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FBD851" w14:textId="77777777" w:rsidR="00B63C68" w:rsidRPr="00B63C68" w:rsidRDefault="00B63C68" w:rsidP="00B63C68">
      <w:pPr>
        <w:spacing w:after="0" w:line="240" w:lineRule="auto"/>
        <w:jc w:val="center"/>
        <w:rPr>
          <w:rFonts w:ascii="Times New Roman" w:eastAsia="Batang" w:hAnsi="Times New Roman" w:cs="Times New Roman"/>
          <w:b/>
          <w:sz w:val="24"/>
          <w:szCs w:val="24"/>
        </w:rPr>
      </w:pPr>
    </w:p>
    <w:p w14:paraId="40A64995" w14:textId="77777777" w:rsidR="00B63C68" w:rsidRPr="006E2504" w:rsidRDefault="00B63C68" w:rsidP="00B63C68">
      <w:pPr>
        <w:spacing w:after="0" w:line="240" w:lineRule="auto"/>
        <w:jc w:val="center"/>
        <w:rPr>
          <w:rFonts w:ascii="Times New Roman" w:eastAsia="Calibri" w:hAnsi="Times New Roman" w:cs="Times New Roman"/>
          <w:b/>
          <w:sz w:val="40"/>
          <w:szCs w:val="40"/>
        </w:rPr>
      </w:pPr>
      <w:r w:rsidRPr="006E2504">
        <w:rPr>
          <w:rFonts w:ascii="Times New Roman" w:eastAsia="Batang" w:hAnsi="Times New Roman" w:cs="Times New Roman"/>
          <w:b/>
          <w:sz w:val="40"/>
          <w:szCs w:val="40"/>
        </w:rPr>
        <w:t xml:space="preserve">SELECTION D’UNE ENTREPRISE POUR LA RECHERCHE DE FINANCEMENT, LES ETUDES ET LA CONSTRUCTION DE LA LIGNE BITERNE 225 KV YELIMANE-TINTANE-KIFFA ET TINTANE-AIOUN </w:t>
      </w:r>
    </w:p>
    <w:p w14:paraId="4661AEC6" w14:textId="77777777" w:rsidR="00B63C68" w:rsidRPr="006E2504" w:rsidRDefault="00B63C68" w:rsidP="00B63C68">
      <w:pPr>
        <w:spacing w:after="0" w:line="240" w:lineRule="auto"/>
        <w:jc w:val="center"/>
        <w:rPr>
          <w:rFonts w:ascii="Times New Roman" w:eastAsia="Batang" w:hAnsi="Times New Roman" w:cs="Times New Roman"/>
          <w:b/>
          <w:sz w:val="24"/>
          <w:szCs w:val="24"/>
        </w:rPr>
      </w:pPr>
    </w:p>
    <w:p w14:paraId="2C7AAD02" w14:textId="77777777" w:rsidR="00B63C68" w:rsidRPr="006E2504" w:rsidRDefault="00B63C68" w:rsidP="00B63C68">
      <w:pPr>
        <w:spacing w:after="0" w:line="240" w:lineRule="auto"/>
        <w:rPr>
          <w:rFonts w:ascii="Times New Roman" w:eastAsia="Batang" w:hAnsi="Times New Roman" w:cs="Times New Roman"/>
          <w:sz w:val="24"/>
          <w:szCs w:val="24"/>
        </w:rPr>
      </w:pPr>
    </w:p>
    <w:p w14:paraId="794BFFB6"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739DEF16"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CEA1682"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B6E21EB"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1B17D9B0"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7D06F9F1"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FAF9DEC"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5F4A1484"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801E51E"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BBF8F95"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EF41F3F"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65F7EBE"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88E041C"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4B406BC8"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173A7AF" w14:textId="77777777" w:rsidR="00B63C68" w:rsidRPr="006E2504" w:rsidRDefault="00B63C68" w:rsidP="00B63C68">
      <w:pPr>
        <w:spacing w:after="0" w:line="240" w:lineRule="auto"/>
        <w:ind w:right="-294"/>
        <w:jc w:val="right"/>
        <w:rPr>
          <w:rFonts w:ascii="Times New Roman" w:eastAsia="Batang" w:hAnsi="Times New Roman" w:cs="Times New Roman"/>
          <w:b/>
          <w:sz w:val="24"/>
          <w:szCs w:val="24"/>
          <w:lang w:val="fr-CA"/>
        </w:rPr>
      </w:pPr>
    </w:p>
    <w:p w14:paraId="4CF497C0" w14:textId="77777777" w:rsidR="00B63C68" w:rsidRPr="006E2504" w:rsidRDefault="00B63C68" w:rsidP="00B63C68">
      <w:pPr>
        <w:spacing w:after="0" w:line="240" w:lineRule="auto"/>
        <w:ind w:right="-294"/>
        <w:jc w:val="right"/>
        <w:rPr>
          <w:rFonts w:ascii="Times New Roman" w:eastAsia="Batang" w:hAnsi="Times New Roman" w:cs="Times New Roman"/>
          <w:b/>
          <w:color w:val="5B9BD5"/>
          <w:sz w:val="40"/>
          <w:szCs w:val="40"/>
          <w:lang w:val="fr-CA"/>
        </w:rPr>
      </w:pPr>
    </w:p>
    <w:p w14:paraId="5E6E7CE9" w14:textId="77777777" w:rsidR="00B63C68" w:rsidRPr="006E2504" w:rsidRDefault="00B63C68" w:rsidP="00B63C68">
      <w:pPr>
        <w:spacing w:after="0" w:line="240" w:lineRule="auto"/>
        <w:ind w:right="-294"/>
        <w:jc w:val="right"/>
        <w:rPr>
          <w:rFonts w:ascii="Times New Roman" w:eastAsia="Batang" w:hAnsi="Times New Roman" w:cs="Times New Roman"/>
          <w:b/>
          <w:color w:val="5B9BD5"/>
          <w:sz w:val="40"/>
          <w:szCs w:val="40"/>
          <w:lang w:val="fr-CA"/>
        </w:rPr>
      </w:pPr>
      <w:r w:rsidRPr="006E2504">
        <w:rPr>
          <w:rFonts w:ascii="Times New Roman" w:eastAsia="Batang" w:hAnsi="Times New Roman" w:cs="Times New Roman"/>
          <w:b/>
          <w:color w:val="5B9BD5"/>
          <w:sz w:val="40"/>
          <w:szCs w:val="40"/>
          <w:lang w:val="fr-CA"/>
        </w:rPr>
        <w:t>PREMIÈRE PARTIE</w:t>
      </w:r>
    </w:p>
    <w:p w14:paraId="4FBAEBFB" w14:textId="77777777" w:rsidR="00B63C68" w:rsidRPr="006E2504" w:rsidRDefault="00B63C68" w:rsidP="00B63C68">
      <w:pPr>
        <w:spacing w:after="0" w:line="240" w:lineRule="auto"/>
        <w:ind w:right="-294"/>
        <w:jc w:val="right"/>
        <w:rPr>
          <w:rFonts w:ascii="Times New Roman" w:eastAsia="Batang" w:hAnsi="Times New Roman" w:cs="Times New Roman"/>
          <w:b/>
          <w:color w:val="5B9BD5"/>
          <w:sz w:val="40"/>
          <w:szCs w:val="40"/>
          <w:lang w:val="fr-CA"/>
        </w:rPr>
        <w:sectPr w:rsidR="00B63C68" w:rsidRPr="006E2504" w:rsidSect="006060CB">
          <w:headerReference w:type="default" r:id="rId8"/>
          <w:footerReference w:type="default" r:id="rId9"/>
          <w:headerReference w:type="first" r:id="rId10"/>
          <w:pgSz w:w="11907" w:h="16840" w:code="9"/>
          <w:pgMar w:top="851" w:right="1440" w:bottom="720" w:left="1440" w:header="720" w:footer="720" w:gutter="0"/>
          <w:pgNumType w:start="1"/>
          <w:cols w:space="187"/>
          <w:docGrid w:linePitch="360"/>
        </w:sectPr>
      </w:pPr>
      <w:r w:rsidRPr="006E2504">
        <w:rPr>
          <w:rFonts w:ascii="Times New Roman" w:eastAsia="Batang" w:hAnsi="Times New Roman" w:cs="Times New Roman"/>
          <w:b/>
          <w:color w:val="5B9BD5"/>
          <w:sz w:val="40"/>
          <w:szCs w:val="40"/>
          <w:lang w:val="fr-CA"/>
        </w:rPr>
        <w:t>Procédures d’Appel d’offres</w:t>
      </w:r>
    </w:p>
    <w:p w14:paraId="50FBE741" w14:textId="77777777" w:rsidR="00B63C68" w:rsidRPr="006E2504" w:rsidRDefault="00B63C68" w:rsidP="00B63C68">
      <w:pPr>
        <w:spacing w:after="0" w:line="240" w:lineRule="auto"/>
        <w:ind w:right="-294"/>
        <w:jc w:val="right"/>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 </w:t>
      </w:r>
    </w:p>
    <w:p w14:paraId="6AE3981B" w14:textId="77777777" w:rsidR="00B63C68" w:rsidRPr="006E2504" w:rsidRDefault="00B63C68" w:rsidP="00B63C68">
      <w:pPr>
        <w:spacing w:after="0" w:line="240" w:lineRule="auto"/>
        <w:rPr>
          <w:rFonts w:ascii="Times New Roman" w:eastAsia="Batang" w:hAnsi="Times New Roman" w:cs="Times New Roman"/>
          <w:sz w:val="24"/>
          <w:szCs w:val="24"/>
          <w:lang w:val="fr-CA"/>
        </w:rPr>
        <w:sectPr w:rsidR="00B63C68" w:rsidRPr="006E2504" w:rsidSect="00B63C68">
          <w:type w:val="continuous"/>
          <w:pgSz w:w="11907" w:h="16840" w:code="9"/>
          <w:pgMar w:top="851" w:right="1440" w:bottom="720" w:left="1440" w:header="720" w:footer="720" w:gutter="0"/>
          <w:pgNumType w:fmt="lowerRoman"/>
          <w:cols w:space="187"/>
          <w:docGrid w:linePitch="360"/>
        </w:sectPr>
      </w:pPr>
    </w:p>
    <w:p w14:paraId="384F2870"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lastRenderedPageBreak/>
        <w:t xml:space="preserve">Sommaire </w:t>
      </w:r>
    </w:p>
    <w:p w14:paraId="4FCF286E"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594ED256" w14:textId="10E60C31"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59264" behindDoc="1" locked="0" layoutInCell="1" allowOverlap="1" wp14:anchorId="495AAB56" wp14:editId="302B9123">
                <wp:simplePos x="0" y="0"/>
                <wp:positionH relativeFrom="column">
                  <wp:posOffset>-342900</wp:posOffset>
                </wp:positionH>
                <wp:positionV relativeFrom="paragraph">
                  <wp:posOffset>98425</wp:posOffset>
                </wp:positionV>
                <wp:extent cx="6038850" cy="342900"/>
                <wp:effectExtent l="0" t="0" r="19050" b="19050"/>
                <wp:wrapNone/>
                <wp:docPr id="2"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083FD" id="Rectangle 182" o:spid="_x0000_s1026" style="position:absolute;margin-left:-27pt;margin-top:7.75pt;width:475.5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"/>
            </w:pict>
          </mc:Fallback>
        </mc:AlternateContent>
      </w:r>
    </w:p>
    <w:p w14:paraId="3FE806EF" w14:textId="1C80B680" w:rsidR="00B63C68" w:rsidRPr="004F29DA" w:rsidRDefault="00B63C68" w:rsidP="00B63C68">
      <w:pPr>
        <w:spacing w:after="0" w:line="240" w:lineRule="auto"/>
        <w:jc w:val="both"/>
        <w:rPr>
          <w:rFonts w:ascii="Times New Roman" w:eastAsia="Batang" w:hAnsi="Times New Roman" w:cs="Times New Roman"/>
          <w:b/>
          <w:bCs/>
          <w:sz w:val="24"/>
          <w:szCs w:val="24"/>
          <w:lang w:val="fr-CA"/>
        </w:rPr>
      </w:pPr>
      <w:r w:rsidRPr="004F29DA">
        <w:rPr>
          <w:rFonts w:ascii="Times New Roman" w:eastAsia="Batang" w:hAnsi="Times New Roman" w:cs="Times New Roman"/>
          <w:b/>
          <w:bCs/>
          <w:sz w:val="24"/>
          <w:szCs w:val="24"/>
          <w:lang w:val="fr-CA"/>
        </w:rPr>
        <w:t>Section I. Instructions aux Soumissionnaires (IS)</w:t>
      </w:r>
    </w:p>
    <w:p w14:paraId="435EC28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55AC99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26F4269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F79DB1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00D769A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2FC48F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0388E34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584308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2B45753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2ADB8B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7D93E4C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DBC64C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2F73396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26D073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5BBAC60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74C274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2F8AB63E"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777E22E4"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3D0D71C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7D296F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74F659F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9E7646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2D048CE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29D611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0AA18E0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2D2C65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1B0FADA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384D1F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5978518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7DC0BC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4FBD589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DFC7DC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4A72553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F3B3C7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3E8AE71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1D012A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566789F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D23F2A3"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47203C5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AB8C43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5D4CDC5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8AE6F7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06F805D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4051DD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lastRenderedPageBreak/>
        <w:t>Section X.  Formulaires Du Marché</w:t>
      </w:r>
    </w:p>
    <w:p w14:paraId="035689F1"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29F684F2" w14:textId="77777777" w:rsidR="00B63C68" w:rsidRPr="006E2504" w:rsidRDefault="00B63C68" w:rsidP="00B63C68">
      <w:pPr>
        <w:spacing w:after="0" w:line="240" w:lineRule="auto"/>
        <w:rPr>
          <w:rFonts w:ascii="Times New Roman" w:eastAsia="Batang" w:hAnsi="Times New Roman" w:cs="Times New Roman"/>
          <w:sz w:val="24"/>
          <w:szCs w:val="24"/>
          <w:lang w:val="fr-CA"/>
        </w:rPr>
        <w:sectPr w:rsidR="00B63C68" w:rsidRPr="006E2504" w:rsidSect="00DC2EC9">
          <w:headerReference w:type="default" r:id="rId11"/>
          <w:pgSz w:w="11907" w:h="16840" w:code="9"/>
          <w:pgMar w:top="851" w:right="1440" w:bottom="720" w:left="1440" w:header="720" w:footer="720" w:gutter="0"/>
          <w:pgNumType w:start="1"/>
          <w:cols w:space="187"/>
          <w:titlePg/>
          <w:docGrid w:linePitch="360"/>
        </w:sectPr>
      </w:pPr>
    </w:p>
    <w:p w14:paraId="7156F9B3" w14:textId="77777777" w:rsidR="00B63C68" w:rsidRPr="006E2504" w:rsidRDefault="00B63C68" w:rsidP="00B63C68">
      <w:pPr>
        <w:spacing w:before="240" w:after="24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b/>
          <w:sz w:val="24"/>
          <w:szCs w:val="24"/>
          <w:lang w:val="fr-CA"/>
        </w:rPr>
        <w:lastRenderedPageBreak/>
        <w:t xml:space="preserve">Sommaire </w:t>
      </w:r>
    </w:p>
    <w:p w14:paraId="30B6344D" w14:textId="77777777" w:rsidR="00B63C68" w:rsidRPr="006E2504" w:rsidRDefault="00B63C68" w:rsidP="00B63C68">
      <w:pPr>
        <w:tabs>
          <w:tab w:val="right" w:leader="dot" w:pos="9017"/>
        </w:tabs>
        <w:spacing w:before="120" w:after="120" w:line="240" w:lineRule="auto"/>
        <w:rPr>
          <w:rFonts w:ascii="Times New Roman" w:eastAsia="Times New Roman" w:hAnsi="Times New Roman" w:cs="Times New Roman"/>
          <w:noProof/>
          <w:sz w:val="24"/>
          <w:szCs w:val="24"/>
          <w:lang w:eastAsia="fr-FR"/>
        </w:rPr>
      </w:pPr>
      <w:r w:rsidRPr="006E2504">
        <w:rPr>
          <w:rFonts w:ascii="Times New Roman" w:eastAsia="Batang" w:hAnsi="Times New Roman" w:cs="Times New Roman"/>
          <w:smallCaps/>
          <w:sz w:val="24"/>
          <w:szCs w:val="24"/>
          <w:lang w:val="fr-CA"/>
        </w:rPr>
        <w:fldChar w:fldCharType="begin"/>
      </w:r>
      <w:r w:rsidRPr="006E2504">
        <w:rPr>
          <w:rFonts w:ascii="Times New Roman" w:eastAsia="Batang" w:hAnsi="Times New Roman" w:cs="Times New Roman"/>
          <w:smallCaps/>
          <w:sz w:val="24"/>
          <w:szCs w:val="24"/>
          <w:lang w:val="fr-CA"/>
        </w:rPr>
        <w:instrText xml:space="preserve"> TOC \o "1-2" \h \z \u </w:instrText>
      </w:r>
      <w:r w:rsidRPr="006E2504">
        <w:rPr>
          <w:rFonts w:ascii="Times New Roman" w:eastAsia="Batang" w:hAnsi="Times New Roman" w:cs="Times New Roman"/>
          <w:smallCaps/>
          <w:sz w:val="24"/>
          <w:szCs w:val="24"/>
          <w:lang w:val="fr-CA"/>
        </w:rPr>
        <w:fldChar w:fldCharType="separate"/>
      </w:r>
      <w:hyperlink w:anchor="_Toc501637004" w:history="1">
        <w:r w:rsidRPr="006E2504">
          <w:rPr>
            <w:rFonts w:ascii="Times New Roman" w:eastAsia="Batang" w:hAnsi="Times New Roman" w:cs="Times New Roman"/>
            <w:b/>
            <w:bCs/>
            <w:caps/>
            <w:noProof/>
            <w:sz w:val="24"/>
            <w:szCs w:val="24"/>
            <w:u w:val="single"/>
            <w:lang w:val="fr-CA"/>
          </w:rPr>
          <w:t>Section I. Instructions aux soumissionnaires</w:t>
        </w:r>
        <w:r w:rsidRPr="006E2504">
          <w:rPr>
            <w:rFonts w:ascii="Times New Roman" w:eastAsia="Batang" w:hAnsi="Times New Roman" w:cs="Times New Roman"/>
            <w:b/>
            <w:bCs/>
            <w:caps/>
            <w:noProof/>
            <w:webHidden/>
            <w:sz w:val="24"/>
            <w:szCs w:val="24"/>
            <w:lang w:val="fr-CA"/>
          </w:rPr>
          <w:tab/>
        </w:r>
        <w:r w:rsidRPr="006E2504">
          <w:rPr>
            <w:rFonts w:ascii="Times New Roman" w:eastAsia="Batang" w:hAnsi="Times New Roman" w:cs="Times New Roman"/>
            <w:b/>
            <w:bCs/>
            <w:caps/>
            <w:noProof/>
            <w:webHidden/>
            <w:sz w:val="24"/>
            <w:szCs w:val="24"/>
            <w:lang w:val="fr-CA"/>
          </w:rPr>
          <w:fldChar w:fldCharType="begin"/>
        </w:r>
        <w:r w:rsidRPr="006E2504">
          <w:rPr>
            <w:rFonts w:ascii="Times New Roman" w:eastAsia="Batang" w:hAnsi="Times New Roman" w:cs="Times New Roman"/>
            <w:b/>
            <w:bCs/>
            <w:caps/>
            <w:noProof/>
            <w:webHidden/>
            <w:sz w:val="24"/>
            <w:szCs w:val="24"/>
            <w:lang w:val="fr-CA"/>
          </w:rPr>
          <w:instrText xml:space="preserve"> PAGEREF _Toc501637004 \h </w:instrText>
        </w:r>
        <w:r w:rsidRPr="006E2504">
          <w:rPr>
            <w:rFonts w:ascii="Times New Roman" w:eastAsia="Batang" w:hAnsi="Times New Roman" w:cs="Times New Roman"/>
            <w:b/>
            <w:bCs/>
            <w:caps/>
            <w:noProof/>
            <w:webHidden/>
            <w:sz w:val="24"/>
            <w:szCs w:val="24"/>
            <w:lang w:val="fr-CA"/>
          </w:rPr>
        </w:r>
        <w:r w:rsidRPr="006E2504">
          <w:rPr>
            <w:rFonts w:ascii="Times New Roman" w:eastAsia="Batang" w:hAnsi="Times New Roman" w:cs="Times New Roman"/>
            <w:b/>
            <w:bCs/>
            <w:caps/>
            <w:noProof/>
            <w:webHidden/>
            <w:sz w:val="24"/>
            <w:szCs w:val="24"/>
            <w:lang w:val="fr-CA"/>
          </w:rPr>
          <w:fldChar w:fldCharType="separate"/>
        </w:r>
        <w:r w:rsidRPr="006E2504">
          <w:rPr>
            <w:rFonts w:ascii="Times New Roman" w:eastAsia="Batang" w:hAnsi="Times New Roman" w:cs="Times New Roman"/>
            <w:b/>
            <w:bCs/>
            <w:caps/>
            <w:noProof/>
            <w:webHidden/>
            <w:sz w:val="24"/>
            <w:szCs w:val="24"/>
            <w:lang w:val="fr-CA"/>
          </w:rPr>
          <w:t>4</w:t>
        </w:r>
        <w:r w:rsidRPr="006E2504">
          <w:rPr>
            <w:rFonts w:ascii="Times New Roman" w:eastAsia="Batang" w:hAnsi="Times New Roman" w:cs="Times New Roman"/>
            <w:b/>
            <w:bCs/>
            <w:caps/>
            <w:noProof/>
            <w:webHidden/>
            <w:sz w:val="24"/>
            <w:szCs w:val="24"/>
            <w:lang w:val="fr-CA"/>
          </w:rPr>
          <w:fldChar w:fldCharType="end"/>
        </w:r>
      </w:hyperlink>
    </w:p>
    <w:p w14:paraId="59013394" w14:textId="77777777" w:rsidR="00B63C68" w:rsidRPr="006E2504" w:rsidRDefault="005A012C" w:rsidP="00B63C68">
      <w:pPr>
        <w:tabs>
          <w:tab w:val="left" w:pos="600"/>
          <w:tab w:val="right" w:leader="dot" w:pos="9017"/>
        </w:tabs>
        <w:spacing w:before="120" w:after="120" w:line="240" w:lineRule="auto"/>
        <w:rPr>
          <w:rFonts w:ascii="Times New Roman" w:eastAsia="Times New Roman" w:hAnsi="Times New Roman" w:cs="Times New Roman"/>
          <w:noProof/>
          <w:sz w:val="24"/>
          <w:szCs w:val="24"/>
          <w:lang w:eastAsia="fr-FR"/>
        </w:rPr>
      </w:pPr>
      <w:hyperlink w:anchor="_Toc501637005" w:history="1">
        <w:r w:rsidR="00B63C68" w:rsidRPr="006E2504">
          <w:rPr>
            <w:rFonts w:ascii="Times New Roman" w:eastAsia="Batang" w:hAnsi="Times New Roman" w:cs="Times New Roman"/>
            <w:b/>
            <w:bCs/>
            <w:caps/>
            <w:noProof/>
            <w:sz w:val="24"/>
            <w:szCs w:val="24"/>
            <w:u w:val="single"/>
            <w:lang w:val="fr-CA"/>
          </w:rPr>
          <w:t xml:space="preserve">A. </w:t>
        </w:r>
        <w:r w:rsidR="00B63C68" w:rsidRPr="006E2504">
          <w:rPr>
            <w:rFonts w:ascii="Times New Roman" w:eastAsia="Times New Roman" w:hAnsi="Times New Roman" w:cs="Times New Roman"/>
            <w:noProof/>
            <w:sz w:val="24"/>
            <w:szCs w:val="24"/>
            <w:lang w:eastAsia="fr-FR"/>
          </w:rPr>
          <w:tab/>
        </w:r>
        <w:r w:rsidR="00B63C68" w:rsidRPr="006E2504">
          <w:rPr>
            <w:rFonts w:ascii="Times New Roman" w:eastAsia="Batang" w:hAnsi="Times New Roman" w:cs="Times New Roman"/>
            <w:b/>
            <w:bCs/>
            <w:caps/>
            <w:noProof/>
            <w:sz w:val="24"/>
            <w:szCs w:val="24"/>
            <w:u w:val="single"/>
            <w:lang w:val="fr-CA"/>
          </w:rPr>
          <w:t>Généralités</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_Toc501637005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4</w:t>
        </w:r>
        <w:r w:rsidR="00B63C68" w:rsidRPr="006E2504">
          <w:rPr>
            <w:rFonts w:ascii="Times New Roman" w:eastAsia="Batang" w:hAnsi="Times New Roman" w:cs="Times New Roman"/>
            <w:b/>
            <w:bCs/>
            <w:caps/>
            <w:noProof/>
            <w:webHidden/>
            <w:sz w:val="24"/>
            <w:szCs w:val="24"/>
            <w:lang w:val="fr-CA"/>
          </w:rPr>
          <w:fldChar w:fldCharType="end"/>
        </w:r>
      </w:hyperlink>
    </w:p>
    <w:p w14:paraId="1E24AB28" w14:textId="77777777" w:rsidR="00B63C68" w:rsidRPr="006E2504" w:rsidRDefault="005A012C" w:rsidP="00B63C68">
      <w:pPr>
        <w:tabs>
          <w:tab w:val="right" w:leader="dot" w:pos="9017"/>
        </w:tabs>
        <w:spacing w:before="120" w:after="120" w:line="240" w:lineRule="auto"/>
        <w:rPr>
          <w:rFonts w:ascii="Times New Roman" w:eastAsia="Times New Roman" w:hAnsi="Times New Roman" w:cs="Times New Roman"/>
          <w:noProof/>
          <w:sz w:val="24"/>
          <w:szCs w:val="24"/>
          <w:lang w:eastAsia="fr-FR"/>
        </w:rPr>
      </w:pPr>
      <w:hyperlink w:anchor="_Toc501637006" w:history="1">
        <w:r w:rsidR="00B63C68" w:rsidRPr="006E2504">
          <w:rPr>
            <w:rFonts w:ascii="Times New Roman" w:eastAsia="Batang" w:hAnsi="Times New Roman" w:cs="Times New Roman"/>
            <w:b/>
            <w:bCs/>
            <w:caps/>
            <w:noProof/>
            <w:sz w:val="24"/>
            <w:szCs w:val="24"/>
            <w:u w:val="single"/>
            <w:lang w:val="fr-CA"/>
          </w:rPr>
          <w:t>Section II.  Données particulières de l’appel d’offres (DPAO)</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_Toc501637006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27</w:t>
        </w:r>
        <w:r w:rsidR="00B63C68" w:rsidRPr="006E2504">
          <w:rPr>
            <w:rFonts w:ascii="Times New Roman" w:eastAsia="Batang" w:hAnsi="Times New Roman" w:cs="Times New Roman"/>
            <w:b/>
            <w:bCs/>
            <w:caps/>
            <w:noProof/>
            <w:webHidden/>
            <w:sz w:val="24"/>
            <w:szCs w:val="24"/>
            <w:lang w:val="fr-CA"/>
          </w:rPr>
          <w:fldChar w:fldCharType="end"/>
        </w:r>
      </w:hyperlink>
    </w:p>
    <w:p w14:paraId="7FC6D0B4"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07" w:history="1">
        <w:r w:rsidR="00B63C68" w:rsidRPr="006E2504">
          <w:rPr>
            <w:rFonts w:ascii="Times New Roman" w:eastAsia="Batang" w:hAnsi="Times New Roman" w:cs="Times New Roman"/>
            <w:smallCaps/>
            <w:noProof/>
            <w:sz w:val="24"/>
            <w:szCs w:val="24"/>
            <w:u w:val="single"/>
            <w:lang w:val="fr-CA"/>
          </w:rPr>
          <w:t>A.  Introduction</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_Toc501637007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27</w:t>
        </w:r>
        <w:r w:rsidR="00B63C68" w:rsidRPr="006E2504">
          <w:rPr>
            <w:rFonts w:ascii="Times New Roman" w:eastAsia="Batang" w:hAnsi="Times New Roman" w:cs="Times New Roman"/>
            <w:smallCaps/>
            <w:noProof/>
            <w:webHidden/>
            <w:sz w:val="24"/>
            <w:szCs w:val="24"/>
            <w:lang w:val="fr-CA"/>
          </w:rPr>
          <w:fldChar w:fldCharType="end"/>
        </w:r>
      </w:hyperlink>
    </w:p>
    <w:p w14:paraId="09418BEB"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08" w:history="1">
        <w:r w:rsidR="00B63C68" w:rsidRPr="006E2504">
          <w:rPr>
            <w:rFonts w:ascii="Times New Roman" w:eastAsia="Batang" w:hAnsi="Times New Roman" w:cs="Times New Roman"/>
            <w:smallCaps/>
            <w:noProof/>
            <w:sz w:val="24"/>
            <w:szCs w:val="24"/>
            <w:u w:val="single"/>
            <w:lang w:val="fr-CA"/>
          </w:rPr>
          <w:t>B.  Contenu du Dossier d’Appel d’Offres</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_Toc501637008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27</w:t>
        </w:r>
        <w:r w:rsidR="00B63C68" w:rsidRPr="006E2504">
          <w:rPr>
            <w:rFonts w:ascii="Times New Roman" w:eastAsia="Batang" w:hAnsi="Times New Roman" w:cs="Times New Roman"/>
            <w:smallCaps/>
            <w:noProof/>
            <w:webHidden/>
            <w:sz w:val="24"/>
            <w:szCs w:val="24"/>
            <w:lang w:val="fr-CA"/>
          </w:rPr>
          <w:fldChar w:fldCharType="end"/>
        </w:r>
      </w:hyperlink>
    </w:p>
    <w:p w14:paraId="32A17A08"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09" w:history="1">
        <w:r w:rsidR="00B63C68" w:rsidRPr="006E2504">
          <w:rPr>
            <w:rFonts w:ascii="Times New Roman" w:eastAsia="Batang" w:hAnsi="Times New Roman" w:cs="Times New Roman"/>
            <w:smallCaps/>
            <w:noProof/>
            <w:sz w:val="24"/>
            <w:szCs w:val="24"/>
            <w:u w:val="single"/>
            <w:lang w:val="fr-CA"/>
          </w:rPr>
          <w:t>C.  Préparation des Offres</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_Toc501637009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28</w:t>
        </w:r>
        <w:r w:rsidR="00B63C68" w:rsidRPr="006E2504">
          <w:rPr>
            <w:rFonts w:ascii="Times New Roman" w:eastAsia="Batang" w:hAnsi="Times New Roman" w:cs="Times New Roman"/>
            <w:smallCaps/>
            <w:noProof/>
            <w:webHidden/>
            <w:sz w:val="24"/>
            <w:szCs w:val="24"/>
            <w:lang w:val="fr-CA"/>
          </w:rPr>
          <w:fldChar w:fldCharType="end"/>
        </w:r>
      </w:hyperlink>
    </w:p>
    <w:p w14:paraId="77D35F91"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0" w:history="1">
        <w:r w:rsidR="00B63C68" w:rsidRPr="006E2504">
          <w:rPr>
            <w:rFonts w:ascii="Times New Roman" w:eastAsia="Batang" w:hAnsi="Times New Roman" w:cs="Times New Roman"/>
            <w:smallCaps/>
            <w:noProof/>
            <w:sz w:val="24"/>
            <w:szCs w:val="24"/>
            <w:u w:val="single"/>
            <w:lang w:val="fr-CA"/>
          </w:rPr>
          <w:t>D.  Remise des offres et ouverture des plis</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_Toc501637010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30</w:t>
        </w:r>
        <w:r w:rsidR="00B63C68" w:rsidRPr="006E2504">
          <w:rPr>
            <w:rFonts w:ascii="Times New Roman" w:eastAsia="Batang" w:hAnsi="Times New Roman" w:cs="Times New Roman"/>
            <w:smallCaps/>
            <w:noProof/>
            <w:webHidden/>
            <w:sz w:val="24"/>
            <w:szCs w:val="24"/>
            <w:lang w:val="fr-CA"/>
          </w:rPr>
          <w:fldChar w:fldCharType="end"/>
        </w:r>
      </w:hyperlink>
    </w:p>
    <w:p w14:paraId="030635A4"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1" w:history="1">
        <w:r w:rsidR="00B63C68" w:rsidRPr="006E2504">
          <w:rPr>
            <w:rFonts w:ascii="Times New Roman" w:eastAsia="Batang" w:hAnsi="Times New Roman" w:cs="Times New Roman"/>
            <w:smallCaps/>
            <w:noProof/>
            <w:sz w:val="24"/>
            <w:szCs w:val="24"/>
            <w:u w:val="single"/>
            <w:lang w:val="fr-CA"/>
          </w:rPr>
          <w:t>E.  Évaluation et comparaison des offres</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_Toc501637011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30</w:t>
        </w:r>
        <w:r w:rsidR="00B63C68" w:rsidRPr="006E2504">
          <w:rPr>
            <w:rFonts w:ascii="Times New Roman" w:eastAsia="Batang" w:hAnsi="Times New Roman" w:cs="Times New Roman"/>
            <w:smallCaps/>
            <w:noProof/>
            <w:webHidden/>
            <w:sz w:val="24"/>
            <w:szCs w:val="24"/>
            <w:lang w:val="fr-CA"/>
          </w:rPr>
          <w:fldChar w:fldCharType="end"/>
        </w:r>
      </w:hyperlink>
    </w:p>
    <w:p w14:paraId="204480B7" w14:textId="77777777" w:rsidR="00B63C68" w:rsidRPr="006E2504" w:rsidRDefault="005A012C" w:rsidP="00B63C68">
      <w:pPr>
        <w:tabs>
          <w:tab w:val="right" w:leader="dot" w:pos="9017"/>
        </w:tabs>
        <w:spacing w:before="120" w:after="120" w:line="240" w:lineRule="auto"/>
        <w:rPr>
          <w:rFonts w:ascii="Times New Roman" w:eastAsia="Times New Roman" w:hAnsi="Times New Roman" w:cs="Times New Roman"/>
          <w:noProof/>
          <w:sz w:val="24"/>
          <w:szCs w:val="24"/>
          <w:lang w:eastAsia="fr-FR"/>
        </w:rPr>
      </w:pPr>
      <w:hyperlink w:anchor="_Toc501637012" w:history="1">
        <w:r w:rsidR="00B63C68" w:rsidRPr="006E2504">
          <w:rPr>
            <w:rFonts w:ascii="Times New Roman" w:eastAsia="Batang" w:hAnsi="Times New Roman" w:cs="Times New Roman"/>
            <w:b/>
            <w:bCs/>
            <w:caps/>
            <w:noProof/>
            <w:sz w:val="24"/>
            <w:szCs w:val="24"/>
            <w:u w:val="single"/>
            <w:lang w:val="fr-CA"/>
          </w:rPr>
          <w:t>Section III.  Critères d’évaluation et de qualification</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_Toc501637012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31</w:t>
        </w:r>
        <w:r w:rsidR="00B63C68" w:rsidRPr="006E2504">
          <w:rPr>
            <w:rFonts w:ascii="Times New Roman" w:eastAsia="Batang" w:hAnsi="Times New Roman" w:cs="Times New Roman"/>
            <w:b/>
            <w:bCs/>
            <w:caps/>
            <w:noProof/>
            <w:webHidden/>
            <w:sz w:val="24"/>
            <w:szCs w:val="24"/>
            <w:lang w:val="fr-CA"/>
          </w:rPr>
          <w:fldChar w:fldCharType="end"/>
        </w:r>
      </w:hyperlink>
    </w:p>
    <w:p w14:paraId="7F0A9F6E"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3" w:history="1">
        <w:r w:rsidR="00B63C68" w:rsidRPr="006E2504">
          <w:rPr>
            <w:rFonts w:ascii="Times New Roman" w:eastAsia="Batang" w:hAnsi="Times New Roman" w:cs="Times New Roman"/>
            <w:smallCaps/>
            <w:noProof/>
            <w:sz w:val="24"/>
            <w:szCs w:val="24"/>
            <w:u w:val="single"/>
            <w:lang w:val="fr-CA"/>
          </w:rPr>
          <w:t>1. Évaluation</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_Toc501637013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31</w:t>
        </w:r>
        <w:r w:rsidR="00B63C68" w:rsidRPr="006E2504">
          <w:rPr>
            <w:rFonts w:ascii="Times New Roman" w:eastAsia="Batang" w:hAnsi="Times New Roman" w:cs="Times New Roman"/>
            <w:smallCaps/>
            <w:noProof/>
            <w:webHidden/>
            <w:sz w:val="24"/>
            <w:szCs w:val="24"/>
            <w:lang w:val="fr-CA"/>
          </w:rPr>
          <w:fldChar w:fldCharType="end"/>
        </w:r>
      </w:hyperlink>
    </w:p>
    <w:p w14:paraId="55934395"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4" w:history="1">
        <w:r w:rsidR="00B63C68" w:rsidRPr="006E2504">
          <w:rPr>
            <w:rFonts w:ascii="Times New Roman" w:eastAsia="Batang" w:hAnsi="Times New Roman" w:cs="Times New Roman"/>
            <w:smallCaps/>
            <w:noProof/>
            <w:sz w:val="24"/>
            <w:szCs w:val="24"/>
            <w:u w:val="single"/>
            <w:lang w:val="fr-CA"/>
          </w:rPr>
          <w:t>2. Qualification</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_Toc501637014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33</w:t>
        </w:r>
        <w:r w:rsidR="00B63C68" w:rsidRPr="006E2504">
          <w:rPr>
            <w:rFonts w:ascii="Times New Roman" w:eastAsia="Batang" w:hAnsi="Times New Roman" w:cs="Times New Roman"/>
            <w:smallCaps/>
            <w:noProof/>
            <w:webHidden/>
            <w:sz w:val="24"/>
            <w:szCs w:val="24"/>
            <w:lang w:val="fr-CA"/>
          </w:rPr>
          <w:fldChar w:fldCharType="end"/>
        </w:r>
      </w:hyperlink>
    </w:p>
    <w:p w14:paraId="0D949874" w14:textId="77777777" w:rsidR="00B63C68" w:rsidRPr="006E2504" w:rsidRDefault="005A012C" w:rsidP="00B63C68">
      <w:pPr>
        <w:tabs>
          <w:tab w:val="right" w:leader="dot" w:pos="9017"/>
        </w:tabs>
        <w:spacing w:before="120" w:after="120" w:line="240" w:lineRule="auto"/>
        <w:rPr>
          <w:rFonts w:ascii="Times New Roman" w:eastAsia="Times New Roman" w:hAnsi="Times New Roman" w:cs="Times New Roman"/>
          <w:noProof/>
          <w:sz w:val="24"/>
          <w:szCs w:val="24"/>
          <w:lang w:eastAsia="fr-FR"/>
        </w:rPr>
      </w:pPr>
      <w:hyperlink w:anchor="_Toc501637015" w:history="1">
        <w:r w:rsidR="00B63C68" w:rsidRPr="006E2504">
          <w:rPr>
            <w:rFonts w:ascii="Times New Roman" w:eastAsia="Batang" w:hAnsi="Times New Roman" w:cs="Times New Roman"/>
            <w:b/>
            <w:bCs/>
            <w:caps/>
            <w:noProof/>
            <w:sz w:val="24"/>
            <w:szCs w:val="24"/>
            <w:u w:val="single"/>
            <w:lang w:val="fr-CA"/>
          </w:rPr>
          <w:t>Section IV.  Formulaires de soumission</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_Toc501637015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45</w:t>
        </w:r>
        <w:r w:rsidR="00B63C68" w:rsidRPr="006E2504">
          <w:rPr>
            <w:rFonts w:ascii="Times New Roman" w:eastAsia="Batang" w:hAnsi="Times New Roman" w:cs="Times New Roman"/>
            <w:b/>
            <w:bCs/>
            <w:caps/>
            <w:noProof/>
            <w:webHidden/>
            <w:sz w:val="24"/>
            <w:szCs w:val="24"/>
            <w:lang w:val="fr-CA"/>
          </w:rPr>
          <w:fldChar w:fldCharType="end"/>
        </w:r>
      </w:hyperlink>
    </w:p>
    <w:p w14:paraId="18A94E25"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6" w:history="1">
        <w:r w:rsidR="00B63C68" w:rsidRPr="006E2504">
          <w:rPr>
            <w:rFonts w:ascii="Times New Roman" w:eastAsia="Batang" w:hAnsi="Times New Roman" w:cs="Times New Roman"/>
            <w:smallCaps/>
            <w:noProof/>
            <w:sz w:val="24"/>
            <w:szCs w:val="24"/>
            <w:u w:val="single"/>
            <w:lang w:val="fr-CA"/>
          </w:rPr>
          <w:t>1.  Modèles d’offre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_Toc501637016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46</w:t>
        </w:r>
        <w:r w:rsidR="00B63C68" w:rsidRPr="006E2504">
          <w:rPr>
            <w:rFonts w:ascii="Times New Roman" w:eastAsia="Batang" w:hAnsi="Times New Roman" w:cs="Times New Roman"/>
            <w:smallCaps/>
            <w:noProof/>
            <w:webHidden/>
            <w:sz w:val="24"/>
            <w:szCs w:val="24"/>
            <w:lang w:val="fr-CA"/>
          </w:rPr>
          <w:fldChar w:fldCharType="end"/>
        </w:r>
      </w:hyperlink>
    </w:p>
    <w:p w14:paraId="3227972B"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7" w:history="1">
        <w:r w:rsidR="00B63C68" w:rsidRPr="006E2504">
          <w:rPr>
            <w:rFonts w:ascii="Times New Roman" w:eastAsia="Batang" w:hAnsi="Times New Roman" w:cs="Times New Roman"/>
            <w:smallCaps/>
            <w:noProof/>
            <w:sz w:val="24"/>
            <w:szCs w:val="24"/>
            <w:u w:val="single"/>
            <w:lang w:val="fr-CA"/>
          </w:rPr>
          <w:t>2. Bordereau des prix</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_Toc501637017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48</w:t>
        </w:r>
        <w:r w:rsidR="00B63C68" w:rsidRPr="006E2504">
          <w:rPr>
            <w:rFonts w:ascii="Times New Roman" w:eastAsia="Batang" w:hAnsi="Times New Roman" w:cs="Times New Roman"/>
            <w:smallCaps/>
            <w:noProof/>
            <w:webHidden/>
            <w:sz w:val="24"/>
            <w:szCs w:val="24"/>
            <w:lang w:val="fr-CA"/>
          </w:rPr>
          <w:fldChar w:fldCharType="end"/>
        </w:r>
      </w:hyperlink>
    </w:p>
    <w:p w14:paraId="33DF092A"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8" w:history="1">
        <w:r w:rsidR="00B63C68" w:rsidRPr="006E2504">
          <w:rPr>
            <w:rFonts w:ascii="Times New Roman" w:eastAsia="Batang" w:hAnsi="Times New Roman" w:cs="Times New Roman"/>
            <w:smallCaps/>
            <w:noProof/>
            <w:sz w:val="24"/>
            <w:szCs w:val="24"/>
            <w:u w:val="single"/>
            <w:lang w:val="fr-CA"/>
          </w:rPr>
          <w:t>3. Révision de prix</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_Toc501637018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49</w:t>
        </w:r>
        <w:r w:rsidR="00B63C68" w:rsidRPr="006E2504">
          <w:rPr>
            <w:rFonts w:ascii="Times New Roman" w:eastAsia="Batang" w:hAnsi="Times New Roman" w:cs="Times New Roman"/>
            <w:smallCaps/>
            <w:noProof/>
            <w:webHidden/>
            <w:sz w:val="24"/>
            <w:szCs w:val="24"/>
            <w:lang w:val="fr-CA"/>
          </w:rPr>
          <w:fldChar w:fldCharType="end"/>
        </w:r>
      </w:hyperlink>
    </w:p>
    <w:p w14:paraId="0E6F611C"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19" w:history="1">
        <w:r w:rsidR="00B63C68" w:rsidRPr="006E2504">
          <w:rPr>
            <w:rFonts w:ascii="Times New Roman" w:eastAsia="Batang" w:hAnsi="Times New Roman" w:cs="Times New Roman"/>
            <w:smallCaps/>
            <w:noProof/>
            <w:sz w:val="24"/>
            <w:szCs w:val="24"/>
            <w:u w:val="single"/>
            <w:lang w:val="fr-CA"/>
          </w:rPr>
          <w:t>4. Fournitures de proposition technique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_Toc501637019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50</w:t>
        </w:r>
        <w:r w:rsidR="00B63C68" w:rsidRPr="006E2504">
          <w:rPr>
            <w:rFonts w:ascii="Times New Roman" w:eastAsia="Batang" w:hAnsi="Times New Roman" w:cs="Times New Roman"/>
            <w:smallCaps/>
            <w:noProof/>
            <w:webHidden/>
            <w:sz w:val="24"/>
            <w:szCs w:val="24"/>
            <w:lang w:val="fr-CA"/>
          </w:rPr>
          <w:fldChar w:fldCharType="end"/>
        </w:r>
      </w:hyperlink>
    </w:p>
    <w:p w14:paraId="61ED2245"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0" w:history="1">
        <w:r w:rsidR="00B63C68" w:rsidRPr="006E2504">
          <w:rPr>
            <w:rFonts w:ascii="Times New Roman" w:eastAsia="Batang" w:hAnsi="Times New Roman" w:cs="Times New Roman"/>
            <w:smallCaps/>
            <w:noProof/>
            <w:sz w:val="24"/>
            <w:szCs w:val="24"/>
            <w:u w:val="single"/>
            <w:lang w:val="fr-CA"/>
          </w:rPr>
          <w:t>Matériel du Constructeur-Formulaire MAT</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_Toc501637020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56</w:t>
        </w:r>
        <w:r w:rsidR="00B63C68" w:rsidRPr="006E2504">
          <w:rPr>
            <w:rFonts w:ascii="Times New Roman" w:eastAsia="Batang" w:hAnsi="Times New Roman" w:cs="Times New Roman"/>
            <w:smallCaps/>
            <w:noProof/>
            <w:webHidden/>
            <w:sz w:val="24"/>
            <w:szCs w:val="24"/>
            <w:lang w:val="fr-CA"/>
          </w:rPr>
          <w:fldChar w:fldCharType="end"/>
        </w:r>
      </w:hyperlink>
    </w:p>
    <w:p w14:paraId="6148AC9F"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1" w:history="1">
        <w:r w:rsidR="00B63C68" w:rsidRPr="006E2504">
          <w:rPr>
            <w:rFonts w:ascii="Times New Roman" w:eastAsia="Batang" w:hAnsi="Times New Roman" w:cs="Times New Roman"/>
            <w:smallCaps/>
            <w:noProof/>
            <w:sz w:val="24"/>
            <w:szCs w:val="24"/>
            <w:u w:val="single"/>
            <w:lang w:val="fr-CA"/>
          </w:rPr>
          <w:t>Garanties opérationnelles - Formulaire FUNC</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_Toc501637021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57</w:t>
        </w:r>
        <w:r w:rsidR="00B63C68" w:rsidRPr="006E2504">
          <w:rPr>
            <w:rFonts w:ascii="Times New Roman" w:eastAsia="Batang" w:hAnsi="Times New Roman" w:cs="Times New Roman"/>
            <w:smallCaps/>
            <w:noProof/>
            <w:webHidden/>
            <w:sz w:val="24"/>
            <w:szCs w:val="24"/>
            <w:lang w:val="fr-CA"/>
          </w:rPr>
          <w:fldChar w:fldCharType="end"/>
        </w:r>
      </w:hyperlink>
    </w:p>
    <w:p w14:paraId="3C133DC2"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2" w:history="1">
        <w:r w:rsidR="00B63C68" w:rsidRPr="006E2504">
          <w:rPr>
            <w:rFonts w:ascii="Times New Roman" w:eastAsia="Batang" w:hAnsi="Times New Roman" w:cs="Times New Roman"/>
            <w:smallCaps/>
            <w:noProof/>
            <w:sz w:val="24"/>
            <w:szCs w:val="24"/>
            <w:u w:val="single"/>
            <w:lang w:val="fr-CA"/>
          </w:rPr>
          <w:t>Formulaire PER -1 : Personnel proposé</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_Toc501637022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58</w:t>
        </w:r>
        <w:r w:rsidR="00B63C68" w:rsidRPr="006E2504">
          <w:rPr>
            <w:rFonts w:ascii="Times New Roman" w:eastAsia="Batang" w:hAnsi="Times New Roman" w:cs="Times New Roman"/>
            <w:smallCaps/>
            <w:noProof/>
            <w:webHidden/>
            <w:sz w:val="24"/>
            <w:szCs w:val="24"/>
            <w:lang w:val="fr-CA"/>
          </w:rPr>
          <w:fldChar w:fldCharType="end"/>
        </w:r>
      </w:hyperlink>
    </w:p>
    <w:p w14:paraId="493507D4"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3" w:history="1">
        <w:r w:rsidR="00B63C68" w:rsidRPr="006E2504">
          <w:rPr>
            <w:rFonts w:ascii="Times New Roman" w:eastAsia="Batang" w:hAnsi="Times New Roman" w:cs="Times New Roman"/>
            <w:smallCaps/>
            <w:noProof/>
            <w:sz w:val="24"/>
            <w:szCs w:val="24"/>
            <w:u w:val="single"/>
            <w:lang w:val="fr-CA"/>
          </w:rPr>
          <w:t>Formulaire PER-2 : Curriculum vitae du Personnel proposé</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_Toc501637023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59</w:t>
        </w:r>
        <w:r w:rsidR="00B63C68" w:rsidRPr="006E2504">
          <w:rPr>
            <w:rFonts w:ascii="Times New Roman" w:eastAsia="Batang" w:hAnsi="Times New Roman" w:cs="Times New Roman"/>
            <w:smallCaps/>
            <w:noProof/>
            <w:webHidden/>
            <w:sz w:val="24"/>
            <w:szCs w:val="24"/>
            <w:lang w:val="fr-CA"/>
          </w:rPr>
          <w:fldChar w:fldCharType="end"/>
        </w:r>
      </w:hyperlink>
    </w:p>
    <w:p w14:paraId="127A2D61"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4" w:history="1">
        <w:r w:rsidR="00B63C68" w:rsidRPr="006E2504">
          <w:rPr>
            <w:rFonts w:ascii="Times New Roman" w:eastAsia="Batang" w:hAnsi="Times New Roman" w:cs="Times New Roman"/>
            <w:smallCaps/>
            <w:noProof/>
            <w:sz w:val="24"/>
            <w:szCs w:val="24"/>
            <w:u w:val="single"/>
            <w:lang w:val="fr-CA"/>
          </w:rPr>
          <w:t>Sous-traitants proposés pour les composants importants des installations et services de montage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_Toc501637024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60</w:t>
        </w:r>
        <w:r w:rsidR="00B63C68" w:rsidRPr="006E2504">
          <w:rPr>
            <w:rFonts w:ascii="Times New Roman" w:eastAsia="Batang" w:hAnsi="Times New Roman" w:cs="Times New Roman"/>
            <w:smallCaps/>
            <w:noProof/>
            <w:webHidden/>
            <w:sz w:val="24"/>
            <w:szCs w:val="24"/>
            <w:lang w:val="fr-CA"/>
          </w:rPr>
          <w:fldChar w:fldCharType="end"/>
        </w:r>
      </w:hyperlink>
    </w:p>
    <w:p w14:paraId="742BA226"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5" w:history="1">
        <w:r w:rsidR="00B63C68" w:rsidRPr="006E2504">
          <w:rPr>
            <w:rFonts w:ascii="Times New Roman" w:eastAsia="Batang" w:hAnsi="Times New Roman" w:cs="Times New Roman"/>
            <w:smallCaps/>
            <w:noProof/>
            <w:sz w:val="24"/>
            <w:szCs w:val="24"/>
            <w:u w:val="single"/>
            <w:lang w:val="fr-CA"/>
          </w:rPr>
          <w:t>5. Formulaires de qualification</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_Toc501637025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62</w:t>
        </w:r>
        <w:r w:rsidR="00B63C68" w:rsidRPr="006E2504">
          <w:rPr>
            <w:rFonts w:ascii="Times New Roman" w:eastAsia="Batang" w:hAnsi="Times New Roman" w:cs="Times New Roman"/>
            <w:smallCaps/>
            <w:noProof/>
            <w:webHidden/>
            <w:sz w:val="24"/>
            <w:szCs w:val="24"/>
            <w:lang w:val="fr-CA"/>
          </w:rPr>
          <w:fldChar w:fldCharType="end"/>
        </w:r>
      </w:hyperlink>
    </w:p>
    <w:p w14:paraId="48F889AF"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6" w:history="1">
        <w:r w:rsidR="00B63C68" w:rsidRPr="006E2504">
          <w:rPr>
            <w:rFonts w:ascii="Times New Roman" w:eastAsia="Batang" w:hAnsi="Times New Roman" w:cs="Times New Roman"/>
            <w:smallCaps/>
            <w:noProof/>
            <w:sz w:val="24"/>
            <w:szCs w:val="24"/>
            <w:u w:val="single"/>
            <w:lang w:val="fr-CA"/>
          </w:rPr>
          <w:t>Formulaire ELI – 1.1</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_Toc501637026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63</w:t>
        </w:r>
        <w:r w:rsidR="00B63C68" w:rsidRPr="006E2504">
          <w:rPr>
            <w:rFonts w:ascii="Times New Roman" w:eastAsia="Batang" w:hAnsi="Times New Roman" w:cs="Times New Roman"/>
            <w:smallCaps/>
            <w:noProof/>
            <w:webHidden/>
            <w:sz w:val="24"/>
            <w:szCs w:val="24"/>
            <w:lang w:val="fr-CA"/>
          </w:rPr>
          <w:fldChar w:fldCharType="end"/>
        </w:r>
      </w:hyperlink>
    </w:p>
    <w:p w14:paraId="01C6DE69"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7" w:history="1">
        <w:r w:rsidR="00B63C68" w:rsidRPr="006E2504">
          <w:rPr>
            <w:rFonts w:ascii="Times New Roman" w:eastAsia="Batang" w:hAnsi="Times New Roman" w:cs="Times New Roman"/>
            <w:smallCaps/>
            <w:noProof/>
            <w:sz w:val="24"/>
            <w:szCs w:val="24"/>
            <w:u w:val="single"/>
            <w:lang w:val="fr-CA"/>
          </w:rPr>
          <w:t>Formulaire ELI – 1.2</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_Toc501637027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64</w:t>
        </w:r>
        <w:r w:rsidR="00B63C68" w:rsidRPr="006E2504">
          <w:rPr>
            <w:rFonts w:ascii="Times New Roman" w:eastAsia="Batang" w:hAnsi="Times New Roman" w:cs="Times New Roman"/>
            <w:smallCaps/>
            <w:noProof/>
            <w:webHidden/>
            <w:sz w:val="24"/>
            <w:szCs w:val="24"/>
            <w:lang w:val="fr-CA"/>
          </w:rPr>
          <w:fldChar w:fldCharType="end"/>
        </w:r>
      </w:hyperlink>
    </w:p>
    <w:p w14:paraId="454F21D5"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8" w:history="1">
        <w:r w:rsidR="00B63C68" w:rsidRPr="006E2504">
          <w:rPr>
            <w:rFonts w:ascii="Times New Roman" w:eastAsia="Batang" w:hAnsi="Times New Roman" w:cs="Times New Roman"/>
            <w:smallCaps/>
            <w:noProof/>
            <w:sz w:val="24"/>
            <w:szCs w:val="24"/>
            <w:u w:val="single"/>
            <w:lang w:val="fr-CA"/>
          </w:rPr>
          <w:t>Formulaire ANT-2</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_Toc501637028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65</w:t>
        </w:r>
        <w:r w:rsidR="00B63C68" w:rsidRPr="006E2504">
          <w:rPr>
            <w:rFonts w:ascii="Times New Roman" w:eastAsia="Batang" w:hAnsi="Times New Roman" w:cs="Times New Roman"/>
            <w:smallCaps/>
            <w:noProof/>
            <w:webHidden/>
            <w:sz w:val="24"/>
            <w:szCs w:val="24"/>
            <w:lang w:val="fr-CA"/>
          </w:rPr>
          <w:fldChar w:fldCharType="end"/>
        </w:r>
      </w:hyperlink>
    </w:p>
    <w:p w14:paraId="07D1D15C"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29" w:history="1">
        <w:r w:rsidR="00B63C68" w:rsidRPr="006E2504">
          <w:rPr>
            <w:rFonts w:ascii="Times New Roman" w:eastAsia="Batang" w:hAnsi="Times New Roman" w:cs="Times New Roman"/>
            <w:smallCaps/>
            <w:noProof/>
            <w:sz w:val="24"/>
            <w:szCs w:val="24"/>
            <w:u w:val="single"/>
            <w:lang w:val="fr-CA"/>
          </w:rPr>
          <w:t>Formulaire FIN – 3.1</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_Toc501637029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67</w:t>
        </w:r>
        <w:r w:rsidR="00B63C68" w:rsidRPr="006E2504">
          <w:rPr>
            <w:rFonts w:ascii="Times New Roman" w:eastAsia="Batang" w:hAnsi="Times New Roman" w:cs="Times New Roman"/>
            <w:smallCaps/>
            <w:noProof/>
            <w:webHidden/>
            <w:sz w:val="24"/>
            <w:szCs w:val="24"/>
            <w:lang w:val="fr-CA"/>
          </w:rPr>
          <w:fldChar w:fldCharType="end"/>
        </w:r>
      </w:hyperlink>
    </w:p>
    <w:p w14:paraId="17596CE6"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0" w:history="1">
        <w:r w:rsidR="00B63C68" w:rsidRPr="006E2504">
          <w:rPr>
            <w:rFonts w:ascii="Times New Roman" w:eastAsia="Batang" w:hAnsi="Times New Roman" w:cs="Times New Roman"/>
            <w:smallCaps/>
            <w:noProof/>
            <w:sz w:val="24"/>
            <w:szCs w:val="24"/>
            <w:u w:val="single"/>
            <w:lang w:val="fr-CA"/>
          </w:rPr>
          <w:t>Formulaire FIN – 3.2</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_Toc501637030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69</w:t>
        </w:r>
        <w:r w:rsidR="00B63C68" w:rsidRPr="006E2504">
          <w:rPr>
            <w:rFonts w:ascii="Times New Roman" w:eastAsia="Batang" w:hAnsi="Times New Roman" w:cs="Times New Roman"/>
            <w:smallCaps/>
            <w:noProof/>
            <w:webHidden/>
            <w:sz w:val="24"/>
            <w:szCs w:val="24"/>
            <w:lang w:val="fr-CA"/>
          </w:rPr>
          <w:fldChar w:fldCharType="end"/>
        </w:r>
      </w:hyperlink>
    </w:p>
    <w:p w14:paraId="5CB3690D"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1" w:history="1">
        <w:r w:rsidR="00B63C68" w:rsidRPr="006E2504">
          <w:rPr>
            <w:rFonts w:ascii="Times New Roman" w:eastAsia="Batang" w:hAnsi="Times New Roman" w:cs="Times New Roman"/>
            <w:smallCaps/>
            <w:noProof/>
            <w:sz w:val="24"/>
            <w:szCs w:val="24"/>
            <w:u w:val="single"/>
            <w:lang w:val="fr-CA"/>
          </w:rPr>
          <w:t>Formulaire FIN – 3.3</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_Toc501637031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70</w:t>
        </w:r>
        <w:r w:rsidR="00B63C68" w:rsidRPr="006E2504">
          <w:rPr>
            <w:rFonts w:ascii="Times New Roman" w:eastAsia="Batang" w:hAnsi="Times New Roman" w:cs="Times New Roman"/>
            <w:smallCaps/>
            <w:noProof/>
            <w:webHidden/>
            <w:sz w:val="24"/>
            <w:szCs w:val="24"/>
            <w:lang w:val="fr-CA"/>
          </w:rPr>
          <w:fldChar w:fldCharType="end"/>
        </w:r>
      </w:hyperlink>
    </w:p>
    <w:p w14:paraId="69D20C16"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2" w:history="1">
        <w:r w:rsidR="00B63C68" w:rsidRPr="006E2504">
          <w:rPr>
            <w:rFonts w:ascii="Times New Roman" w:eastAsia="Batang" w:hAnsi="Times New Roman" w:cs="Times New Roman"/>
            <w:smallCaps/>
            <w:noProof/>
            <w:sz w:val="24"/>
            <w:szCs w:val="24"/>
            <w:u w:val="single"/>
            <w:lang w:val="fr-CA"/>
          </w:rPr>
          <w:t>Formulaire FIN – 3.4 :</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_Toc501637032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71</w:t>
        </w:r>
        <w:r w:rsidR="00B63C68" w:rsidRPr="006E2504">
          <w:rPr>
            <w:rFonts w:ascii="Times New Roman" w:eastAsia="Batang" w:hAnsi="Times New Roman" w:cs="Times New Roman"/>
            <w:smallCaps/>
            <w:noProof/>
            <w:webHidden/>
            <w:sz w:val="24"/>
            <w:szCs w:val="24"/>
            <w:lang w:val="fr-CA"/>
          </w:rPr>
          <w:fldChar w:fldCharType="end"/>
        </w:r>
      </w:hyperlink>
    </w:p>
    <w:p w14:paraId="3A268534"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3" w:history="1">
        <w:r w:rsidR="00B63C68" w:rsidRPr="006E2504">
          <w:rPr>
            <w:rFonts w:ascii="Times New Roman" w:eastAsia="Batang" w:hAnsi="Times New Roman" w:cs="Times New Roman"/>
            <w:smallCaps/>
            <w:noProof/>
            <w:sz w:val="24"/>
            <w:szCs w:val="24"/>
            <w:u w:val="single"/>
            <w:lang w:val="fr-CA"/>
          </w:rPr>
          <w:t>Formulaire EXP – 4.1</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_Toc501637033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72</w:t>
        </w:r>
        <w:r w:rsidR="00B63C68" w:rsidRPr="006E2504">
          <w:rPr>
            <w:rFonts w:ascii="Times New Roman" w:eastAsia="Batang" w:hAnsi="Times New Roman" w:cs="Times New Roman"/>
            <w:smallCaps/>
            <w:noProof/>
            <w:webHidden/>
            <w:sz w:val="24"/>
            <w:szCs w:val="24"/>
            <w:lang w:val="fr-CA"/>
          </w:rPr>
          <w:fldChar w:fldCharType="end"/>
        </w:r>
      </w:hyperlink>
    </w:p>
    <w:p w14:paraId="72D0F43A"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4" w:history="1">
        <w:r w:rsidR="00B63C68" w:rsidRPr="006E2504">
          <w:rPr>
            <w:rFonts w:ascii="Times New Roman" w:eastAsia="Batang" w:hAnsi="Times New Roman" w:cs="Times New Roman"/>
            <w:smallCaps/>
            <w:noProof/>
            <w:sz w:val="24"/>
            <w:szCs w:val="24"/>
            <w:u w:val="single"/>
            <w:lang w:val="fr-CA"/>
          </w:rPr>
          <w:t>Formulaire EXP – 4.2 a)</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_Toc501637034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73</w:t>
        </w:r>
        <w:r w:rsidR="00B63C68" w:rsidRPr="006E2504">
          <w:rPr>
            <w:rFonts w:ascii="Times New Roman" w:eastAsia="Batang" w:hAnsi="Times New Roman" w:cs="Times New Roman"/>
            <w:smallCaps/>
            <w:noProof/>
            <w:webHidden/>
            <w:sz w:val="24"/>
            <w:szCs w:val="24"/>
            <w:lang w:val="fr-CA"/>
          </w:rPr>
          <w:fldChar w:fldCharType="end"/>
        </w:r>
      </w:hyperlink>
    </w:p>
    <w:p w14:paraId="55365B31"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5" w:history="1">
        <w:r w:rsidR="00B63C68" w:rsidRPr="006E2504">
          <w:rPr>
            <w:rFonts w:ascii="Times New Roman" w:eastAsia="Batang" w:hAnsi="Times New Roman" w:cs="Times New Roman"/>
            <w:smallCaps/>
            <w:noProof/>
            <w:sz w:val="24"/>
            <w:szCs w:val="24"/>
            <w:u w:val="single"/>
            <w:lang w:val="fr-CA"/>
          </w:rPr>
          <w:t>Formulaire EXP – 4.2 (b)</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_Toc501637035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75</w:t>
        </w:r>
        <w:r w:rsidR="00B63C68" w:rsidRPr="006E2504">
          <w:rPr>
            <w:rFonts w:ascii="Times New Roman" w:eastAsia="Batang" w:hAnsi="Times New Roman" w:cs="Times New Roman"/>
            <w:smallCaps/>
            <w:noProof/>
            <w:webHidden/>
            <w:sz w:val="24"/>
            <w:szCs w:val="24"/>
            <w:lang w:val="fr-CA"/>
          </w:rPr>
          <w:fldChar w:fldCharType="end"/>
        </w:r>
      </w:hyperlink>
    </w:p>
    <w:p w14:paraId="21554609"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6" w:history="1">
        <w:r w:rsidR="00B63C68" w:rsidRPr="006E2504">
          <w:rPr>
            <w:rFonts w:ascii="Times New Roman" w:eastAsia="Batang" w:hAnsi="Times New Roman" w:cs="Times New Roman"/>
            <w:smallCaps/>
            <w:noProof/>
            <w:sz w:val="24"/>
            <w:szCs w:val="24"/>
            <w:u w:val="single"/>
            <w:lang w:val="fr-CA"/>
          </w:rPr>
          <w:t>Formulaire EXP – 4.2 (b) (suite)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_Toc501637036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76</w:t>
        </w:r>
        <w:r w:rsidR="00B63C68" w:rsidRPr="006E2504">
          <w:rPr>
            <w:rFonts w:ascii="Times New Roman" w:eastAsia="Batang" w:hAnsi="Times New Roman" w:cs="Times New Roman"/>
            <w:smallCaps/>
            <w:noProof/>
            <w:webHidden/>
            <w:sz w:val="24"/>
            <w:szCs w:val="24"/>
            <w:lang w:val="fr-CA"/>
          </w:rPr>
          <w:fldChar w:fldCharType="end"/>
        </w:r>
      </w:hyperlink>
    </w:p>
    <w:p w14:paraId="5F6C9BF0"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7" w:history="1">
        <w:r w:rsidR="00B63C68" w:rsidRPr="006E2504">
          <w:rPr>
            <w:rFonts w:ascii="Times New Roman" w:eastAsia="Batang" w:hAnsi="Times New Roman" w:cs="Times New Roman"/>
            <w:smallCaps/>
            <w:noProof/>
            <w:sz w:val="24"/>
            <w:szCs w:val="24"/>
            <w:u w:val="single"/>
            <w:lang w:val="fr-CA"/>
          </w:rPr>
          <w:t>6. Modèle de garantie d’offre (garantie sur demande)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_Toc501637037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77</w:t>
        </w:r>
        <w:r w:rsidR="00B63C68" w:rsidRPr="006E2504">
          <w:rPr>
            <w:rFonts w:ascii="Times New Roman" w:eastAsia="Batang" w:hAnsi="Times New Roman" w:cs="Times New Roman"/>
            <w:smallCaps/>
            <w:noProof/>
            <w:webHidden/>
            <w:sz w:val="24"/>
            <w:szCs w:val="24"/>
            <w:lang w:val="fr-CA"/>
          </w:rPr>
          <w:fldChar w:fldCharType="end"/>
        </w:r>
      </w:hyperlink>
    </w:p>
    <w:p w14:paraId="64A729C4"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8" w:history="1">
        <w:r w:rsidR="00B63C68" w:rsidRPr="006E2504">
          <w:rPr>
            <w:rFonts w:ascii="Times New Roman" w:eastAsia="Batang" w:hAnsi="Times New Roman" w:cs="Times New Roman"/>
            <w:smallCaps/>
            <w:noProof/>
            <w:sz w:val="24"/>
            <w:szCs w:val="24"/>
            <w:u w:val="single"/>
            <w:lang w:val="fr-CA"/>
          </w:rPr>
          <w:t>7. Modèle d’autorisation du fabricant</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_Toc501637038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79</w:t>
        </w:r>
        <w:r w:rsidR="00B63C68" w:rsidRPr="006E2504">
          <w:rPr>
            <w:rFonts w:ascii="Times New Roman" w:eastAsia="Batang" w:hAnsi="Times New Roman" w:cs="Times New Roman"/>
            <w:smallCaps/>
            <w:noProof/>
            <w:webHidden/>
            <w:sz w:val="24"/>
            <w:szCs w:val="24"/>
            <w:lang w:val="fr-CA"/>
          </w:rPr>
          <w:fldChar w:fldCharType="end"/>
        </w:r>
      </w:hyperlink>
    </w:p>
    <w:p w14:paraId="7BFA2D66" w14:textId="77777777" w:rsidR="00B63C68" w:rsidRPr="006E2504" w:rsidRDefault="005A012C" w:rsidP="00B63C68">
      <w:pPr>
        <w:tabs>
          <w:tab w:val="right" w:leader="dot" w:pos="9017"/>
        </w:tabs>
        <w:spacing w:after="0" w:line="240" w:lineRule="auto"/>
        <w:ind w:left="200"/>
        <w:rPr>
          <w:rFonts w:ascii="Times New Roman" w:eastAsia="Times New Roman" w:hAnsi="Times New Roman" w:cs="Times New Roman"/>
          <w:noProof/>
          <w:sz w:val="24"/>
          <w:szCs w:val="24"/>
          <w:lang w:eastAsia="fr-FR"/>
        </w:rPr>
      </w:pPr>
      <w:hyperlink w:anchor="_Toc501637039" w:history="1">
        <w:r w:rsidR="00B63C68" w:rsidRPr="006E2504">
          <w:rPr>
            <w:rFonts w:ascii="Times New Roman" w:eastAsia="Batang" w:hAnsi="Times New Roman" w:cs="Times New Roman"/>
            <w:smallCaps/>
            <w:noProof/>
            <w:sz w:val="24"/>
            <w:szCs w:val="24"/>
            <w:u w:val="single"/>
            <w:lang w:val="fr-CA"/>
          </w:rPr>
          <w:t>Valeurs techniques garanties</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_Toc501637039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80</w:t>
        </w:r>
        <w:r w:rsidR="00B63C68" w:rsidRPr="006E2504">
          <w:rPr>
            <w:rFonts w:ascii="Times New Roman" w:eastAsia="Batang" w:hAnsi="Times New Roman" w:cs="Times New Roman"/>
            <w:smallCaps/>
            <w:noProof/>
            <w:webHidden/>
            <w:sz w:val="24"/>
            <w:szCs w:val="24"/>
            <w:lang w:val="fr-CA"/>
          </w:rPr>
          <w:fldChar w:fldCharType="end"/>
        </w:r>
      </w:hyperlink>
    </w:p>
    <w:p w14:paraId="47ACA328" w14:textId="77777777" w:rsidR="00B63C68" w:rsidRPr="006E2504" w:rsidRDefault="005A012C" w:rsidP="00B63C68">
      <w:pPr>
        <w:tabs>
          <w:tab w:val="right" w:leader="dot" w:pos="9017"/>
        </w:tabs>
        <w:spacing w:before="120" w:after="120" w:line="240" w:lineRule="auto"/>
        <w:rPr>
          <w:rFonts w:ascii="Times New Roman" w:eastAsia="Times New Roman" w:hAnsi="Times New Roman" w:cs="Times New Roman"/>
          <w:noProof/>
          <w:sz w:val="24"/>
          <w:szCs w:val="24"/>
          <w:lang w:eastAsia="fr-FR"/>
        </w:rPr>
      </w:pPr>
      <w:hyperlink w:anchor="_Toc501637040" w:history="1">
        <w:r w:rsidR="00B63C68" w:rsidRPr="006E2504">
          <w:rPr>
            <w:rFonts w:ascii="Times New Roman" w:eastAsia="Batang" w:hAnsi="Times New Roman" w:cs="Times New Roman"/>
            <w:b/>
            <w:bCs/>
            <w:caps/>
            <w:noProof/>
            <w:sz w:val="24"/>
            <w:szCs w:val="24"/>
            <w:u w:val="single"/>
            <w:lang w:val="fr-CA"/>
          </w:rPr>
          <w:t>Section V. Pays éligibles</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_Toc501637040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81</w:t>
        </w:r>
        <w:r w:rsidR="00B63C68" w:rsidRPr="006E2504">
          <w:rPr>
            <w:rFonts w:ascii="Times New Roman" w:eastAsia="Batang" w:hAnsi="Times New Roman" w:cs="Times New Roman"/>
            <w:b/>
            <w:bCs/>
            <w:caps/>
            <w:noProof/>
            <w:webHidden/>
            <w:sz w:val="24"/>
            <w:szCs w:val="24"/>
            <w:lang w:val="fr-CA"/>
          </w:rPr>
          <w:fldChar w:fldCharType="end"/>
        </w:r>
      </w:hyperlink>
    </w:p>
    <w:p w14:paraId="44FC0E2C" w14:textId="77777777" w:rsidR="00B63C68" w:rsidRPr="006E2504" w:rsidRDefault="005A012C" w:rsidP="00B63C68">
      <w:pPr>
        <w:tabs>
          <w:tab w:val="right" w:leader="dot" w:pos="9017"/>
        </w:tabs>
        <w:spacing w:before="120" w:after="120" w:line="240" w:lineRule="auto"/>
        <w:rPr>
          <w:rFonts w:ascii="Times New Roman" w:eastAsia="Times New Roman" w:hAnsi="Times New Roman" w:cs="Times New Roman"/>
          <w:noProof/>
          <w:sz w:val="24"/>
          <w:szCs w:val="24"/>
          <w:lang w:eastAsia="fr-FR"/>
        </w:rPr>
      </w:pPr>
      <w:hyperlink w:anchor="_Toc501637041" w:history="1">
        <w:r w:rsidR="00B63C68" w:rsidRPr="006E2504">
          <w:rPr>
            <w:rFonts w:ascii="Times New Roman" w:eastAsia="Batang" w:hAnsi="Times New Roman" w:cs="Times New Roman"/>
            <w:b/>
            <w:bCs/>
            <w:caps/>
            <w:noProof/>
            <w:sz w:val="24"/>
            <w:szCs w:val="24"/>
            <w:u w:val="single"/>
            <w:lang w:val="fr-CA"/>
          </w:rPr>
          <w:t>Section VI. Règles de la SOGEM de Fraude et Cor-ruption</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_Toc501637041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82</w:t>
        </w:r>
        <w:r w:rsidR="00B63C68" w:rsidRPr="006E2504">
          <w:rPr>
            <w:rFonts w:ascii="Times New Roman" w:eastAsia="Batang" w:hAnsi="Times New Roman" w:cs="Times New Roman"/>
            <w:b/>
            <w:bCs/>
            <w:caps/>
            <w:noProof/>
            <w:webHidden/>
            <w:sz w:val="24"/>
            <w:szCs w:val="24"/>
            <w:lang w:val="fr-CA"/>
          </w:rPr>
          <w:fldChar w:fldCharType="end"/>
        </w:r>
      </w:hyperlink>
    </w:p>
    <w:p w14:paraId="14B88341" w14:textId="77777777" w:rsidR="00B63C68" w:rsidRPr="006E2504" w:rsidRDefault="00B63C68" w:rsidP="00B63C68">
      <w:pPr>
        <w:spacing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bCs/>
          <w:caps/>
          <w:smallCaps/>
          <w:sz w:val="24"/>
          <w:szCs w:val="24"/>
          <w:lang w:val="fr-CA"/>
        </w:rPr>
        <w:fldChar w:fldCharType="end"/>
      </w:r>
      <w:r w:rsidRPr="006E2504">
        <w:rPr>
          <w:rFonts w:ascii="Times New Roman" w:eastAsia="Batang" w:hAnsi="Times New Roman" w:cs="Times New Roman"/>
          <w:b/>
          <w:sz w:val="24"/>
          <w:szCs w:val="24"/>
        </w:rPr>
        <w:t xml:space="preserve">Annexes : </w:t>
      </w:r>
    </w:p>
    <w:p w14:paraId="05902338"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Annexe 1 : Bordereau des Prix</w:t>
      </w:r>
    </w:p>
    <w:p w14:paraId="05A3BD37"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Annexe 2 : Fiches techniques</w:t>
      </w:r>
    </w:p>
    <w:p w14:paraId="759E9E59"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Annexe 3 : Etude d’impact environnemental et social (EIES)</w:t>
      </w:r>
    </w:p>
    <w:p w14:paraId="612DC573"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val="x-none" w:eastAsia="x-none"/>
        </w:rPr>
      </w:pPr>
    </w:p>
    <w:p w14:paraId="33FCB634"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val="x-none" w:eastAsia="x-none"/>
        </w:rPr>
        <w:sectPr w:rsidR="00B63C68" w:rsidRPr="006E2504" w:rsidSect="00FD063D">
          <w:pgSz w:w="11907" w:h="16840" w:code="9"/>
          <w:pgMar w:top="851" w:right="1440" w:bottom="720" w:left="1440" w:header="720" w:footer="720" w:gutter="0"/>
          <w:cols w:space="187"/>
          <w:docGrid w:linePitch="360"/>
        </w:sectPr>
      </w:pPr>
    </w:p>
    <w:tbl>
      <w:tblPr>
        <w:tblW w:w="9720" w:type="dxa"/>
        <w:tblInd w:w="-72" w:type="dxa"/>
        <w:tblLayout w:type="fixed"/>
        <w:tblLook w:val="0000" w:firstRow="0" w:lastRow="0" w:firstColumn="0" w:lastColumn="0" w:noHBand="0" w:noVBand="0"/>
      </w:tblPr>
      <w:tblGrid>
        <w:gridCol w:w="1886"/>
        <w:gridCol w:w="454"/>
        <w:gridCol w:w="7380"/>
      </w:tblGrid>
      <w:tr w:rsidR="00B63C68" w:rsidRPr="006E2504" w14:paraId="2D4E0E30" w14:textId="77777777" w:rsidTr="00B63C68">
        <w:trPr>
          <w:cantSplit/>
        </w:trPr>
        <w:tc>
          <w:tcPr>
            <w:tcW w:w="9720" w:type="dxa"/>
            <w:gridSpan w:val="3"/>
            <w:vAlign w:val="center"/>
          </w:tcPr>
          <w:p w14:paraId="00E6B22D"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lang w:eastAsia="fr-FR"/>
              </w:rPr>
            </w:pPr>
            <w:bookmarkStart w:id="0" w:name="_Toc436735317"/>
            <w:bookmarkStart w:id="1" w:name="_Toc437861502"/>
            <w:bookmarkStart w:id="2" w:name="_Toc443641144"/>
            <w:bookmarkStart w:id="3" w:name="_Toc443643381"/>
            <w:bookmarkStart w:id="4" w:name="_Toc443643660"/>
            <w:bookmarkStart w:id="5" w:name="_Toc443643939"/>
            <w:bookmarkStart w:id="6" w:name="_Toc443998574"/>
            <w:bookmarkStart w:id="7" w:name="_Toc443998977"/>
            <w:bookmarkStart w:id="8" w:name="_Toc444000673"/>
            <w:bookmarkStart w:id="9" w:name="_Toc444001194"/>
            <w:bookmarkStart w:id="10" w:name="_Toc444001413"/>
            <w:bookmarkStart w:id="11" w:name="_Toc444003963"/>
            <w:bookmarkStart w:id="12" w:name="_Toc444112417"/>
            <w:bookmarkStart w:id="13" w:name="_Toc445930520"/>
            <w:bookmarkStart w:id="14" w:name="_Toc447108934"/>
            <w:bookmarkStart w:id="15" w:name="_Toc451606730"/>
            <w:bookmarkStart w:id="16" w:name="_Toc451607010"/>
            <w:bookmarkStart w:id="17" w:name="_Toc451607308"/>
            <w:bookmarkStart w:id="18" w:name="_Toc451607518"/>
            <w:r w:rsidRPr="006E2504">
              <w:rPr>
                <w:rFonts w:ascii="Times New Roman" w:eastAsia="Times New Roman" w:hAnsi="Times New Roman" w:cs="Times New Roman"/>
                <w:b/>
                <w:bCs/>
                <w:sz w:val="24"/>
                <w:szCs w:val="24"/>
                <w:u w:val="single"/>
                <w:lang w:eastAsia="fr-FR"/>
              </w:rPr>
              <w:br w:type="page"/>
            </w:r>
            <w:r w:rsidRPr="006E2504">
              <w:rPr>
                <w:rFonts w:ascii="Times New Roman" w:eastAsia="Times New Roman" w:hAnsi="Times New Roman" w:cs="Times New Roman"/>
                <w:b/>
                <w:bCs/>
                <w:sz w:val="24"/>
                <w:szCs w:val="24"/>
                <w:lang w:eastAsia="fr-FR"/>
              </w:rPr>
              <w:br w:type="page"/>
            </w:r>
            <w:bookmarkStart w:id="19" w:name="_Hlt438532663"/>
            <w:bookmarkStart w:id="20" w:name="_Toc438266923"/>
            <w:bookmarkStart w:id="21" w:name="_Toc438267877"/>
            <w:bookmarkStart w:id="22" w:name="_Toc438366664"/>
            <w:bookmarkStart w:id="23" w:name="_Toc496036800"/>
            <w:bookmarkStart w:id="24" w:name="_Toc496099291"/>
            <w:bookmarkStart w:id="25" w:name="_Toc501633554"/>
            <w:bookmarkStart w:id="26" w:name="_Toc501635106"/>
            <w:bookmarkStart w:id="27" w:name="_Toc501635227"/>
            <w:bookmarkStart w:id="28" w:name="_Toc501637004"/>
            <w:bookmarkStart w:id="29" w:name="_Toc102947595"/>
            <w:bookmarkEnd w:id="19"/>
            <w:r w:rsidRPr="006E2504">
              <w:rPr>
                <w:rFonts w:ascii="Times New Roman" w:eastAsia="Times New Roman" w:hAnsi="Times New Roman" w:cs="Times New Roman"/>
                <w:b/>
                <w:bCs/>
                <w:sz w:val="24"/>
                <w:szCs w:val="24"/>
              </w:rPr>
              <w:t>Section I. Instructions aux soumissionnaires</w:t>
            </w:r>
            <w:bookmarkEnd w:id="20"/>
            <w:bookmarkEnd w:id="21"/>
            <w:bookmarkEnd w:id="22"/>
            <w:bookmarkEnd w:id="23"/>
            <w:bookmarkEnd w:id="24"/>
            <w:bookmarkEnd w:id="25"/>
            <w:bookmarkEnd w:id="26"/>
            <w:bookmarkEnd w:id="27"/>
            <w:bookmarkEnd w:id="28"/>
            <w:bookmarkEnd w:id="29"/>
          </w:p>
        </w:tc>
      </w:tr>
      <w:tr w:rsidR="00B63C68" w:rsidRPr="006E2504" w14:paraId="3AD1D5F8" w14:textId="77777777" w:rsidTr="00B63C68">
        <w:tc>
          <w:tcPr>
            <w:tcW w:w="2340" w:type="dxa"/>
            <w:gridSpan w:val="2"/>
            <w:vAlign w:val="center"/>
          </w:tcPr>
          <w:p w14:paraId="268316DD" w14:textId="77777777" w:rsidR="00B63C68" w:rsidRPr="006E2504" w:rsidRDefault="00B63C68" w:rsidP="00B63C68">
            <w:pPr>
              <w:spacing w:before="120" w:after="120" w:line="240" w:lineRule="auto"/>
              <w:rPr>
                <w:rFonts w:ascii="Times New Roman" w:eastAsia="Times New Roman" w:hAnsi="Times New Roman" w:cs="Times New Roman"/>
                <w:sz w:val="24"/>
                <w:szCs w:val="24"/>
                <w:lang w:eastAsia="fr-FR"/>
              </w:rPr>
            </w:pPr>
          </w:p>
        </w:tc>
        <w:tc>
          <w:tcPr>
            <w:tcW w:w="7380" w:type="dxa"/>
            <w:vAlign w:val="center"/>
          </w:tcPr>
          <w:p w14:paraId="0E10EFF2"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lang w:eastAsia="fr-FR"/>
              </w:rPr>
            </w:pPr>
          </w:p>
        </w:tc>
      </w:tr>
      <w:tr w:rsidR="00B63C68" w:rsidRPr="006E2504" w14:paraId="69133188" w14:textId="77777777" w:rsidTr="00B63C68">
        <w:trPr>
          <w:cantSplit/>
        </w:trPr>
        <w:tc>
          <w:tcPr>
            <w:tcW w:w="9720" w:type="dxa"/>
            <w:gridSpan w:val="3"/>
            <w:vAlign w:val="center"/>
          </w:tcPr>
          <w:p w14:paraId="1F0A4C05" w14:textId="77777777" w:rsidR="00B63C68" w:rsidRPr="006E2504" w:rsidRDefault="00B63C68" w:rsidP="00B63C68">
            <w:pPr>
              <w:tabs>
                <w:tab w:val="left" w:pos="1962"/>
                <w:tab w:val="left" w:pos="2322"/>
              </w:tabs>
              <w:spacing w:after="0" w:line="240" w:lineRule="auto"/>
              <w:jc w:val="center"/>
              <w:rPr>
                <w:rFonts w:ascii="Times New Roman" w:eastAsia="Batang" w:hAnsi="Times New Roman" w:cs="Times New Roman"/>
                <w:b/>
                <w:sz w:val="24"/>
                <w:szCs w:val="24"/>
                <w:lang w:val="fr-CA"/>
              </w:rPr>
            </w:pPr>
          </w:p>
        </w:tc>
      </w:tr>
      <w:tr w:rsidR="00B63C68" w:rsidRPr="006E2504" w14:paraId="51C3A1AE" w14:textId="77777777" w:rsidTr="00B63C68">
        <w:tc>
          <w:tcPr>
            <w:tcW w:w="1886" w:type="dxa"/>
            <w:vAlign w:val="center"/>
          </w:tcPr>
          <w:p w14:paraId="206026D1"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23BDF5CC"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498B4CBB" w14:textId="77777777" w:rsidR="00B63C68" w:rsidRPr="006E2504" w:rsidRDefault="00B63C68" w:rsidP="00B63C68">
            <w:pPr>
              <w:spacing w:after="0" w:line="240" w:lineRule="auto"/>
              <w:rPr>
                <w:rFonts w:ascii="Times New Roman" w:eastAsia="Batang" w:hAnsi="Times New Roman" w:cs="Times New Roman"/>
                <w:sz w:val="24"/>
                <w:szCs w:val="24"/>
                <w:lang w:val="fr-CA"/>
              </w:rPr>
            </w:pPr>
          </w:p>
        </w:tc>
        <w:tc>
          <w:tcPr>
            <w:tcW w:w="7834" w:type="dxa"/>
            <w:gridSpan w:val="2"/>
            <w:vAlign w:val="center"/>
          </w:tcPr>
          <w:p w14:paraId="000B6F90"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bookmarkStart w:id="30" w:name="_Toc385960391"/>
            <w:bookmarkStart w:id="31" w:name="_Toc501633555"/>
            <w:bookmarkStart w:id="32" w:name="_Toc501635107"/>
            <w:bookmarkStart w:id="33" w:name="_Toc501635228"/>
            <w:bookmarkStart w:id="34" w:name="_Toc501637005"/>
            <w:bookmarkStart w:id="35" w:name="_Toc102947596"/>
            <w:r w:rsidRPr="006E2504">
              <w:rPr>
                <w:rFonts w:ascii="Times New Roman" w:eastAsia="Times New Roman" w:hAnsi="Times New Roman" w:cs="Times New Roman"/>
                <w:b/>
                <w:bCs/>
                <w:sz w:val="24"/>
                <w:szCs w:val="24"/>
              </w:rPr>
              <w:t xml:space="preserve">A. </w:t>
            </w:r>
            <w:r w:rsidRPr="006E2504">
              <w:rPr>
                <w:rFonts w:ascii="Times New Roman" w:eastAsia="Times New Roman" w:hAnsi="Times New Roman" w:cs="Times New Roman"/>
                <w:b/>
                <w:bCs/>
                <w:sz w:val="24"/>
                <w:szCs w:val="24"/>
              </w:rPr>
              <w:tab/>
              <w:t>Généralités</w:t>
            </w:r>
            <w:bookmarkEnd w:id="30"/>
            <w:bookmarkEnd w:id="31"/>
            <w:bookmarkEnd w:id="32"/>
            <w:bookmarkEnd w:id="33"/>
            <w:bookmarkEnd w:id="34"/>
            <w:bookmarkEnd w:id="35"/>
          </w:p>
        </w:tc>
      </w:tr>
      <w:tr w:rsidR="00B63C68" w:rsidRPr="006E2504" w14:paraId="7DE30CA9" w14:textId="77777777" w:rsidTr="00B63C68">
        <w:tc>
          <w:tcPr>
            <w:tcW w:w="1886" w:type="dxa"/>
          </w:tcPr>
          <w:p w14:paraId="591E7D28"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36" w:name="_Toc385960392"/>
            <w:bookmarkStart w:id="37" w:name="_Toc501633556"/>
            <w:bookmarkStart w:id="38" w:name="_Toc501635108"/>
            <w:bookmarkStart w:id="39" w:name="_Toc501635229"/>
            <w:bookmarkStart w:id="40" w:name="_Toc102947597"/>
            <w:r w:rsidRPr="006E2504">
              <w:rPr>
                <w:rFonts w:ascii="Times New Roman" w:eastAsia="Times New Roman" w:hAnsi="Times New Roman" w:cs="Times New Roman"/>
                <w:b/>
                <w:sz w:val="24"/>
                <w:szCs w:val="24"/>
              </w:rPr>
              <w:t>Objet du Marché</w:t>
            </w:r>
            <w:bookmarkEnd w:id="36"/>
            <w:bookmarkEnd w:id="37"/>
            <w:bookmarkEnd w:id="38"/>
            <w:bookmarkEnd w:id="39"/>
            <w:bookmarkEnd w:id="40"/>
          </w:p>
        </w:tc>
        <w:tc>
          <w:tcPr>
            <w:tcW w:w="7834" w:type="dxa"/>
            <w:gridSpan w:val="2"/>
          </w:tcPr>
          <w:p w14:paraId="01B4530F" w14:textId="77777777" w:rsidR="00B63C68" w:rsidRPr="006E2504" w:rsidRDefault="00B63C68" w:rsidP="00B63C68">
            <w:pPr>
              <w:tabs>
                <w:tab w:val="left" w:pos="619"/>
              </w:tabs>
              <w:overflowPunct w:val="0"/>
              <w:autoSpaceDE w:val="0"/>
              <w:autoSpaceDN w:val="0"/>
              <w:adjustRightInd w:val="0"/>
              <w:spacing w:after="12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1.1</w:t>
            </w:r>
            <w:r w:rsidRPr="006E2504">
              <w:rPr>
                <w:rFonts w:ascii="Times New Roman" w:eastAsia="Times New Roman" w:hAnsi="Times New Roman" w:cs="Times New Roman"/>
                <w:sz w:val="24"/>
                <w:szCs w:val="24"/>
                <w:lang w:eastAsia="fr-FR"/>
              </w:rPr>
              <w:tab/>
              <w:t>À l’appui de l’avis d’appel d’offres indiqué dans les Données Particulières de l’Appel d’Offres (</w:t>
            </w:r>
            <w:r w:rsidRPr="006E2504">
              <w:rPr>
                <w:rFonts w:ascii="Times New Roman" w:eastAsia="Times New Roman" w:hAnsi="Times New Roman" w:cs="Times New Roman"/>
                <w:b/>
                <w:sz w:val="24"/>
                <w:szCs w:val="24"/>
                <w:lang w:eastAsia="fr-FR"/>
              </w:rPr>
              <w:t>DPAO</w:t>
            </w:r>
            <w:r w:rsidRPr="006E2504">
              <w:rPr>
                <w:rFonts w:ascii="Times New Roman" w:eastAsia="Times New Roman" w:hAnsi="Times New Roman" w:cs="Times New Roman"/>
                <w:sz w:val="24"/>
                <w:szCs w:val="24"/>
                <w:lang w:eastAsia="fr-FR"/>
              </w:rPr>
              <w:t xml:space="preserve">), le Maître d’Ouvrage, tel qu’indiqué dans les </w:t>
            </w:r>
            <w:r w:rsidRPr="006E2504">
              <w:rPr>
                <w:rFonts w:ascii="Times New Roman" w:eastAsia="Times New Roman" w:hAnsi="Times New Roman" w:cs="Times New Roman"/>
                <w:b/>
                <w:sz w:val="24"/>
                <w:szCs w:val="24"/>
                <w:lang w:eastAsia="fr-FR"/>
              </w:rPr>
              <w:t>DPAO</w:t>
            </w:r>
            <w:r w:rsidRPr="006E2504">
              <w:rPr>
                <w:rFonts w:ascii="Times New Roman" w:eastAsia="Times New Roman" w:hAnsi="Times New Roman" w:cs="Times New Roman"/>
                <w:sz w:val="24"/>
                <w:szCs w:val="24"/>
                <w:lang w:eastAsia="fr-FR"/>
              </w:rPr>
              <w:t xml:space="preserve">, publie le présent Dossier d’appel d’offres en vue de la réalisation des travaux spécifiés à la Section VII, Spécifications. Le nom, le numéro d’identification et le nombre de lots faisant l’objet de l’appel d’offres international (AOI) figurent dans les </w:t>
            </w:r>
            <w:r w:rsidRPr="006E2504">
              <w:rPr>
                <w:rFonts w:ascii="Times New Roman" w:eastAsia="Times New Roman" w:hAnsi="Times New Roman" w:cs="Times New Roman"/>
                <w:b/>
                <w:sz w:val="24"/>
                <w:szCs w:val="24"/>
                <w:lang w:eastAsia="fr-FR"/>
              </w:rPr>
              <w:t>DPAO</w:t>
            </w:r>
            <w:r w:rsidRPr="006E2504">
              <w:rPr>
                <w:rFonts w:ascii="Times New Roman" w:eastAsia="Times New Roman" w:hAnsi="Times New Roman" w:cs="Times New Roman"/>
                <w:sz w:val="24"/>
                <w:szCs w:val="24"/>
                <w:lang w:eastAsia="fr-FR"/>
              </w:rPr>
              <w:t>.</w:t>
            </w:r>
          </w:p>
        </w:tc>
      </w:tr>
      <w:tr w:rsidR="00B63C68" w:rsidRPr="006E2504" w14:paraId="6DE3E9A2" w14:textId="77777777" w:rsidTr="00B63C68">
        <w:tc>
          <w:tcPr>
            <w:tcW w:w="1886" w:type="dxa"/>
          </w:tcPr>
          <w:p w14:paraId="0A69A1AB" w14:textId="77777777" w:rsidR="00B63C68" w:rsidRPr="006E2504" w:rsidRDefault="00B63C68" w:rsidP="00B63C68">
            <w:pPr>
              <w:spacing w:after="0" w:line="240" w:lineRule="auto"/>
              <w:rPr>
                <w:rFonts w:ascii="Times New Roman" w:eastAsia="Batang" w:hAnsi="Times New Roman" w:cs="Times New Roman"/>
                <w:sz w:val="24"/>
                <w:szCs w:val="24"/>
                <w:lang w:val="fr-CA"/>
              </w:rPr>
            </w:pPr>
          </w:p>
        </w:tc>
        <w:tc>
          <w:tcPr>
            <w:tcW w:w="7834" w:type="dxa"/>
            <w:gridSpan w:val="2"/>
          </w:tcPr>
          <w:p w14:paraId="116BC151" w14:textId="77777777" w:rsidR="00B63C68" w:rsidRPr="006E2504" w:rsidRDefault="00B63C68" w:rsidP="00B63C68">
            <w:pPr>
              <w:tabs>
                <w:tab w:val="left" w:pos="619"/>
              </w:tabs>
              <w:overflowPunct w:val="0"/>
              <w:autoSpaceDE w:val="0"/>
              <w:autoSpaceDN w:val="0"/>
              <w:adjustRightInd w:val="0"/>
              <w:spacing w:after="20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eastAsia="fr-FR"/>
              </w:rPr>
              <w:t>1.2</w:t>
            </w:r>
            <w:r w:rsidRPr="006E2504">
              <w:rPr>
                <w:rFonts w:ascii="Times New Roman" w:eastAsia="Times New Roman" w:hAnsi="Times New Roman" w:cs="Times New Roman"/>
                <w:sz w:val="24"/>
                <w:szCs w:val="24"/>
                <w:lang w:eastAsia="fr-FR"/>
              </w:rPr>
              <w:tab/>
              <w:t>Tout au long du présent Dossier d’appel d’offres, les définitions et interprétations sont celles présentées dans les Conditions Générales, Section VIII, sauf mention contraire.</w:t>
            </w:r>
          </w:p>
        </w:tc>
      </w:tr>
      <w:tr w:rsidR="00B63C68" w:rsidRPr="006E2504" w14:paraId="29BE6B35" w14:textId="77777777" w:rsidTr="00B63C68">
        <w:trPr>
          <w:trHeight w:val="1880"/>
        </w:trPr>
        <w:tc>
          <w:tcPr>
            <w:tcW w:w="1886" w:type="dxa"/>
          </w:tcPr>
          <w:p w14:paraId="5B86E84E"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color w:val="4472C4"/>
                <w:sz w:val="24"/>
                <w:szCs w:val="24"/>
              </w:rPr>
            </w:pPr>
            <w:bookmarkStart w:id="41" w:name="_Toc385960393"/>
            <w:bookmarkStart w:id="42" w:name="_Toc501633557"/>
            <w:bookmarkStart w:id="43" w:name="_Toc501635109"/>
            <w:bookmarkStart w:id="44" w:name="_Toc501635230"/>
            <w:bookmarkStart w:id="45" w:name="_Toc102947598"/>
            <w:r w:rsidRPr="006E2504">
              <w:rPr>
                <w:rFonts w:ascii="Times New Roman" w:eastAsia="Times New Roman" w:hAnsi="Times New Roman" w:cs="Times New Roman"/>
                <w:b/>
                <w:color w:val="4472C4"/>
                <w:sz w:val="24"/>
                <w:szCs w:val="24"/>
              </w:rPr>
              <w:t>Origine des fonds</w:t>
            </w:r>
            <w:bookmarkEnd w:id="41"/>
            <w:bookmarkEnd w:id="42"/>
            <w:bookmarkEnd w:id="43"/>
            <w:bookmarkEnd w:id="44"/>
            <w:bookmarkEnd w:id="45"/>
          </w:p>
        </w:tc>
        <w:tc>
          <w:tcPr>
            <w:tcW w:w="7834" w:type="dxa"/>
            <w:gridSpan w:val="2"/>
          </w:tcPr>
          <w:p w14:paraId="618AED4C" w14:textId="77777777" w:rsidR="00B63C68" w:rsidRPr="006E2504" w:rsidRDefault="00B63C68" w:rsidP="00B63C68">
            <w:pPr>
              <w:tabs>
                <w:tab w:val="left" w:pos="432"/>
              </w:tabs>
              <w:spacing w:after="120" w:line="240" w:lineRule="auto"/>
              <w:ind w:left="576" w:hanging="576"/>
              <w:jc w:val="both"/>
              <w:rPr>
                <w:rFonts w:ascii="Times New Roman" w:eastAsia="Batang" w:hAnsi="Times New Roman" w:cs="Times New Roman"/>
                <w:color w:val="4472C4"/>
                <w:sz w:val="24"/>
                <w:szCs w:val="24"/>
                <w:lang w:val="fr-CA"/>
              </w:rPr>
            </w:pPr>
            <w:r w:rsidRPr="006E2504">
              <w:rPr>
                <w:rFonts w:ascii="Times New Roman" w:eastAsia="Times New Roman" w:hAnsi="Times New Roman" w:cs="Times New Roman"/>
                <w:color w:val="4472C4"/>
                <w:sz w:val="24"/>
                <w:szCs w:val="24"/>
                <w:lang w:eastAsia="fr-FR"/>
              </w:rPr>
              <w:t>2.1</w:t>
            </w:r>
            <w:r w:rsidRPr="006E2504">
              <w:rPr>
                <w:rFonts w:ascii="Times New Roman" w:eastAsia="Batang" w:hAnsi="Times New Roman" w:cs="Times New Roman"/>
                <w:color w:val="4472C4"/>
                <w:sz w:val="24"/>
                <w:szCs w:val="24"/>
                <w:lang w:val="fr-CA"/>
              </w:rPr>
              <w:tab/>
            </w:r>
            <w:r w:rsidRPr="006E2504">
              <w:rPr>
                <w:rFonts w:ascii="Times New Roman" w:eastAsia="Times New Roman" w:hAnsi="Times New Roman" w:cs="Times New Roman"/>
                <w:color w:val="4472C4"/>
                <w:sz w:val="24"/>
                <w:szCs w:val="24"/>
                <w:lang w:eastAsia="fr-FR"/>
              </w:rPr>
              <w:t xml:space="preserve">Le Bénéficiaire dont le nom figure dans les DPAO, cherche à sélectionner une entreprise en vue de financer, développer (études) et exécuter le projet indiqué dans les DPAO. </w:t>
            </w:r>
          </w:p>
        </w:tc>
      </w:tr>
      <w:tr w:rsidR="00B63C68" w:rsidRPr="006E2504" w14:paraId="10CA8C04" w14:textId="77777777" w:rsidTr="00B63C68">
        <w:trPr>
          <w:cantSplit/>
        </w:trPr>
        <w:tc>
          <w:tcPr>
            <w:tcW w:w="1886" w:type="dxa"/>
          </w:tcPr>
          <w:p w14:paraId="092387A1" w14:textId="77777777" w:rsidR="00B63C68" w:rsidRPr="006E2504" w:rsidRDefault="00B63C68" w:rsidP="00B63C68">
            <w:pPr>
              <w:spacing w:after="0" w:line="240" w:lineRule="auto"/>
              <w:rPr>
                <w:rFonts w:ascii="Times New Roman" w:eastAsia="Batang" w:hAnsi="Times New Roman" w:cs="Times New Roman"/>
                <w:sz w:val="24"/>
                <w:szCs w:val="24"/>
                <w:lang w:val="fr-CA"/>
              </w:rPr>
            </w:pPr>
          </w:p>
        </w:tc>
        <w:tc>
          <w:tcPr>
            <w:tcW w:w="7834" w:type="dxa"/>
            <w:gridSpan w:val="2"/>
          </w:tcPr>
          <w:p w14:paraId="3316E7E2" w14:textId="77777777" w:rsidR="00B63C68" w:rsidRPr="006E2504" w:rsidRDefault="00B63C68" w:rsidP="00B63C68">
            <w:pPr>
              <w:spacing w:after="120" w:line="240" w:lineRule="auto"/>
              <w:ind w:left="578" w:hanging="578"/>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2.2</w:t>
            </w:r>
            <w:r w:rsidRPr="006E2504">
              <w:rPr>
                <w:rFonts w:ascii="Times New Roman" w:eastAsia="Batang" w:hAnsi="Times New Roman" w:cs="Times New Roman"/>
                <w:sz w:val="24"/>
                <w:szCs w:val="24"/>
                <w:lang w:val="fr-CA"/>
              </w:rPr>
              <w:tab/>
            </w:r>
            <w:r w:rsidRPr="006E2504">
              <w:rPr>
                <w:rFonts w:ascii="Times New Roman" w:eastAsia="Times New Roman" w:hAnsi="Times New Roman" w:cs="Times New Roman"/>
                <w:sz w:val="24"/>
                <w:szCs w:val="24"/>
                <w:lang w:eastAsia="fr-FR"/>
              </w:rPr>
              <w:t xml:space="preserve">La SOGEM n’effectuera les paiements qu’ après avoir approuvé lesdits paiements, conformément aux articles du contrat liant la SOGEM et l’Entreprise. </w:t>
            </w:r>
          </w:p>
        </w:tc>
      </w:tr>
      <w:tr w:rsidR="00B63C68" w:rsidRPr="006E2504" w14:paraId="20D9D443" w14:textId="77777777" w:rsidTr="00B63C68">
        <w:trPr>
          <w:trHeight w:val="426"/>
        </w:trPr>
        <w:tc>
          <w:tcPr>
            <w:tcW w:w="1886" w:type="dxa"/>
          </w:tcPr>
          <w:p w14:paraId="456A30CC"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br w:type="page"/>
            </w:r>
            <w:r w:rsidRPr="006E2504">
              <w:rPr>
                <w:rFonts w:ascii="Times New Roman" w:eastAsia="Times New Roman" w:hAnsi="Times New Roman" w:cs="Times New Roman"/>
                <w:b/>
                <w:sz w:val="24"/>
                <w:szCs w:val="24"/>
              </w:rPr>
              <w:br w:type="page"/>
            </w:r>
            <w:bookmarkStart w:id="46" w:name="_Toc385960394"/>
            <w:bookmarkStart w:id="47" w:name="_Toc501633558"/>
            <w:bookmarkStart w:id="48" w:name="_Toc501635110"/>
            <w:bookmarkStart w:id="49" w:name="_Toc501635231"/>
            <w:bookmarkStart w:id="50" w:name="_Toc102947599"/>
            <w:r w:rsidRPr="006E2504">
              <w:rPr>
                <w:rFonts w:ascii="Times New Roman" w:eastAsia="Times New Roman" w:hAnsi="Times New Roman" w:cs="Times New Roman"/>
                <w:b/>
                <w:sz w:val="24"/>
                <w:szCs w:val="24"/>
              </w:rPr>
              <w:t>Fraude et corruption</w:t>
            </w:r>
            <w:bookmarkEnd w:id="46"/>
            <w:bookmarkEnd w:id="47"/>
            <w:bookmarkEnd w:id="48"/>
            <w:bookmarkEnd w:id="49"/>
            <w:bookmarkEnd w:id="50"/>
            <w:r w:rsidRPr="006E2504">
              <w:rPr>
                <w:rFonts w:ascii="Times New Roman" w:eastAsia="Times New Roman" w:hAnsi="Times New Roman" w:cs="Times New Roman"/>
                <w:b/>
                <w:sz w:val="24"/>
                <w:szCs w:val="24"/>
              </w:rPr>
              <w:t xml:space="preserve"> </w:t>
            </w:r>
          </w:p>
        </w:tc>
        <w:tc>
          <w:tcPr>
            <w:tcW w:w="7834" w:type="dxa"/>
            <w:gridSpan w:val="2"/>
          </w:tcPr>
          <w:p w14:paraId="15DED68E" w14:textId="77777777" w:rsidR="00B63C68" w:rsidRPr="006E2504" w:rsidRDefault="00B63C68" w:rsidP="00B63C68">
            <w:pPr>
              <w:spacing w:after="120" w:line="240" w:lineRule="auto"/>
              <w:ind w:left="578" w:hanging="578"/>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3.1</w:t>
            </w:r>
            <w:r w:rsidRPr="006E2504">
              <w:rPr>
                <w:rFonts w:ascii="Times New Roman" w:eastAsia="Times New Roman" w:hAnsi="Times New Roman" w:cs="Times New Roman"/>
                <w:sz w:val="24"/>
                <w:szCs w:val="24"/>
                <w:lang w:eastAsia="fr-FR"/>
              </w:rPr>
              <w:tab/>
              <w:t>La SOGEM souhaite que les règles relatives aux pratiques de fraude et corruption soient appliquées.</w:t>
            </w:r>
          </w:p>
        </w:tc>
      </w:tr>
      <w:tr w:rsidR="00B63C68" w:rsidRPr="006E2504" w14:paraId="08681285" w14:textId="77777777" w:rsidTr="00B63C68">
        <w:tc>
          <w:tcPr>
            <w:tcW w:w="1886" w:type="dxa"/>
          </w:tcPr>
          <w:p w14:paraId="5FB0DD8A" w14:textId="77777777" w:rsidR="00B63C68" w:rsidRPr="006E2504" w:rsidRDefault="00B63C68" w:rsidP="00B63C68">
            <w:pPr>
              <w:spacing w:after="0" w:line="240" w:lineRule="auto"/>
              <w:rPr>
                <w:rFonts w:ascii="Times New Roman" w:eastAsia="Batang" w:hAnsi="Times New Roman" w:cs="Times New Roman"/>
                <w:sz w:val="24"/>
                <w:szCs w:val="24"/>
                <w:lang w:val="fr-CA"/>
              </w:rPr>
            </w:pPr>
          </w:p>
        </w:tc>
        <w:tc>
          <w:tcPr>
            <w:tcW w:w="7834" w:type="dxa"/>
            <w:gridSpan w:val="2"/>
          </w:tcPr>
          <w:p w14:paraId="1F2FD0C0" w14:textId="77777777" w:rsidR="00B63C68" w:rsidRPr="006E2504" w:rsidRDefault="00B63C68" w:rsidP="00B63C68">
            <w:pPr>
              <w:spacing w:after="120" w:line="240" w:lineRule="auto"/>
              <w:ind w:left="578" w:hanging="578"/>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3.2</w:t>
            </w:r>
            <w:r w:rsidRPr="006E2504">
              <w:rPr>
                <w:rFonts w:ascii="Times New Roman" w:eastAsia="Times New Roman" w:hAnsi="Times New Roman" w:cs="Times New Roman"/>
                <w:sz w:val="24"/>
                <w:szCs w:val="24"/>
                <w:lang w:eastAsia="fr-FR"/>
              </w:rPr>
              <w:tab/>
              <w:t xml:space="preserve">Aux fins d’application de ces règles, les Soumissionnaires devront faire en sorte que la SOGEM et ses agents puissent examiner les comptes, pièces comptables, relevés et autres documents relatifs aux demandes de candidatures, soumissions des offres et à l’exécution des marchés (en cas d’attribution) et à les soumettre pour vérification à des auditeurs désignés par elle. </w:t>
            </w:r>
          </w:p>
        </w:tc>
      </w:tr>
      <w:tr w:rsidR="00B63C68" w:rsidRPr="006E2504" w14:paraId="7FB31E48" w14:textId="77777777" w:rsidTr="00B63C68">
        <w:trPr>
          <w:trHeight w:val="6760"/>
        </w:trPr>
        <w:tc>
          <w:tcPr>
            <w:tcW w:w="1886" w:type="dxa"/>
          </w:tcPr>
          <w:p w14:paraId="1B9B37B5"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51" w:name="_Toc385960395"/>
            <w:bookmarkStart w:id="52" w:name="_Toc501633559"/>
            <w:bookmarkStart w:id="53" w:name="_Toc501635111"/>
            <w:bookmarkStart w:id="54" w:name="_Toc501635232"/>
            <w:bookmarkStart w:id="55" w:name="_Toc102947600"/>
            <w:r w:rsidRPr="006E2504">
              <w:rPr>
                <w:rFonts w:ascii="Times New Roman" w:eastAsia="Times New Roman" w:hAnsi="Times New Roman" w:cs="Times New Roman"/>
                <w:b/>
                <w:sz w:val="24"/>
                <w:szCs w:val="24"/>
              </w:rPr>
              <w:t>Candidats admis à concourir</w:t>
            </w:r>
            <w:bookmarkEnd w:id="51"/>
            <w:bookmarkEnd w:id="52"/>
            <w:bookmarkEnd w:id="53"/>
            <w:bookmarkEnd w:id="54"/>
            <w:bookmarkEnd w:id="55"/>
          </w:p>
        </w:tc>
        <w:tc>
          <w:tcPr>
            <w:tcW w:w="7834" w:type="dxa"/>
            <w:gridSpan w:val="2"/>
          </w:tcPr>
          <w:p w14:paraId="2CB4E7DB" w14:textId="77777777" w:rsidR="00B63C68" w:rsidRPr="006E2504" w:rsidRDefault="00B63C68" w:rsidP="00B63C68">
            <w:pPr>
              <w:spacing w:after="120" w:line="240" w:lineRule="auto"/>
              <w:ind w:left="578" w:hanging="578"/>
              <w:jc w:val="both"/>
              <w:rPr>
                <w:rFonts w:ascii="Times New Roman" w:eastAsia="Times New Roman" w:hAnsi="Times New Roman" w:cs="Times New Roman"/>
                <w:sz w:val="24"/>
                <w:szCs w:val="24"/>
                <w:lang w:eastAsia="fr-FR"/>
              </w:rPr>
            </w:pPr>
            <w:r w:rsidRPr="006E2504">
              <w:rPr>
                <w:rFonts w:ascii="Times New Roman" w:eastAsia="Batang" w:hAnsi="Times New Roman" w:cs="Times New Roman"/>
                <w:sz w:val="24"/>
                <w:szCs w:val="24"/>
                <w:lang w:val="x-none" w:eastAsia="x-none"/>
              </w:rPr>
              <w:t>4.1</w:t>
            </w:r>
            <w:r w:rsidRPr="006E2504">
              <w:rPr>
                <w:rFonts w:ascii="Times New Roman" w:eastAsia="Batang" w:hAnsi="Times New Roman" w:cs="Times New Roman"/>
                <w:sz w:val="24"/>
                <w:szCs w:val="24"/>
                <w:lang w:val="x-none" w:eastAsia="x-none"/>
              </w:rPr>
              <w:tab/>
            </w:r>
            <w:r w:rsidRPr="006E2504">
              <w:rPr>
                <w:rFonts w:ascii="Times New Roman" w:eastAsia="Times New Roman" w:hAnsi="Times New Roman" w:cs="Times New Roman"/>
                <w:sz w:val="24"/>
                <w:szCs w:val="24"/>
                <w:lang w:eastAsia="fr-FR"/>
              </w:rPr>
              <w:t xml:space="preserve">Les Soumissionnaires peuvent être constitués d’entreprises privées ou publiques (sous réserve des dispositions de l’article 4 .9 des IS) ou de tout groupement les comprenant au titre d’un accord existant ou tel qu’il ressort d’une intention de former un tel accord supporté par une lettre d’intention et un projet d’accord de groupement. En cas de groupement tous les membres le constituant seront solidairement responsables pour l’exécution du Marché conformément à ses termes. Le groupement désignera un Mandataire avec pouvoir de représenter valablement tous ses membres durant l’appel d’offre, et en cas d’attribution du Marché à ce groupement, durant l’exécution du Marché. A moins que le </w:t>
            </w:r>
            <w:r w:rsidRPr="006E2504">
              <w:rPr>
                <w:rFonts w:ascii="Times New Roman" w:eastAsia="Times New Roman" w:hAnsi="Times New Roman" w:cs="Times New Roman"/>
                <w:b/>
                <w:sz w:val="24"/>
                <w:szCs w:val="24"/>
                <w:lang w:eastAsia="fr-FR"/>
              </w:rPr>
              <w:t>DPAO</w:t>
            </w:r>
            <w:r w:rsidRPr="006E2504">
              <w:rPr>
                <w:rFonts w:ascii="Times New Roman" w:eastAsia="Times New Roman" w:hAnsi="Times New Roman" w:cs="Times New Roman"/>
                <w:sz w:val="24"/>
                <w:szCs w:val="24"/>
                <w:lang w:eastAsia="fr-FR"/>
              </w:rPr>
              <w:t xml:space="preserve"> n’en dispose autrement, le nombre des participants au groupement n’est pas limité.</w:t>
            </w:r>
          </w:p>
          <w:p w14:paraId="332F92E1" w14:textId="77777777" w:rsidR="00B63C68" w:rsidRPr="006E2504" w:rsidRDefault="00B63C68" w:rsidP="00B63C68">
            <w:pPr>
              <w:spacing w:after="120" w:line="240" w:lineRule="auto"/>
              <w:ind w:left="578" w:hanging="578"/>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4.2</w:t>
            </w:r>
            <w:r w:rsidRPr="006E2504">
              <w:rPr>
                <w:rFonts w:ascii="Times New Roman" w:eastAsia="Times New Roman" w:hAnsi="Times New Roman" w:cs="Times New Roman"/>
                <w:sz w:val="24"/>
                <w:szCs w:val="24"/>
                <w:lang w:eastAsia="fr-FR"/>
              </w:rPr>
              <w:tab/>
              <w:t xml:space="preserve">Les Soumissionnaires ne peuvent être en situation de conflit d’intérêt et ceux dont il est déterminé qu’ils sont dans une telle situation seront disqualifiés. Sont considérés comme pouvant avoir un tel conflit avec l’un ou plusieurs intervenants au processus d’Appel d’offres les Soumissionnaires dans les situations suivantes: </w:t>
            </w:r>
          </w:p>
          <w:p w14:paraId="43227ECE"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Les Soumissionnaires placés sous le contrôle de la même entreprise ;</w:t>
            </w:r>
          </w:p>
          <w:p w14:paraId="1D67801A"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 xml:space="preserve"> Les Soumissionnaires qui reçoivent directement ou indirectement des subventions l’un de l’autre ;</w:t>
            </w:r>
          </w:p>
          <w:p w14:paraId="26AA2210"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Les Soumissionnaires qui ont le même représentant légal dans le cadre  du présent Appel d’offre ; </w:t>
            </w:r>
          </w:p>
          <w:p w14:paraId="67E997A0"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Les Soumissionnaires qui entretiennent entre eux directement ou par l’intermédiaire d’un tiers, des contacts leur permettant d’avoir accès aux informations contenues dans leurs offres ou de les influencer ;</w:t>
            </w:r>
          </w:p>
          <w:p w14:paraId="076AD0D6"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 xml:space="preserve">Les Soumissionnaires qui participent à plusieurs offres dans le cadre du présent Appel d’offres. La participation d’un Soumissionnaire à plusieurs offres provoquera la disqualification de toutes les offres auxquelles il aura participé ; toutefois, un Soumissionnaire ou un sous-traitant peut figurer en tant que sous-traitant dans plusieurs offres ;   </w:t>
            </w:r>
          </w:p>
          <w:p w14:paraId="27DA50F3"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Les Soumissionnaires ou l’une des firmes auxquelles ils sont affiliés qui ont fourni des services de conseil pour la préparation des spécifications, plans, calculs et autres documents  pour les travaux qui font l’objet du présent Appel d’offres; ou</w:t>
            </w:r>
          </w:p>
          <w:p w14:paraId="7D603E62"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Le Soumissionnaire qui a lui-même, ou l’une des firmes auxquelles il est affilié, a été recruté ou doit l’être par l’Emprunteur ou le Maître de l’Ouvrage, pour effectuer la supervision ou le contrôle des Installations dans le cadre du Marché.</w:t>
            </w:r>
          </w:p>
          <w:p w14:paraId="70463A12"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Le Soumissionnaire qui fournit des biens, des travaux ou des services autres que des services de consultant qui font suite ou sont liés directement aux services de conseil fournis pour la préparation ou l’exécution du Projet mentionné au l’article 2.1 des IS, qu’il avait lui-même fournis ou qui avaient été fournis par toute autre entreprise qui lui est affiliée et qu’il contrôle directement ou indirectement ou qui le contrôle ou avec laquelle il est soumis à un contrôle commun.</w:t>
            </w:r>
          </w:p>
          <w:p w14:paraId="512ECA23" w14:textId="77777777" w:rsidR="00B63C68" w:rsidRPr="006E2504" w:rsidRDefault="00B63C68" w:rsidP="009E35E3">
            <w:pPr>
              <w:numPr>
                <w:ilvl w:val="0"/>
                <w:numId w:val="10"/>
              </w:numPr>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 xml:space="preserve">Les Soumissionnaires qui  entretiennent une étroite relation d’affaires ou de famille avec un membre du personnel de l’Emprunteur (ou du personnel de l’entité d’exécution du Projet ou d’un bénéficiaire d’une partie du Prêt): i) qui intervient directement ou indirectement dans la préparation du Dossier d’appel d’offres ou des Spécifications du Marché, et/ou dans le processus d’évaluation des Offres; ou ii) qui pourrait intervenir dans l’exécution ou la supervision de ce même Marché, sauf si le conflit qui découle de cette relation a été réglé d’une manière satisfaisante pour la Banque pendant le processus de sélection et l’exécution du marché .  </w:t>
            </w:r>
          </w:p>
          <w:p w14:paraId="0B0D7576" w14:textId="77777777" w:rsidR="00B63C68" w:rsidRPr="006E2504" w:rsidRDefault="00B63C68" w:rsidP="00B63C68">
            <w:pPr>
              <w:overflowPunct w:val="0"/>
              <w:autoSpaceDE w:val="0"/>
              <w:autoSpaceDN w:val="0"/>
              <w:adjustRightInd w:val="0"/>
              <w:spacing w:after="120" w:line="240" w:lineRule="auto"/>
              <w:ind w:left="578" w:hanging="578"/>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4</w:t>
            </w:r>
            <w:r w:rsidRPr="006E2504">
              <w:rPr>
                <w:rFonts w:ascii="Times New Roman" w:eastAsia="Times New Roman" w:hAnsi="Times New Roman" w:cs="Times New Roman"/>
                <w:sz w:val="24"/>
                <w:szCs w:val="24"/>
                <w:lang w:eastAsia="fr-FR"/>
              </w:rPr>
              <w:t>.3</w:t>
            </w:r>
            <w:r w:rsidRPr="006E2504">
              <w:rPr>
                <w:rFonts w:ascii="Times New Roman" w:eastAsia="Times New Roman" w:hAnsi="Times New Roman" w:cs="Times New Roman"/>
                <w:sz w:val="24"/>
                <w:szCs w:val="24"/>
                <w:lang w:eastAsia="fr-FR"/>
              </w:rPr>
              <w:tab/>
              <w:t>Sous réserve des dispositions de l’article 4.7 des IS, un Soumissionnaire, ainsi que les entités qui le constituent, doit avoir la nationalité d’un des pays éligibles tels que définis dans la Section V. du présent document - Pays éligibles. Un Soumissionnaire sera réputé avoir la nationalité d'un pays donné s’il y est constitué en société, ou enregistré, et soumis à son droit,  tel qu’il ressort de ses statuts ou documents équivalents et de ses documents d'enregistrement. Ce critère s’appliquera également à la détermination de la nationalité des sous-traitants et fournisseurs du Marché.</w:t>
            </w:r>
            <w:r w:rsidRPr="006E2504">
              <w:rPr>
                <w:rFonts w:ascii="Times New Roman" w:eastAsia="Times New Roman" w:hAnsi="Times New Roman" w:cs="Times New Roman"/>
                <w:noProof/>
                <w:sz w:val="24"/>
                <w:szCs w:val="24"/>
                <w:lang w:eastAsia="fr-CA"/>
              </w:rPr>
              <w:t xml:space="preserve"> </w:t>
            </w:r>
          </w:p>
          <w:p w14:paraId="1E5FF40E" w14:textId="77777777" w:rsidR="00B63C68" w:rsidRPr="006E2504" w:rsidRDefault="00B63C68" w:rsidP="00B63C68">
            <w:pPr>
              <w:overflowPunct w:val="0"/>
              <w:autoSpaceDE w:val="0"/>
              <w:autoSpaceDN w:val="0"/>
              <w:adjustRightInd w:val="0"/>
              <w:spacing w:after="120" w:line="240" w:lineRule="auto"/>
              <w:ind w:left="578" w:hanging="578"/>
              <w:jc w:val="both"/>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4.4</w:t>
            </w:r>
            <w:r w:rsidRPr="006E2504">
              <w:rPr>
                <w:rFonts w:ascii="Times New Roman" w:eastAsia="Times New Roman" w:hAnsi="Times New Roman" w:cs="Times New Roman"/>
                <w:noProof/>
                <w:sz w:val="24"/>
                <w:szCs w:val="24"/>
                <w:lang w:eastAsia="fr-CA"/>
              </w:rPr>
              <w:tab/>
              <w:t>Un soumissionnaire faisant l’objet d’une sanction prononcée par la SOGEM conformément à l’Article 3.1 des IS en application de ses procédures ou par les Autorités Compétentes au niveau des Etats membres de l’OMVS ou par les partenaires techniques et fianciers de l’OMVS (Banque Mondiale, AFD, UE) sera exclue de la pré-qualification ou de  l’attribution du marché. La liste des exclusions est disponible à l’adresse électronique mentionnée aux DPAO.</w:t>
            </w:r>
          </w:p>
          <w:p w14:paraId="62227BC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4.5</w:t>
            </w:r>
            <w:r w:rsidRPr="006E2504">
              <w:rPr>
                <w:rFonts w:ascii="Times New Roman" w:eastAsia="Times New Roman" w:hAnsi="Times New Roman" w:cs="Times New Roman"/>
                <w:sz w:val="24"/>
                <w:szCs w:val="24"/>
                <w:lang w:eastAsia="fr-FR"/>
              </w:rPr>
              <w:tab/>
            </w:r>
            <w:r w:rsidRPr="006E2504">
              <w:rPr>
                <w:rFonts w:ascii="Times New Roman" w:eastAsia="Times New Roman" w:hAnsi="Times New Roman" w:cs="Times New Roman"/>
                <w:noProof/>
                <w:sz w:val="24"/>
                <w:szCs w:val="24"/>
                <w:lang w:eastAsia="fr-CA"/>
              </w:rPr>
              <w:t>Les entreprises publiques des pays de l’OMVS (Guinée, Mali, Mauritanie, Sénégal) sont admises à participer à la condition qu’elles puissent établir (i) qu’elles jouissent de l’autonomie juridique et financière, (ii) qu’elles sont régies par les règles du droit commercial</w:t>
            </w:r>
            <w:r w:rsidRPr="006E2504">
              <w:rPr>
                <w:rFonts w:ascii="Times New Roman" w:eastAsia="Times New Roman" w:hAnsi="Times New Roman" w:cs="Times New Roman"/>
                <w:sz w:val="24"/>
                <w:szCs w:val="24"/>
                <w:lang w:eastAsia="fr-FR"/>
              </w:rPr>
              <w:t>, et (iii) qu’elles ne dépendent pas du Maître de l’Ouvrage. A cette fin, les entreprises publiques doivent fournir tout document (y compris leurs statuts) permettant d’établir de façon satisfaisante (i) qu’elles ont une personnalité juridique distincte de celle de l’Etat, (ii) qu’elles ne reçoivent aucune subvention publique ou aide budgétaire importante, (iii) qu’elles sont régies par les dispositions du droit commercial  et qu’en particulier elles ne sont pas tenues de reverser leurs excédents financiers à l’Etat, qu’elles peuvent acquérir des droits et des obligations, emprunter des fonds, sont tenues du remboursement de leurs dettes et peuvent faire l’objet d’une procédure de faillite, et (iv) le Maître de l’Ouvrage ou l’entité en charge de l’attribution du marché n’est pas leur organe de tutelle, en situation de les contrôler, les superviser ou d’exercer sur eux une influence.</w:t>
            </w:r>
          </w:p>
          <w:p w14:paraId="5FF4429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4.6</w:t>
            </w:r>
            <w:r w:rsidRPr="006E2504">
              <w:rPr>
                <w:rFonts w:ascii="Times New Roman" w:eastAsia="Times New Roman" w:hAnsi="Times New Roman" w:cs="Times New Roman"/>
                <w:sz w:val="24"/>
                <w:szCs w:val="24"/>
                <w:lang w:eastAsia="fr-FR"/>
              </w:rPr>
              <w:tab/>
              <w:t>Les Soumissionnaires ne devront pas faire l’objet d’une exclusion temporaire au titre d’une Déclaration de garantie de soumission.</w:t>
            </w:r>
          </w:p>
          <w:p w14:paraId="38AB498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4.7</w:t>
            </w:r>
            <w:r w:rsidRPr="006E2504">
              <w:rPr>
                <w:rFonts w:ascii="Times New Roman" w:eastAsia="Times New Roman" w:hAnsi="Times New Roman" w:cs="Times New Roman"/>
                <w:sz w:val="24"/>
                <w:szCs w:val="24"/>
                <w:lang w:eastAsia="fr-FR"/>
              </w:rPr>
              <w:tab/>
              <w:t>Les entreprises et les individus en provenance des pays énumérés à la Section V sont inéligibles à la condition que (a) la loi ou la réglementation des pays de l’OMVS (un ou tous)  interdise les relations commerciales avec le pays de l’entreprise, ou (b) si, en application d’une décision prise par le Conseil de Sécurité des Nations Unies au titre du Chapitre VII de la Charte des Nations Unies, les pays de l’OMVS interdisent toute importation de fournitures en provenance du pays de l’entreprise ou tout paiement aux personnes physiques ou morales dudit pays.</w:t>
            </w:r>
          </w:p>
          <w:p w14:paraId="1E30ECD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4.8</w:t>
            </w:r>
            <w:r w:rsidRPr="006E2504">
              <w:rPr>
                <w:rFonts w:ascii="Times New Roman" w:eastAsia="Times New Roman" w:hAnsi="Times New Roman" w:cs="Times New Roman"/>
                <w:sz w:val="24"/>
                <w:szCs w:val="24"/>
                <w:lang w:eastAsia="fr-FR"/>
              </w:rPr>
              <w:tab/>
              <w:t xml:space="preserve">Dans le cas où une procédure de pré-qualification a été menée préalablement au présent appel d’offres comme indiqué le cas échéant dans les </w:t>
            </w:r>
            <w:r w:rsidRPr="006E2504">
              <w:rPr>
                <w:rFonts w:ascii="Times New Roman" w:eastAsia="Times New Roman" w:hAnsi="Times New Roman" w:cs="Times New Roman"/>
                <w:b/>
                <w:sz w:val="24"/>
                <w:szCs w:val="24"/>
                <w:lang w:eastAsia="fr-FR"/>
              </w:rPr>
              <w:t>DPAO</w:t>
            </w:r>
            <w:r w:rsidRPr="006E2504">
              <w:rPr>
                <w:rFonts w:ascii="Times New Roman" w:eastAsia="Times New Roman" w:hAnsi="Times New Roman" w:cs="Times New Roman"/>
                <w:sz w:val="24"/>
                <w:szCs w:val="24"/>
                <w:lang w:eastAsia="fr-FR"/>
              </w:rPr>
              <w:t xml:space="preserve">, seules les candidats pré-qualifiés sont admis à soumissionner. </w:t>
            </w:r>
          </w:p>
          <w:p w14:paraId="55FA559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4.9</w:t>
            </w:r>
            <w:r w:rsidRPr="006E2504">
              <w:rPr>
                <w:rFonts w:ascii="Times New Roman" w:eastAsia="Times New Roman" w:hAnsi="Times New Roman" w:cs="Times New Roman"/>
                <w:sz w:val="24"/>
                <w:szCs w:val="24"/>
                <w:lang w:eastAsia="fr-FR"/>
              </w:rPr>
              <w:tab/>
              <w:t>Les Soumissionnaires devront fournir les preuves de leur éligibilité que le Maître de l’Ouvrage est en droit de requérir.</w:t>
            </w:r>
          </w:p>
        </w:tc>
      </w:tr>
      <w:tr w:rsidR="00B63C68" w:rsidRPr="006E2504" w14:paraId="0E7E9D07" w14:textId="77777777" w:rsidTr="00B63C68">
        <w:tc>
          <w:tcPr>
            <w:tcW w:w="1886" w:type="dxa"/>
          </w:tcPr>
          <w:p w14:paraId="159D9D7B"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56" w:name="_Toc385960396"/>
            <w:bookmarkStart w:id="57" w:name="_Toc501633560"/>
            <w:bookmarkStart w:id="58" w:name="_Toc501635112"/>
            <w:bookmarkStart w:id="59" w:name="_Toc501635233"/>
            <w:bookmarkStart w:id="60" w:name="_Toc102947601"/>
            <w:r w:rsidRPr="006E2504">
              <w:rPr>
                <w:rFonts w:ascii="Times New Roman" w:eastAsia="Times New Roman" w:hAnsi="Times New Roman" w:cs="Times New Roman"/>
                <w:b/>
                <w:sz w:val="24"/>
                <w:szCs w:val="24"/>
              </w:rPr>
              <w:t>Matériaux, matériels et Services répondant aux critères de provenance</w:t>
            </w:r>
            <w:bookmarkEnd w:id="56"/>
            <w:bookmarkEnd w:id="57"/>
            <w:bookmarkEnd w:id="58"/>
            <w:bookmarkEnd w:id="59"/>
            <w:bookmarkEnd w:id="60"/>
          </w:p>
        </w:tc>
        <w:tc>
          <w:tcPr>
            <w:tcW w:w="7834" w:type="dxa"/>
            <w:gridSpan w:val="2"/>
          </w:tcPr>
          <w:p w14:paraId="5AAF2BC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val="es-ES_tradnl" w:eastAsia="fr-FR"/>
              </w:rPr>
              <w:t>5.1</w:t>
            </w:r>
            <w:r w:rsidRPr="006E2504">
              <w:rPr>
                <w:rFonts w:ascii="Times New Roman" w:eastAsia="Times New Roman" w:hAnsi="Times New Roman" w:cs="Times New Roman"/>
                <w:sz w:val="24"/>
                <w:szCs w:val="24"/>
                <w:lang w:val="es-ES_tradnl" w:eastAsia="fr-FR"/>
              </w:rPr>
              <w:tab/>
            </w:r>
            <w:r w:rsidRPr="006E2504">
              <w:rPr>
                <w:rFonts w:ascii="Times New Roman" w:eastAsia="Times New Roman" w:hAnsi="Times New Roman" w:cs="Times New Roman"/>
                <w:sz w:val="24"/>
                <w:szCs w:val="24"/>
                <w:lang w:eastAsia="fr-FR"/>
              </w:rPr>
              <w:t>Sous réserve des dispositions figurant à la Section V, Pays éligibles, tous les matériaux, matériels, équipements et services faisant l’objet du présent marché peuvent provenir de tout pays et les dépenses pour les besoins du Marché seront limitées à de tels matériaux, matériels, équipements et services. Les soumissionnaires peuvent se voir demander par le Maître de l’Ouvrage de justifier la provenance de ces matériaux, matériels, équipements et services.</w:t>
            </w:r>
          </w:p>
          <w:p w14:paraId="0D2E948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eastAsia="fr-FR"/>
              </w:rPr>
            </w:pPr>
          </w:p>
          <w:p w14:paraId="4F05043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69DC63A" w14:textId="77777777" w:rsidTr="00B63C68">
        <w:tc>
          <w:tcPr>
            <w:tcW w:w="1886" w:type="dxa"/>
          </w:tcPr>
          <w:p w14:paraId="2A5AC520"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bookmarkStart w:id="61" w:name="_Toc466827494"/>
            <w:bookmarkStart w:id="62" w:name="_Toc486263277"/>
            <w:bookmarkStart w:id="63" w:name="_Toc496036802"/>
            <w:bookmarkStart w:id="64" w:name="_Toc496099293"/>
          </w:p>
        </w:tc>
        <w:tc>
          <w:tcPr>
            <w:tcW w:w="7834" w:type="dxa"/>
            <w:gridSpan w:val="2"/>
          </w:tcPr>
          <w:p w14:paraId="77491D36"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bookmarkStart w:id="65" w:name="_Toc385960397"/>
            <w:r w:rsidRPr="006E2504">
              <w:rPr>
                <w:rFonts w:ascii="Times New Roman" w:eastAsia="Times New Roman" w:hAnsi="Times New Roman" w:cs="Times New Roman"/>
                <w:b/>
                <w:sz w:val="24"/>
                <w:szCs w:val="24"/>
                <w:lang w:val="fr-CA"/>
              </w:rPr>
              <w:t xml:space="preserve">B. </w:t>
            </w:r>
            <w:r w:rsidRPr="006E2504">
              <w:rPr>
                <w:rFonts w:ascii="Times New Roman" w:eastAsia="Times New Roman" w:hAnsi="Times New Roman" w:cs="Times New Roman"/>
                <w:b/>
                <w:sz w:val="24"/>
                <w:szCs w:val="24"/>
                <w:lang w:val="fr-CA"/>
              </w:rPr>
              <w:tab/>
              <w:t>Contenu du Dossier d’appel d’offres</w:t>
            </w:r>
            <w:bookmarkEnd w:id="65"/>
          </w:p>
          <w:p w14:paraId="4AF2907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E5FCD0D" w14:textId="77777777" w:rsidTr="00B63C68">
        <w:tc>
          <w:tcPr>
            <w:tcW w:w="1886" w:type="dxa"/>
          </w:tcPr>
          <w:p w14:paraId="7DCA8F76"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66" w:name="_Toc385960398"/>
            <w:bookmarkStart w:id="67" w:name="_Toc501633561"/>
            <w:bookmarkStart w:id="68" w:name="_Toc501635113"/>
            <w:bookmarkStart w:id="69" w:name="_Toc501635234"/>
            <w:bookmarkStart w:id="70" w:name="_Toc102947602"/>
            <w:r w:rsidRPr="006E2504">
              <w:rPr>
                <w:rFonts w:ascii="Times New Roman" w:eastAsia="Times New Roman" w:hAnsi="Times New Roman" w:cs="Times New Roman"/>
                <w:b/>
                <w:sz w:val="24"/>
                <w:szCs w:val="24"/>
              </w:rPr>
              <w:t>Sections du Dossier d’appel d’offres</w:t>
            </w:r>
            <w:bookmarkEnd w:id="66"/>
            <w:bookmarkEnd w:id="67"/>
            <w:bookmarkEnd w:id="68"/>
            <w:bookmarkEnd w:id="69"/>
            <w:bookmarkEnd w:id="70"/>
          </w:p>
        </w:tc>
        <w:tc>
          <w:tcPr>
            <w:tcW w:w="7834" w:type="dxa"/>
            <w:gridSpan w:val="2"/>
          </w:tcPr>
          <w:p w14:paraId="5EEE8D63" w14:textId="77777777" w:rsidR="00B63C68" w:rsidRPr="006E2504" w:rsidRDefault="00B63C68" w:rsidP="009E35E3">
            <w:pPr>
              <w:numPr>
                <w:ilvl w:val="1"/>
                <w:numId w:val="3"/>
              </w:numPr>
              <w:tabs>
                <w:tab w:val="num" w:pos="570"/>
              </w:tabs>
              <w:spacing w:after="240" w:line="240" w:lineRule="auto"/>
              <w:ind w:left="576" w:hanging="576"/>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Le Dossier d’appel d’offres comprend les Parties 1, 2 et 3, qui incluent toutes les Sections dont la liste figure ci-après. Il doit être interprété à la lumière de tout additif éventuellement émis conformément à l’article 8 des IS. </w:t>
            </w:r>
          </w:p>
          <w:p w14:paraId="00B301FC" w14:textId="77777777" w:rsidR="00B63C68" w:rsidRPr="006E2504" w:rsidRDefault="00B63C68" w:rsidP="00B63C68">
            <w:pPr>
              <w:spacing w:after="240" w:line="240" w:lineRule="auto"/>
              <w:jc w:val="both"/>
              <w:rPr>
                <w:rFonts w:ascii="Times New Roman" w:eastAsia="Times New Roman" w:hAnsi="Times New Roman" w:cs="Times New Roman"/>
                <w:sz w:val="24"/>
                <w:szCs w:val="24"/>
                <w:lang w:val="es-ES_tradnl" w:eastAsia="fr-FR"/>
              </w:rPr>
            </w:pPr>
          </w:p>
        </w:tc>
      </w:tr>
      <w:tr w:rsidR="00B63C68" w:rsidRPr="006E2504" w14:paraId="33A778E4" w14:textId="77777777" w:rsidTr="00B63C68">
        <w:tc>
          <w:tcPr>
            <w:tcW w:w="1886" w:type="dxa"/>
          </w:tcPr>
          <w:p w14:paraId="6C4A67E1"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7D80075D" w14:textId="77777777" w:rsidR="00B63C68" w:rsidRPr="006E2504" w:rsidRDefault="00B63C68" w:rsidP="00B63C68">
            <w:pPr>
              <w:tabs>
                <w:tab w:val="left" w:pos="1602"/>
              </w:tabs>
              <w:spacing w:after="120" w:line="240" w:lineRule="auto"/>
              <w:ind w:left="1032"/>
              <w:rPr>
                <w:rFonts w:ascii="Times New Roman" w:eastAsia="Times New Roman" w:hAnsi="Times New Roman" w:cs="Times New Roman"/>
                <w:sz w:val="24"/>
                <w:szCs w:val="24"/>
                <w:lang w:val="es-ES_tradnl" w:eastAsia="fr-FR"/>
              </w:rPr>
            </w:pPr>
          </w:p>
        </w:tc>
      </w:tr>
      <w:tr w:rsidR="00B63C68" w:rsidRPr="006E2504" w14:paraId="1E222338" w14:textId="77777777" w:rsidTr="00B63C68">
        <w:tc>
          <w:tcPr>
            <w:tcW w:w="1886" w:type="dxa"/>
          </w:tcPr>
          <w:p w14:paraId="3AD59147"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2E333174" w14:textId="77777777" w:rsidR="00B63C68" w:rsidRPr="006E2504" w:rsidRDefault="00B63C68" w:rsidP="009E35E3">
            <w:pPr>
              <w:numPr>
                <w:ilvl w:val="1"/>
                <w:numId w:val="3"/>
              </w:numPr>
              <w:tabs>
                <w:tab w:val="left" w:pos="601"/>
              </w:tabs>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L’avis d’appel d’offres ne fait pas partie du Dossier d’appel d’offres.</w:t>
            </w:r>
          </w:p>
          <w:p w14:paraId="7CFCEEC0" w14:textId="77777777" w:rsidR="00B63C68" w:rsidRPr="006E2504" w:rsidRDefault="00B63C68" w:rsidP="009E35E3">
            <w:pPr>
              <w:numPr>
                <w:ilvl w:val="1"/>
                <w:numId w:val="3"/>
              </w:numPr>
              <w:tabs>
                <w:tab w:val="left" w:pos="601"/>
              </w:tabs>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 Maître de l’Ouvrage ne peut être tenu responsable vis-à-vis des Soumissionnaires de l’intégrité du Dossier d’Appel d’offres, des réponses aux demandes de clarifications, du compte rendu de la réunion préparatoire précédant le dépôt des Offres (le cas échéant) et des additifs au Dossier d’Appel d’Offres conformément à l’article 8 des IS, s’ils n’ont pas été obtenus directement auprès de lui. En cas de contradiction, les documents directement issus par le Maître de l’Ouvrage auront préseance.</w:t>
            </w:r>
          </w:p>
          <w:p w14:paraId="0E60441F" w14:textId="77777777" w:rsidR="00B63C68" w:rsidRPr="006E2504" w:rsidRDefault="00B63C68" w:rsidP="009E35E3">
            <w:pPr>
              <w:numPr>
                <w:ilvl w:val="1"/>
                <w:numId w:val="3"/>
              </w:numPr>
              <w:tabs>
                <w:tab w:val="left" w:pos="601"/>
              </w:tabs>
              <w:spacing w:after="20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 Soumissionnaire devra examiner l’ensemble des instructions, formulaires, conditions et spécifications figurant au Dossier d’Appel d’Offres. Il lui appartient de fournir tous les renseignements et documents demandés dans le Dossier d’Appel d’Offres.</w:t>
            </w:r>
          </w:p>
        </w:tc>
      </w:tr>
      <w:tr w:rsidR="00B63C68" w:rsidRPr="006E2504" w14:paraId="5FDD22B2" w14:textId="77777777" w:rsidTr="00B63C68">
        <w:tc>
          <w:tcPr>
            <w:tcW w:w="1886" w:type="dxa"/>
          </w:tcPr>
          <w:p w14:paraId="1EADD989"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71" w:name="_Toc385960399"/>
            <w:bookmarkStart w:id="72" w:name="_Toc501633562"/>
            <w:bookmarkStart w:id="73" w:name="_Toc501635114"/>
            <w:bookmarkStart w:id="74" w:name="_Toc501635235"/>
            <w:bookmarkStart w:id="75" w:name="_Toc102947603"/>
            <w:r w:rsidRPr="006E2504">
              <w:rPr>
                <w:rFonts w:ascii="Times New Roman" w:eastAsia="Times New Roman" w:hAnsi="Times New Roman" w:cs="Times New Roman"/>
                <w:b/>
                <w:sz w:val="24"/>
                <w:szCs w:val="24"/>
              </w:rPr>
              <w:t>Eclaircissements apportés au Dossier d’appel d’offres, visite du site et réunion préparatoire</w:t>
            </w:r>
            <w:bookmarkEnd w:id="71"/>
            <w:bookmarkEnd w:id="72"/>
            <w:bookmarkEnd w:id="73"/>
            <w:bookmarkEnd w:id="74"/>
            <w:bookmarkEnd w:id="75"/>
          </w:p>
        </w:tc>
        <w:tc>
          <w:tcPr>
            <w:tcW w:w="7834" w:type="dxa"/>
            <w:gridSpan w:val="2"/>
          </w:tcPr>
          <w:p w14:paraId="0E7F2D7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7.1</w:t>
            </w:r>
            <w:r w:rsidRPr="006E2504">
              <w:rPr>
                <w:rFonts w:ascii="Times New Roman" w:eastAsia="Times New Roman" w:hAnsi="Times New Roman" w:cs="Times New Roman"/>
                <w:sz w:val="24"/>
                <w:szCs w:val="24"/>
                <w:lang w:val="es-ES_tradnl" w:eastAsia="fr-FR"/>
              </w:rPr>
              <w:tab/>
              <w:t xml:space="preserve">Tout soumissionnaire potentiel désirant des éclaircissements sur les documents doit contacter le Maître de l’Ouvrage, par écrit, à l’adresse du Maître de l’Ouvrage indiquée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ou soumettre ses requêtes durant la réunion préparatoire éventuellement prévue selon les dispositions de l’article 7.4 des IS. Le Maître de l’Ouvrage répondra par écrit à toute demande d’éclaircissements reçue au plus tard quatorze (14) jours avant la date limite de remise des offres. Il adressera une copie de sa réponse (indiquant la question posée mais sans mention de l’auteur) à tous les candidats éventuels qui auront obtenu le Dossier d’appel d’offres en conformité avec l’article 6.3 des IS. Si les </w:t>
            </w:r>
            <w:r w:rsidRPr="006E2504">
              <w:rPr>
                <w:rFonts w:ascii="Times New Roman" w:eastAsia="Times New Roman" w:hAnsi="Times New Roman" w:cs="Times New Roman"/>
                <w:b/>
                <w:sz w:val="24"/>
                <w:szCs w:val="24"/>
                <w:lang w:val="es-ES_tradnl" w:eastAsia="fr-FR"/>
              </w:rPr>
              <w:t xml:space="preserve">DPAO </w:t>
            </w:r>
            <w:r w:rsidRPr="006E2504">
              <w:rPr>
                <w:rFonts w:ascii="Times New Roman" w:eastAsia="Times New Roman" w:hAnsi="Times New Roman" w:cs="Times New Roman"/>
                <w:sz w:val="24"/>
                <w:szCs w:val="24"/>
                <w:lang w:val="es-ES_tradnl" w:eastAsia="fr-FR"/>
              </w:rPr>
              <w:t xml:space="preserve">le prévoient, le Maître de l’Ouvrage publiera également sa réponse sur la page Internet identifiée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Au cas où le Maître de l’Ouvrage jugerait nécessaire de modifier le Dossier d’appel d’offres suite aux éclaircissements fournis, il le fera conformément à la procédure stipulée aux articles 8 et 23.2 des IS.</w:t>
            </w:r>
          </w:p>
          <w:p w14:paraId="4000201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7E4F72C2" w14:textId="77777777" w:rsidTr="00B63C68">
        <w:tc>
          <w:tcPr>
            <w:tcW w:w="1886" w:type="dxa"/>
          </w:tcPr>
          <w:p w14:paraId="4188F3E9"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3E02050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7.2</w:t>
            </w:r>
            <w:r w:rsidRPr="006E2504">
              <w:rPr>
                <w:rFonts w:ascii="Times New Roman" w:eastAsia="Times New Roman" w:hAnsi="Times New Roman" w:cs="Times New Roman"/>
                <w:sz w:val="24"/>
                <w:szCs w:val="24"/>
                <w:lang w:val="es-ES_tradnl" w:eastAsia="fr-FR"/>
              </w:rPr>
              <w:tab/>
              <w:t>Il est conseillé au Soumissionnaire de visiter et d’inspecter le site des travaux et ses environs et d’obtenir par lui-même, et sous sa propre responsabilité, tous les renseignements qui peuvent être nécessaires pour la préparation de l’offre et la signature d’un marché pour l’exécution des Travaux.  Les coûts liés à la visite du site sont à la charge du Soumissionnaire.</w:t>
            </w:r>
          </w:p>
          <w:p w14:paraId="6E8830D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79C68AA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7.3</w:t>
            </w:r>
            <w:r w:rsidRPr="006E2504">
              <w:rPr>
                <w:rFonts w:ascii="Times New Roman" w:eastAsia="Times New Roman" w:hAnsi="Times New Roman" w:cs="Times New Roman"/>
                <w:sz w:val="24"/>
                <w:szCs w:val="24"/>
                <w:lang w:val="es-ES_tradnl" w:eastAsia="fr-FR"/>
              </w:rPr>
              <w:tab/>
              <w:t>Le Maître de l’Ouvrage autorisera le Soumissionnaire et ses employés ou agents à pénétrer dans ses locaux et sur ses terrains aux fins de ladite visite, mais seulement à la condition expresse que le Soumissionnaire, ses employés et agents dégagent le Maître de l’Ouvrage, ses employés et agents, de toute responsabilité pouvant en résulter et les indemnisent si nécessaire, et qu’ils demeurent responsables des accidents mortels ou corporels, des pertes ou dommages matériels, coûts et frais encourus du fait de cette visite.</w:t>
            </w:r>
          </w:p>
          <w:p w14:paraId="50C163A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7.4</w:t>
            </w:r>
            <w:r w:rsidRPr="006E2504">
              <w:rPr>
                <w:rFonts w:ascii="Times New Roman" w:eastAsia="Times New Roman" w:hAnsi="Times New Roman" w:cs="Times New Roman"/>
                <w:sz w:val="24"/>
                <w:szCs w:val="24"/>
                <w:lang w:val="es-ES_tradnl" w:eastAsia="fr-FR"/>
              </w:rPr>
              <w:tab/>
              <w:t xml:space="preserve">Le représentant que le Soumissionnaire aura désigné est invité à assister à une réunion préparatoire sur le site des installations qui se tiendra aux lieu et date indiqués aux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L’objet de la réunion est de clarifier tout point et répondre aux questions qui pourraient être soulevées à ce stade.</w:t>
            </w:r>
          </w:p>
          <w:p w14:paraId="2619192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2BE6769C" w14:textId="77777777" w:rsidR="00B63C68" w:rsidRPr="006E2504" w:rsidRDefault="00B63C68" w:rsidP="009E35E3">
            <w:pPr>
              <w:numPr>
                <w:ilvl w:val="0"/>
                <w:numId w:val="12"/>
              </w:numPr>
              <w:tabs>
                <w:tab w:val="left" w:pos="540"/>
              </w:tabs>
              <w:spacing w:after="120" w:line="240" w:lineRule="auto"/>
              <w:ind w:right="-7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Il est demandé au Soumissionnaire, autant que possible, de soumettre toute question par écrit, de façon qu’elle parvienne au Maître de l’Ouvrage au moins une semaine avant la réunion préparatoire.  </w:t>
            </w:r>
          </w:p>
          <w:p w14:paraId="4361142A" w14:textId="77777777" w:rsidR="00B63C68" w:rsidRPr="006E2504" w:rsidRDefault="00B63C68" w:rsidP="009E35E3">
            <w:pPr>
              <w:numPr>
                <w:ilvl w:val="0"/>
                <w:numId w:val="12"/>
              </w:numPr>
              <w:tabs>
                <w:tab w:val="left" w:pos="540"/>
              </w:tabs>
              <w:spacing w:after="120" w:line="240" w:lineRule="auto"/>
              <w:ind w:right="-7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 compte-rendu de la réunion, incluant le texte des questions posées et des réponses données, y compris les réponses préparées après la réunion, sera transmis sans délai à tous ceux qui ont acheté le dossier d’appel d’offres conformément à l’article 6.3 des IS. Toute modification des documents d’appel d’offres qui pourrait s’avérer nécessaire à l’issue de la réunion préparatoire sera faite par le Maître de l’Ouvrage en publiant un additif conformément aux dispositions de l’article 8 des IS, et non par le canal du compte-rendu de la réunion préparatoire.  Le fait qu’un soumissionnaire n’assiste pas à la réunion préparatoire à l’établissement des offres, ne sera pas un motif de disqualification.</w:t>
            </w:r>
          </w:p>
        </w:tc>
      </w:tr>
      <w:tr w:rsidR="00B63C68" w:rsidRPr="006E2504" w14:paraId="313E8139" w14:textId="77777777" w:rsidTr="00B63C68">
        <w:tc>
          <w:tcPr>
            <w:tcW w:w="1886" w:type="dxa"/>
          </w:tcPr>
          <w:p w14:paraId="48F28512"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76" w:name="_Toc385960400"/>
            <w:bookmarkStart w:id="77" w:name="_Toc501633563"/>
            <w:bookmarkStart w:id="78" w:name="_Toc501635115"/>
            <w:bookmarkStart w:id="79" w:name="_Toc501635236"/>
            <w:bookmarkStart w:id="80" w:name="_Toc102947604"/>
            <w:r w:rsidRPr="006E2504">
              <w:rPr>
                <w:rFonts w:ascii="Times New Roman" w:eastAsia="Times New Roman" w:hAnsi="Times New Roman" w:cs="Times New Roman"/>
                <w:b/>
                <w:sz w:val="24"/>
                <w:szCs w:val="24"/>
              </w:rPr>
              <w:t>Modifications apportées au Dossier d’appel d’offres</w:t>
            </w:r>
            <w:bookmarkEnd w:id="76"/>
            <w:bookmarkEnd w:id="77"/>
            <w:bookmarkEnd w:id="78"/>
            <w:bookmarkEnd w:id="79"/>
            <w:bookmarkEnd w:id="80"/>
            <w:r w:rsidRPr="006E2504">
              <w:rPr>
                <w:rFonts w:ascii="Times New Roman" w:eastAsia="Times New Roman" w:hAnsi="Times New Roman" w:cs="Times New Roman"/>
                <w:b/>
                <w:sz w:val="24"/>
                <w:szCs w:val="24"/>
              </w:rPr>
              <w:t xml:space="preserve"> </w:t>
            </w:r>
          </w:p>
        </w:tc>
        <w:tc>
          <w:tcPr>
            <w:tcW w:w="7834" w:type="dxa"/>
            <w:gridSpan w:val="2"/>
          </w:tcPr>
          <w:p w14:paraId="1AE7E27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8.1</w:t>
            </w:r>
            <w:r w:rsidRPr="006E2504">
              <w:rPr>
                <w:rFonts w:ascii="Times New Roman" w:eastAsia="Times New Roman" w:hAnsi="Times New Roman" w:cs="Times New Roman"/>
                <w:sz w:val="24"/>
                <w:szCs w:val="24"/>
                <w:lang w:val="es-ES_tradnl" w:eastAsia="fr-FR"/>
              </w:rPr>
              <w:tab/>
              <w:t xml:space="preserve">Le Maître de l’Ouvrage peut, à tout moment, avant la date limite de remise des offres, modifier le Dossier d’appel d’offres en publiant un additif. </w:t>
            </w:r>
          </w:p>
          <w:p w14:paraId="4CE81B1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7F651B9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8.2</w:t>
            </w:r>
            <w:r w:rsidRPr="006E2504">
              <w:rPr>
                <w:rFonts w:ascii="Times New Roman" w:eastAsia="Times New Roman" w:hAnsi="Times New Roman" w:cs="Times New Roman"/>
                <w:sz w:val="24"/>
                <w:szCs w:val="24"/>
                <w:lang w:val="es-ES_tradnl" w:eastAsia="fr-FR"/>
              </w:rPr>
              <w:tab/>
              <w:t>Tout additif publié sera considéré comme faisant partie intégrante du Dossier d’appel d’offres et sera communiqué par écrit à tous ceux qui ont obtenu le Dossier d’appel d’offres directement du Maître de l’Ouvrage conformément à l’article 6.3 des IS.</w:t>
            </w:r>
          </w:p>
          <w:p w14:paraId="64E0A44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w:t>
            </w:r>
          </w:p>
          <w:p w14:paraId="190B46F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8.3</w:t>
            </w:r>
            <w:r w:rsidRPr="006E2504">
              <w:rPr>
                <w:rFonts w:ascii="Times New Roman" w:eastAsia="Times New Roman" w:hAnsi="Times New Roman" w:cs="Times New Roman"/>
                <w:sz w:val="24"/>
                <w:szCs w:val="24"/>
                <w:lang w:val="es-ES_tradnl" w:eastAsia="fr-FR"/>
              </w:rPr>
              <w:tab/>
              <w:t xml:space="preserve">Afin de laisser aux soumissionnaires éventuels un délai raisonnable pour prendre en compte l’additif dans la préparation  de leurs offres, le Maître de l’Ouvrage peut, à sa discrétion, reporter la date limite de remise des offres conformément à l’article 23.2 des IS. </w:t>
            </w:r>
          </w:p>
          <w:p w14:paraId="60AEE97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814555E" w14:textId="77777777" w:rsidTr="00B63C68">
        <w:tc>
          <w:tcPr>
            <w:tcW w:w="1886" w:type="dxa"/>
          </w:tcPr>
          <w:p w14:paraId="45F03422"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2B0CE0AF"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bookmarkStart w:id="81" w:name="_Toc385960401"/>
            <w:r w:rsidRPr="006E2504">
              <w:rPr>
                <w:rFonts w:ascii="Times New Roman" w:eastAsia="Times New Roman" w:hAnsi="Times New Roman" w:cs="Times New Roman"/>
                <w:b/>
                <w:sz w:val="24"/>
                <w:szCs w:val="24"/>
                <w:lang w:val="fr-CA"/>
              </w:rPr>
              <w:t xml:space="preserve">C. </w:t>
            </w:r>
            <w:r w:rsidRPr="006E2504">
              <w:rPr>
                <w:rFonts w:ascii="Times New Roman" w:eastAsia="Times New Roman" w:hAnsi="Times New Roman" w:cs="Times New Roman"/>
                <w:b/>
                <w:sz w:val="24"/>
                <w:szCs w:val="24"/>
                <w:lang w:val="fr-CA"/>
              </w:rPr>
              <w:tab/>
              <w:t>Préparation des offres</w:t>
            </w:r>
            <w:bookmarkEnd w:id="81"/>
          </w:p>
        </w:tc>
      </w:tr>
      <w:tr w:rsidR="00B63C68" w:rsidRPr="006E2504" w14:paraId="43C4D345" w14:textId="77777777" w:rsidTr="00B63C68">
        <w:tc>
          <w:tcPr>
            <w:tcW w:w="1886" w:type="dxa"/>
          </w:tcPr>
          <w:p w14:paraId="2F1BCF0A"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82" w:name="_Toc385960402"/>
            <w:bookmarkStart w:id="83" w:name="_Toc501633564"/>
            <w:bookmarkStart w:id="84" w:name="_Toc501635116"/>
            <w:bookmarkStart w:id="85" w:name="_Toc501635237"/>
            <w:bookmarkStart w:id="86" w:name="_Toc102947605"/>
            <w:r w:rsidRPr="006E2504">
              <w:rPr>
                <w:rFonts w:ascii="Times New Roman" w:eastAsia="Times New Roman" w:hAnsi="Times New Roman" w:cs="Times New Roman"/>
                <w:b/>
                <w:sz w:val="24"/>
                <w:szCs w:val="24"/>
              </w:rPr>
              <w:t>Frais de soumission</w:t>
            </w:r>
            <w:bookmarkEnd w:id="82"/>
            <w:bookmarkEnd w:id="83"/>
            <w:bookmarkEnd w:id="84"/>
            <w:bookmarkEnd w:id="85"/>
            <w:bookmarkEnd w:id="86"/>
            <w:r w:rsidRPr="006E2504">
              <w:rPr>
                <w:rFonts w:ascii="Times New Roman" w:eastAsia="Times New Roman" w:hAnsi="Times New Roman" w:cs="Times New Roman"/>
                <w:b/>
                <w:sz w:val="24"/>
                <w:szCs w:val="24"/>
              </w:rPr>
              <w:t xml:space="preserve"> </w:t>
            </w:r>
          </w:p>
        </w:tc>
        <w:tc>
          <w:tcPr>
            <w:tcW w:w="7834" w:type="dxa"/>
            <w:gridSpan w:val="2"/>
          </w:tcPr>
          <w:p w14:paraId="58E28EF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9.1</w:t>
            </w:r>
            <w:r w:rsidRPr="006E2504">
              <w:rPr>
                <w:rFonts w:ascii="Times New Roman" w:eastAsia="Times New Roman" w:hAnsi="Times New Roman" w:cs="Times New Roman"/>
                <w:sz w:val="24"/>
                <w:szCs w:val="24"/>
                <w:lang w:val="es-ES_tradnl" w:eastAsia="fr-FR"/>
              </w:rPr>
              <w:tab/>
              <w:t>Le candidat supportera tous les frais afférents à la préparation et à la présentation de son offre, et le Maître de l’Ouvrage n’est en aucun cas responsable de ces frais ni tenu de les régler, quels que soient le déroulement et l’issue de la procédure d’appel d’offres.</w:t>
            </w:r>
          </w:p>
          <w:p w14:paraId="0692AB5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0EAD7CF1" w14:textId="77777777" w:rsidTr="00B63C68">
        <w:tc>
          <w:tcPr>
            <w:tcW w:w="1886" w:type="dxa"/>
          </w:tcPr>
          <w:p w14:paraId="70E9D8A7"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87" w:name="_Toc385960403"/>
            <w:bookmarkStart w:id="88" w:name="_Toc501633565"/>
            <w:bookmarkStart w:id="89" w:name="_Toc501635117"/>
            <w:bookmarkStart w:id="90" w:name="_Toc501635238"/>
            <w:bookmarkStart w:id="91" w:name="_Toc102947606"/>
            <w:r w:rsidRPr="006E2504">
              <w:rPr>
                <w:rFonts w:ascii="Times New Roman" w:eastAsia="Times New Roman" w:hAnsi="Times New Roman" w:cs="Times New Roman"/>
                <w:b/>
                <w:sz w:val="24"/>
                <w:szCs w:val="24"/>
              </w:rPr>
              <w:t>Langue de l’offre</w:t>
            </w:r>
            <w:bookmarkEnd w:id="87"/>
            <w:bookmarkEnd w:id="88"/>
            <w:bookmarkEnd w:id="89"/>
            <w:bookmarkEnd w:id="90"/>
            <w:bookmarkEnd w:id="91"/>
          </w:p>
        </w:tc>
        <w:tc>
          <w:tcPr>
            <w:tcW w:w="7834" w:type="dxa"/>
            <w:gridSpan w:val="2"/>
          </w:tcPr>
          <w:p w14:paraId="56296FA9" w14:textId="77777777" w:rsidR="00B63C68" w:rsidRPr="006E2504" w:rsidRDefault="00B63C68" w:rsidP="009E35E3">
            <w:pPr>
              <w:numPr>
                <w:ilvl w:val="1"/>
                <w:numId w:val="3"/>
              </w:numPr>
              <w:tabs>
                <w:tab w:val="left" w:pos="504"/>
              </w:tabs>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L’offre, ainsi que toute la correspondance et tous les documents   concernant la soumission, échangés entre le Soumissionnaire et le Maître de l’Ouvrage seront rédigés dans la langue indiquée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Les documents complémentaires et les imprimés fournis par le Soumissionnaire dans le cadre de la soumission peuvent être rédigés dans une autre langue à condition d’être accompagnés d’une traduction dans la langue indiquée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des passages en rapport avec l’offre, auquel cas, aux fins d’interprétation de l’offre, la traduction fera foi.</w:t>
            </w:r>
          </w:p>
        </w:tc>
      </w:tr>
      <w:tr w:rsidR="00B63C68" w:rsidRPr="006E2504" w14:paraId="6C0C7DB5" w14:textId="77777777" w:rsidTr="00B63C68">
        <w:tc>
          <w:tcPr>
            <w:tcW w:w="1886" w:type="dxa"/>
          </w:tcPr>
          <w:p w14:paraId="309ED529"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92" w:name="_Toc385960404"/>
            <w:bookmarkStart w:id="93" w:name="_Toc501633566"/>
            <w:bookmarkStart w:id="94" w:name="_Toc501635118"/>
            <w:bookmarkStart w:id="95" w:name="_Toc501635239"/>
            <w:bookmarkStart w:id="96" w:name="_Toc102947607"/>
            <w:r w:rsidRPr="006E2504">
              <w:rPr>
                <w:rFonts w:ascii="Times New Roman" w:eastAsia="Times New Roman" w:hAnsi="Times New Roman" w:cs="Times New Roman"/>
                <w:b/>
                <w:sz w:val="24"/>
                <w:szCs w:val="24"/>
              </w:rPr>
              <w:t>Documents constitutifs de l’offre</w:t>
            </w:r>
            <w:bookmarkEnd w:id="92"/>
            <w:bookmarkEnd w:id="93"/>
            <w:bookmarkEnd w:id="94"/>
            <w:bookmarkEnd w:id="95"/>
            <w:bookmarkEnd w:id="96"/>
          </w:p>
        </w:tc>
        <w:tc>
          <w:tcPr>
            <w:tcW w:w="7834" w:type="dxa"/>
            <w:gridSpan w:val="2"/>
          </w:tcPr>
          <w:p w14:paraId="586454C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11.1</w:t>
            </w:r>
            <w:r w:rsidRPr="006E2504">
              <w:rPr>
                <w:rFonts w:ascii="Times New Roman" w:eastAsia="Times New Roman" w:hAnsi="Times New Roman" w:cs="Times New Roman"/>
                <w:sz w:val="24"/>
                <w:szCs w:val="24"/>
                <w:lang w:val="es-ES_tradnl" w:eastAsia="fr-FR"/>
              </w:rPr>
              <w:tab/>
              <w:t>L’offre comprendra les documents suivants :</w:t>
            </w:r>
          </w:p>
          <w:p w14:paraId="1C15D3DA" w14:textId="77777777" w:rsidR="00B63C68" w:rsidRPr="006E2504" w:rsidRDefault="00B63C68" w:rsidP="009E35E3">
            <w:pPr>
              <w:numPr>
                <w:ilvl w:val="0"/>
                <w:numId w:val="3"/>
              </w:numPr>
              <w:tabs>
                <w:tab w:val="num" w:pos="972"/>
              </w:tabs>
              <w:spacing w:after="120" w:line="240" w:lineRule="auto"/>
              <w:ind w:left="936"/>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 formulaire d’offre ;</w:t>
            </w:r>
          </w:p>
          <w:p w14:paraId="0C6D1F73" w14:textId="77777777" w:rsidR="00B63C68" w:rsidRPr="006E2504" w:rsidRDefault="00B63C68" w:rsidP="009E35E3">
            <w:pPr>
              <w:numPr>
                <w:ilvl w:val="0"/>
                <w:numId w:val="3"/>
              </w:numPr>
              <w:tabs>
                <w:tab w:val="num" w:pos="972"/>
              </w:tabs>
              <w:spacing w:after="120" w:line="240" w:lineRule="auto"/>
              <w:ind w:left="936"/>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annexes, y compris les bordereaux des prix, remplies conformément aux dispositions des articles 12 et 17 des IS ;</w:t>
            </w:r>
          </w:p>
          <w:p w14:paraId="515C3CAB" w14:textId="77777777" w:rsidR="00B63C68" w:rsidRPr="006E2504" w:rsidRDefault="00B63C68" w:rsidP="009E35E3">
            <w:pPr>
              <w:numPr>
                <w:ilvl w:val="0"/>
                <w:numId w:val="3"/>
              </w:numPr>
              <w:tabs>
                <w:tab w:val="num" w:pos="972"/>
              </w:tabs>
              <w:spacing w:after="120" w:line="240" w:lineRule="auto"/>
              <w:ind w:left="936"/>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la garantie d’offre ou la Déclaration de garantie de l’offre, établie conformément aux dispositions de l’article 20 des IS;</w:t>
            </w:r>
          </w:p>
          <w:p w14:paraId="5A90474F" w14:textId="77777777" w:rsidR="00B63C68" w:rsidRPr="006E2504" w:rsidRDefault="00B63C68" w:rsidP="009E35E3">
            <w:pPr>
              <w:numPr>
                <w:ilvl w:val="0"/>
                <w:numId w:val="3"/>
              </w:numPr>
              <w:tabs>
                <w:tab w:val="num" w:pos="972"/>
              </w:tabs>
              <w:spacing w:after="120" w:line="240" w:lineRule="auto"/>
              <w:ind w:left="936"/>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des variantes, si leur présentation est autorisée, conformément aux dispositions de l’article 13 des IS ;</w:t>
            </w:r>
          </w:p>
        </w:tc>
      </w:tr>
      <w:tr w:rsidR="00B63C68" w:rsidRPr="006E2504" w14:paraId="4A4F6A63" w14:textId="77777777" w:rsidTr="00B63C68">
        <w:tc>
          <w:tcPr>
            <w:tcW w:w="1886" w:type="dxa"/>
          </w:tcPr>
          <w:p w14:paraId="363F8B0E"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3EC66D21" w14:textId="77777777" w:rsidR="00B63C68" w:rsidRPr="006E2504" w:rsidRDefault="00B63C68" w:rsidP="009E35E3">
            <w:pPr>
              <w:numPr>
                <w:ilvl w:val="0"/>
                <w:numId w:val="3"/>
              </w:numPr>
              <w:tabs>
                <w:tab w:val="num" w:pos="972"/>
              </w:tabs>
              <w:spacing w:after="120" w:line="240" w:lineRule="auto"/>
              <w:ind w:left="979" w:hanging="475"/>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la confirmation écrite de l’habilitation du signataire de l’offre à engager le Soumissionnaire, conformément aux dispositions de l’article 21.2 des IS ; </w:t>
            </w:r>
          </w:p>
          <w:p w14:paraId="5D556B0B" w14:textId="77777777" w:rsidR="00B63C68" w:rsidRPr="006E2504" w:rsidRDefault="00B63C68" w:rsidP="009E35E3">
            <w:pPr>
              <w:numPr>
                <w:ilvl w:val="0"/>
                <w:numId w:val="3"/>
              </w:numPr>
              <w:tabs>
                <w:tab w:val="num" w:pos="972"/>
              </w:tabs>
              <w:spacing w:after="120" w:line="240" w:lineRule="auto"/>
              <w:ind w:left="979" w:hanging="475"/>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documents établis conformément à l’article 14.1 des IS apportant la preuve que les installations proposées par le Soumissionnaire dans son offre ou dans toute offre variante (si les variantes sont autorisées) satisfont aux critères de provenance des matériels, équipements et services ;</w:t>
            </w:r>
          </w:p>
          <w:p w14:paraId="30F87FF4" w14:textId="77777777" w:rsidR="00B63C68" w:rsidRPr="006E2504" w:rsidRDefault="00B63C68" w:rsidP="009E35E3">
            <w:pPr>
              <w:numPr>
                <w:ilvl w:val="0"/>
                <w:numId w:val="3"/>
              </w:numPr>
              <w:tabs>
                <w:tab w:val="num" w:pos="972"/>
              </w:tabs>
              <w:spacing w:after="120" w:line="240" w:lineRule="auto"/>
              <w:ind w:left="979" w:hanging="475"/>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des pièces attestant, conformément aux dispositions de l’article 15 des IS que le Soumissionnaire possède les qualifications voulues pour exécuter le Marché si son offre est retenue ;  </w:t>
            </w:r>
          </w:p>
          <w:p w14:paraId="48519040" w14:textId="77777777" w:rsidR="00B63C68" w:rsidRPr="006E2504" w:rsidRDefault="00B63C68" w:rsidP="009E35E3">
            <w:pPr>
              <w:numPr>
                <w:ilvl w:val="0"/>
                <w:numId w:val="3"/>
              </w:numPr>
              <w:tabs>
                <w:tab w:val="num" w:pos="972"/>
              </w:tabs>
              <w:spacing w:after="120" w:line="240" w:lineRule="auto"/>
              <w:ind w:left="979" w:hanging="475"/>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documents établis conformément à l’article 16 des IS apporteront la preuve que les installations proposées par le Soumissionnaire dans son offre sont conformes au Dossier d’appel d’offres ;</w:t>
            </w:r>
          </w:p>
          <w:p w14:paraId="7C17D491" w14:textId="77777777" w:rsidR="00B63C68" w:rsidRPr="006E2504" w:rsidRDefault="00B63C68" w:rsidP="009E35E3">
            <w:pPr>
              <w:numPr>
                <w:ilvl w:val="0"/>
                <w:numId w:val="3"/>
              </w:numPr>
              <w:tabs>
                <w:tab w:val="num" w:pos="972"/>
              </w:tabs>
              <w:spacing w:after="120" w:line="240" w:lineRule="auto"/>
              <w:ind w:left="979" w:hanging="475"/>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La liste des sous-traitants en conformité avec l’article 16.2 des IS ; et</w:t>
            </w:r>
          </w:p>
          <w:p w14:paraId="3942BF67" w14:textId="77777777" w:rsidR="00B63C68" w:rsidRPr="006E2504" w:rsidRDefault="00B63C68" w:rsidP="009E35E3">
            <w:pPr>
              <w:numPr>
                <w:ilvl w:val="0"/>
                <w:numId w:val="3"/>
              </w:numPr>
              <w:tabs>
                <w:tab w:val="num" w:pos="972"/>
              </w:tabs>
              <w:spacing w:after="240" w:line="240" w:lineRule="auto"/>
              <w:ind w:left="979" w:hanging="475"/>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tout autre document stipulé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w:t>
            </w:r>
          </w:p>
          <w:p w14:paraId="50B5AEA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11.2</w:t>
            </w:r>
            <w:r w:rsidRPr="006E2504">
              <w:rPr>
                <w:rFonts w:ascii="Times New Roman" w:eastAsia="Times New Roman" w:hAnsi="Times New Roman" w:cs="Times New Roman"/>
                <w:sz w:val="24"/>
                <w:szCs w:val="24"/>
                <w:lang w:val="es-ES_tradnl" w:eastAsia="fr-FR"/>
              </w:rPr>
              <w:tab/>
              <w:t xml:space="preserve">En sus des documents requis à l’article 11.1 des IS, l’offre présentée par un Groupement d’entreprises devra inclure soit une copie de l’Accord de Groupement liant tous les membres du Groupement, soit une lettre d’intention de constituer un tel Groupement  signée par tous les membres du Groupement et assortie d’un projet d’accord, indiquant les parties des installations à réaliser par les différents membres. </w:t>
            </w:r>
          </w:p>
          <w:p w14:paraId="64FA2D8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6CB0C33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11.3 Le Soumissionnaire fournira les informations relatives aux commissions et indemnités versées en relation avec son Offre.</w:t>
            </w:r>
          </w:p>
          <w:p w14:paraId="543D2F6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6328376" w14:textId="77777777" w:rsidTr="00B63C68">
        <w:tc>
          <w:tcPr>
            <w:tcW w:w="1886" w:type="dxa"/>
          </w:tcPr>
          <w:p w14:paraId="63B1431C"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97" w:name="_Toc385960405"/>
            <w:bookmarkStart w:id="98" w:name="_Toc501633567"/>
            <w:bookmarkStart w:id="99" w:name="_Toc501635119"/>
            <w:bookmarkStart w:id="100" w:name="_Toc501635240"/>
            <w:bookmarkStart w:id="101" w:name="_Toc102947608"/>
            <w:r w:rsidRPr="006E2504">
              <w:rPr>
                <w:rFonts w:ascii="Times New Roman" w:eastAsia="Times New Roman" w:hAnsi="Times New Roman" w:cs="Times New Roman"/>
                <w:b/>
                <w:sz w:val="24"/>
                <w:szCs w:val="24"/>
              </w:rPr>
              <w:t>Formulaire d’offre et annexes</w:t>
            </w:r>
            <w:bookmarkEnd w:id="97"/>
            <w:bookmarkEnd w:id="98"/>
            <w:bookmarkEnd w:id="99"/>
            <w:bookmarkEnd w:id="100"/>
            <w:bookmarkEnd w:id="101"/>
            <w:r w:rsidRPr="006E2504">
              <w:rPr>
                <w:rFonts w:ascii="Times New Roman" w:eastAsia="Times New Roman" w:hAnsi="Times New Roman" w:cs="Times New Roman"/>
                <w:b/>
                <w:sz w:val="24"/>
                <w:szCs w:val="24"/>
              </w:rPr>
              <w:t xml:space="preserve"> </w:t>
            </w:r>
          </w:p>
        </w:tc>
        <w:tc>
          <w:tcPr>
            <w:tcW w:w="7834" w:type="dxa"/>
            <w:gridSpan w:val="2"/>
          </w:tcPr>
          <w:p w14:paraId="22687FA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12.1</w:t>
            </w:r>
            <w:r w:rsidRPr="006E2504">
              <w:rPr>
                <w:rFonts w:ascii="Times New Roman" w:eastAsia="Times New Roman" w:hAnsi="Times New Roman" w:cs="Times New Roman"/>
                <w:sz w:val="24"/>
                <w:szCs w:val="24"/>
                <w:lang w:val="es-ES_tradnl" w:eastAsia="fr-FR"/>
              </w:rPr>
              <w:tab/>
              <w:t xml:space="preserve">Le Soumissionnaire soumettra son offre, y compris les bordereaux des prix applicables, en remplissant les formulaires fournis à la Section IV, Formulaires de soumission. Toutes les rubriques doivent être remplies de manière à fournir les renseignements demandés. </w:t>
            </w:r>
          </w:p>
          <w:p w14:paraId="1DF54A5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1482FCA4" w14:textId="77777777" w:rsidTr="00B63C68">
        <w:tc>
          <w:tcPr>
            <w:tcW w:w="1886" w:type="dxa"/>
          </w:tcPr>
          <w:p w14:paraId="3AEA301E"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02" w:name="_Toc385960406"/>
            <w:bookmarkStart w:id="103" w:name="_Toc501633568"/>
            <w:bookmarkStart w:id="104" w:name="_Toc501635120"/>
            <w:bookmarkStart w:id="105" w:name="_Toc501635241"/>
            <w:bookmarkStart w:id="106" w:name="_Toc102947609"/>
            <w:r w:rsidRPr="006E2504">
              <w:rPr>
                <w:rFonts w:ascii="Times New Roman" w:eastAsia="Times New Roman" w:hAnsi="Times New Roman" w:cs="Times New Roman"/>
                <w:b/>
                <w:sz w:val="24"/>
                <w:szCs w:val="24"/>
              </w:rPr>
              <w:t>Variantes</w:t>
            </w:r>
            <w:bookmarkEnd w:id="102"/>
            <w:bookmarkEnd w:id="103"/>
            <w:bookmarkEnd w:id="104"/>
            <w:bookmarkEnd w:id="105"/>
            <w:bookmarkEnd w:id="106"/>
          </w:p>
        </w:tc>
        <w:tc>
          <w:tcPr>
            <w:tcW w:w="7834" w:type="dxa"/>
            <w:gridSpan w:val="2"/>
          </w:tcPr>
          <w:p w14:paraId="4544B81A" w14:textId="77777777" w:rsidR="00B63C68" w:rsidRPr="006E2504" w:rsidRDefault="00B63C68" w:rsidP="009E35E3">
            <w:pPr>
              <w:numPr>
                <w:ilvl w:val="0"/>
                <w:numId w:val="13"/>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indiquent si des offres variantes seront permises. Si elles le sont,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indiquent également si elles sont permises au titre de l’article 13.3 des IS, ou invitées au titre des articles 13.2 et/ou 13.4 des IS.</w:t>
            </w:r>
          </w:p>
          <w:p w14:paraId="7857A90A" w14:textId="77777777" w:rsidR="00B63C68" w:rsidRPr="006E2504" w:rsidRDefault="00B63C68" w:rsidP="00B63C68">
            <w:pPr>
              <w:spacing w:after="120" w:line="240" w:lineRule="auto"/>
              <w:jc w:val="both"/>
              <w:rPr>
                <w:rFonts w:ascii="Times New Roman" w:eastAsia="Times New Roman" w:hAnsi="Times New Roman" w:cs="Times New Roman"/>
                <w:sz w:val="24"/>
                <w:szCs w:val="24"/>
                <w:lang w:val="es-ES_tradnl" w:eastAsia="fr-FR"/>
              </w:rPr>
            </w:pPr>
          </w:p>
          <w:p w14:paraId="55FCDE8A" w14:textId="77777777" w:rsidR="00B63C68" w:rsidRPr="006E2504" w:rsidRDefault="00B63C68" w:rsidP="009E35E3">
            <w:pPr>
              <w:numPr>
                <w:ilvl w:val="0"/>
                <w:numId w:val="13"/>
              </w:numPr>
              <w:spacing w:after="120" w:line="240" w:lineRule="auto"/>
              <w:ind w:left="540" w:right="-7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Lorsque les travaux peuvent être exécutés dans des délais d’exécution variables,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préciseront ces délais, et indiqueront la méthode retenue pour l’évaluation du délai d’achèvement proposé par le Soumissionnaire à l’intérieur des délais spécifiés.  </w:t>
            </w:r>
          </w:p>
          <w:p w14:paraId="60F2425A" w14:textId="77777777" w:rsidR="00B63C68" w:rsidRPr="006E2504" w:rsidRDefault="00B63C68" w:rsidP="009E35E3">
            <w:pPr>
              <w:numPr>
                <w:ilvl w:val="0"/>
                <w:numId w:val="13"/>
              </w:numPr>
              <w:spacing w:after="120" w:line="240" w:lineRule="auto"/>
              <w:ind w:left="540" w:right="-7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Excepté dans le cas mentionné à l’article 13.4 ci-dessous, les soumissionnaires qui souhaitent proposer des variantes techniques aux dispositions du Dossier d’appel d’offres doivent tout d’abord indiquer un prix pour des installations conformes au Dossier d’appel d’offres, et fourniront ensuite toutes les informations nécessaires pour une évaluation complète par le Maître de l’Ouvrage de la proposition variante, y compris les plans, les notes de calcul, les spécifications techniques, la ventilation des prix, les méthodes de construction et installation envisagées, et autres détails pertinents.  Seules les variantes techniques, le cas échéant, du Soumissionnaire évalué le moins disant conformément aux conditions techniques de base, seront prises en considération par le Maître de l’Ouvrage.</w:t>
            </w:r>
          </w:p>
          <w:p w14:paraId="48E857F4" w14:textId="77777777" w:rsidR="00B63C68" w:rsidRPr="006E2504" w:rsidRDefault="00B63C68" w:rsidP="009E35E3">
            <w:pPr>
              <w:numPr>
                <w:ilvl w:val="0"/>
                <w:numId w:val="13"/>
              </w:numPr>
              <w:tabs>
                <w:tab w:val="left" w:pos="540"/>
              </w:tabs>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Quand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offrent aux soumissionnaires la possibilité de présenter des solutions techniques variantes pour des parties définies des installations, celles-ci seront décrites dans la Section VII, Spécifications. Les variantes techniques qui satisfont aux performances et critères techniques précisés pour les installations seront prises en considération par le Maître de l’Ouvrage en fonction de leurs qualités intrinsèques, conformément à l’article 35 des IS. </w:t>
            </w:r>
          </w:p>
        </w:tc>
      </w:tr>
      <w:tr w:rsidR="00B63C68" w:rsidRPr="006E2504" w14:paraId="7D3D0DF5" w14:textId="77777777" w:rsidTr="00B63C68">
        <w:tc>
          <w:tcPr>
            <w:tcW w:w="1886" w:type="dxa"/>
          </w:tcPr>
          <w:p w14:paraId="0022E09F"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07" w:name="_Toc385960407"/>
            <w:bookmarkStart w:id="108" w:name="_Toc501633569"/>
            <w:bookmarkStart w:id="109" w:name="_Toc501635121"/>
            <w:bookmarkStart w:id="110" w:name="_Toc501635242"/>
            <w:bookmarkStart w:id="111" w:name="_Toc102947610"/>
            <w:r w:rsidRPr="006E2504">
              <w:rPr>
                <w:rFonts w:ascii="Times New Roman" w:eastAsia="Times New Roman" w:hAnsi="Times New Roman" w:cs="Times New Roman"/>
                <w:b/>
                <w:sz w:val="24"/>
                <w:szCs w:val="24"/>
              </w:rPr>
              <w:t>Documents attestant que les équipements et services connexes répondent aux critères d’origine</w:t>
            </w:r>
            <w:bookmarkEnd w:id="107"/>
            <w:bookmarkEnd w:id="108"/>
            <w:bookmarkEnd w:id="109"/>
            <w:bookmarkEnd w:id="110"/>
            <w:bookmarkEnd w:id="111"/>
            <w:r w:rsidRPr="006E2504">
              <w:rPr>
                <w:rFonts w:ascii="Times New Roman" w:eastAsia="Times New Roman" w:hAnsi="Times New Roman" w:cs="Times New Roman"/>
                <w:b/>
                <w:sz w:val="24"/>
                <w:szCs w:val="24"/>
              </w:rPr>
              <w:t xml:space="preserve"> </w:t>
            </w:r>
          </w:p>
          <w:p w14:paraId="550FDA59"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5C38771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14.1 Pour établir que les équipements et Services répondent aux critères d’origine, en application des dispositions de l’article 5 des IS, les Soumissionnaires rempliront les déclarations indiquant le pays d’origine figurant dans les formulaires de prix, inclus à la Section IV, Formulaires de soumission.</w:t>
            </w:r>
          </w:p>
        </w:tc>
      </w:tr>
      <w:tr w:rsidR="00B63C68" w:rsidRPr="006E2504" w14:paraId="6D0E3625" w14:textId="77777777" w:rsidTr="00B63C68">
        <w:tc>
          <w:tcPr>
            <w:tcW w:w="1886" w:type="dxa"/>
          </w:tcPr>
          <w:p w14:paraId="2A4D6C16"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12" w:name="_Toc385960408"/>
            <w:bookmarkStart w:id="113" w:name="_Toc501633570"/>
            <w:bookmarkStart w:id="114" w:name="_Toc501635122"/>
            <w:bookmarkStart w:id="115" w:name="_Toc501635243"/>
            <w:bookmarkStart w:id="116" w:name="_Toc102947611"/>
            <w:r w:rsidRPr="006E2504">
              <w:rPr>
                <w:rFonts w:ascii="Times New Roman" w:eastAsia="Times New Roman" w:hAnsi="Times New Roman" w:cs="Times New Roman"/>
                <w:b/>
                <w:sz w:val="24"/>
                <w:szCs w:val="24"/>
              </w:rPr>
              <w:t>Documents établissant la qualification des soumissionnaires</w:t>
            </w:r>
            <w:bookmarkEnd w:id="112"/>
            <w:bookmarkEnd w:id="113"/>
            <w:bookmarkEnd w:id="114"/>
            <w:bookmarkEnd w:id="115"/>
            <w:bookmarkEnd w:id="116"/>
          </w:p>
        </w:tc>
        <w:tc>
          <w:tcPr>
            <w:tcW w:w="7834" w:type="dxa"/>
            <w:gridSpan w:val="2"/>
          </w:tcPr>
          <w:p w14:paraId="77385A0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15.1</w:t>
            </w:r>
            <w:r w:rsidRPr="006E2504">
              <w:rPr>
                <w:rFonts w:ascii="Times New Roman" w:eastAsia="Times New Roman" w:hAnsi="Times New Roman" w:cs="Times New Roman"/>
                <w:sz w:val="24"/>
                <w:szCs w:val="24"/>
                <w:lang w:val="es-ES_tradnl" w:eastAsia="fr-FR"/>
              </w:rPr>
              <w:tab/>
              <w:t xml:space="preserve">Afin établir qu’il possède les qualifications requises pour réaliser le Marché, conformément à la Section III, Critères d’Evaluation et de Qualification, le Soumissionnaire devra fournir toutes les informations requises dans les formulaires de la Section IV, </w:t>
            </w:r>
            <w:r w:rsidRPr="006E2504" w:rsidDel="00D23FEA">
              <w:rPr>
                <w:rFonts w:ascii="Times New Roman" w:eastAsia="Times New Roman" w:hAnsi="Times New Roman" w:cs="Times New Roman"/>
                <w:sz w:val="24"/>
                <w:szCs w:val="24"/>
                <w:lang w:val="es-ES_tradnl" w:eastAsia="fr-FR"/>
              </w:rPr>
              <w:t>Formulaires de Soumission</w:t>
            </w:r>
            <w:r w:rsidRPr="006E2504">
              <w:rPr>
                <w:rFonts w:ascii="Times New Roman" w:eastAsia="Times New Roman" w:hAnsi="Times New Roman" w:cs="Times New Roman"/>
                <w:sz w:val="24"/>
                <w:szCs w:val="24"/>
                <w:lang w:val="es-ES_tradnl" w:eastAsia="fr-FR"/>
              </w:rPr>
              <w:t>.</w:t>
            </w:r>
          </w:p>
          <w:p w14:paraId="47E3078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6BA399A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15.2</w:t>
            </w:r>
            <w:r w:rsidRPr="006E2504">
              <w:rPr>
                <w:rFonts w:ascii="Times New Roman" w:eastAsia="Times New Roman" w:hAnsi="Times New Roman" w:cs="Times New Roman"/>
                <w:sz w:val="24"/>
                <w:szCs w:val="24"/>
                <w:lang w:val="es-ES_tradnl" w:eastAsia="fr-FR"/>
              </w:rPr>
              <w:tab/>
              <w:t>Un Soumissionnaire, individuel ou en groupement, réclamant le bénéfice de la préférence en faveur des fournitures d’origine locale devront fournir les renseignements demandés afin de satisfaire au critère d’éligibilité à la préférence, comme décrit à l’article 34 des IS.</w:t>
            </w:r>
          </w:p>
          <w:p w14:paraId="7E49B76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F2F6313" w14:textId="77777777" w:rsidTr="00B63C68">
        <w:tc>
          <w:tcPr>
            <w:tcW w:w="1886" w:type="dxa"/>
          </w:tcPr>
          <w:p w14:paraId="55402526"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17" w:name="_Toc385960409"/>
            <w:bookmarkStart w:id="118" w:name="_Toc501633571"/>
            <w:bookmarkStart w:id="119" w:name="_Toc501635123"/>
            <w:bookmarkStart w:id="120" w:name="_Toc501635244"/>
            <w:bookmarkStart w:id="121" w:name="_Toc102947612"/>
            <w:r w:rsidRPr="006E2504">
              <w:rPr>
                <w:rFonts w:ascii="Times New Roman" w:eastAsia="Times New Roman" w:hAnsi="Times New Roman" w:cs="Times New Roman"/>
                <w:b/>
                <w:sz w:val="24"/>
                <w:szCs w:val="24"/>
              </w:rPr>
              <w:t>Documents établissant la conformité des équipements et services</w:t>
            </w:r>
            <w:bookmarkEnd w:id="117"/>
            <w:bookmarkEnd w:id="118"/>
            <w:bookmarkEnd w:id="119"/>
            <w:bookmarkEnd w:id="120"/>
            <w:bookmarkEnd w:id="121"/>
          </w:p>
        </w:tc>
        <w:tc>
          <w:tcPr>
            <w:tcW w:w="7834" w:type="dxa"/>
            <w:gridSpan w:val="2"/>
          </w:tcPr>
          <w:p w14:paraId="18DDF87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16.1</w:t>
            </w:r>
            <w:r w:rsidRPr="006E2504">
              <w:rPr>
                <w:rFonts w:ascii="Times New Roman" w:eastAsia="Times New Roman" w:hAnsi="Times New Roman" w:cs="Times New Roman"/>
                <w:sz w:val="24"/>
                <w:szCs w:val="24"/>
                <w:lang w:val="es-ES_tradnl" w:eastAsia="fr-FR"/>
              </w:rPr>
              <w:tab/>
              <w:t>Pour établir la conformité des équipements et services au Dossier d’appel d’offres, le Soumissionnaire fournira dans le cadre de son offre les pièces justificatives spécifiées à la Section IV, avec tous détails nécessaires afin de montrer la conformité aux exigences du Maître de l’Ouvrage et au délai d’exécution.</w:t>
            </w:r>
          </w:p>
          <w:p w14:paraId="16911ED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16.2</w:t>
            </w:r>
            <w:r w:rsidRPr="006E2504">
              <w:rPr>
                <w:rFonts w:ascii="Times New Roman" w:eastAsia="Times New Roman" w:hAnsi="Times New Roman" w:cs="Times New Roman"/>
                <w:sz w:val="24"/>
                <w:szCs w:val="24"/>
                <w:lang w:val="es-ES_tradnl" w:eastAsia="fr-FR"/>
              </w:rPr>
              <w:tab/>
              <w:t>Le Soumissionnaire inclura dans son offre le détail de tous les articles importants relatifs aux fournitures ou aux services tels que définis par le Maître de l’Ouvrage à la Section III, Critères d’évaluation et de qualification, qu’il se propose d’acheter ou de sous-traiter, et donnera le détail du nom et de la nationalité des sous-traitants proposés, y compris les fabricants, pour chacun de ces articles.  En outre, le Soumissionnaire fournira dans son offre, les renseignements montrant la conformité de ces articles aux exigences correspondantes du Maître d’Ouvrage. Les prix indiqués dans l’offre s’appliqueront quel que soit le sous-traitant retenu, et aucun ajustement de prix ne sera permis.</w:t>
            </w:r>
          </w:p>
          <w:p w14:paraId="5859918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7F31877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16.3</w:t>
            </w:r>
            <w:r w:rsidRPr="006E2504">
              <w:rPr>
                <w:rFonts w:ascii="Times New Roman" w:eastAsia="Times New Roman" w:hAnsi="Times New Roman" w:cs="Times New Roman"/>
                <w:sz w:val="24"/>
                <w:szCs w:val="24"/>
                <w:lang w:val="es-ES_tradnl" w:eastAsia="fr-FR"/>
              </w:rPr>
              <w:tab/>
              <w:t>Le Soumissionnaire aura la responsabilité de s’assurer que tout fournisseur proposé satisfait aux exigences de l’article 4 des IS, et que tout matériel, équipement ou service fourni par le sous-traitant répond aux exigences des articles 5 et 15.1 des IS.</w:t>
            </w:r>
          </w:p>
          <w:p w14:paraId="2A26D7B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027F165" w14:textId="77777777" w:rsidTr="00B63C68">
        <w:tc>
          <w:tcPr>
            <w:tcW w:w="1886" w:type="dxa"/>
          </w:tcPr>
          <w:p w14:paraId="47F89B94"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22" w:name="_Toc385960410"/>
            <w:bookmarkStart w:id="123" w:name="_Toc501633572"/>
            <w:bookmarkStart w:id="124" w:name="_Toc501635124"/>
            <w:bookmarkStart w:id="125" w:name="_Toc501635245"/>
            <w:bookmarkStart w:id="126" w:name="_Toc102947613"/>
            <w:r w:rsidRPr="006E2504">
              <w:rPr>
                <w:rFonts w:ascii="Times New Roman" w:eastAsia="Times New Roman" w:hAnsi="Times New Roman" w:cs="Times New Roman"/>
                <w:b/>
                <w:sz w:val="24"/>
                <w:szCs w:val="24"/>
              </w:rPr>
              <w:t>Prix de l’offre et rabais</w:t>
            </w:r>
            <w:bookmarkEnd w:id="122"/>
            <w:bookmarkEnd w:id="123"/>
            <w:bookmarkEnd w:id="124"/>
            <w:bookmarkEnd w:id="125"/>
            <w:bookmarkEnd w:id="126"/>
          </w:p>
        </w:tc>
        <w:tc>
          <w:tcPr>
            <w:tcW w:w="7834" w:type="dxa"/>
            <w:gridSpan w:val="2"/>
          </w:tcPr>
          <w:p w14:paraId="2775682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17.1</w:t>
            </w:r>
            <w:r w:rsidRPr="006E2504">
              <w:rPr>
                <w:rFonts w:ascii="Times New Roman" w:eastAsia="Times New Roman" w:hAnsi="Times New Roman" w:cs="Times New Roman"/>
                <w:sz w:val="24"/>
                <w:szCs w:val="24"/>
                <w:lang w:val="es-ES_tradnl" w:eastAsia="fr-FR"/>
              </w:rPr>
              <w:tab/>
              <w:t xml:space="preserve">Sauf disposition contraire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les soumissionnaires fourniront un prix pour l’ensemble des installations sur la base d’une « responsabilité unique », de manière que le montant total de l’offre couvre toutes les obligations du Constructeur mentionnées dans le Dossier d’appel d’offres ou qui en découlent, en ce qui concerne la conception, la fabrication, incluant la passation de marchés et la sous-traitance s’il y a lieu, la fourniture, la construction, le montage, et l’achèvement des installations.  Sont également incluses les obligations du Constructeur en matière d’essais de garantie, mise en service provisoire et opérationnelle des installations, et lorsque cela est requis par le Dossier d’appel d’offres, l’obtention de tous permis, approbations, licences, etc. ; ainsi que les prestations de services relatives au fonctionnement, à la maintenance, à la formation, et toute autre prestation ou service indiqué dans le Dossier d’appel d’offres, conformément aux dispositions du Cahier des clauses administratives générales.  Les postes, pour lesquels aucun prix n’est fourni par le Soumissionnaire, ne seront pas payés par le Maître de l’Ouvrage lorsqu’ils seront exécutés et seront considérés comme inclus dans les prix d’autres postes.</w:t>
            </w:r>
          </w:p>
          <w:p w14:paraId="5E28EBB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62E7C5F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17.2</w:t>
            </w:r>
            <w:r w:rsidRPr="006E2504">
              <w:rPr>
                <w:rFonts w:ascii="Times New Roman" w:eastAsia="Times New Roman" w:hAnsi="Times New Roman" w:cs="Times New Roman"/>
                <w:sz w:val="24"/>
                <w:szCs w:val="24"/>
                <w:lang w:val="es-ES_tradnl" w:eastAsia="fr-FR"/>
              </w:rPr>
              <w:tab/>
              <w:t xml:space="preserve">Les soumissionnaires sont tenus de fournir un prix reflétant les obligations commerciales, contractuelles et techniques spécifiées dans le Dossier d’appel d’offres. </w:t>
            </w:r>
          </w:p>
          <w:p w14:paraId="70A3541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w:t>
            </w:r>
          </w:p>
          <w:p w14:paraId="44DD3C9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17.3</w:t>
            </w:r>
            <w:r w:rsidRPr="006E2504">
              <w:rPr>
                <w:rFonts w:ascii="Times New Roman" w:eastAsia="Times New Roman" w:hAnsi="Times New Roman" w:cs="Times New Roman"/>
                <w:sz w:val="24"/>
                <w:szCs w:val="24"/>
                <w:lang w:val="es-ES_tradnl" w:eastAsia="fr-FR"/>
              </w:rPr>
              <w:tab/>
              <w:t>Les soumissionnaires soumettront une décomposition des prix en respectant la forme et la présentation des prix demandées dans les bordereaux de prix figurant dans la Section IV, Formulaires d’offres.</w:t>
            </w:r>
          </w:p>
          <w:p w14:paraId="766A1EA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A18DA31" w14:textId="77777777" w:rsidTr="00B63C68">
        <w:tc>
          <w:tcPr>
            <w:tcW w:w="1886" w:type="dxa"/>
          </w:tcPr>
          <w:p w14:paraId="77649704"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90260C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17.4</w:t>
            </w:r>
            <w:r w:rsidRPr="006E2504">
              <w:rPr>
                <w:rFonts w:ascii="Times New Roman" w:eastAsia="Times New Roman" w:hAnsi="Times New Roman" w:cs="Times New Roman"/>
                <w:sz w:val="24"/>
                <w:szCs w:val="24"/>
                <w:lang w:val="es-ES_tradnl" w:eastAsia="fr-FR"/>
              </w:rPr>
              <w:tab/>
              <w:t>En fonction de l’étendue du Marché, les bordereaux de prix peuvent être au nombre de six (6) tel que ci-après. Des bordereaux avec des numérotations distinctes seront utilisés pour chacun des éléments ci-dessous. Le montant total de chaque bordereau No 1 à 4 sera reporté dans un bordereau récapitulatif (Bordereau No 5) donnant le montant total de l’offre qui figurera dans la Lettre de soumission.</w:t>
            </w:r>
          </w:p>
          <w:p w14:paraId="1B48652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Bordereau No 1</w:t>
            </w:r>
            <w:r w:rsidRPr="006E2504">
              <w:rPr>
                <w:rFonts w:ascii="Times New Roman" w:eastAsia="Times New Roman" w:hAnsi="Times New Roman" w:cs="Times New Roman"/>
                <w:sz w:val="24"/>
                <w:szCs w:val="24"/>
                <w:lang w:val="es-ES_tradnl" w:eastAsia="fr-FR"/>
              </w:rPr>
              <w:tab/>
              <w:t>Matériels et équipements (y compris les pièces de rechange obligatoires) en provenance de pays autres que celui du  Maître de l’Ouvrage.</w:t>
            </w:r>
          </w:p>
          <w:p w14:paraId="435C4F7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Bordereau No 2</w:t>
            </w:r>
            <w:r w:rsidRPr="006E2504">
              <w:rPr>
                <w:rFonts w:ascii="Times New Roman" w:eastAsia="Times New Roman" w:hAnsi="Times New Roman" w:cs="Times New Roman"/>
                <w:sz w:val="24"/>
                <w:szCs w:val="24"/>
                <w:lang w:val="es-ES_tradnl" w:eastAsia="fr-FR"/>
              </w:rPr>
              <w:tab/>
              <w:t>Matériels et équipements (y compris les pièces de rechange obligatoires) en provenance du pays du Maître de                                          l’Ouvrage.</w:t>
            </w:r>
          </w:p>
          <w:p w14:paraId="476290E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Bordereau No 3</w:t>
            </w:r>
            <w:r w:rsidRPr="006E2504">
              <w:rPr>
                <w:rFonts w:ascii="Times New Roman" w:eastAsia="Times New Roman" w:hAnsi="Times New Roman" w:cs="Times New Roman"/>
                <w:sz w:val="24"/>
                <w:szCs w:val="24"/>
                <w:lang w:val="es-ES_tradnl" w:eastAsia="fr-FR"/>
              </w:rPr>
              <w:tab/>
              <w:t>Services de conception</w:t>
            </w:r>
          </w:p>
          <w:p w14:paraId="2B5ED37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Bordereau No 4</w:t>
            </w:r>
            <w:r w:rsidRPr="006E2504">
              <w:rPr>
                <w:rFonts w:ascii="Times New Roman" w:eastAsia="Times New Roman" w:hAnsi="Times New Roman" w:cs="Times New Roman"/>
                <w:sz w:val="24"/>
                <w:szCs w:val="24"/>
                <w:lang w:val="es-ES_tradnl" w:eastAsia="fr-FR"/>
              </w:rPr>
              <w:tab/>
              <w:t>Services de montage</w:t>
            </w:r>
          </w:p>
          <w:p w14:paraId="6FE3C11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Bordereau No 5</w:t>
            </w:r>
            <w:r w:rsidRPr="006E2504">
              <w:rPr>
                <w:rFonts w:ascii="Times New Roman" w:eastAsia="Times New Roman" w:hAnsi="Times New Roman" w:cs="Times New Roman"/>
                <w:sz w:val="24"/>
                <w:szCs w:val="24"/>
                <w:lang w:val="es-ES_tradnl" w:eastAsia="fr-FR"/>
              </w:rPr>
              <w:tab/>
              <w:t>Bordereau récapitulatif (Bordereaux No 1 à 4)</w:t>
            </w:r>
          </w:p>
          <w:p w14:paraId="0F72898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Bordereau No 6</w:t>
            </w:r>
            <w:r w:rsidRPr="006E2504">
              <w:rPr>
                <w:rFonts w:ascii="Times New Roman" w:eastAsia="Times New Roman" w:hAnsi="Times New Roman" w:cs="Times New Roman"/>
                <w:sz w:val="24"/>
                <w:szCs w:val="24"/>
                <w:lang w:val="es-ES_tradnl" w:eastAsia="fr-FR"/>
              </w:rPr>
              <w:tab/>
              <w:t>Pièces de rechange recommandées</w:t>
            </w:r>
          </w:p>
          <w:p w14:paraId="3813170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4F671B3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Les soumissionnaires noteront que les matériels et équipements inclus dans les Bordereaux No 1 et 2 excluent les équipements et matériaux utilisés pour les travaux de génie civil, bâtiment, et autres travaux de construction.  De tels matériaux seront inclus et chiffrés dans le Bordereau No 4, Services de montage.</w:t>
            </w:r>
          </w:p>
          <w:p w14:paraId="418D001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5949B27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17.5</w:t>
            </w:r>
            <w:r w:rsidRPr="006E2504">
              <w:rPr>
                <w:rFonts w:ascii="Times New Roman" w:eastAsia="Times New Roman" w:hAnsi="Times New Roman" w:cs="Times New Roman"/>
                <w:sz w:val="24"/>
                <w:szCs w:val="24"/>
                <w:lang w:val="es-ES_tradnl" w:eastAsia="fr-FR"/>
              </w:rPr>
              <w:tab/>
              <w:t>Dans les bordereaux, les soumissionnaires donneront les détails requis et la décomposition de leur prix de la manière suivante :</w:t>
            </w:r>
          </w:p>
          <w:p w14:paraId="7B509B4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5E62E6E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(a) Le prix des matériels et équipements en provenance de pays    autres que celui du Maître de l’Ouvrage (Bordereau No 1) sera un prix CIP (lieu de destination convenu comme indiqué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w:t>
            </w:r>
          </w:p>
          <w:p w14:paraId="13406D8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29B5BBF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 Le prix des matériels et équipements produits ou fabriqués dans le pays du Maître de l’Ouvrage (Bordereau No 2) : </w:t>
            </w:r>
          </w:p>
          <w:p w14:paraId="3BF7CA5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2C1B4C5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996"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(i) </w:t>
            </w:r>
            <w:r w:rsidRPr="006E2504">
              <w:rPr>
                <w:rFonts w:ascii="Times New Roman" w:eastAsia="Times New Roman" w:hAnsi="Times New Roman" w:cs="Times New Roman"/>
                <w:sz w:val="24"/>
                <w:szCs w:val="24"/>
                <w:lang w:val="es-ES_tradnl" w:eastAsia="fr-FR"/>
              </w:rPr>
              <w:tab/>
              <w:t xml:space="preserve">prix EXW (à l’usine, à la fabrique, au magasin d’exposition, entrepôt ou magasin de ventes, suivant le cas). </w:t>
            </w:r>
          </w:p>
          <w:p w14:paraId="2E4D924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996"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(ii) </w:t>
            </w:r>
            <w:r w:rsidRPr="006E2504">
              <w:rPr>
                <w:rFonts w:ascii="Times New Roman" w:eastAsia="Times New Roman" w:hAnsi="Times New Roman" w:cs="Times New Roman"/>
                <w:sz w:val="24"/>
                <w:szCs w:val="24"/>
                <w:lang w:val="es-ES_tradnl" w:eastAsia="fr-FR"/>
              </w:rPr>
              <w:tab/>
              <w:t>le montant des taxes sur les ventes et autres taxes perçues dans le pays du Maître de l’Ouvrage qui seront dues sur les fournitures si le Marché est attribué ; et</w:t>
            </w:r>
          </w:p>
          <w:p w14:paraId="70F1AFB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996"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(iii) </w:t>
            </w:r>
            <w:r w:rsidRPr="006E2504">
              <w:rPr>
                <w:rFonts w:ascii="Times New Roman" w:eastAsia="Times New Roman" w:hAnsi="Times New Roman" w:cs="Times New Roman"/>
                <w:sz w:val="24"/>
                <w:szCs w:val="24"/>
                <w:lang w:val="es-ES_tradnl" w:eastAsia="fr-FR"/>
              </w:rPr>
              <w:tab/>
              <w:t>le prix total pour le composant.</w:t>
            </w:r>
          </w:p>
          <w:p w14:paraId="02EEFE5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996" w:hanging="578"/>
              <w:jc w:val="both"/>
              <w:textAlignment w:val="baseline"/>
              <w:rPr>
                <w:rFonts w:ascii="Times New Roman" w:eastAsia="Times New Roman" w:hAnsi="Times New Roman" w:cs="Times New Roman"/>
                <w:sz w:val="24"/>
                <w:szCs w:val="24"/>
                <w:lang w:val="es-ES_tradnl" w:eastAsia="fr-FR"/>
              </w:rPr>
            </w:pPr>
          </w:p>
          <w:p w14:paraId="259FF0A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(c) Le prix des services de conception (Bordereau No 3).</w:t>
            </w:r>
          </w:p>
          <w:p w14:paraId="03DFEE1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40BECF4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(d) Les prix du montage des installations seront chiffrés séparément (Bordereau No 4) et comprendront les prix ou taux unitaires pour les transports locaux jusqu’au lieu de destination finale figurant dans les DPAO, l’assurance et autres services connexes à l’acheminement des équipements, tout ce qui constitue la main-d’œuvre, équipement du Constructeur, travaux temporaires, matériaux, consommables, et tous les éléments de quelque nature qu’ils soient, tels les services pour le fonctionnement et la maintenance, la fourniture de manuels pour le fonctionnement et la maintenance, la formation, etc., nécessaires pour le bon fonctionnement des installations et tels qu’ils sont mentionnés dans le Dossier d’appel d’offres. Ces prix comprendront tous les droits, taxes et charges payables dans le pays du Maître de l’Ouvrage vingt-huit (28) jours avant la date limite de remise des offres. </w:t>
            </w:r>
          </w:p>
          <w:p w14:paraId="7322196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(e) Les pièces de rechange recommandées seront chiffrées séparément (Bordereau No 6) de la manière indiquée dans les alinéas a) ou b) ci-dessus selon l’origine des pièces de rechange.</w:t>
            </w:r>
          </w:p>
          <w:p w14:paraId="7E364D8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04481EB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17.6</w:t>
            </w:r>
            <w:r w:rsidRPr="006E2504">
              <w:rPr>
                <w:rFonts w:ascii="Times New Roman" w:eastAsia="Times New Roman" w:hAnsi="Times New Roman" w:cs="Times New Roman"/>
                <w:sz w:val="24"/>
                <w:szCs w:val="24"/>
                <w:lang w:val="es-ES_tradnl" w:eastAsia="fr-FR"/>
              </w:rPr>
              <w:tab/>
              <w:t xml:space="preserve">L’édition en vigueur des </w:t>
            </w:r>
            <w:r w:rsidRPr="006E2504">
              <w:rPr>
                <w:rFonts w:ascii="Times New Roman" w:eastAsia="Times New Roman" w:hAnsi="Times New Roman" w:cs="Times New Roman"/>
                <w:i/>
                <w:sz w:val="24"/>
                <w:szCs w:val="24"/>
                <w:lang w:val="es-ES_tradnl" w:eastAsia="fr-FR"/>
              </w:rPr>
              <w:t>Incoterms</w:t>
            </w:r>
            <w:r w:rsidRPr="006E2504">
              <w:rPr>
                <w:rFonts w:ascii="Times New Roman" w:eastAsia="Times New Roman" w:hAnsi="Times New Roman" w:cs="Times New Roman"/>
                <w:sz w:val="24"/>
                <w:szCs w:val="24"/>
                <w:lang w:val="es-ES_tradnl" w:eastAsia="fr-FR"/>
              </w:rPr>
              <w:t xml:space="preserve"> publiée par la Chambre de commerce internationale prévaudra.</w:t>
            </w:r>
          </w:p>
          <w:p w14:paraId="5DCF05A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1E95837B" w14:textId="77777777" w:rsidTr="00B63C68">
        <w:tc>
          <w:tcPr>
            <w:tcW w:w="1886" w:type="dxa"/>
          </w:tcPr>
          <w:p w14:paraId="567773AC"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3F9D809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17.7</w:t>
            </w:r>
            <w:r w:rsidRPr="006E2504">
              <w:rPr>
                <w:rFonts w:ascii="Times New Roman" w:eastAsia="Times New Roman" w:hAnsi="Times New Roman" w:cs="Times New Roman"/>
                <w:sz w:val="24"/>
                <w:szCs w:val="24"/>
                <w:lang w:val="es-ES_tradnl" w:eastAsia="fr-FR"/>
              </w:rPr>
              <w:tab/>
              <w:t xml:space="preserve">Les prix seront fermes ou révisables, comme précisé dans les </w:t>
            </w:r>
            <w:r w:rsidRPr="006E2504">
              <w:rPr>
                <w:rFonts w:ascii="Times New Roman" w:eastAsia="Times New Roman" w:hAnsi="Times New Roman" w:cs="Times New Roman"/>
                <w:b/>
                <w:sz w:val="24"/>
                <w:szCs w:val="24"/>
                <w:lang w:val="es-ES_tradnl" w:eastAsia="fr-FR"/>
              </w:rPr>
              <w:t>DPAO.</w:t>
            </w:r>
          </w:p>
          <w:p w14:paraId="185A613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5E51593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17.8</w:t>
            </w:r>
            <w:r w:rsidRPr="006E2504">
              <w:rPr>
                <w:rFonts w:ascii="Times New Roman" w:eastAsia="Times New Roman" w:hAnsi="Times New Roman" w:cs="Times New Roman"/>
                <w:sz w:val="24"/>
                <w:szCs w:val="24"/>
                <w:lang w:val="es-ES_tradnl" w:eastAsia="fr-FR"/>
              </w:rPr>
              <w:tab/>
              <w:t xml:space="preserve">Dans le cas de </w:t>
            </w:r>
            <w:r w:rsidRPr="006E2504">
              <w:rPr>
                <w:rFonts w:ascii="Times New Roman" w:eastAsia="Times New Roman" w:hAnsi="Times New Roman" w:cs="Times New Roman"/>
                <w:b/>
                <w:sz w:val="24"/>
                <w:szCs w:val="24"/>
                <w:lang w:val="es-ES_tradnl" w:eastAsia="fr-FR"/>
              </w:rPr>
              <w:t>prix fermes</w:t>
            </w:r>
            <w:r w:rsidRPr="006E2504">
              <w:rPr>
                <w:rFonts w:ascii="Times New Roman" w:eastAsia="Times New Roman" w:hAnsi="Times New Roman" w:cs="Times New Roman"/>
                <w:sz w:val="24"/>
                <w:szCs w:val="24"/>
                <w:lang w:val="es-ES_tradnl" w:eastAsia="fr-FR"/>
              </w:rPr>
              <w:t>, les prix fournis par le Soumissionnaire seront des prix fixes pendant l’exécution du marché par le Soumissionnaire et ne seront sujets à aucune variation sous aucun motif.  Une offre présentée avec un prix révisable sera considérée comme non conforme et sera rejetée.</w:t>
            </w:r>
          </w:p>
          <w:p w14:paraId="71D7AC8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7A0391C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17.9</w:t>
            </w:r>
            <w:r w:rsidRPr="006E2504">
              <w:rPr>
                <w:rFonts w:ascii="Times New Roman" w:eastAsia="Times New Roman" w:hAnsi="Times New Roman" w:cs="Times New Roman"/>
                <w:sz w:val="24"/>
                <w:szCs w:val="24"/>
                <w:lang w:val="es-ES_tradnl" w:eastAsia="fr-FR"/>
              </w:rPr>
              <w:tab/>
              <w:t xml:space="preserve">Dans le cas de </w:t>
            </w:r>
            <w:r w:rsidRPr="006E2504">
              <w:rPr>
                <w:rFonts w:ascii="Times New Roman" w:eastAsia="Times New Roman" w:hAnsi="Times New Roman" w:cs="Times New Roman"/>
                <w:b/>
                <w:sz w:val="24"/>
                <w:szCs w:val="24"/>
                <w:lang w:val="es-ES_tradnl" w:eastAsia="fr-FR"/>
              </w:rPr>
              <w:t>prix révisables</w:t>
            </w:r>
            <w:r w:rsidRPr="006E2504">
              <w:rPr>
                <w:rFonts w:ascii="Times New Roman" w:eastAsia="Times New Roman" w:hAnsi="Times New Roman" w:cs="Times New Roman"/>
                <w:sz w:val="24"/>
                <w:szCs w:val="24"/>
                <w:lang w:val="es-ES_tradnl" w:eastAsia="fr-FR"/>
              </w:rPr>
              <w:t>, les prix fournis par le Soumissionnaire seront révisables pendant l’exécution du marché pour refléter les changements dans le coût d’éléments tels que la main-d’œuvre, les matériaux, les transports et l’équipement du Constructeur conformément aux procédures spécifiées dans l’annexe correspondante de l’Acte d’engagement.  Une offre présentée avec un prix fixe ne sera pas rejetée, mais la révision de prix sera considérée comme égale à zéro.  La formule de révision de prix ne sera pas prise en compte dans l’évaluation des offres.  Le Soumissionnaire sera tenu d’indiquer l’origine des indices applicables pour la main-d’œuvre et les matériaux dans le formulaire correspondant de la Section IV, Formulaires de soumission.</w:t>
            </w:r>
          </w:p>
          <w:p w14:paraId="75FDA45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8459E60" w14:textId="77777777" w:rsidTr="00B63C68">
        <w:tc>
          <w:tcPr>
            <w:tcW w:w="1886" w:type="dxa"/>
          </w:tcPr>
          <w:p w14:paraId="68E1C73E"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38A5934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17.10</w:t>
            </w:r>
            <w:r w:rsidRPr="006E2504">
              <w:rPr>
                <w:rFonts w:ascii="Times New Roman" w:eastAsia="Times New Roman" w:hAnsi="Times New Roman" w:cs="Times New Roman"/>
                <w:sz w:val="24"/>
                <w:szCs w:val="24"/>
                <w:lang w:val="es-ES_tradnl" w:eastAsia="fr-FR"/>
              </w:rPr>
              <w:tab/>
              <w:t>L’article 1.1 peut prévoir que l’appel d’offres soit lancé pour un seul marché (lot) ou pour un groupe de marchés (lots). Les Soumissionnaires désirant offrir une réduction de prix en cas d’attribution de plus d’un marché spécifieront les réductions applicables à chaque groupe de lots ou à chaque marché du groupe de lots.</w:t>
            </w:r>
          </w:p>
          <w:p w14:paraId="430EF68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3013C78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17.11</w:t>
            </w:r>
            <w:r w:rsidRPr="006E2504">
              <w:rPr>
                <w:rFonts w:ascii="Times New Roman" w:eastAsia="Times New Roman" w:hAnsi="Times New Roman" w:cs="Times New Roman"/>
                <w:sz w:val="24"/>
                <w:szCs w:val="24"/>
                <w:lang w:val="es-ES_tradnl" w:eastAsia="fr-FR"/>
              </w:rPr>
              <w:tab/>
              <w:t>Un Soumissionnaires souhaitant offrir un éventuel rabais inconditionnel devra l’indiquer dans la Lettre de Soumission, ainsi que la manière dont le rabais s’appliquera.</w:t>
            </w:r>
          </w:p>
          <w:p w14:paraId="01DA218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07610F35" w14:textId="77777777" w:rsidTr="00B63C68">
        <w:tc>
          <w:tcPr>
            <w:tcW w:w="1886" w:type="dxa"/>
          </w:tcPr>
          <w:p w14:paraId="11D98A4B"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27" w:name="_Toc385960411"/>
            <w:bookmarkStart w:id="128" w:name="_Toc501633573"/>
            <w:bookmarkStart w:id="129" w:name="_Toc501635125"/>
            <w:bookmarkStart w:id="130" w:name="_Toc501635246"/>
            <w:bookmarkStart w:id="131" w:name="_Toc102947614"/>
            <w:r w:rsidRPr="006E2504">
              <w:rPr>
                <w:rFonts w:ascii="Times New Roman" w:eastAsia="Times New Roman" w:hAnsi="Times New Roman" w:cs="Times New Roman"/>
                <w:b/>
                <w:sz w:val="24"/>
                <w:szCs w:val="24"/>
              </w:rPr>
              <w:t>Monnaies de l’offre et de règlement</w:t>
            </w:r>
            <w:bookmarkEnd w:id="127"/>
            <w:bookmarkEnd w:id="128"/>
            <w:bookmarkEnd w:id="129"/>
            <w:bookmarkEnd w:id="130"/>
            <w:bookmarkEnd w:id="131"/>
          </w:p>
        </w:tc>
        <w:tc>
          <w:tcPr>
            <w:tcW w:w="7834" w:type="dxa"/>
            <w:gridSpan w:val="2"/>
          </w:tcPr>
          <w:p w14:paraId="619B195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18.1</w:t>
            </w:r>
            <w:r w:rsidRPr="006E2504">
              <w:rPr>
                <w:rFonts w:ascii="Times New Roman" w:eastAsia="Times New Roman" w:hAnsi="Times New Roman" w:cs="Times New Roman"/>
                <w:sz w:val="24"/>
                <w:szCs w:val="24"/>
                <w:lang w:val="es-ES_tradnl" w:eastAsia="fr-FR"/>
              </w:rPr>
              <w:tab/>
              <w:t>Les monnaies de l’offre devront être comme indiqué aux DPAO.</w:t>
            </w:r>
          </w:p>
          <w:p w14:paraId="1627098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72A43B8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18.2</w:t>
            </w:r>
            <w:r w:rsidRPr="006E2504">
              <w:rPr>
                <w:rFonts w:ascii="Times New Roman" w:eastAsia="Times New Roman" w:hAnsi="Times New Roman" w:cs="Times New Roman"/>
                <w:sz w:val="24"/>
                <w:szCs w:val="24"/>
                <w:lang w:val="es-ES_tradnl" w:eastAsia="fr-FR"/>
              </w:rPr>
              <w:tab/>
              <w:t>Le Maître de l’Ouvrage peut demander aux soumissionnaires d’expliquer leurs besoins en monnaies nationale et étrangères.</w:t>
            </w:r>
          </w:p>
          <w:p w14:paraId="218BB30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719DA0FA" w14:textId="77777777" w:rsidTr="00B63C68">
        <w:tc>
          <w:tcPr>
            <w:tcW w:w="1886" w:type="dxa"/>
          </w:tcPr>
          <w:p w14:paraId="3191260B"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32" w:name="_Toc385960412"/>
            <w:bookmarkStart w:id="133" w:name="_Toc501633574"/>
            <w:bookmarkStart w:id="134" w:name="_Toc501635126"/>
            <w:bookmarkStart w:id="135" w:name="_Toc501635247"/>
            <w:bookmarkStart w:id="136" w:name="_Toc102947615"/>
            <w:r w:rsidRPr="006E2504">
              <w:rPr>
                <w:rFonts w:ascii="Times New Roman" w:eastAsia="Times New Roman" w:hAnsi="Times New Roman" w:cs="Times New Roman"/>
                <w:b/>
                <w:sz w:val="24"/>
                <w:szCs w:val="24"/>
              </w:rPr>
              <w:t>Période de validité des offres</w:t>
            </w:r>
            <w:bookmarkEnd w:id="132"/>
            <w:bookmarkEnd w:id="133"/>
            <w:bookmarkEnd w:id="134"/>
            <w:bookmarkEnd w:id="135"/>
            <w:bookmarkEnd w:id="136"/>
          </w:p>
        </w:tc>
        <w:tc>
          <w:tcPr>
            <w:tcW w:w="7834" w:type="dxa"/>
            <w:gridSpan w:val="2"/>
          </w:tcPr>
          <w:p w14:paraId="286D39E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19.1</w:t>
            </w:r>
            <w:r w:rsidRPr="006E2504">
              <w:rPr>
                <w:rFonts w:ascii="Times New Roman" w:eastAsia="Times New Roman" w:hAnsi="Times New Roman" w:cs="Times New Roman"/>
                <w:sz w:val="24"/>
                <w:szCs w:val="24"/>
                <w:lang w:val="es-ES_tradnl" w:eastAsia="fr-FR"/>
              </w:rPr>
              <w:tab/>
              <w:t>Les offres demeureront valides pendant la période spécifiée dans les DPAO après la date limite de soumission fixée par le Maître d’Ouvrage. Une offre valide pour une période plus courte sera considérée comme non conforme et rejetée par le Maître d’Ouvrage.</w:t>
            </w:r>
          </w:p>
          <w:p w14:paraId="01533ED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8B78C5F" w14:textId="77777777" w:rsidTr="00B63C68">
        <w:tc>
          <w:tcPr>
            <w:tcW w:w="1886" w:type="dxa"/>
          </w:tcPr>
          <w:p w14:paraId="47359AD8"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E8237C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19.2</w:t>
            </w:r>
            <w:r w:rsidRPr="006E2504">
              <w:rPr>
                <w:rFonts w:ascii="Times New Roman" w:eastAsia="Times New Roman" w:hAnsi="Times New Roman" w:cs="Times New Roman"/>
                <w:sz w:val="24"/>
                <w:szCs w:val="24"/>
                <w:lang w:val="es-ES_tradnl" w:eastAsia="fr-FR"/>
              </w:rPr>
              <w:tab/>
              <w:t xml:space="preserve">Exceptionnellement, avant l’expiration de la période de validité des offres, le Maître de l’Ouvrage peut demander aux soumissionnaires de proroger la durée de validité de leur offre. La demande et les réponses seront formulées par écrit. S’il est demandé une garantie d’offre en application de l’article 20 des IS, sa validité sera prolongée pour une durée correspondante. Un soumissionnaire peut refuser de proroger la validité de son offre sans perdre sa garantie. Un soumissionnaire qui consent à cette prorogation ne se verra pas demander de modifier son offre, ni ne sera autorisé à le faire, sous réserve des dispositions de l’article 19.3 des IS. </w:t>
            </w:r>
          </w:p>
          <w:p w14:paraId="14A3531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3FCD2480" w14:textId="77777777" w:rsidTr="00B63C68">
        <w:tc>
          <w:tcPr>
            <w:tcW w:w="1886" w:type="dxa"/>
          </w:tcPr>
          <w:p w14:paraId="1490EB63"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6A2E46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19.3</w:t>
            </w:r>
            <w:r w:rsidRPr="006E2504">
              <w:rPr>
                <w:rFonts w:ascii="Times New Roman" w:eastAsia="Times New Roman" w:hAnsi="Times New Roman" w:cs="Times New Roman"/>
                <w:sz w:val="24"/>
                <w:szCs w:val="24"/>
                <w:lang w:val="es-ES_tradnl" w:eastAsia="fr-FR"/>
              </w:rPr>
              <w:tab/>
              <w:t>Dans le cas de marché à prix ferme, si l’attribution est retardée de plus de cinquante-six (56) jours au-delà du délai initial d’expiration de la validité de l’offre, le prix du Marché sera actualisé par un facteur spécifié dans la demande de prorogation. L’évaluation des offres sera basée sur le prix de l’offre sans prise en considération de l’actualisation susmentionnée.</w:t>
            </w:r>
          </w:p>
          <w:p w14:paraId="0220CFB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C3118B0" w14:textId="77777777" w:rsidTr="00B63C68">
        <w:tc>
          <w:tcPr>
            <w:tcW w:w="1886" w:type="dxa"/>
          </w:tcPr>
          <w:p w14:paraId="3BFE22DC"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37" w:name="_Toc385960413"/>
            <w:bookmarkStart w:id="138" w:name="_Toc501633575"/>
            <w:bookmarkStart w:id="139" w:name="_Toc501635127"/>
            <w:bookmarkStart w:id="140" w:name="_Toc501635248"/>
            <w:bookmarkStart w:id="141" w:name="_Toc102947616"/>
            <w:r w:rsidRPr="006E2504">
              <w:rPr>
                <w:rFonts w:ascii="Times New Roman" w:eastAsia="Times New Roman" w:hAnsi="Times New Roman" w:cs="Times New Roman"/>
                <w:b/>
                <w:sz w:val="24"/>
                <w:szCs w:val="24"/>
              </w:rPr>
              <w:t>Garantie d’offre</w:t>
            </w:r>
            <w:bookmarkEnd w:id="137"/>
            <w:bookmarkEnd w:id="138"/>
            <w:bookmarkEnd w:id="139"/>
            <w:bookmarkEnd w:id="140"/>
            <w:bookmarkEnd w:id="141"/>
          </w:p>
        </w:tc>
        <w:tc>
          <w:tcPr>
            <w:tcW w:w="7834" w:type="dxa"/>
            <w:gridSpan w:val="2"/>
          </w:tcPr>
          <w:p w14:paraId="1F8C330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20.1</w:t>
            </w:r>
            <w:r w:rsidRPr="006E2504">
              <w:rPr>
                <w:rFonts w:ascii="Times New Roman" w:eastAsia="Times New Roman" w:hAnsi="Times New Roman" w:cs="Times New Roman"/>
                <w:sz w:val="24"/>
                <w:szCs w:val="24"/>
                <w:lang w:val="es-ES_tradnl" w:eastAsia="fr-FR"/>
              </w:rPr>
              <w:tab/>
              <w:t xml:space="preserve">Le Soumissionnaire fournira, au choix du Maître de l’Ouvrage comme indiqué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sous la forme d’un document original soit une Déclaration de garantie de l’offre ou une Garantie de soumission d’un montant indiqué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qui fera partie intégrante de son offre.</w:t>
            </w:r>
          </w:p>
          <w:p w14:paraId="608E7CF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555CFF5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20.2</w:t>
            </w:r>
            <w:r w:rsidRPr="006E2504">
              <w:rPr>
                <w:rFonts w:ascii="Times New Roman" w:eastAsia="Times New Roman" w:hAnsi="Times New Roman" w:cs="Times New Roman"/>
                <w:sz w:val="24"/>
                <w:szCs w:val="24"/>
                <w:lang w:val="es-ES_tradnl" w:eastAsia="fr-FR"/>
              </w:rPr>
              <w:tab/>
              <w:t>Une Déclaration de garantie de l’offre sera rédigée selon le modèle figurant à la Section IV, Formulaires de soumission.</w:t>
            </w:r>
          </w:p>
          <w:p w14:paraId="6BBDD21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B1527B3" w14:textId="77777777" w:rsidTr="00B63C68">
        <w:tc>
          <w:tcPr>
            <w:tcW w:w="1886" w:type="dxa"/>
          </w:tcPr>
          <w:p w14:paraId="328D0675"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73D8D5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20.3</w:t>
            </w:r>
            <w:r w:rsidRPr="006E2504">
              <w:rPr>
                <w:rFonts w:ascii="Times New Roman" w:eastAsia="Times New Roman" w:hAnsi="Times New Roman" w:cs="Times New Roman"/>
                <w:sz w:val="24"/>
                <w:szCs w:val="24"/>
                <w:lang w:val="es-ES_tradnl" w:eastAsia="fr-FR"/>
              </w:rPr>
              <w:tab/>
              <w:t>Si une Garantie de soumission est exigée en application de l’article 20.1 des IS, elle sera une garantie sur première demande sous l’une des formes ci- après, au choix du Soumissionnaire :</w:t>
            </w:r>
          </w:p>
          <w:p w14:paraId="3F6456D0" w14:textId="77777777" w:rsidR="00B63C68" w:rsidRPr="006E2504" w:rsidRDefault="00B63C68" w:rsidP="009E35E3">
            <w:pPr>
              <w:numPr>
                <w:ilvl w:val="0"/>
                <w:numId w:val="19"/>
              </w:numPr>
              <w:spacing w:after="120" w:line="240" w:lineRule="auto"/>
              <w:ind w:left="1122" w:right="43"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une garantie inconditionnelle émise par une banque ou un organisme de cautionnement ; </w:t>
            </w:r>
          </w:p>
          <w:p w14:paraId="07634E58" w14:textId="77777777" w:rsidR="00B63C68" w:rsidRPr="006E2504" w:rsidRDefault="00B63C68" w:rsidP="009E35E3">
            <w:pPr>
              <w:numPr>
                <w:ilvl w:val="0"/>
                <w:numId w:val="19"/>
              </w:numPr>
              <w:spacing w:after="120" w:line="240" w:lineRule="auto"/>
              <w:ind w:left="1122" w:right="43"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une lettre de crédit irrévocable ; </w:t>
            </w:r>
          </w:p>
          <w:p w14:paraId="07C14536" w14:textId="77777777" w:rsidR="00B63C68" w:rsidRPr="006E2504" w:rsidRDefault="00B63C68" w:rsidP="009E35E3">
            <w:pPr>
              <w:numPr>
                <w:ilvl w:val="0"/>
                <w:numId w:val="19"/>
              </w:numPr>
              <w:spacing w:after="120" w:line="240" w:lineRule="auto"/>
              <w:ind w:left="1122" w:right="43"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un chèque de banque ou un chèque certifié ; ou</w:t>
            </w:r>
          </w:p>
          <w:p w14:paraId="1C88E7C9" w14:textId="77777777" w:rsidR="00B63C68" w:rsidRPr="006E2504" w:rsidRDefault="00B63C68" w:rsidP="009E35E3">
            <w:pPr>
              <w:numPr>
                <w:ilvl w:val="0"/>
                <w:numId w:val="19"/>
              </w:numPr>
              <w:spacing w:after="120" w:line="240" w:lineRule="auto"/>
              <w:ind w:left="1122" w:right="43"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une autre forme de garantie, telle que stipulée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w:t>
            </w:r>
          </w:p>
          <w:p w14:paraId="4B30C23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ab/>
              <w:t>le tout émis par une source connue établie dans un pays satisfaisant aux critères d’origine. Si la garantie est émise par une compagnie d’assurance ou un organisme de cautionnement situé en dehors du pays du Maître de l’Ouvrage, l’organisme d’émission devra avoir une institution financière correspondante située dans le pays du Maître de l’Ouvrage permettant d’appeler la garantie. Dans le cas d’une garantie bancaire, la garantie sera présentée, soit à l’aide du formulaire de garantie de soumission figurant à la Section IV, Formulaires de soumission, ou sous une forme similaire pour l’essentiel, ayant fait l’objet de l’approbation du Maître de l’Ouvrage préalablement. Dans les deux cas, le formulaire doit comporter le nom complet du Soumissionnaire. La garantie de soumission demeurera valide pendant vingt-huit jours (28) après l’expiration de la période de validité de l’offre, y compris si la période de validité de l’offre est prorogée en application de l’article 19.2 des IS.</w:t>
            </w:r>
          </w:p>
          <w:p w14:paraId="28979AA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0EA30362" w14:textId="77777777" w:rsidTr="00B63C68">
        <w:tc>
          <w:tcPr>
            <w:tcW w:w="1886" w:type="dxa"/>
          </w:tcPr>
          <w:p w14:paraId="55A0E3DB"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8521CA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20.4</w:t>
            </w:r>
            <w:r w:rsidRPr="006E2504">
              <w:rPr>
                <w:rFonts w:ascii="Times New Roman" w:eastAsia="Times New Roman" w:hAnsi="Times New Roman" w:cs="Times New Roman"/>
                <w:sz w:val="24"/>
                <w:szCs w:val="24"/>
                <w:lang w:val="es-ES_tradnl" w:eastAsia="fr-FR"/>
              </w:rPr>
              <w:tab/>
              <w:t>Toute offre non accompagnée d’une garantie de soumission ou d’une déclaration de garantie conforme pour l’essentiel, selon l’option retenue en application de l’article 20.1 des IS, sera écartée par le Maître de l’Ouvrage comme étant non conforme.</w:t>
            </w:r>
          </w:p>
          <w:p w14:paraId="21211EB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98B7850" w14:textId="77777777" w:rsidTr="00B63C68">
        <w:tc>
          <w:tcPr>
            <w:tcW w:w="1886" w:type="dxa"/>
          </w:tcPr>
          <w:p w14:paraId="1EC577FB"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898A69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20.5</w:t>
            </w:r>
            <w:r w:rsidRPr="006E2504">
              <w:rPr>
                <w:rFonts w:ascii="Times New Roman" w:eastAsia="Times New Roman" w:hAnsi="Times New Roman" w:cs="Times New Roman"/>
                <w:sz w:val="24"/>
                <w:szCs w:val="24"/>
                <w:lang w:val="es-ES_tradnl" w:eastAsia="fr-FR"/>
              </w:rPr>
              <w:tab/>
              <w:t>Si une garantie de soumission est exigée en application de l’article 20.1 des IS, les garanties de soumission des soumissionnaires non retenus leur seront restituées le plus rapidement possible après que le Soumissionnaire retenu aura signé le Marché et fourni la garantie de bonne exécution prescrite à l’article 42 des IS.</w:t>
            </w:r>
          </w:p>
          <w:p w14:paraId="333A95A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9187333" w14:textId="77777777" w:rsidTr="00B63C68">
        <w:tc>
          <w:tcPr>
            <w:tcW w:w="1886" w:type="dxa"/>
          </w:tcPr>
          <w:p w14:paraId="269376B2"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023D582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20.6</w:t>
            </w:r>
            <w:r w:rsidRPr="006E2504">
              <w:rPr>
                <w:rFonts w:ascii="Times New Roman" w:eastAsia="Times New Roman" w:hAnsi="Times New Roman" w:cs="Times New Roman"/>
                <w:sz w:val="24"/>
                <w:szCs w:val="24"/>
                <w:lang w:val="es-ES_tradnl" w:eastAsia="fr-FR"/>
              </w:rPr>
              <w:tab/>
              <w:t>La garantie d’offre du soumissionnaire retenu lui sera restituée dans les meilleurs délais après la signature du Marché, et contre remise de la garantie de bonne exécution requise.</w:t>
            </w:r>
          </w:p>
          <w:p w14:paraId="066B2FE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6870E3C" w14:textId="77777777" w:rsidTr="00B63C68">
        <w:tc>
          <w:tcPr>
            <w:tcW w:w="1886" w:type="dxa"/>
          </w:tcPr>
          <w:p w14:paraId="1A085FA9"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4E4A8F6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20.7</w:t>
            </w:r>
            <w:r w:rsidRPr="006E2504">
              <w:rPr>
                <w:rFonts w:ascii="Times New Roman" w:eastAsia="Times New Roman" w:hAnsi="Times New Roman" w:cs="Times New Roman"/>
                <w:sz w:val="24"/>
                <w:szCs w:val="24"/>
                <w:lang w:val="es-ES_tradnl" w:eastAsia="fr-FR"/>
              </w:rPr>
              <w:tab/>
              <w:t>La garantie de soumission peut être saisie ou la Déclaration de garantie de l’offre exécutée:</w:t>
            </w:r>
          </w:p>
          <w:p w14:paraId="1D6CB81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6EE00BDF" w14:textId="77777777" w:rsidR="00B63C68" w:rsidRPr="006E2504" w:rsidRDefault="00B63C68" w:rsidP="009E35E3">
            <w:pPr>
              <w:numPr>
                <w:ilvl w:val="0"/>
                <w:numId w:val="20"/>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si le Soumissionnaire retire son offre pendant le délai de validité qu’il aura spécifié dans le Formulaire d’offre; ou</w:t>
            </w:r>
          </w:p>
          <w:p w14:paraId="243453F6" w14:textId="77777777" w:rsidR="00B63C68" w:rsidRPr="006E2504" w:rsidRDefault="00B63C68" w:rsidP="009E35E3">
            <w:pPr>
              <w:numPr>
                <w:ilvl w:val="0"/>
                <w:numId w:val="20"/>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s’agissant du soumissionnaire retenu, si ce dernier :</w:t>
            </w:r>
          </w:p>
          <w:p w14:paraId="0685D837" w14:textId="77777777" w:rsidR="00B63C68" w:rsidRPr="006E2504" w:rsidRDefault="00B63C68" w:rsidP="009E35E3">
            <w:pPr>
              <w:numPr>
                <w:ilvl w:val="0"/>
                <w:numId w:val="21"/>
              </w:numPr>
              <w:spacing w:after="120" w:line="240" w:lineRule="auto"/>
              <w:ind w:left="166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manque à son obligation de signer le Marché en application de l’article 41 des IS ; ou</w:t>
            </w:r>
          </w:p>
          <w:p w14:paraId="57C47345" w14:textId="77777777" w:rsidR="00B63C68" w:rsidRPr="006E2504" w:rsidRDefault="00B63C68" w:rsidP="009E35E3">
            <w:pPr>
              <w:numPr>
                <w:ilvl w:val="0"/>
                <w:numId w:val="21"/>
              </w:numPr>
              <w:spacing w:after="120" w:line="240" w:lineRule="auto"/>
              <w:ind w:left="166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manque à son obligation de fournir la garantie de bonne exécution en application de l’article 42 des IS.</w:t>
            </w:r>
          </w:p>
        </w:tc>
      </w:tr>
      <w:tr w:rsidR="00B63C68" w:rsidRPr="006E2504" w14:paraId="0F1F886E" w14:textId="77777777" w:rsidTr="00B63C68">
        <w:tc>
          <w:tcPr>
            <w:tcW w:w="1886" w:type="dxa"/>
          </w:tcPr>
          <w:p w14:paraId="2639EA6A"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6E2BD7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20.8</w:t>
            </w:r>
            <w:r w:rsidRPr="006E2504">
              <w:rPr>
                <w:rFonts w:ascii="Times New Roman" w:eastAsia="Times New Roman" w:hAnsi="Times New Roman" w:cs="Times New Roman"/>
                <w:sz w:val="24"/>
                <w:szCs w:val="24"/>
                <w:lang w:val="es-ES_tradnl" w:eastAsia="fr-FR"/>
              </w:rPr>
              <w:tab/>
              <w:t>La Garantie de soumission ou la Déclaration de garantie de l’offre d’un groupement d’entreprise doit être au nom du groupement qui a soumis l’offre. Si un groupement n’a pas été formellement constitué lors du dépôt de l’Offre, la Garantie de soumission ou la Déclaration de garantie de l’offre devra  être au nom de tous les futurs partenaires, conformément au libellé de la Lettre d’intention mentionnée à l’article 4.1 des IS.</w:t>
            </w:r>
          </w:p>
          <w:p w14:paraId="138AAF8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4A7DBF1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20.9 </w:t>
            </w:r>
            <w:r w:rsidRPr="006E2504">
              <w:rPr>
                <w:rFonts w:ascii="Times New Roman" w:eastAsia="Times New Roman" w:hAnsi="Times New Roman" w:cs="Times New Roman"/>
                <w:sz w:val="24"/>
                <w:szCs w:val="24"/>
                <w:lang w:val="es-ES_tradnl" w:eastAsia="fr-FR"/>
              </w:rPr>
              <w:tab/>
              <w:t>Si une Garantie de soumission n’est pas exigée dans le DPAO, et</w:t>
            </w:r>
          </w:p>
          <w:p w14:paraId="5517B8E7"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0A1D6BE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(a) </w:t>
            </w:r>
            <w:r w:rsidRPr="006E2504">
              <w:rPr>
                <w:rFonts w:ascii="Times New Roman" w:eastAsia="Times New Roman" w:hAnsi="Times New Roman" w:cs="Times New Roman"/>
                <w:sz w:val="24"/>
                <w:szCs w:val="24"/>
                <w:lang w:val="es-ES_tradnl" w:eastAsia="fr-FR"/>
              </w:rPr>
              <w:tab/>
              <w:t>si le Soumissionnaire retire son offre pendant la période de validité qu’il a spécifiée dans le Formulaire d’offre, sauf indication contraire en application de l’article IS 19.2, ou</w:t>
            </w:r>
          </w:p>
          <w:p w14:paraId="25C2668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(b) </w:t>
            </w:r>
            <w:r w:rsidRPr="006E2504">
              <w:rPr>
                <w:rFonts w:ascii="Times New Roman" w:eastAsia="Times New Roman" w:hAnsi="Times New Roman" w:cs="Times New Roman"/>
                <w:sz w:val="24"/>
                <w:szCs w:val="24"/>
                <w:lang w:val="es-ES_tradnl" w:eastAsia="fr-FR"/>
              </w:rPr>
              <w:tab/>
              <w:t>si le Soumissionnaire retenu manque à son obligation de signer le marché en application de l’article 41, ou de fournir la garantie de bonne exécution en application de l’article 42 des IS</w:t>
            </w:r>
          </w:p>
          <w:p w14:paraId="2DE3ED1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p>
          <w:p w14:paraId="1C0B26A2" w14:textId="77777777" w:rsidR="00B63C68" w:rsidRPr="006E2504" w:rsidRDefault="00B63C68" w:rsidP="00B63C68">
            <w:pPr>
              <w:tabs>
                <w:tab w:val="left" w:pos="504"/>
                <w:tab w:val="left" w:pos="657"/>
              </w:tabs>
              <w:overflowPunct w:val="0"/>
              <w:autoSpaceDE w:val="0"/>
              <w:autoSpaceDN w:val="0"/>
              <w:adjustRightInd w:val="0"/>
              <w:spacing w:after="120" w:line="240" w:lineRule="auto"/>
              <w:ind w:left="1082"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Le Maître de l’Ouvrage peut, si prévu dans le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exclure le Soumissionnaire de tout marché passé par le Maître de l’Ouvrage durant la période spécifiée dans le </w:t>
            </w:r>
            <w:r w:rsidRPr="006E2504">
              <w:rPr>
                <w:rFonts w:ascii="Times New Roman" w:eastAsia="Times New Roman" w:hAnsi="Times New Roman" w:cs="Times New Roman"/>
                <w:b/>
                <w:sz w:val="24"/>
                <w:szCs w:val="24"/>
                <w:lang w:val="es-ES_tradnl" w:eastAsia="fr-FR"/>
              </w:rPr>
              <w:t>DPAO.</w:t>
            </w:r>
          </w:p>
          <w:p w14:paraId="72D5CCD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80C69A4" w14:textId="77777777" w:rsidTr="00B63C68">
        <w:tc>
          <w:tcPr>
            <w:tcW w:w="1886" w:type="dxa"/>
          </w:tcPr>
          <w:p w14:paraId="47C1AC6B"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42" w:name="_Toc385960414"/>
            <w:bookmarkStart w:id="143" w:name="_Toc501633576"/>
            <w:bookmarkStart w:id="144" w:name="_Toc501635128"/>
            <w:bookmarkStart w:id="145" w:name="_Toc501635249"/>
            <w:bookmarkStart w:id="146" w:name="_Toc102947617"/>
            <w:r w:rsidRPr="006E2504">
              <w:rPr>
                <w:rFonts w:ascii="Times New Roman" w:eastAsia="Times New Roman" w:hAnsi="Times New Roman" w:cs="Times New Roman"/>
                <w:b/>
                <w:sz w:val="24"/>
                <w:szCs w:val="24"/>
              </w:rPr>
              <w:t>Forme et signature de l’offre</w:t>
            </w:r>
            <w:bookmarkEnd w:id="142"/>
            <w:bookmarkEnd w:id="143"/>
            <w:bookmarkEnd w:id="144"/>
            <w:bookmarkEnd w:id="145"/>
            <w:bookmarkEnd w:id="146"/>
          </w:p>
        </w:tc>
        <w:tc>
          <w:tcPr>
            <w:tcW w:w="7834" w:type="dxa"/>
            <w:gridSpan w:val="2"/>
          </w:tcPr>
          <w:p w14:paraId="6C00512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21.1</w:t>
            </w:r>
            <w:r w:rsidRPr="006E2504">
              <w:rPr>
                <w:rFonts w:ascii="Times New Roman" w:eastAsia="Times New Roman" w:hAnsi="Times New Roman" w:cs="Times New Roman"/>
                <w:sz w:val="24"/>
                <w:szCs w:val="24"/>
                <w:lang w:val="es-ES_tradnl" w:eastAsia="fr-FR"/>
              </w:rPr>
              <w:tab/>
              <w:t xml:space="preserve">Le Soumissionnaire préparera un original des documents constitutifs de l’offre tels que décrits à l’article 11 des IS, en indiquant clairement la mention «  ORIGINAL ». Les </w:t>
            </w:r>
            <w:r w:rsidRPr="006E2504" w:rsidDel="00021E1F">
              <w:rPr>
                <w:rFonts w:ascii="Times New Roman" w:eastAsia="Times New Roman" w:hAnsi="Times New Roman" w:cs="Times New Roman"/>
                <w:sz w:val="24"/>
                <w:szCs w:val="24"/>
                <w:lang w:val="es-ES_tradnl" w:eastAsia="fr-FR"/>
              </w:rPr>
              <w:t>O</w:t>
            </w:r>
            <w:r w:rsidRPr="006E2504">
              <w:rPr>
                <w:rFonts w:ascii="Times New Roman" w:eastAsia="Times New Roman" w:hAnsi="Times New Roman" w:cs="Times New Roman"/>
                <w:sz w:val="24"/>
                <w:szCs w:val="24"/>
                <w:lang w:val="es-ES_tradnl" w:eastAsia="fr-FR"/>
              </w:rPr>
              <w:t>ffres variantes autorisées en application de l’article 13</w:t>
            </w:r>
            <w:r w:rsidRPr="006E2504" w:rsidDel="00021E1F">
              <w:rPr>
                <w:rFonts w:ascii="Times New Roman" w:eastAsia="Times New Roman" w:hAnsi="Times New Roman" w:cs="Times New Roman"/>
                <w:sz w:val="24"/>
                <w:szCs w:val="24"/>
                <w:lang w:val="es-ES_tradnl" w:eastAsia="fr-FR"/>
              </w:rPr>
              <w:t xml:space="preserve"> </w:t>
            </w:r>
            <w:r w:rsidRPr="006E2504">
              <w:rPr>
                <w:rFonts w:ascii="Times New Roman" w:eastAsia="Times New Roman" w:hAnsi="Times New Roman" w:cs="Times New Roman"/>
                <w:sz w:val="24"/>
                <w:szCs w:val="24"/>
                <w:lang w:val="es-ES_tradnl" w:eastAsia="fr-FR"/>
              </w:rPr>
              <w:t xml:space="preserve">des IS porteront clairement la </w:t>
            </w:r>
            <w:r w:rsidRPr="006E2504" w:rsidDel="00021E1F">
              <w:rPr>
                <w:rFonts w:ascii="Times New Roman" w:eastAsia="Times New Roman" w:hAnsi="Times New Roman" w:cs="Times New Roman"/>
                <w:sz w:val="24"/>
                <w:szCs w:val="24"/>
                <w:lang w:val="es-ES_tradnl" w:eastAsia="fr-FR"/>
              </w:rPr>
              <w:t>m</w:t>
            </w:r>
            <w:r w:rsidRPr="006E2504">
              <w:rPr>
                <w:rFonts w:ascii="Times New Roman" w:eastAsia="Times New Roman" w:hAnsi="Times New Roman" w:cs="Times New Roman"/>
                <w:sz w:val="24"/>
                <w:szCs w:val="24"/>
                <w:lang w:val="es-ES_tradnl" w:eastAsia="fr-FR"/>
              </w:rPr>
              <w:t xml:space="preserve">ention «VARIANTE ». Par ailleurs, il soumettra le nombre de copies de l’offre indiqué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en mentionnant clairement sur ces exemplaires « COPIE ». En cas de différences entre les copies et l’original, l’original fera foi. </w:t>
            </w:r>
          </w:p>
          <w:p w14:paraId="6335F53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w:t>
            </w:r>
          </w:p>
        </w:tc>
      </w:tr>
      <w:tr w:rsidR="00B63C68" w:rsidRPr="006E2504" w14:paraId="42560361" w14:textId="77777777" w:rsidTr="00B63C68">
        <w:tc>
          <w:tcPr>
            <w:tcW w:w="1886" w:type="dxa"/>
          </w:tcPr>
          <w:p w14:paraId="7F3D7052"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730AFF6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21.2</w:t>
            </w:r>
            <w:r w:rsidRPr="006E2504">
              <w:rPr>
                <w:rFonts w:ascii="Times New Roman" w:eastAsia="Times New Roman" w:hAnsi="Times New Roman" w:cs="Times New Roman"/>
                <w:sz w:val="24"/>
                <w:szCs w:val="24"/>
                <w:lang w:val="es-ES_tradnl" w:eastAsia="fr-FR"/>
              </w:rPr>
              <w:tab/>
              <w:t>L’original et toutes copies de l’offre seront dactylographiés ou écrits à l’encre indélébile; ils seront signés par une personne dûment habilitée à signer au nom du soumissionnaire. Cette habilitation consistera en une confirmation écrite comme spécifié dans les DPAO, qui sera jointe à la soumission. Le nom et le titre de chaque personne signataire de l’habilitation devront être dactylographiés ou imprimés sous la signature. Toutes les pages de l’offre, à l’exception des publications non modifiées, seront paraphées par la personne signataire de l’offre.</w:t>
            </w:r>
          </w:p>
          <w:p w14:paraId="07F44DB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82620A9" w14:textId="77777777" w:rsidTr="00B63C68">
        <w:tc>
          <w:tcPr>
            <w:tcW w:w="1886" w:type="dxa"/>
          </w:tcPr>
          <w:p w14:paraId="78CC65EB"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546EE5BA" w14:textId="77777777" w:rsidR="00B63C68" w:rsidRPr="006E2504" w:rsidRDefault="00B63C68" w:rsidP="009E35E3">
            <w:pPr>
              <w:numPr>
                <w:ilvl w:val="1"/>
                <w:numId w:val="3"/>
              </w:numPr>
              <w:tabs>
                <w:tab w:val="num" w:pos="582"/>
              </w:tabs>
              <w:spacing w:after="120" w:line="240" w:lineRule="auto"/>
              <w:ind w:left="582" w:hanging="58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L’offre d’un groupement d’entreprises doit se conformer aux exigences ci-après :</w:t>
            </w:r>
          </w:p>
          <w:p w14:paraId="3D6FE610" w14:textId="77777777" w:rsidR="00B63C68" w:rsidRPr="006E2504" w:rsidRDefault="00B63C68" w:rsidP="009E35E3">
            <w:pPr>
              <w:numPr>
                <w:ilvl w:val="2"/>
                <w:numId w:val="3"/>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sauf indication contraire en application de l’article IS 4.1(a), elle doit être signée de manière à engager légalement tous les membres du groupement, et</w:t>
            </w:r>
          </w:p>
          <w:p w14:paraId="08D9D752" w14:textId="77777777" w:rsidR="00B63C68" w:rsidRPr="006E2504" w:rsidRDefault="00B63C68" w:rsidP="009E35E3">
            <w:pPr>
              <w:numPr>
                <w:ilvl w:val="2"/>
                <w:numId w:val="3"/>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elle doit inclure l’autorisation du mandataire mentionnée à l’article IS 4.1 (b) consistant en un pouvoir établi par les personnes légalement autorisés à signer pour le compte du groupement.</w:t>
            </w:r>
          </w:p>
        </w:tc>
      </w:tr>
      <w:tr w:rsidR="00B63C68" w:rsidRPr="006E2504" w14:paraId="7167A17B" w14:textId="77777777" w:rsidTr="00B63C68">
        <w:tc>
          <w:tcPr>
            <w:tcW w:w="1886" w:type="dxa"/>
          </w:tcPr>
          <w:p w14:paraId="59BFABE4"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29322205" w14:textId="77777777" w:rsidR="00B63C68" w:rsidRPr="006E2504" w:rsidRDefault="00B63C68" w:rsidP="009E35E3">
            <w:pPr>
              <w:numPr>
                <w:ilvl w:val="1"/>
                <w:numId w:val="3"/>
              </w:numPr>
              <w:tabs>
                <w:tab w:val="left" w:pos="504"/>
                <w:tab w:val="left" w:pos="657"/>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Tout ajout entre les lignes, rature ou surcharge, pour être valable, devra être signé ou paraphé par la personne signataire.</w:t>
            </w:r>
          </w:p>
          <w:p w14:paraId="034FEBA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lang w:val="es-ES_tradnl" w:eastAsia="fr-FR"/>
              </w:rPr>
            </w:pPr>
          </w:p>
          <w:p w14:paraId="2C0FB38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lang w:val="es-ES_tradnl" w:eastAsia="fr-FR"/>
              </w:rPr>
            </w:pPr>
          </w:p>
        </w:tc>
      </w:tr>
      <w:tr w:rsidR="00B63C68" w:rsidRPr="006E2504" w14:paraId="6DBA315F" w14:textId="77777777" w:rsidTr="00B63C68">
        <w:tc>
          <w:tcPr>
            <w:tcW w:w="1886" w:type="dxa"/>
          </w:tcPr>
          <w:p w14:paraId="2FAACF31"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46DB46AB"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bookmarkStart w:id="147" w:name="_Toc385960415"/>
            <w:r w:rsidRPr="006E2504">
              <w:rPr>
                <w:rFonts w:ascii="Times New Roman" w:eastAsia="Times New Roman" w:hAnsi="Times New Roman" w:cs="Times New Roman"/>
                <w:b/>
                <w:sz w:val="24"/>
                <w:szCs w:val="24"/>
                <w:lang w:val="fr-CA"/>
              </w:rPr>
              <w:t xml:space="preserve">D. </w:t>
            </w:r>
            <w:r w:rsidRPr="006E2504">
              <w:rPr>
                <w:rFonts w:ascii="Times New Roman" w:eastAsia="Times New Roman" w:hAnsi="Times New Roman" w:cs="Times New Roman"/>
                <w:b/>
                <w:sz w:val="24"/>
                <w:szCs w:val="24"/>
                <w:lang w:val="fr-CA"/>
              </w:rPr>
              <w:tab/>
              <w:t>Remise des Offres et Ouverture des plis</w:t>
            </w:r>
            <w:bookmarkEnd w:id="147"/>
          </w:p>
          <w:p w14:paraId="6532ECFA"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p>
        </w:tc>
      </w:tr>
      <w:tr w:rsidR="00B63C68" w:rsidRPr="006E2504" w14:paraId="62CC6E16" w14:textId="77777777" w:rsidTr="00B63C68">
        <w:tc>
          <w:tcPr>
            <w:tcW w:w="1886" w:type="dxa"/>
          </w:tcPr>
          <w:p w14:paraId="1B0501B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48" w:name="_Toc385960416"/>
            <w:bookmarkStart w:id="149" w:name="_Toc501633577"/>
            <w:bookmarkStart w:id="150" w:name="_Toc501635129"/>
            <w:bookmarkStart w:id="151" w:name="_Toc501635250"/>
            <w:bookmarkStart w:id="152" w:name="_Toc102947618"/>
            <w:r w:rsidRPr="006E2504">
              <w:rPr>
                <w:rFonts w:ascii="Times New Roman" w:eastAsia="Times New Roman" w:hAnsi="Times New Roman" w:cs="Times New Roman"/>
                <w:b/>
                <w:sz w:val="24"/>
                <w:szCs w:val="24"/>
              </w:rPr>
              <w:t>Cachetage et marquage des offres</w:t>
            </w:r>
            <w:bookmarkEnd w:id="148"/>
            <w:bookmarkEnd w:id="149"/>
            <w:bookmarkEnd w:id="150"/>
            <w:bookmarkEnd w:id="151"/>
            <w:bookmarkEnd w:id="152"/>
            <w:r w:rsidRPr="006E2504">
              <w:rPr>
                <w:rFonts w:ascii="Times New Roman" w:eastAsia="Times New Roman" w:hAnsi="Times New Roman" w:cs="Times New Roman"/>
                <w:b/>
                <w:sz w:val="24"/>
                <w:szCs w:val="24"/>
              </w:rPr>
              <w:t xml:space="preserve"> </w:t>
            </w:r>
          </w:p>
        </w:tc>
        <w:tc>
          <w:tcPr>
            <w:tcW w:w="7834" w:type="dxa"/>
            <w:gridSpan w:val="2"/>
          </w:tcPr>
          <w:p w14:paraId="2A1EF0F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22.1</w:t>
            </w:r>
            <w:r w:rsidRPr="006E2504">
              <w:rPr>
                <w:rFonts w:ascii="Times New Roman" w:eastAsia="Times New Roman" w:hAnsi="Times New Roman" w:cs="Times New Roman"/>
                <w:sz w:val="24"/>
                <w:szCs w:val="24"/>
                <w:lang w:val="es-ES_tradnl" w:eastAsia="fr-FR"/>
              </w:rPr>
              <w:tab/>
              <w:t xml:space="preserve">Les offres peuvent être remises par courrier ou déposées en personne. Quand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le prévoient, le Soumissionnaire pourra, à son choix, remettre son offre par voie électronique. La procédure pour la remise, le cachetage et le marquage des offres est comme suit :</w:t>
            </w:r>
          </w:p>
          <w:p w14:paraId="0010064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01CCDE7C" w14:textId="77777777" w:rsidR="00B63C68" w:rsidRPr="006E2504" w:rsidRDefault="00B63C68" w:rsidP="009E35E3">
            <w:pPr>
              <w:numPr>
                <w:ilvl w:val="2"/>
                <w:numId w:val="3"/>
              </w:numPr>
              <w:spacing w:after="120" w:line="240" w:lineRule="auto"/>
              <w:ind w:left="1122" w:right="43"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Le Soumissionnaire remettant son offre par courrier ou la déposant en personne, placera l’original de son offre et chacune de ses copies, dans des enveloppes séparées et cachetées. Si des variantes sont autorisées en application de l’article 13 des IS, les offres variantes et les copies correspondantes seront également placées dans des enveloppes séparées. Les enveloppes devront porter la mention « ORIGINAL », « VARIANTE », « COPIE DE L’OFFRE», ou « COPIE DE L’OFFRE VARIANTE». Toutes ces enveloppes seront elles-mêmes placées dans une même enveloppe extérieure cachetée. </w:t>
            </w:r>
          </w:p>
          <w:p w14:paraId="2B7FD99F" w14:textId="77777777" w:rsidR="00B63C68" w:rsidRPr="006E2504" w:rsidRDefault="00B63C68" w:rsidP="009E35E3">
            <w:pPr>
              <w:numPr>
                <w:ilvl w:val="2"/>
                <w:numId w:val="3"/>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Un Soumissionnaire qui remet son offre par voie électronique devra suivre la procédure de remise indiquée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w:t>
            </w:r>
          </w:p>
        </w:tc>
      </w:tr>
      <w:tr w:rsidR="00B63C68" w:rsidRPr="006E2504" w14:paraId="2BEF1614" w14:textId="77777777" w:rsidTr="00B63C68">
        <w:tc>
          <w:tcPr>
            <w:tcW w:w="1886" w:type="dxa"/>
          </w:tcPr>
          <w:p w14:paraId="57A83B00"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BEC564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22.2</w:t>
            </w:r>
            <w:r w:rsidRPr="006E2504">
              <w:rPr>
                <w:rFonts w:ascii="Times New Roman" w:eastAsia="Times New Roman" w:hAnsi="Times New Roman" w:cs="Times New Roman"/>
                <w:sz w:val="24"/>
                <w:szCs w:val="24"/>
                <w:lang w:val="es-ES_tradnl" w:eastAsia="fr-FR"/>
              </w:rPr>
              <w:tab/>
              <w:t>Les enveloppes intérieures et extérieures devront:</w:t>
            </w:r>
          </w:p>
          <w:p w14:paraId="64B5BAA0" w14:textId="77777777" w:rsidR="00B63C68" w:rsidRPr="006E2504" w:rsidRDefault="00B63C68" w:rsidP="009E35E3">
            <w:pPr>
              <w:numPr>
                <w:ilvl w:val="1"/>
                <w:numId w:val="14"/>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comporter le nom et l’adresse du Soumissionnaire ;</w:t>
            </w:r>
          </w:p>
          <w:p w14:paraId="2AC58330" w14:textId="77777777" w:rsidR="00B63C68" w:rsidRPr="006E2504" w:rsidRDefault="00B63C68" w:rsidP="009E35E3">
            <w:pPr>
              <w:numPr>
                <w:ilvl w:val="1"/>
                <w:numId w:val="14"/>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être adressées au Maître de l’Ouvrage conformément à l’article 24.1 des IS ;</w:t>
            </w:r>
          </w:p>
          <w:p w14:paraId="764693F6" w14:textId="77777777" w:rsidR="00B63C68" w:rsidRPr="006E2504" w:rsidRDefault="00B63C68" w:rsidP="009E35E3">
            <w:pPr>
              <w:numPr>
                <w:ilvl w:val="1"/>
                <w:numId w:val="14"/>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comporter l’identification de l’appel d’offres indiqué à l’article 1.1 des IS;</w:t>
            </w:r>
          </w:p>
          <w:p w14:paraId="0CA7482B" w14:textId="77777777" w:rsidR="00B63C68" w:rsidRPr="006E2504" w:rsidRDefault="00B63C68" w:rsidP="009E35E3">
            <w:pPr>
              <w:numPr>
                <w:ilvl w:val="1"/>
                <w:numId w:val="14"/>
              </w:numPr>
              <w:spacing w:after="120" w:line="240" w:lineRule="auto"/>
              <w:ind w:left="1122" w:hanging="52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comporter la mention de ne pas les ouvrir avant la date et l’heure fixées pour l’ouverture des plis.</w:t>
            </w:r>
          </w:p>
          <w:p w14:paraId="0888609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22.3</w:t>
            </w:r>
            <w:r w:rsidRPr="006E2504">
              <w:rPr>
                <w:rFonts w:ascii="Times New Roman" w:eastAsia="Times New Roman" w:hAnsi="Times New Roman" w:cs="Times New Roman"/>
                <w:sz w:val="24"/>
                <w:szCs w:val="24"/>
                <w:lang w:val="es-ES_tradnl" w:eastAsia="fr-FR"/>
              </w:rPr>
              <w:tab/>
              <w:t>Si les enveloppes ne sont pas cachetées et marquées comme stipulé, le Maître de l’Ouvrage ne sera nullement responsable si l’offre est égarée ou ouverte prématurément.</w:t>
            </w:r>
          </w:p>
          <w:p w14:paraId="72EDE82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2840FF7E" w14:textId="77777777" w:rsidTr="00B63C68">
        <w:tc>
          <w:tcPr>
            <w:tcW w:w="1886" w:type="dxa"/>
          </w:tcPr>
          <w:p w14:paraId="0E2EB9E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53" w:name="_Toc385960417"/>
            <w:bookmarkStart w:id="154" w:name="_Toc501633578"/>
            <w:bookmarkStart w:id="155" w:name="_Toc501635130"/>
            <w:bookmarkStart w:id="156" w:name="_Toc501635251"/>
            <w:bookmarkStart w:id="157" w:name="_Toc102947619"/>
            <w:r w:rsidRPr="006E2504">
              <w:rPr>
                <w:rFonts w:ascii="Times New Roman" w:eastAsia="Times New Roman" w:hAnsi="Times New Roman" w:cs="Times New Roman"/>
                <w:b/>
                <w:sz w:val="24"/>
                <w:szCs w:val="24"/>
              </w:rPr>
              <w:t>Date et heure limite de remise des offres</w:t>
            </w:r>
            <w:bookmarkEnd w:id="153"/>
            <w:bookmarkEnd w:id="154"/>
            <w:bookmarkEnd w:id="155"/>
            <w:bookmarkEnd w:id="156"/>
            <w:bookmarkEnd w:id="157"/>
            <w:r w:rsidRPr="006E2504">
              <w:rPr>
                <w:rFonts w:ascii="Times New Roman" w:eastAsia="Times New Roman" w:hAnsi="Times New Roman" w:cs="Times New Roman"/>
                <w:b/>
                <w:sz w:val="24"/>
                <w:szCs w:val="24"/>
              </w:rPr>
              <w:t xml:space="preserve"> </w:t>
            </w:r>
          </w:p>
        </w:tc>
        <w:tc>
          <w:tcPr>
            <w:tcW w:w="7834" w:type="dxa"/>
            <w:gridSpan w:val="2"/>
          </w:tcPr>
          <w:p w14:paraId="319DEAE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23.1</w:t>
            </w:r>
            <w:r w:rsidRPr="006E2504">
              <w:rPr>
                <w:rFonts w:ascii="Times New Roman" w:eastAsia="Times New Roman" w:hAnsi="Times New Roman" w:cs="Times New Roman"/>
                <w:sz w:val="24"/>
                <w:szCs w:val="24"/>
                <w:lang w:val="es-ES_tradnl" w:eastAsia="fr-FR"/>
              </w:rPr>
              <w:tab/>
              <w:t xml:space="preserve">Les offres doivent être reçues par le Maître de l’Ouvrage à l’adresse indiquée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et au plus tard à la date et à l’heure spécifiées dans lesdites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w:t>
            </w:r>
          </w:p>
          <w:p w14:paraId="124A0EB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3E23580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23.2</w:t>
            </w:r>
            <w:r w:rsidRPr="006E2504">
              <w:rPr>
                <w:rFonts w:ascii="Times New Roman" w:eastAsia="Times New Roman" w:hAnsi="Times New Roman" w:cs="Times New Roman"/>
                <w:sz w:val="24"/>
                <w:szCs w:val="24"/>
                <w:lang w:val="es-ES_tradnl" w:eastAsia="fr-FR"/>
              </w:rPr>
              <w:tab/>
              <w:t>Le Maître de l’Ouvrage peut, s’il l’estime nécessaire, reporter la date limite de remise des offres en modifiant le Dossier d’appel d’offres en application de l’article 8 des IS, auquel cas, tous les droits et obligations du Maître de l’Ouvrage et des Soumissionnaires régis par la date limite antérieure seront régis par la nouvelle date limite.</w:t>
            </w:r>
          </w:p>
          <w:p w14:paraId="6CF5AED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F44E386" w14:textId="77777777" w:rsidTr="00B63C68">
        <w:tc>
          <w:tcPr>
            <w:tcW w:w="1886" w:type="dxa"/>
          </w:tcPr>
          <w:p w14:paraId="60963DA4"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58" w:name="_Toc385960418"/>
            <w:bookmarkStart w:id="159" w:name="_Toc501633579"/>
            <w:bookmarkStart w:id="160" w:name="_Toc501635131"/>
            <w:bookmarkStart w:id="161" w:name="_Toc501635252"/>
            <w:bookmarkStart w:id="162" w:name="_Toc102947620"/>
            <w:r w:rsidRPr="006E2504">
              <w:rPr>
                <w:rFonts w:ascii="Times New Roman" w:eastAsia="Times New Roman" w:hAnsi="Times New Roman" w:cs="Times New Roman"/>
                <w:b/>
                <w:sz w:val="24"/>
                <w:szCs w:val="24"/>
              </w:rPr>
              <w:t>Offres hors délai</w:t>
            </w:r>
            <w:bookmarkEnd w:id="158"/>
            <w:bookmarkEnd w:id="159"/>
            <w:bookmarkEnd w:id="160"/>
            <w:bookmarkEnd w:id="161"/>
            <w:bookmarkEnd w:id="162"/>
          </w:p>
        </w:tc>
        <w:tc>
          <w:tcPr>
            <w:tcW w:w="7834" w:type="dxa"/>
            <w:gridSpan w:val="2"/>
          </w:tcPr>
          <w:p w14:paraId="7EC7B79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24.1</w:t>
            </w:r>
            <w:r w:rsidRPr="006E2504">
              <w:rPr>
                <w:rFonts w:ascii="Times New Roman" w:eastAsia="Times New Roman" w:hAnsi="Times New Roman" w:cs="Times New Roman"/>
                <w:sz w:val="24"/>
                <w:szCs w:val="24"/>
                <w:lang w:val="es-ES_tradnl" w:eastAsia="fr-FR"/>
              </w:rPr>
              <w:tab/>
              <w:t>Le Maître de l’Ouvrage n’examinera aucune offre arrivée après l’expiration du délai de remise des offres, conformément à l’article 23 des IS. Toute offre reçue par le Maître de l’Ouvrage après la date et l’heure limites de dépôt des offres sera déclarée hors délai, écartée et renvoyée au Soumissionnaire sans avoir été ouverte.</w:t>
            </w:r>
          </w:p>
          <w:p w14:paraId="4EDBBF4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4B0772EB" w14:textId="77777777" w:rsidTr="00B63C68">
        <w:tc>
          <w:tcPr>
            <w:tcW w:w="1886" w:type="dxa"/>
          </w:tcPr>
          <w:p w14:paraId="70D96D62"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63" w:name="_Toc385960419"/>
            <w:bookmarkStart w:id="164" w:name="_Toc501633580"/>
            <w:bookmarkStart w:id="165" w:name="_Toc501635132"/>
            <w:bookmarkStart w:id="166" w:name="_Toc501635253"/>
            <w:bookmarkStart w:id="167" w:name="_Toc102947621"/>
            <w:r w:rsidRPr="006E2504">
              <w:rPr>
                <w:rFonts w:ascii="Times New Roman" w:eastAsia="Times New Roman" w:hAnsi="Times New Roman" w:cs="Times New Roman"/>
                <w:b/>
                <w:sz w:val="24"/>
                <w:szCs w:val="24"/>
              </w:rPr>
              <w:t>Retrait, substitution et modification des offres</w:t>
            </w:r>
            <w:bookmarkEnd w:id="163"/>
            <w:bookmarkEnd w:id="164"/>
            <w:bookmarkEnd w:id="165"/>
            <w:bookmarkEnd w:id="166"/>
            <w:bookmarkEnd w:id="167"/>
            <w:r w:rsidRPr="006E2504">
              <w:rPr>
                <w:rFonts w:ascii="Times New Roman" w:eastAsia="Times New Roman" w:hAnsi="Times New Roman" w:cs="Times New Roman"/>
                <w:b/>
                <w:sz w:val="24"/>
                <w:szCs w:val="24"/>
              </w:rPr>
              <w:t xml:space="preserve"> </w:t>
            </w:r>
          </w:p>
        </w:tc>
        <w:tc>
          <w:tcPr>
            <w:tcW w:w="7834" w:type="dxa"/>
            <w:gridSpan w:val="2"/>
          </w:tcPr>
          <w:p w14:paraId="60464368" w14:textId="77777777" w:rsidR="00B63C68" w:rsidRPr="006E2504" w:rsidRDefault="00B63C68" w:rsidP="009E35E3">
            <w:pPr>
              <w:numPr>
                <w:ilvl w:val="1"/>
                <w:numId w:val="16"/>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Un soumissionnaire peut retirer, remplacer, ou modifier son offre après l’avoir déposée, par voie de notification écrite, dûment signée par un représentant habilité, assortie d’une copie de l’habilitation en application de l’article 21.2 des IS (sauf pour ce qui est des notifications de retrait). La modification ou l’offre de remplacement correspondante doit être jointe à la notification écrite. Toutes les notifications doivent être :</w:t>
            </w:r>
          </w:p>
          <w:p w14:paraId="0294E1E6" w14:textId="77777777" w:rsidR="00B63C68" w:rsidRPr="006E2504" w:rsidRDefault="00B63C68" w:rsidP="009E35E3">
            <w:pPr>
              <w:numPr>
                <w:ilvl w:val="0"/>
                <w:numId w:val="22"/>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délivrées en application des articles 21 et 22 des IS (sauf pour ce qui est des notifications de retrait qui ne nécessitent pas de copies). Par ailleurs, les enveloppes doivent porter clairement, selon le cas, la mention « RETRAIT », « OFFRE DE REMPLACEMENT » ou « MODIFICATION » ; et </w:t>
            </w:r>
          </w:p>
          <w:p w14:paraId="24AAE45C" w14:textId="77777777" w:rsidR="00B63C68" w:rsidRPr="006E2504" w:rsidRDefault="00B63C68" w:rsidP="009E35E3">
            <w:pPr>
              <w:numPr>
                <w:ilvl w:val="0"/>
                <w:numId w:val="22"/>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reçues par le Maître de l’Ouvrage avant la date et l’heure limites de remise des offres conformément à l’article 23 des IS.</w:t>
            </w:r>
          </w:p>
        </w:tc>
      </w:tr>
      <w:tr w:rsidR="00B63C68" w:rsidRPr="006E2504" w14:paraId="2861C3FD" w14:textId="77777777" w:rsidTr="00B63C68">
        <w:tc>
          <w:tcPr>
            <w:tcW w:w="1886" w:type="dxa"/>
          </w:tcPr>
          <w:p w14:paraId="77D07583"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339221F" w14:textId="77777777" w:rsidR="00B63C68" w:rsidRPr="006E2504" w:rsidRDefault="00B63C68" w:rsidP="009E35E3">
            <w:pPr>
              <w:numPr>
                <w:ilvl w:val="1"/>
                <w:numId w:val="16"/>
              </w:numPr>
              <w:tabs>
                <w:tab w:val="left" w:pos="504"/>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offres dont les soumissionnaires demandent le retrait en application de l’article 25.1 leur seront renvoyées sans avoir être ouvertes.</w:t>
            </w:r>
          </w:p>
          <w:p w14:paraId="11DEB8B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648"/>
              <w:jc w:val="both"/>
              <w:textAlignment w:val="baseline"/>
              <w:rPr>
                <w:rFonts w:ascii="Times New Roman" w:eastAsia="Times New Roman" w:hAnsi="Times New Roman" w:cs="Times New Roman"/>
                <w:sz w:val="24"/>
                <w:szCs w:val="24"/>
                <w:lang w:val="es-ES_tradnl" w:eastAsia="fr-FR"/>
              </w:rPr>
            </w:pPr>
          </w:p>
        </w:tc>
      </w:tr>
      <w:tr w:rsidR="00B63C68" w:rsidRPr="006E2504" w14:paraId="51719384" w14:textId="77777777" w:rsidTr="00B63C68">
        <w:tc>
          <w:tcPr>
            <w:tcW w:w="1886" w:type="dxa"/>
          </w:tcPr>
          <w:p w14:paraId="49A88385"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0CA718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25.3</w:t>
            </w:r>
            <w:r w:rsidRPr="006E2504">
              <w:rPr>
                <w:rFonts w:ascii="Times New Roman" w:eastAsia="Times New Roman" w:hAnsi="Times New Roman" w:cs="Times New Roman"/>
                <w:sz w:val="24"/>
                <w:szCs w:val="24"/>
                <w:lang w:val="es-ES_tradnl" w:eastAsia="fr-FR"/>
              </w:rPr>
              <w:tab/>
              <w:t>Aucune offre ne peut être retirée, remplacée ou modifiée entre la date et l’heure limites de dépôt des offres et la date d’expiration de la validité spécifiée par le Soumissionnaire sur le formulaire d’offre, ou d’expiration de toute période de prorogation de la validité.</w:t>
            </w:r>
          </w:p>
        </w:tc>
      </w:tr>
      <w:tr w:rsidR="00B63C68" w:rsidRPr="006E2504" w14:paraId="35A5751D" w14:textId="77777777" w:rsidTr="00B63C68">
        <w:tc>
          <w:tcPr>
            <w:tcW w:w="1886" w:type="dxa"/>
          </w:tcPr>
          <w:p w14:paraId="0D35227F"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68" w:name="_Toc385960420"/>
            <w:bookmarkStart w:id="169" w:name="_Toc501633581"/>
            <w:bookmarkStart w:id="170" w:name="_Toc501635133"/>
            <w:bookmarkStart w:id="171" w:name="_Toc501635254"/>
            <w:bookmarkStart w:id="172" w:name="_Toc102947622"/>
            <w:r w:rsidRPr="006E2504">
              <w:rPr>
                <w:rFonts w:ascii="Times New Roman" w:eastAsia="Times New Roman" w:hAnsi="Times New Roman" w:cs="Times New Roman"/>
                <w:b/>
                <w:sz w:val="24"/>
                <w:szCs w:val="24"/>
              </w:rPr>
              <w:t>Ouverture des plis</w:t>
            </w:r>
            <w:bookmarkEnd w:id="168"/>
            <w:bookmarkEnd w:id="169"/>
            <w:bookmarkEnd w:id="170"/>
            <w:bookmarkEnd w:id="171"/>
            <w:bookmarkEnd w:id="172"/>
            <w:r w:rsidRPr="006E2504">
              <w:rPr>
                <w:rFonts w:ascii="Times New Roman" w:eastAsia="Times New Roman" w:hAnsi="Times New Roman" w:cs="Times New Roman"/>
                <w:b/>
                <w:sz w:val="24"/>
                <w:szCs w:val="24"/>
              </w:rPr>
              <w:t xml:space="preserve"> </w:t>
            </w:r>
          </w:p>
        </w:tc>
        <w:tc>
          <w:tcPr>
            <w:tcW w:w="7834" w:type="dxa"/>
            <w:gridSpan w:val="2"/>
          </w:tcPr>
          <w:p w14:paraId="4A79190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26.1</w:t>
            </w:r>
            <w:r w:rsidRPr="006E2504">
              <w:rPr>
                <w:rFonts w:ascii="Times New Roman" w:eastAsia="Times New Roman" w:hAnsi="Times New Roman" w:cs="Times New Roman"/>
                <w:sz w:val="24"/>
                <w:szCs w:val="24"/>
                <w:lang w:val="es-ES_tradnl" w:eastAsia="fr-FR"/>
              </w:rPr>
              <w:tab/>
              <w:t xml:space="preserve">Le Maître de l’Ouvrage procédera à l’ouverture des plis en présence des représentants désignés des soumissionnaires qui souhaitent y assister, à la date, à l’heure et à l’adresse indiquées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xml:space="preserve">. Les dispositions spécifiques d’ouverture en cas de remise par moyen électronique selon l’article 22.1 des IS seront indiquées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w:t>
            </w:r>
          </w:p>
          <w:p w14:paraId="22C333C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47813BAF" w14:textId="77777777" w:rsidTr="00B63C68">
        <w:tc>
          <w:tcPr>
            <w:tcW w:w="1886" w:type="dxa"/>
          </w:tcPr>
          <w:p w14:paraId="278AB8FF"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0FE7D1D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26.2</w:t>
            </w:r>
            <w:r w:rsidRPr="006E2504">
              <w:rPr>
                <w:rFonts w:ascii="Times New Roman" w:eastAsia="Times New Roman" w:hAnsi="Times New Roman" w:cs="Times New Roman"/>
                <w:sz w:val="24"/>
                <w:szCs w:val="24"/>
                <w:lang w:val="es-ES_tradnl" w:eastAsia="fr-FR"/>
              </w:rPr>
              <w:tab/>
              <w:t xml:space="preserve">Dans un premier temps, les enveloppes marquées « RETRAIT » seront ouvertes et leur contenu annoncé à haute voix, tandis que l’enveloppe contenant l’offre correspondante sera renvoyée au Soumissionnaire sans avoir été ouverte. Aucun retrait d’offre ne sera autorisé si la notification correspondante ne contient pas une habilitation valide du signataire à demander le retrait et n’est pas lue à haute voix. Ensuite, les enveloppes marquées « OFFRE DE REMPLACEMENT » seront ouvertes et annoncées à haute voix et la nouvelle offre correspondante substituée à la précédente, qui sera renvoyée sans avoir été ouverte au Soumissionnaire. Aucun remplacement d’offre ne sera autorisé si la notification correspondante ne contient pas une habilitation valide du signataire à demander le remplacement et n’est pas lue à haute voix. Enfin, les enveloppes marquées « MODIFICATION » seront ouvertes et leur contenu lu à haute voix avec l’offre correspondante. Aucune modification d’offre ne sera autorisée si la notification correspondante ne contient pas une habilitation valide du signataire à demander la modification et n’est pas lue à haute voix. Seules les offres qui ont été ouvertes et annoncées à haute voix lors de l’ouverture des plis seront ensuite considérées. </w:t>
            </w:r>
          </w:p>
          <w:p w14:paraId="4B6A490C"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73432D83" w14:textId="77777777" w:rsidTr="00B63C68">
        <w:tc>
          <w:tcPr>
            <w:tcW w:w="1886" w:type="dxa"/>
          </w:tcPr>
          <w:p w14:paraId="43DB78BF"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55B41ED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26.3</w:t>
            </w:r>
            <w:r w:rsidRPr="006E2504">
              <w:rPr>
                <w:rFonts w:ascii="Times New Roman" w:eastAsia="Times New Roman" w:hAnsi="Times New Roman" w:cs="Times New Roman"/>
                <w:sz w:val="24"/>
                <w:szCs w:val="24"/>
                <w:lang w:val="es-ES_tradnl" w:eastAsia="fr-FR"/>
              </w:rPr>
              <w:tab/>
              <w:t>Toutes les autres enveloppes seront ouvertes l’une après l’autre et le nom du soumissionnaire annoncé à haute voix, ainsi que la mention éventuelle d’une modification, le prix de l’offre, y compris tout rabais et toutes variantes éventuelles, l’existence d’une garantie d’offre si elle est exigée, et tout autre détail que le Maître de l’Ouvrage peut juger utile de mentionner. Seuls les rabais et variantes de l’offre annoncés à haute voix lors de l’ouverture des plis seront soumis à évaluation. Toutes les pages du Formulaire d’offre et des Bordereaux de prix seront paraphées par un minimum de trois représentants du Maître de l’Ouvrage présents à la cérémonie d’ouverture. Aucune offre ne sera écartée  à l’ouverture des plis, excepté les offres hors délai en application de l’article 24.1.</w:t>
            </w:r>
          </w:p>
          <w:p w14:paraId="7A10D83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75E00D0F" w14:textId="77777777" w:rsidTr="00B63C68">
        <w:tc>
          <w:tcPr>
            <w:tcW w:w="1886" w:type="dxa"/>
          </w:tcPr>
          <w:p w14:paraId="7335E6B5"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75E0B22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26.4</w:t>
            </w:r>
            <w:r w:rsidRPr="006E2504">
              <w:rPr>
                <w:rFonts w:ascii="Times New Roman" w:eastAsia="Times New Roman" w:hAnsi="Times New Roman" w:cs="Times New Roman"/>
                <w:sz w:val="24"/>
                <w:szCs w:val="24"/>
                <w:lang w:val="es-ES_tradnl" w:eastAsia="fr-FR"/>
              </w:rPr>
              <w:tab/>
              <w:t>Le Maître de l’Ouvrage établira un procès-verbal de la séance d’ouverture des offres, qui comportera au minimum: le nom du Soumissionnaire et s’il y a retrait, remplacement de l’offre ou modification, le prix de l’offre, par lot le cas échéant, y compris tous rabais et variante proposés, et l’existence ou l’absence d’une garantie de soumission ou d’une Déclaration de garantie. Il sera demandé aux représentants des soumissionnaires présents de signer ce procès-verbal. Le fait que la signature d’un soumissionnaire n’y figure pas n’invalide pas le procès-verbal. Un exemplaire du procès-verbal sera distribué à tous les soumissionnaires ayant soumis une offre dans les délais, et ce procès-verbal sera accessible en ligne quand la remise par voie électronique est permise.</w:t>
            </w:r>
          </w:p>
          <w:p w14:paraId="481F5A8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4FF476E5" w14:textId="77777777" w:rsidTr="00B63C68">
        <w:tc>
          <w:tcPr>
            <w:tcW w:w="1886" w:type="dxa"/>
          </w:tcPr>
          <w:p w14:paraId="2F61DE81"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58A1BDA0"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bookmarkStart w:id="173" w:name="_Toc385960421"/>
            <w:r w:rsidRPr="006E2504">
              <w:rPr>
                <w:rFonts w:ascii="Times New Roman" w:eastAsia="Times New Roman" w:hAnsi="Times New Roman" w:cs="Times New Roman"/>
                <w:b/>
                <w:sz w:val="24"/>
                <w:szCs w:val="24"/>
                <w:lang w:val="fr-CA"/>
              </w:rPr>
              <w:t xml:space="preserve">E. </w:t>
            </w:r>
            <w:r w:rsidRPr="006E2504">
              <w:rPr>
                <w:rFonts w:ascii="Times New Roman" w:eastAsia="Times New Roman" w:hAnsi="Times New Roman" w:cs="Times New Roman"/>
                <w:b/>
                <w:sz w:val="24"/>
                <w:szCs w:val="24"/>
                <w:lang w:val="fr-CA"/>
              </w:rPr>
              <w:tab/>
              <w:t>Évaluation et comparaison des offres</w:t>
            </w:r>
            <w:bookmarkEnd w:id="173"/>
          </w:p>
        </w:tc>
      </w:tr>
      <w:tr w:rsidR="00B63C68" w:rsidRPr="006E2504" w14:paraId="6EB19076" w14:textId="77777777" w:rsidTr="00B63C68">
        <w:tc>
          <w:tcPr>
            <w:tcW w:w="1886" w:type="dxa"/>
          </w:tcPr>
          <w:p w14:paraId="70820BE0"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74" w:name="_Toc385960422"/>
            <w:bookmarkStart w:id="175" w:name="_Toc501633582"/>
            <w:bookmarkStart w:id="176" w:name="_Toc501635134"/>
            <w:bookmarkStart w:id="177" w:name="_Toc501635255"/>
            <w:bookmarkStart w:id="178" w:name="_Toc102947623"/>
            <w:r w:rsidRPr="006E2504">
              <w:rPr>
                <w:rFonts w:ascii="Times New Roman" w:eastAsia="Times New Roman" w:hAnsi="Times New Roman" w:cs="Times New Roman"/>
                <w:b/>
                <w:sz w:val="24"/>
                <w:szCs w:val="24"/>
              </w:rPr>
              <w:t>Confidentialité</w:t>
            </w:r>
            <w:bookmarkEnd w:id="174"/>
            <w:bookmarkEnd w:id="175"/>
            <w:bookmarkEnd w:id="176"/>
            <w:bookmarkEnd w:id="177"/>
            <w:bookmarkEnd w:id="178"/>
          </w:p>
        </w:tc>
        <w:tc>
          <w:tcPr>
            <w:tcW w:w="7834" w:type="dxa"/>
            <w:gridSpan w:val="2"/>
          </w:tcPr>
          <w:p w14:paraId="480E84A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27.1</w:t>
            </w:r>
            <w:r w:rsidRPr="006E2504">
              <w:rPr>
                <w:rFonts w:ascii="Times New Roman" w:eastAsia="Times New Roman" w:hAnsi="Times New Roman" w:cs="Times New Roman"/>
                <w:sz w:val="24"/>
                <w:szCs w:val="24"/>
                <w:lang w:val="es-ES_tradnl" w:eastAsia="fr-FR"/>
              </w:rPr>
              <w:tab/>
              <w:t xml:space="preserve">Aucune information relative à l’examen, à l’évaluation, à la comparaison des offres, et à la vérification de la qualification des soumissionnaires, et à la recommandation d’attribution du Marché ne sera donnée aux soumissionnaires ni à toute autre personne non concernée par ladite procédure tant que l’attribution du Marché n’aura pas été notifiée aux Soumissionnaires conformément à l’article 40 des IS. </w:t>
            </w:r>
          </w:p>
          <w:p w14:paraId="700443F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1A971897" w14:textId="77777777" w:rsidTr="00B63C68">
        <w:tc>
          <w:tcPr>
            <w:tcW w:w="1886" w:type="dxa"/>
          </w:tcPr>
          <w:p w14:paraId="2CFFDE67"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F03DFA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27.2</w:t>
            </w:r>
            <w:r w:rsidRPr="006E2504">
              <w:rPr>
                <w:rFonts w:ascii="Times New Roman" w:eastAsia="Times New Roman" w:hAnsi="Times New Roman" w:cs="Times New Roman"/>
                <w:sz w:val="24"/>
                <w:szCs w:val="24"/>
                <w:lang w:val="es-ES_tradnl" w:eastAsia="fr-FR"/>
              </w:rPr>
              <w:tab/>
              <w:t>Toute tentative faite par un soumissionnaire pour influencer le Maître de l’Ouvrage lors de l’évaluation des offres ou de la décision d’attribution du marché peut entraîner le rejet de son offre.</w:t>
            </w:r>
          </w:p>
          <w:p w14:paraId="02A8A38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5BB90BC" w14:textId="77777777" w:rsidTr="00B63C68">
        <w:tc>
          <w:tcPr>
            <w:tcW w:w="1886" w:type="dxa"/>
          </w:tcPr>
          <w:p w14:paraId="31970D75"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0AEC1F9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27.3</w:t>
            </w:r>
            <w:r w:rsidRPr="006E2504">
              <w:rPr>
                <w:rFonts w:ascii="Times New Roman" w:eastAsia="Times New Roman" w:hAnsi="Times New Roman" w:cs="Times New Roman"/>
                <w:sz w:val="24"/>
                <w:szCs w:val="24"/>
                <w:lang w:val="es-ES_tradnl" w:eastAsia="fr-FR"/>
              </w:rPr>
              <w:tab/>
              <w:t>Nonobstant les dispositions de l’article 27.2 des IS, entre le moment où les plis seront ouverts et celui où le Marché sera attribué, si un soumissionnaire souhaite entrer en contact avec le Maître de l’Ouvrage pour des motifs ayant trait à son offre, il devra le faire par écrit.</w:t>
            </w:r>
          </w:p>
          <w:p w14:paraId="1F85A94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19E1613F" w14:textId="77777777" w:rsidTr="00B63C68">
        <w:tc>
          <w:tcPr>
            <w:tcW w:w="1886" w:type="dxa"/>
          </w:tcPr>
          <w:p w14:paraId="67AC5FE0"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79" w:name="_Toc385960423"/>
            <w:bookmarkStart w:id="180" w:name="_Toc501633583"/>
            <w:bookmarkStart w:id="181" w:name="_Toc501635135"/>
            <w:bookmarkStart w:id="182" w:name="_Toc501635256"/>
            <w:bookmarkStart w:id="183" w:name="_Toc102947624"/>
            <w:r w:rsidRPr="006E2504">
              <w:rPr>
                <w:rFonts w:ascii="Times New Roman" w:eastAsia="Times New Roman" w:hAnsi="Times New Roman" w:cs="Times New Roman"/>
                <w:b/>
                <w:sz w:val="24"/>
                <w:szCs w:val="24"/>
              </w:rPr>
              <w:t>Éclaircissements concernant les Offres</w:t>
            </w:r>
            <w:bookmarkEnd w:id="179"/>
            <w:bookmarkEnd w:id="180"/>
            <w:bookmarkEnd w:id="181"/>
            <w:bookmarkEnd w:id="182"/>
            <w:bookmarkEnd w:id="183"/>
          </w:p>
        </w:tc>
        <w:tc>
          <w:tcPr>
            <w:tcW w:w="7834" w:type="dxa"/>
            <w:gridSpan w:val="2"/>
          </w:tcPr>
          <w:p w14:paraId="5AE6FD9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28.1</w:t>
            </w:r>
            <w:r w:rsidRPr="006E2504">
              <w:rPr>
                <w:rFonts w:ascii="Times New Roman" w:eastAsia="Times New Roman" w:hAnsi="Times New Roman" w:cs="Times New Roman"/>
                <w:sz w:val="24"/>
                <w:szCs w:val="24"/>
                <w:lang w:val="es-ES_tradnl" w:eastAsia="fr-FR"/>
              </w:rPr>
              <w:tab/>
              <w:t>Pour faciliter l’examen, l’évaluation, la comparaison des offres et la vérification des qualifications des soumissionnaires, le Maître de l’Ouvrage a toute latitude pour demander à un soumissionnaire des éclaircissements sur son offre. Aucun éclaircissement apporté par un soumissionnaire autrement qu’en réponse à une demande du Maître de l’Ouvrage ne sera pris en compte. La demande d’éclaircissement du Maître d’Ouvrage, comme la réponse apportée, seront formulées par écrit. Aucune modification de prix, ni aucun changement substantiel de l’offre ne seront demandés, offerts ou autorisés, si ce n’est pour confirmer la correction des erreurs arithmétiques découvertes par le Maître de l’Ouvrage lors de l’évaluation des offres en application de l’article 32 des IS.</w:t>
            </w:r>
          </w:p>
          <w:p w14:paraId="6A9ACB2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4F6FFCA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28.2</w:t>
            </w:r>
            <w:r w:rsidRPr="006E2504">
              <w:rPr>
                <w:rFonts w:ascii="Times New Roman" w:eastAsia="Times New Roman" w:hAnsi="Times New Roman" w:cs="Times New Roman"/>
                <w:sz w:val="24"/>
                <w:szCs w:val="24"/>
                <w:lang w:val="es-ES_tradnl" w:eastAsia="fr-FR"/>
              </w:rPr>
              <w:tab/>
              <w:t>Si le Soumissionnaire ne fournit pas les éclaircissements demandés avant la date et l’heure limites indiquées dans la demande d’éclaircissements du Maître d’Ouvrage, son offre pourra se voir rejetée.</w:t>
            </w:r>
          </w:p>
          <w:p w14:paraId="163C143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05D81B23" w14:textId="77777777" w:rsidTr="00B63C68">
        <w:tc>
          <w:tcPr>
            <w:tcW w:w="1886" w:type="dxa"/>
          </w:tcPr>
          <w:p w14:paraId="765C75BD"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84" w:name="_Toc385960424"/>
            <w:bookmarkStart w:id="185" w:name="_Toc501633584"/>
            <w:bookmarkStart w:id="186" w:name="_Toc501635136"/>
            <w:bookmarkStart w:id="187" w:name="_Toc501635257"/>
            <w:bookmarkStart w:id="188" w:name="_Toc102947625"/>
            <w:r w:rsidRPr="006E2504">
              <w:rPr>
                <w:rFonts w:ascii="Times New Roman" w:eastAsia="Times New Roman" w:hAnsi="Times New Roman" w:cs="Times New Roman"/>
                <w:b/>
                <w:sz w:val="24"/>
                <w:szCs w:val="24"/>
              </w:rPr>
              <w:t>Divergences, réserves ou omissions</w:t>
            </w:r>
            <w:bookmarkEnd w:id="184"/>
            <w:bookmarkEnd w:id="185"/>
            <w:bookmarkEnd w:id="186"/>
            <w:bookmarkEnd w:id="187"/>
            <w:bookmarkEnd w:id="188"/>
            <w:r w:rsidRPr="006E2504">
              <w:rPr>
                <w:rFonts w:ascii="Times New Roman" w:eastAsia="Times New Roman" w:hAnsi="Times New Roman" w:cs="Times New Roman"/>
                <w:b/>
                <w:sz w:val="24"/>
                <w:szCs w:val="24"/>
              </w:rPr>
              <w:t xml:space="preserve"> </w:t>
            </w:r>
          </w:p>
        </w:tc>
        <w:tc>
          <w:tcPr>
            <w:tcW w:w="7834" w:type="dxa"/>
            <w:gridSpan w:val="2"/>
          </w:tcPr>
          <w:p w14:paraId="541DDB4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29.1</w:t>
            </w:r>
            <w:r w:rsidRPr="006E2504">
              <w:rPr>
                <w:rFonts w:ascii="Times New Roman" w:eastAsia="Times New Roman" w:hAnsi="Times New Roman" w:cs="Times New Roman"/>
                <w:sz w:val="24"/>
                <w:szCs w:val="24"/>
                <w:lang w:val="es-ES_tradnl" w:eastAsia="fr-FR"/>
              </w:rPr>
              <w:tab/>
              <w:t>Aux fins de l’évaluation des offres, les définitions suivantes seront d’usage :</w:t>
            </w:r>
          </w:p>
          <w:p w14:paraId="18722A4E" w14:textId="77777777" w:rsidR="00B63C68" w:rsidRPr="006E2504" w:rsidRDefault="00B63C68" w:rsidP="009E35E3">
            <w:pPr>
              <w:numPr>
                <w:ilvl w:val="0"/>
                <w:numId w:val="15"/>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Une « divergence » est un écart par rapport aux stipulations du Dossier d’Appel d’Offres ;</w:t>
            </w:r>
          </w:p>
          <w:p w14:paraId="6ECDC14F" w14:textId="77777777" w:rsidR="00B63C68" w:rsidRPr="006E2504" w:rsidRDefault="00B63C68" w:rsidP="009E35E3">
            <w:pPr>
              <w:numPr>
                <w:ilvl w:val="0"/>
                <w:numId w:val="15"/>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Une « réserve » constitue la formulation d’une conditionnalité restrictive, ou la non acceptation de toutes les exigences du Dossier d’Appel d’Offres ; et</w:t>
            </w:r>
          </w:p>
          <w:p w14:paraId="667DDEC5" w14:textId="77777777" w:rsidR="00B63C68" w:rsidRPr="006E2504" w:rsidRDefault="00B63C68" w:rsidP="009E35E3">
            <w:pPr>
              <w:numPr>
                <w:ilvl w:val="0"/>
                <w:numId w:val="15"/>
              </w:numPr>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Une « omission » constitue un manquement à fournir en tout ou en partie, les renseignements et documents exigés par le Dossier d’Appel d’Offres.</w:t>
            </w:r>
          </w:p>
        </w:tc>
      </w:tr>
      <w:tr w:rsidR="00B63C68" w:rsidRPr="006E2504" w14:paraId="48C9716F" w14:textId="77777777" w:rsidTr="00B63C68">
        <w:tc>
          <w:tcPr>
            <w:tcW w:w="1886" w:type="dxa"/>
          </w:tcPr>
          <w:p w14:paraId="4E95D2F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189" w:name="_Toc424009130"/>
            <w:bookmarkStart w:id="190" w:name="_Toc385960425"/>
            <w:bookmarkStart w:id="191" w:name="_Toc501633585"/>
            <w:bookmarkStart w:id="192" w:name="_Toc501635137"/>
            <w:bookmarkStart w:id="193" w:name="_Toc501635258"/>
            <w:bookmarkStart w:id="194" w:name="_Toc102947626"/>
            <w:bookmarkStart w:id="195" w:name="_Toc438438853"/>
            <w:bookmarkStart w:id="196" w:name="_Toc438532632"/>
            <w:bookmarkStart w:id="197" w:name="_Toc438733997"/>
            <w:bookmarkStart w:id="198" w:name="_Toc438907034"/>
            <w:bookmarkStart w:id="199" w:name="_Toc438907233"/>
            <w:r w:rsidRPr="006E2504">
              <w:rPr>
                <w:rFonts w:ascii="Times New Roman" w:eastAsia="Times New Roman" w:hAnsi="Times New Roman" w:cs="Times New Roman"/>
                <w:b/>
                <w:sz w:val="24"/>
                <w:szCs w:val="24"/>
              </w:rPr>
              <w:t>Conformité des offres</w:t>
            </w:r>
            <w:bookmarkEnd w:id="189"/>
            <w:bookmarkEnd w:id="190"/>
            <w:bookmarkEnd w:id="191"/>
            <w:bookmarkEnd w:id="192"/>
            <w:bookmarkEnd w:id="193"/>
            <w:bookmarkEnd w:id="194"/>
            <w:r w:rsidRPr="006E2504">
              <w:rPr>
                <w:rFonts w:ascii="Times New Roman" w:eastAsia="Times New Roman" w:hAnsi="Times New Roman" w:cs="Times New Roman"/>
                <w:b/>
                <w:sz w:val="24"/>
                <w:szCs w:val="24"/>
              </w:rPr>
              <w:t xml:space="preserve"> </w:t>
            </w:r>
            <w:bookmarkEnd w:id="195"/>
            <w:bookmarkEnd w:id="196"/>
            <w:bookmarkEnd w:id="197"/>
            <w:bookmarkEnd w:id="198"/>
            <w:bookmarkEnd w:id="199"/>
          </w:p>
        </w:tc>
        <w:tc>
          <w:tcPr>
            <w:tcW w:w="7834" w:type="dxa"/>
            <w:gridSpan w:val="2"/>
          </w:tcPr>
          <w:p w14:paraId="64CA87D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30.1</w:t>
            </w:r>
            <w:r w:rsidRPr="006E2504">
              <w:rPr>
                <w:rFonts w:ascii="Times New Roman" w:eastAsia="Times New Roman" w:hAnsi="Times New Roman" w:cs="Times New Roman"/>
                <w:sz w:val="24"/>
                <w:szCs w:val="24"/>
                <w:lang w:val="es-ES_tradnl" w:eastAsia="fr-FR"/>
              </w:rPr>
              <w:tab/>
              <w:t xml:space="preserve">Le Maître de l’Ouvrage établira la conformité de l’offre sur la base de sa seule teneur, comme définie à l’article 11 des IS. </w:t>
            </w:r>
          </w:p>
        </w:tc>
      </w:tr>
      <w:tr w:rsidR="00B63C68" w:rsidRPr="006E2504" w14:paraId="62159AA3" w14:textId="77777777" w:rsidTr="00B63C68">
        <w:tc>
          <w:tcPr>
            <w:tcW w:w="1886" w:type="dxa"/>
          </w:tcPr>
          <w:p w14:paraId="7311899C"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02D92128"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30.2</w:t>
            </w:r>
            <w:r w:rsidRPr="006E2504">
              <w:rPr>
                <w:rFonts w:ascii="Times New Roman" w:eastAsia="Times New Roman" w:hAnsi="Times New Roman" w:cs="Times New Roman"/>
                <w:sz w:val="24"/>
                <w:szCs w:val="24"/>
                <w:lang w:val="es-ES_tradnl" w:eastAsia="fr-FR"/>
              </w:rPr>
              <w:tab/>
              <w:t>Une offre conforme pour l’essentiel est une offre conforme à toutes les stipulations, spécifications et conditions du Dossier d’appel d’offres, sans divergence, réserve ou omission substantielles. Les divergences ou omission substantielles sont celles : i) qui limitent de manière substantielle la portée, la qualité ou les performances des équipements et services spécifiés dans le Marché ; ou ii) qui limitent, d’une manière substantielle et non conforme au Dossier d’appel d’offres, les droits du Maître de l’Ouvrage ou les obligations du Soumissionnaire au titre du Marché ; ou iii) dont l’acceptation serait préjudiciable aux autres Soumissionnaires ayant présenté des offres conformes pour l’essentiel.</w:t>
            </w:r>
          </w:p>
          <w:p w14:paraId="5ED9BC3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39997F83" w14:textId="77777777" w:rsidTr="00B63C68">
        <w:tc>
          <w:tcPr>
            <w:tcW w:w="1886" w:type="dxa"/>
          </w:tcPr>
          <w:p w14:paraId="71DA5333"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5FB6D29F"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30.3</w:t>
            </w:r>
            <w:r w:rsidRPr="006E2504">
              <w:rPr>
                <w:rFonts w:ascii="Times New Roman" w:eastAsia="Times New Roman" w:hAnsi="Times New Roman" w:cs="Times New Roman"/>
                <w:sz w:val="24"/>
                <w:szCs w:val="24"/>
                <w:lang w:val="es-ES_tradnl" w:eastAsia="fr-FR"/>
              </w:rPr>
              <w:tab/>
              <w:t xml:space="preserve">Le Maître de l’Ouvrage écartera toute offre qui n’est pas conforme pour l’essentiel au Dossier d’appel d’offres et le Soumissionnaire ne pourra pas par la suite la rendre conforme en apportant des corrections à la divergence, réserve ou omission substantielle constatée. </w:t>
            </w:r>
          </w:p>
          <w:p w14:paraId="03BB0AC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A372E9F" w14:textId="77777777" w:rsidTr="00B63C68">
        <w:tc>
          <w:tcPr>
            <w:tcW w:w="1886" w:type="dxa"/>
          </w:tcPr>
          <w:p w14:paraId="50BD8ACC"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282958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30.4</w:t>
            </w:r>
            <w:r w:rsidRPr="006E2504">
              <w:rPr>
                <w:rFonts w:ascii="Times New Roman" w:eastAsia="Times New Roman" w:hAnsi="Times New Roman" w:cs="Times New Roman"/>
                <w:sz w:val="24"/>
                <w:szCs w:val="24"/>
                <w:lang w:val="es-ES_tradnl" w:eastAsia="fr-FR"/>
              </w:rPr>
              <w:tab/>
              <w:t xml:space="preserve">Le Maître de l’Ouvrage écartera toute offre qui ne sera pas conforme pour l’essentiel aux dispositions du Dossier d’appel d’offres, et le soumissionnaire ne pourra y apporter des changements pour en corriger la non-conformité. </w:t>
            </w:r>
          </w:p>
          <w:p w14:paraId="36AEC7E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w:t>
            </w:r>
          </w:p>
        </w:tc>
      </w:tr>
      <w:tr w:rsidR="00B63C68" w:rsidRPr="006E2504" w14:paraId="00572495" w14:textId="77777777" w:rsidTr="00B63C68">
        <w:tc>
          <w:tcPr>
            <w:tcW w:w="1886" w:type="dxa"/>
          </w:tcPr>
          <w:p w14:paraId="62047DD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00" w:name="_Toc385960426"/>
            <w:bookmarkStart w:id="201" w:name="_Toc501633586"/>
            <w:bookmarkStart w:id="202" w:name="_Toc501635138"/>
            <w:bookmarkStart w:id="203" w:name="_Toc501635259"/>
            <w:bookmarkStart w:id="204" w:name="_Toc102947627"/>
            <w:r w:rsidRPr="006E2504">
              <w:rPr>
                <w:rFonts w:ascii="Times New Roman" w:eastAsia="Times New Roman" w:hAnsi="Times New Roman" w:cs="Times New Roman"/>
                <w:b/>
                <w:sz w:val="24"/>
                <w:szCs w:val="24"/>
              </w:rPr>
              <w:t>Non-conformité, erreurs et omissions</w:t>
            </w:r>
            <w:bookmarkEnd w:id="200"/>
            <w:bookmarkEnd w:id="201"/>
            <w:bookmarkEnd w:id="202"/>
            <w:bookmarkEnd w:id="203"/>
            <w:bookmarkEnd w:id="204"/>
          </w:p>
        </w:tc>
        <w:tc>
          <w:tcPr>
            <w:tcW w:w="7834" w:type="dxa"/>
            <w:gridSpan w:val="2"/>
          </w:tcPr>
          <w:p w14:paraId="615BEF5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31.1</w:t>
            </w:r>
            <w:r w:rsidRPr="006E2504">
              <w:rPr>
                <w:rFonts w:ascii="Times New Roman" w:eastAsia="Times New Roman" w:hAnsi="Times New Roman" w:cs="Times New Roman"/>
                <w:sz w:val="24"/>
                <w:szCs w:val="24"/>
                <w:lang w:val="es-ES_tradnl" w:eastAsia="fr-FR"/>
              </w:rPr>
              <w:tab/>
              <w:t>Si une offre est conforme pour l’essentiel, le Maître de l’Ouvrage peut tolérer toute non-conformité ou omission qui ne constitue pas une divergence, réserve ou omission substantielle par rapport aux conditions de l’appel d’offres.</w:t>
            </w:r>
          </w:p>
          <w:p w14:paraId="1EFA388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79F314B" w14:textId="77777777" w:rsidTr="00B63C68">
        <w:tc>
          <w:tcPr>
            <w:tcW w:w="1886" w:type="dxa"/>
          </w:tcPr>
          <w:p w14:paraId="2A230893"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1D0CBBD5" w14:textId="77777777" w:rsidR="00B63C68" w:rsidRPr="006E2504" w:rsidRDefault="00B63C68" w:rsidP="009E35E3">
            <w:pPr>
              <w:numPr>
                <w:ilvl w:val="1"/>
                <w:numId w:val="11"/>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Si une offre est conforme pour l’essentiel, le Maître de l’Ouvrage peut demander au Soumissionnaire de présenter, dans un délai raisonnable, les informations, ou la documentation, nécessaires pour remédier à la non-conformité ou aux omissions non essentielles constatées dans l’offre en rapport avec la documentation demandée. Pareille omission ne peut, en aucun cas, être liée à un élément quelconque du prix de l’offre. Le Soumissionnaire qui ne ferait pas droit à cette demande peut voir son offre écartée. </w:t>
            </w:r>
          </w:p>
          <w:p w14:paraId="0C8EA6BC" w14:textId="77777777" w:rsidR="00B63C68" w:rsidRPr="006E2504" w:rsidRDefault="00B63C68" w:rsidP="009E35E3">
            <w:pPr>
              <w:numPr>
                <w:ilvl w:val="1"/>
                <w:numId w:val="11"/>
              </w:numPr>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Si une offre est conforme pour l’essentiel, le Maître de l’Ouvrage corrigera les non-conformités ou omissions non essentielles qui affectent le prix de l’offre. À cet effet, le prix de l’offre sera révisé, uniquement aux fins de comparaison, compte tenu de l’élément ou du composant manquant ou non conforme.</w:t>
            </w:r>
          </w:p>
        </w:tc>
      </w:tr>
      <w:tr w:rsidR="00B63C68" w:rsidRPr="006E2504" w14:paraId="09FFC80A" w14:textId="77777777" w:rsidTr="00B63C68">
        <w:tc>
          <w:tcPr>
            <w:tcW w:w="1886" w:type="dxa"/>
          </w:tcPr>
          <w:p w14:paraId="1132F087"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05" w:name="_Toc385960427"/>
            <w:bookmarkStart w:id="206" w:name="_Toc501633587"/>
            <w:bookmarkStart w:id="207" w:name="_Toc501635139"/>
            <w:bookmarkStart w:id="208" w:name="_Toc501635260"/>
            <w:bookmarkStart w:id="209" w:name="_Toc102947628"/>
            <w:r w:rsidRPr="006E2504">
              <w:rPr>
                <w:rFonts w:ascii="Times New Roman" w:eastAsia="Times New Roman" w:hAnsi="Times New Roman" w:cs="Times New Roman"/>
                <w:b/>
                <w:sz w:val="24"/>
                <w:szCs w:val="24"/>
              </w:rPr>
              <w:t>Correction des erreurs arithmétiques</w:t>
            </w:r>
            <w:bookmarkEnd w:id="205"/>
            <w:bookmarkEnd w:id="206"/>
            <w:bookmarkEnd w:id="207"/>
            <w:bookmarkEnd w:id="208"/>
            <w:bookmarkEnd w:id="209"/>
          </w:p>
        </w:tc>
        <w:tc>
          <w:tcPr>
            <w:tcW w:w="7834" w:type="dxa"/>
            <w:gridSpan w:val="2"/>
          </w:tcPr>
          <w:p w14:paraId="6A421C3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32.1</w:t>
            </w:r>
            <w:r w:rsidRPr="006E2504">
              <w:rPr>
                <w:rFonts w:ascii="Times New Roman" w:eastAsia="Times New Roman" w:hAnsi="Times New Roman" w:cs="Times New Roman"/>
                <w:sz w:val="24"/>
                <w:szCs w:val="24"/>
                <w:lang w:val="es-ES_tradnl" w:eastAsia="fr-FR"/>
              </w:rPr>
              <w:tab/>
              <w:t>Si une offre est conforme pour l’essentiel, le Maître de l’Ouvrage rectifiera les erreurs arithmétiques sur la base suivante :</w:t>
            </w:r>
          </w:p>
          <w:p w14:paraId="05408A00"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17FAE1B1" w14:textId="77777777" w:rsidR="00B63C68" w:rsidRPr="006E2504" w:rsidRDefault="00B63C68" w:rsidP="009E35E3">
            <w:pPr>
              <w:numPr>
                <w:ilvl w:val="0"/>
                <w:numId w:val="23"/>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S’il y a contradiction entre un prix total obtenu en additionnant les montants figurant dans une colonne de la décomposition d’un prix et le montant indiqué pour le prix de l’offre, le premier mentionné fera foi et le prix total sera corrigé; </w:t>
            </w:r>
          </w:p>
          <w:p w14:paraId="0EB105EA" w14:textId="77777777" w:rsidR="00B63C68" w:rsidRPr="006E2504" w:rsidRDefault="00B63C68" w:rsidP="009E35E3">
            <w:pPr>
              <w:numPr>
                <w:ilvl w:val="0"/>
                <w:numId w:val="23"/>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S’il y a contradiction entre le total des montants des Bordereaux de prix No 1 à 4 et le montant indiqué au Bordereau No 5 (Récapitulatif), les montants des Bordereaux No 1 à 4 prévaudront et le montant du Bordereau No 5 sera rectifié; et</w:t>
            </w:r>
          </w:p>
          <w:p w14:paraId="383CA7D7" w14:textId="77777777" w:rsidR="00B63C68" w:rsidRPr="006E2504" w:rsidRDefault="00B63C68" w:rsidP="009E35E3">
            <w:pPr>
              <w:numPr>
                <w:ilvl w:val="0"/>
                <w:numId w:val="23"/>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S’il y a contradiction entre le prix indiqué en lettres et en chiffres, le montant en lettres fera foi, à moins que ce montant soit lié à une erreur arithmétique, auquel cas le montant en chiffres prévaudra sous réserve des articles (a) et (b) ci-dessus.</w:t>
            </w:r>
          </w:p>
        </w:tc>
      </w:tr>
      <w:tr w:rsidR="00B63C68" w:rsidRPr="006E2504" w14:paraId="4B5F70E1" w14:textId="77777777" w:rsidTr="00B63C68">
        <w:tc>
          <w:tcPr>
            <w:tcW w:w="1886" w:type="dxa"/>
          </w:tcPr>
          <w:p w14:paraId="34A9CE72"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7161C8B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32.2</w:t>
            </w:r>
            <w:r w:rsidRPr="006E2504">
              <w:rPr>
                <w:rFonts w:ascii="Times New Roman" w:eastAsia="Times New Roman" w:hAnsi="Times New Roman" w:cs="Times New Roman"/>
                <w:sz w:val="24"/>
                <w:szCs w:val="24"/>
                <w:lang w:val="es-ES_tradnl" w:eastAsia="fr-FR"/>
              </w:rPr>
              <w:tab/>
              <w:t>Si le Soumissionnaire ayant présenté l’offre évaluée la moins- disante, n’accepte pas les corrections apportées, son offre sera écartée.</w:t>
            </w:r>
          </w:p>
          <w:p w14:paraId="4F5D5A5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1323A2B4" w14:textId="77777777" w:rsidTr="00B63C68">
        <w:tc>
          <w:tcPr>
            <w:tcW w:w="1886" w:type="dxa"/>
          </w:tcPr>
          <w:p w14:paraId="277A473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10" w:name="_Toc385960428"/>
            <w:bookmarkStart w:id="211" w:name="_Toc501633588"/>
            <w:bookmarkStart w:id="212" w:name="_Toc501635140"/>
            <w:bookmarkStart w:id="213" w:name="_Toc501635261"/>
            <w:bookmarkStart w:id="214" w:name="_Toc102947629"/>
            <w:r w:rsidRPr="006E2504">
              <w:rPr>
                <w:rFonts w:ascii="Times New Roman" w:eastAsia="Times New Roman" w:hAnsi="Times New Roman" w:cs="Times New Roman"/>
                <w:b/>
                <w:sz w:val="24"/>
                <w:szCs w:val="24"/>
              </w:rPr>
              <w:t>Conversion en une seule monnaie</w:t>
            </w:r>
            <w:bookmarkEnd w:id="210"/>
            <w:bookmarkEnd w:id="211"/>
            <w:bookmarkEnd w:id="212"/>
            <w:bookmarkEnd w:id="213"/>
            <w:bookmarkEnd w:id="214"/>
          </w:p>
        </w:tc>
        <w:tc>
          <w:tcPr>
            <w:tcW w:w="7834" w:type="dxa"/>
            <w:gridSpan w:val="2"/>
          </w:tcPr>
          <w:p w14:paraId="190A32B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33.1</w:t>
            </w:r>
            <w:r w:rsidRPr="006E2504">
              <w:rPr>
                <w:rFonts w:ascii="Times New Roman" w:eastAsia="Times New Roman" w:hAnsi="Times New Roman" w:cs="Times New Roman"/>
                <w:sz w:val="24"/>
                <w:szCs w:val="24"/>
                <w:lang w:val="es-ES_tradnl" w:eastAsia="fr-FR"/>
              </w:rPr>
              <w:tab/>
              <w:t xml:space="preserve">Aux fins d’évaluation et de comparaison, le Maître de l’Ouvrage convertira tous les prix des offres exprimés dans diverses monnaies en une seule monnaie, en utilisant le cours vendeur fixé par la source spécifiée dans les </w:t>
            </w:r>
            <w:r w:rsidRPr="006E2504">
              <w:rPr>
                <w:rFonts w:ascii="Times New Roman" w:eastAsia="Times New Roman" w:hAnsi="Times New Roman" w:cs="Times New Roman"/>
                <w:b/>
                <w:sz w:val="24"/>
                <w:szCs w:val="24"/>
                <w:lang w:val="es-ES_tradnl" w:eastAsia="fr-FR"/>
              </w:rPr>
              <w:t>DPAO</w:t>
            </w:r>
            <w:r w:rsidRPr="006E2504">
              <w:rPr>
                <w:rFonts w:ascii="Times New Roman" w:eastAsia="Times New Roman" w:hAnsi="Times New Roman" w:cs="Times New Roman"/>
                <w:sz w:val="24"/>
                <w:szCs w:val="24"/>
                <w:lang w:val="es-ES_tradnl" w:eastAsia="fr-FR"/>
              </w:rPr>
              <w:t>, en vigueur à la date qui y est également spécifiée.</w:t>
            </w:r>
          </w:p>
          <w:p w14:paraId="374953E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D03FB48" w14:textId="77777777" w:rsidTr="00B63C68">
        <w:tc>
          <w:tcPr>
            <w:tcW w:w="1886" w:type="dxa"/>
          </w:tcPr>
          <w:p w14:paraId="59257D3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15" w:name="_Toc385960429"/>
            <w:bookmarkStart w:id="216" w:name="_Toc501633589"/>
            <w:bookmarkStart w:id="217" w:name="_Toc501635141"/>
            <w:bookmarkStart w:id="218" w:name="_Toc501635262"/>
            <w:bookmarkStart w:id="219" w:name="_Toc102947630"/>
            <w:r w:rsidRPr="006E2504">
              <w:rPr>
                <w:rFonts w:ascii="Times New Roman" w:eastAsia="Times New Roman" w:hAnsi="Times New Roman" w:cs="Times New Roman"/>
                <w:b/>
                <w:sz w:val="24"/>
                <w:szCs w:val="24"/>
              </w:rPr>
              <w:t>Marge de préférence</w:t>
            </w:r>
            <w:bookmarkEnd w:id="215"/>
            <w:bookmarkEnd w:id="216"/>
            <w:bookmarkEnd w:id="217"/>
            <w:bookmarkEnd w:id="218"/>
            <w:bookmarkEnd w:id="219"/>
          </w:p>
        </w:tc>
        <w:tc>
          <w:tcPr>
            <w:tcW w:w="7834" w:type="dxa"/>
            <w:gridSpan w:val="2"/>
          </w:tcPr>
          <w:p w14:paraId="0E40F50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34.1</w:t>
            </w:r>
            <w:r w:rsidRPr="006E2504">
              <w:rPr>
                <w:rFonts w:ascii="Times New Roman" w:eastAsia="Times New Roman" w:hAnsi="Times New Roman" w:cs="Times New Roman"/>
                <w:sz w:val="24"/>
                <w:szCs w:val="24"/>
                <w:lang w:val="es-ES_tradnl" w:eastAsia="fr-FR"/>
              </w:rPr>
              <w:tab/>
              <w:t>Aucune marge de préférence ne sera accordée.</w:t>
            </w:r>
          </w:p>
        </w:tc>
      </w:tr>
      <w:tr w:rsidR="00B63C68" w:rsidRPr="006E2504" w14:paraId="38F14B02" w14:textId="77777777" w:rsidTr="00B63C68">
        <w:tc>
          <w:tcPr>
            <w:tcW w:w="1886" w:type="dxa"/>
          </w:tcPr>
          <w:p w14:paraId="4CCBE3C7"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20" w:name="_Toc438438859"/>
            <w:bookmarkStart w:id="221" w:name="_Toc438532648"/>
            <w:bookmarkStart w:id="222" w:name="_Toc438734003"/>
            <w:bookmarkStart w:id="223" w:name="_Toc438907040"/>
            <w:bookmarkStart w:id="224" w:name="_Toc438907239"/>
            <w:bookmarkStart w:id="225" w:name="_Toc385960430"/>
            <w:bookmarkStart w:id="226" w:name="_Toc501633590"/>
            <w:bookmarkStart w:id="227" w:name="_Toc501635142"/>
            <w:bookmarkStart w:id="228" w:name="_Toc501635263"/>
            <w:bookmarkStart w:id="229" w:name="_Toc102947631"/>
            <w:r w:rsidRPr="006E2504">
              <w:rPr>
                <w:rFonts w:ascii="Times New Roman" w:eastAsia="Times New Roman" w:hAnsi="Times New Roman" w:cs="Times New Roman"/>
                <w:b/>
                <w:sz w:val="24"/>
                <w:szCs w:val="24"/>
              </w:rPr>
              <w:t>Évaluation des Offres</w:t>
            </w:r>
            <w:bookmarkStart w:id="230" w:name="_Hlt438533055"/>
            <w:bookmarkEnd w:id="220"/>
            <w:bookmarkEnd w:id="221"/>
            <w:bookmarkEnd w:id="222"/>
            <w:bookmarkEnd w:id="223"/>
            <w:bookmarkEnd w:id="224"/>
            <w:bookmarkEnd w:id="225"/>
            <w:bookmarkEnd w:id="226"/>
            <w:bookmarkEnd w:id="227"/>
            <w:bookmarkEnd w:id="228"/>
            <w:bookmarkEnd w:id="229"/>
            <w:bookmarkEnd w:id="230"/>
          </w:p>
        </w:tc>
        <w:tc>
          <w:tcPr>
            <w:tcW w:w="7834" w:type="dxa"/>
            <w:gridSpan w:val="2"/>
          </w:tcPr>
          <w:p w14:paraId="44EE356A" w14:textId="77777777" w:rsidR="00B63C68" w:rsidRPr="006E2504" w:rsidRDefault="00B63C68" w:rsidP="009E35E3">
            <w:pPr>
              <w:numPr>
                <w:ilvl w:val="0"/>
                <w:numId w:val="3"/>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Pour évaluer une offre, le Maître de l’Ouvrage utilisera tous les critères et méthodes définis dans cette clause, à l’exclusion de tous autres critères et méthodes. </w:t>
            </w:r>
          </w:p>
          <w:p w14:paraId="0184017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Evaluation technique :</w:t>
            </w:r>
          </w:p>
          <w:p w14:paraId="403929E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6C08ECBD" w14:textId="77777777" w:rsidR="00B63C68" w:rsidRPr="006E2504" w:rsidRDefault="00B63C68" w:rsidP="009E35E3">
            <w:pPr>
              <w:numPr>
                <w:ilvl w:val="0"/>
                <w:numId w:val="3"/>
              </w:numPr>
              <w:spacing w:after="120" w:line="240" w:lineRule="auto"/>
              <w:ind w:left="720" w:hanging="72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Le Maître de l’Ouvrage procédera à une évaluation détaillée des offres dont il aura déterminé au préalable qu’elles répondent pour l’essentiel aux dispositions du Dossier d’appel d’offres, pour déterminer si les aspects techniques répondent aux stipulations du Dossier d’appel d’offres.  </w:t>
            </w:r>
            <w:r w:rsidRPr="006E2504">
              <w:rPr>
                <w:rFonts w:ascii="Times New Roman" w:eastAsia="Times New Roman" w:hAnsi="Times New Roman" w:cs="Times New Roman"/>
                <w:b/>
                <w:sz w:val="24"/>
                <w:szCs w:val="24"/>
                <w:lang w:val="es-ES_tradnl" w:eastAsia="fr-FR"/>
              </w:rPr>
              <w:t xml:space="preserve">Une offre ne répondant pas pour l’essentiel aux dispositions du Dossier d’appel d’offres et en particulier si elle n’est pas complète, cohérente et ne satisfait pas au niveau de détail, ou aux niveaux minimum (ou maximum, selon le cas) exigés pour les garanties opérationnelles sera rejetée au motif qu’elles ne répondent pas aux dispositions du Dossier d’appel d’offres. </w:t>
            </w:r>
            <w:r w:rsidRPr="006E2504">
              <w:rPr>
                <w:rFonts w:ascii="Times New Roman" w:eastAsia="Times New Roman" w:hAnsi="Times New Roman" w:cs="Times New Roman"/>
                <w:sz w:val="24"/>
                <w:szCs w:val="24"/>
                <w:lang w:val="es-ES_tradnl" w:eastAsia="fr-FR"/>
              </w:rPr>
              <w:t>Pour effectuer cette détermination, le Maître de l’Ouvrage examinera et comparera les aspects techniques des offres, en se fondant sur les informations fournies par les soumissionnaires, et en prenant en compte les facteurs suivants :</w:t>
            </w:r>
          </w:p>
          <w:p w14:paraId="2D6EFCF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(a)</w:t>
            </w:r>
            <w:r w:rsidRPr="006E2504">
              <w:rPr>
                <w:rFonts w:ascii="Times New Roman" w:eastAsia="Times New Roman" w:hAnsi="Times New Roman" w:cs="Times New Roman"/>
                <w:sz w:val="24"/>
                <w:szCs w:val="24"/>
                <w:lang w:val="es-ES_tradnl" w:eastAsia="fr-FR"/>
              </w:rPr>
              <w:tab/>
              <w:t xml:space="preserve">le caractère complet de l’offre et sa conformité avec les Spécifications et plans ; la conformité des Equipements et services aux normes de performance, y compris la conformité au niveau minimum (ou maximum, selon le cas) exigé pour chacune des garanties opérationnelles comme stipulé dans les Spécifications et la Section III, Critères d’évaluation et de qualification; la compatibilité des installations proposées avec la protection de l’environnement et les conditions climatiques prévalant sur le site ; et la qualité, le rôle et la mise en œuvre de tout procédé de contrôle proposé dans l’offre.  </w:t>
            </w:r>
          </w:p>
          <w:p w14:paraId="15EB04D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(b)</w:t>
            </w:r>
            <w:r w:rsidRPr="006E2504">
              <w:rPr>
                <w:rFonts w:ascii="Times New Roman" w:eastAsia="Times New Roman" w:hAnsi="Times New Roman" w:cs="Times New Roman"/>
                <w:sz w:val="24"/>
                <w:szCs w:val="24"/>
                <w:lang w:val="es-ES_tradnl" w:eastAsia="fr-FR"/>
              </w:rPr>
              <w:tab/>
              <w:t>le type, la quantité, et la disponibilité à long terme des pièces de rechange obligatoires et recommandées, ainsi que des services de maintenance ; et</w:t>
            </w:r>
          </w:p>
          <w:p w14:paraId="74268586"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1082"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(c)</w:t>
            </w:r>
            <w:r w:rsidRPr="006E2504">
              <w:rPr>
                <w:rFonts w:ascii="Times New Roman" w:eastAsia="Times New Roman" w:hAnsi="Times New Roman" w:cs="Times New Roman"/>
                <w:sz w:val="24"/>
                <w:szCs w:val="24"/>
                <w:lang w:val="es-ES_tradnl" w:eastAsia="fr-FR"/>
              </w:rPr>
              <w:tab/>
              <w:t>tout autre facteur significatif, s’il y a lieu, indiqué dans Section III, Critères d’évaluation et de qualification.</w:t>
            </w:r>
          </w:p>
          <w:p w14:paraId="04DD4D76" w14:textId="77777777" w:rsidR="00B63C68" w:rsidRPr="006E2504" w:rsidRDefault="00B63C68" w:rsidP="009E35E3">
            <w:pPr>
              <w:numPr>
                <w:ilvl w:val="0"/>
                <w:numId w:val="3"/>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Lorsque des variantes techniques sont permises en application de l’article 13 des IS, et présentées par le Soumissionnaire, le Maître de l’Ouvrage fera une évaluation similaire des variantes.  Quand les variantes ne sont pas permises, mais ont été présentées, elles seront ignorées.</w:t>
            </w:r>
          </w:p>
        </w:tc>
      </w:tr>
      <w:tr w:rsidR="00B63C68" w:rsidRPr="006E2504" w14:paraId="59A8283D" w14:textId="77777777" w:rsidTr="00B63C68">
        <w:tc>
          <w:tcPr>
            <w:tcW w:w="1886" w:type="dxa"/>
          </w:tcPr>
          <w:p w14:paraId="1BD76CD6"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327710C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Evaluation commerciale :</w:t>
            </w:r>
          </w:p>
          <w:p w14:paraId="1CCC781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p w14:paraId="6B28E319" w14:textId="77777777" w:rsidR="00B63C68" w:rsidRPr="006E2504" w:rsidRDefault="00B63C68" w:rsidP="009E35E3">
            <w:pPr>
              <w:numPr>
                <w:ilvl w:val="0"/>
                <w:numId w:val="3"/>
              </w:numPr>
              <w:spacing w:after="120" w:line="240" w:lineRule="auto"/>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Pour évaluer une offre, le Maître de l’Ouvrage prendra en compte les éléments ci-après :</w:t>
            </w:r>
          </w:p>
          <w:p w14:paraId="1A9D2BDF" w14:textId="77777777" w:rsidR="00B63C68" w:rsidRPr="006E2504" w:rsidRDefault="00B63C68" w:rsidP="009E35E3">
            <w:pPr>
              <w:numPr>
                <w:ilvl w:val="0"/>
                <w:numId w:val="24"/>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 prix de l’offre, en excluant les sommes provisionnelles et, le cas échéant, les provisions pour imprévus figurant dans les Bordereaux de prix;</w:t>
            </w:r>
          </w:p>
          <w:p w14:paraId="1AA8D22C" w14:textId="77777777" w:rsidR="00B63C68" w:rsidRPr="006E2504" w:rsidRDefault="00B63C68" w:rsidP="009E35E3">
            <w:pPr>
              <w:numPr>
                <w:ilvl w:val="0"/>
                <w:numId w:val="24"/>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ajustements apportés au prix pour corriger les erreurs arithmétiques en application de l’article 32.1:</w:t>
            </w:r>
          </w:p>
          <w:p w14:paraId="59939263" w14:textId="77777777" w:rsidR="00B63C68" w:rsidRPr="006E2504" w:rsidRDefault="00B63C68" w:rsidP="009E35E3">
            <w:pPr>
              <w:numPr>
                <w:ilvl w:val="0"/>
                <w:numId w:val="24"/>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ajustements du prix imputables aux rabais offerts en application des articles 17.9 et 17.10 des IS</w:t>
            </w:r>
          </w:p>
          <w:p w14:paraId="0D63C6D8" w14:textId="77777777" w:rsidR="00B63C68" w:rsidRPr="006E2504" w:rsidRDefault="00B63C68" w:rsidP="009E35E3">
            <w:pPr>
              <w:numPr>
                <w:ilvl w:val="0"/>
                <w:numId w:val="24"/>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ajustements effectués au titre de la quantification des divergences mineures en application de l’article 31.3 des IS;</w:t>
            </w:r>
          </w:p>
          <w:p w14:paraId="47D00F01" w14:textId="77777777" w:rsidR="00B63C68" w:rsidRPr="006E2504" w:rsidRDefault="00B63C68" w:rsidP="009E35E3">
            <w:pPr>
              <w:numPr>
                <w:ilvl w:val="0"/>
                <w:numId w:val="24"/>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en convertissant en une seule monnaie le montant résultant des opérations (a), (b) et (c) ci-dessus, conformément aux dispositions de l’article 33 des IS;</w:t>
            </w:r>
          </w:p>
          <w:p w14:paraId="13DC7E98" w14:textId="77777777" w:rsidR="00B63C68" w:rsidRPr="006E2504" w:rsidRDefault="00B63C68" w:rsidP="009E35E3">
            <w:pPr>
              <w:numPr>
                <w:ilvl w:val="0"/>
                <w:numId w:val="24"/>
              </w:numPr>
              <w:spacing w:after="120" w:line="240" w:lineRule="auto"/>
              <w:ind w:left="1122" w:hanging="540"/>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facteurs d’évaluation indiqués à la Section III, Critères d’évaluation et de qualification.</w:t>
            </w:r>
          </w:p>
          <w:p w14:paraId="0CF14FE9" w14:textId="77777777" w:rsidR="00B63C68" w:rsidRPr="006E2504" w:rsidRDefault="00B63C68" w:rsidP="009E35E3">
            <w:pPr>
              <w:numPr>
                <w:ilvl w:val="0"/>
                <w:numId w:val="3"/>
              </w:numPr>
              <w:spacing w:after="120" w:line="240" w:lineRule="auto"/>
              <w:ind w:right="-7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Dans le cas où la révision des prix est prévue au titre de l’article 17.6 des IS, l’effet estimé des formules de révision des prix figurant dans les CCAG et CCAP, appliquées durant la période d’exécution du Marché, ne sera pas pris en considération lors de l’évaluation des offres.</w:t>
            </w:r>
          </w:p>
          <w:p w14:paraId="20934416" w14:textId="77777777" w:rsidR="00B63C68" w:rsidRPr="006E2504" w:rsidRDefault="00B63C68" w:rsidP="009E35E3">
            <w:pPr>
              <w:numPr>
                <w:ilvl w:val="0"/>
                <w:numId w:val="3"/>
              </w:numPr>
              <w:spacing w:after="120" w:line="240" w:lineRule="auto"/>
              <w:ind w:right="-72"/>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Si le présent Dossier d’appel d’offres autorise les soumissionnaires à indiquer séparément leurs prix pour différents lots, et permet au Maître de l’Ouvrage d’attribuer un ou plusieurs lots à un ou plus d’un soumissionnaire, la méthode d’évaluation pour déterminer la combinaison  d’offres évaluée la moins-disante, compte tenu de tous rabais offerts dans le Formulaire d’offre, sera précisée dans la Section III, Critères d’évaluation et de qualification.</w:t>
            </w:r>
          </w:p>
          <w:p w14:paraId="4CA7BA70" w14:textId="77777777" w:rsidR="00B63C68" w:rsidRPr="006E2504" w:rsidRDefault="00B63C68" w:rsidP="009E35E3">
            <w:pPr>
              <w:numPr>
                <w:ilvl w:val="0"/>
                <w:numId w:val="3"/>
              </w:numPr>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Si l’offre évaluée la moins-disante est fortement déséquilibrée par rapport à l’estimation du Maître de l’Ouvrage ou de l’échéancier de paiement  des équipements et services à fournir, le Maître de l’Ouvrage peut demander au Soumissionnaire de fournir le détail de prix pour tout élément d’un bordereau de prix, pour prouver que ces prix sont compatibles avec les méthodes de construction et le calendrier proposé.  Après avoir examiné le détail de prix, le Maître de l’Ouvrage peut demander que le montant de la garantie de bonne exécution soit augmenté, aux frais de l’attributaire du Marché, à un niveau suffisant pour protéger le Maître de l’Ouvrage contre toute perte financière au cas où l’attributaire viendrait à manquer à ses obligations au titre du Marché.</w:t>
            </w:r>
          </w:p>
        </w:tc>
      </w:tr>
      <w:tr w:rsidR="00B63C68" w:rsidRPr="006E2504" w14:paraId="3D1F8966" w14:textId="77777777" w:rsidTr="00B63C68">
        <w:tc>
          <w:tcPr>
            <w:tcW w:w="1886" w:type="dxa"/>
          </w:tcPr>
          <w:p w14:paraId="231C85ED"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31" w:name="_Toc385960431"/>
            <w:bookmarkStart w:id="232" w:name="_Toc501633591"/>
            <w:bookmarkStart w:id="233" w:name="_Toc501635143"/>
            <w:bookmarkStart w:id="234" w:name="_Toc501635264"/>
            <w:bookmarkStart w:id="235" w:name="_Toc102947632"/>
            <w:r w:rsidRPr="006E2504">
              <w:rPr>
                <w:rFonts w:ascii="Times New Roman" w:eastAsia="Times New Roman" w:hAnsi="Times New Roman" w:cs="Times New Roman"/>
                <w:b/>
                <w:sz w:val="24"/>
                <w:szCs w:val="24"/>
              </w:rPr>
              <w:t>Comparaison des offres</w:t>
            </w:r>
            <w:bookmarkEnd w:id="231"/>
            <w:bookmarkEnd w:id="232"/>
            <w:bookmarkEnd w:id="233"/>
            <w:bookmarkEnd w:id="234"/>
            <w:bookmarkEnd w:id="235"/>
          </w:p>
        </w:tc>
        <w:tc>
          <w:tcPr>
            <w:tcW w:w="7834" w:type="dxa"/>
            <w:gridSpan w:val="2"/>
          </w:tcPr>
          <w:p w14:paraId="184A9FC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36.1</w:t>
            </w:r>
            <w:r w:rsidRPr="006E2504">
              <w:rPr>
                <w:rFonts w:ascii="Times New Roman" w:eastAsia="Times New Roman" w:hAnsi="Times New Roman" w:cs="Times New Roman"/>
                <w:sz w:val="24"/>
                <w:szCs w:val="24"/>
                <w:lang w:val="es-ES_tradnl" w:eastAsia="fr-FR"/>
              </w:rPr>
              <w:tab/>
              <w:t>Le Maître de l’Ouvrage comparera toutes les offres conformes pour l’essentiel pour déterminer l’offre évaluée la moins-disante, en application de l’article 35.4 des IS.</w:t>
            </w:r>
          </w:p>
          <w:p w14:paraId="01E158F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6CD9D663" w14:textId="77777777" w:rsidTr="00B63C68">
        <w:tc>
          <w:tcPr>
            <w:tcW w:w="1886" w:type="dxa"/>
          </w:tcPr>
          <w:p w14:paraId="7DE6DD54"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36" w:name="_Toc438438861"/>
            <w:bookmarkStart w:id="237" w:name="_Toc438532655"/>
            <w:bookmarkStart w:id="238" w:name="_Toc438734005"/>
            <w:bookmarkStart w:id="239" w:name="_Toc438907042"/>
            <w:bookmarkStart w:id="240" w:name="_Toc438907241"/>
            <w:bookmarkStart w:id="241" w:name="_Toc385960432"/>
            <w:bookmarkStart w:id="242" w:name="_Toc501633592"/>
            <w:bookmarkStart w:id="243" w:name="_Toc501635144"/>
            <w:bookmarkStart w:id="244" w:name="_Toc501635265"/>
            <w:bookmarkStart w:id="245" w:name="_Toc102947633"/>
            <w:r w:rsidRPr="006E2504">
              <w:rPr>
                <w:rFonts w:ascii="Times New Roman" w:eastAsia="Times New Roman" w:hAnsi="Times New Roman" w:cs="Times New Roman"/>
                <w:b/>
                <w:sz w:val="24"/>
                <w:szCs w:val="24"/>
              </w:rPr>
              <w:t>Qualification du soumissionnaire</w:t>
            </w:r>
            <w:bookmarkEnd w:id="236"/>
            <w:bookmarkEnd w:id="237"/>
            <w:bookmarkEnd w:id="238"/>
            <w:bookmarkEnd w:id="239"/>
            <w:bookmarkEnd w:id="240"/>
            <w:bookmarkEnd w:id="241"/>
            <w:bookmarkEnd w:id="242"/>
            <w:bookmarkEnd w:id="243"/>
            <w:bookmarkEnd w:id="244"/>
            <w:bookmarkEnd w:id="245"/>
          </w:p>
        </w:tc>
        <w:tc>
          <w:tcPr>
            <w:tcW w:w="7834" w:type="dxa"/>
            <w:gridSpan w:val="2"/>
          </w:tcPr>
          <w:p w14:paraId="1CC5D71B" w14:textId="77777777" w:rsidR="00B63C68" w:rsidRPr="006E2504" w:rsidRDefault="00B63C68" w:rsidP="009E35E3">
            <w:pPr>
              <w:numPr>
                <w:ilvl w:val="1"/>
                <w:numId w:val="3"/>
              </w:numPr>
              <w:tabs>
                <w:tab w:val="left" w:pos="702"/>
              </w:tabs>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 Maître de l’Ouvrage s’assurera que le Soumissionnaire retenu pour avoir soumis l’offre évaluée la moins-disante et conforme pour l’essentiel aux dispositions du dossier d’appel d’offres, satisfait aux critères de qualification stipulés dans la Section III, Critères d’évaluation et de qualification, et a démontré dans son offre qu’il possède les qualifications requises pour exécuter le Marché de façon satisfaisante.</w:t>
            </w:r>
          </w:p>
        </w:tc>
      </w:tr>
      <w:tr w:rsidR="00B63C68" w:rsidRPr="006E2504" w14:paraId="53A7FC4C" w14:textId="77777777" w:rsidTr="00B63C68">
        <w:tc>
          <w:tcPr>
            <w:tcW w:w="1886" w:type="dxa"/>
          </w:tcPr>
          <w:p w14:paraId="7C027AEA"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06325308" w14:textId="77777777" w:rsidR="00B63C68" w:rsidRPr="006E2504" w:rsidRDefault="00B63C68" w:rsidP="009E35E3">
            <w:pPr>
              <w:numPr>
                <w:ilvl w:val="1"/>
                <w:numId w:val="3"/>
              </w:numPr>
              <w:tabs>
                <w:tab w:val="left" w:pos="702"/>
              </w:tabs>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Cette détermination sera fondée sur l’examen des pièces attestant les qualifications du soumissionnaire et soumises par lui en application de l’article 15.1 des IS.</w:t>
            </w:r>
          </w:p>
        </w:tc>
      </w:tr>
      <w:tr w:rsidR="00B63C68" w:rsidRPr="006E2504" w14:paraId="2FECB972" w14:textId="77777777" w:rsidTr="00B63C68">
        <w:tc>
          <w:tcPr>
            <w:tcW w:w="1886" w:type="dxa"/>
          </w:tcPr>
          <w:p w14:paraId="6E86D7C2"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461019BF" w14:textId="77777777" w:rsidR="00B63C68" w:rsidRPr="006E2504" w:rsidRDefault="00B63C68" w:rsidP="009E35E3">
            <w:pPr>
              <w:numPr>
                <w:ilvl w:val="1"/>
                <w:numId w:val="3"/>
              </w:numPr>
              <w:tabs>
                <w:tab w:val="left" w:pos="702"/>
              </w:tabs>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L’attribution du Marché au Soumissionnaire est subordonnée à l’issue positive de cette détermination. Au cas contraire, l’offre sera rejetée et le Maître de l’Ouvrage procédera à l’examen de la seconde offre évaluée la moins-disante afin d’établir de la même manière si le Soumissionnaire est capable d’exécuter le Marché de façon satisfaisante.</w:t>
            </w:r>
          </w:p>
          <w:p w14:paraId="72B8A05B" w14:textId="77777777" w:rsidR="00B63C68" w:rsidRPr="006E2504" w:rsidRDefault="00B63C68" w:rsidP="009E35E3">
            <w:pPr>
              <w:numPr>
                <w:ilvl w:val="1"/>
                <w:numId w:val="3"/>
              </w:numPr>
              <w:tabs>
                <w:tab w:val="left" w:pos="702"/>
              </w:tabs>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Les capacités des sous-traitants et fournisseurs proposés dans l’offre, pour être employés par le Soumissionnaire le moins disant seront également évaluées afin de les agréer en conformité avec la Section III, Critères d’évaluation et de qualification.  Leur participation sera confirmée par une lettre d’intention, en tant que de besoin.  Si un fournisseur ou sous-traitant n’est pas agréé, l’offre ne sera pas rejetée, mais le Soumissionnaire sera requis de lui substituer un fournisseur ou sous-traitant qui puisse être agréé sans aucun changement du prix de l’offre. Avant la signature du Marché, l’annexe correspondante au formulaire de marché sera complétée afin d’y inclure les sous-traitants et fournisseurs pour chaque élément concerné.</w:t>
            </w:r>
          </w:p>
        </w:tc>
      </w:tr>
      <w:tr w:rsidR="00B63C68" w:rsidRPr="006E2504" w14:paraId="22855959" w14:textId="77777777" w:rsidTr="00B63C68">
        <w:tc>
          <w:tcPr>
            <w:tcW w:w="1886" w:type="dxa"/>
          </w:tcPr>
          <w:p w14:paraId="279323F5"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46" w:name="_Toc385960433"/>
            <w:bookmarkStart w:id="247" w:name="_Toc501633593"/>
            <w:bookmarkStart w:id="248" w:name="_Toc501635145"/>
            <w:bookmarkStart w:id="249" w:name="_Toc501635266"/>
            <w:bookmarkStart w:id="250" w:name="_Toc102947634"/>
            <w:r w:rsidRPr="006E2504">
              <w:rPr>
                <w:rFonts w:ascii="Times New Roman" w:eastAsia="Times New Roman" w:hAnsi="Times New Roman" w:cs="Times New Roman"/>
                <w:b/>
                <w:sz w:val="24"/>
                <w:szCs w:val="24"/>
              </w:rPr>
              <w:t>Droit du Maître de l’Ouvrage d’accepter l’une quelconque des offres et de rejeter une ou toutes les offres</w:t>
            </w:r>
            <w:bookmarkEnd w:id="246"/>
            <w:bookmarkEnd w:id="247"/>
            <w:bookmarkEnd w:id="248"/>
            <w:bookmarkEnd w:id="249"/>
            <w:bookmarkEnd w:id="250"/>
            <w:r w:rsidRPr="006E2504">
              <w:rPr>
                <w:rFonts w:ascii="Times New Roman" w:eastAsia="Times New Roman" w:hAnsi="Times New Roman" w:cs="Times New Roman"/>
                <w:b/>
                <w:sz w:val="24"/>
                <w:szCs w:val="24"/>
              </w:rPr>
              <w:t xml:space="preserve"> </w:t>
            </w:r>
          </w:p>
        </w:tc>
        <w:tc>
          <w:tcPr>
            <w:tcW w:w="7834" w:type="dxa"/>
            <w:gridSpan w:val="2"/>
          </w:tcPr>
          <w:p w14:paraId="52D723C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38.1</w:t>
            </w:r>
            <w:r w:rsidRPr="006E2504">
              <w:rPr>
                <w:rFonts w:ascii="Times New Roman" w:eastAsia="Times New Roman" w:hAnsi="Times New Roman" w:cs="Times New Roman"/>
                <w:sz w:val="24"/>
                <w:szCs w:val="24"/>
                <w:lang w:val="es-ES_tradnl" w:eastAsia="fr-FR"/>
              </w:rPr>
              <w:tab/>
              <w:t>Le Maître de l’Ouvrage se réserve le droit d’accepter ou d’écarter toute offre, et d’annuler la procédure d’appel d’offres et d’écarter toutes les offres à tout moment avant l’attribution du Marché, sans encourir de ce fait une responsabilité quelconque vis-à-vis des soumissionnaires.</w:t>
            </w:r>
          </w:p>
        </w:tc>
      </w:tr>
      <w:tr w:rsidR="00B63C68" w:rsidRPr="006E2504" w14:paraId="516160F6" w14:textId="77777777" w:rsidTr="00B63C68">
        <w:tc>
          <w:tcPr>
            <w:tcW w:w="1886" w:type="dxa"/>
          </w:tcPr>
          <w:p w14:paraId="70C1780E"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4927B14A"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bookmarkStart w:id="251" w:name="_Toc385960434"/>
          </w:p>
          <w:p w14:paraId="12C935A2"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p>
          <w:p w14:paraId="4C1B41D8"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p>
          <w:p w14:paraId="4CB9EBF0"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p>
          <w:p w14:paraId="139D2251"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p>
          <w:p w14:paraId="0E3A45E3"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p>
          <w:p w14:paraId="6C97BB60"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lang w:val="fr-CA"/>
              </w:rPr>
            </w:pPr>
            <w:r w:rsidRPr="006E2504">
              <w:rPr>
                <w:rFonts w:ascii="Times New Roman" w:eastAsia="Times New Roman" w:hAnsi="Times New Roman" w:cs="Times New Roman"/>
                <w:b/>
                <w:sz w:val="24"/>
                <w:szCs w:val="24"/>
                <w:lang w:val="fr-CA"/>
              </w:rPr>
              <w:t xml:space="preserve">F. </w:t>
            </w:r>
            <w:r w:rsidRPr="006E2504">
              <w:rPr>
                <w:rFonts w:ascii="Times New Roman" w:eastAsia="Times New Roman" w:hAnsi="Times New Roman" w:cs="Times New Roman"/>
                <w:b/>
                <w:sz w:val="24"/>
                <w:szCs w:val="24"/>
                <w:lang w:val="fr-CA"/>
              </w:rPr>
              <w:tab/>
              <w:t>Attribution du Marché</w:t>
            </w:r>
            <w:bookmarkEnd w:id="251"/>
          </w:p>
          <w:p w14:paraId="13FC4EA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0C137332" w14:textId="77777777" w:rsidTr="00B63C68">
        <w:tc>
          <w:tcPr>
            <w:tcW w:w="1886" w:type="dxa"/>
          </w:tcPr>
          <w:p w14:paraId="1FD19B7B"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52" w:name="_Toc385960435"/>
            <w:bookmarkStart w:id="253" w:name="_Toc501633594"/>
            <w:bookmarkStart w:id="254" w:name="_Toc501635146"/>
            <w:bookmarkStart w:id="255" w:name="_Toc501635267"/>
            <w:bookmarkStart w:id="256" w:name="_Toc102947635"/>
            <w:r w:rsidRPr="006E2504">
              <w:rPr>
                <w:rFonts w:ascii="Times New Roman" w:eastAsia="Times New Roman" w:hAnsi="Times New Roman" w:cs="Times New Roman"/>
                <w:b/>
                <w:sz w:val="24"/>
                <w:szCs w:val="24"/>
              </w:rPr>
              <w:t>Critères d’attribution</w:t>
            </w:r>
            <w:bookmarkEnd w:id="252"/>
            <w:bookmarkEnd w:id="253"/>
            <w:bookmarkEnd w:id="254"/>
            <w:bookmarkEnd w:id="255"/>
            <w:bookmarkEnd w:id="256"/>
          </w:p>
        </w:tc>
        <w:tc>
          <w:tcPr>
            <w:tcW w:w="7834" w:type="dxa"/>
            <w:gridSpan w:val="2"/>
          </w:tcPr>
          <w:p w14:paraId="4746768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39.1</w:t>
            </w:r>
            <w:r w:rsidRPr="006E2504">
              <w:rPr>
                <w:rFonts w:ascii="Times New Roman" w:eastAsia="Times New Roman" w:hAnsi="Times New Roman" w:cs="Times New Roman"/>
                <w:sz w:val="24"/>
                <w:szCs w:val="24"/>
                <w:lang w:val="es-ES_tradnl" w:eastAsia="fr-FR"/>
              </w:rPr>
              <w:tab/>
              <w:t>Sous réserve de l’article 38.1, le Maître de l’Ouvrage attribuera le Marché au Soumissionnaire dont l’offre aura été évaluée la moins-disante et jugée conforme pour l’essentiel au Dossier d’appel d’offres, à condition que le Soumissionnaire soit en outre jugé qualifié pour exécuter le Marché de façon satisfaisante.</w:t>
            </w:r>
          </w:p>
          <w:p w14:paraId="753EFA41"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5E78BE1E" w14:textId="77777777" w:rsidTr="00B63C68">
        <w:tc>
          <w:tcPr>
            <w:tcW w:w="1886" w:type="dxa"/>
          </w:tcPr>
          <w:p w14:paraId="61370813"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57" w:name="_Toc385960436"/>
            <w:bookmarkStart w:id="258" w:name="_Toc501633595"/>
            <w:bookmarkStart w:id="259" w:name="_Toc501635147"/>
            <w:bookmarkStart w:id="260" w:name="_Toc501635268"/>
            <w:bookmarkStart w:id="261" w:name="_Toc102947636"/>
            <w:r w:rsidRPr="006E2504">
              <w:rPr>
                <w:rFonts w:ascii="Times New Roman" w:eastAsia="Times New Roman" w:hAnsi="Times New Roman" w:cs="Times New Roman"/>
                <w:b/>
                <w:sz w:val="24"/>
                <w:szCs w:val="24"/>
              </w:rPr>
              <w:t>Notification de l’attribution du Marché</w:t>
            </w:r>
            <w:bookmarkEnd w:id="257"/>
            <w:bookmarkEnd w:id="258"/>
            <w:bookmarkEnd w:id="259"/>
            <w:bookmarkEnd w:id="260"/>
            <w:bookmarkEnd w:id="261"/>
          </w:p>
        </w:tc>
        <w:tc>
          <w:tcPr>
            <w:tcW w:w="7834" w:type="dxa"/>
            <w:gridSpan w:val="2"/>
          </w:tcPr>
          <w:p w14:paraId="173DA29D"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04" w:hanging="504"/>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40.1</w:t>
            </w:r>
            <w:r w:rsidRPr="006E2504">
              <w:rPr>
                <w:rFonts w:ascii="Times New Roman" w:eastAsia="Times New Roman" w:hAnsi="Times New Roman" w:cs="Times New Roman"/>
                <w:sz w:val="24"/>
                <w:szCs w:val="24"/>
                <w:lang w:val="es-ES_tradnl" w:eastAsia="fr-FR"/>
              </w:rPr>
              <w:tab/>
              <w:t>Avant l’expiration du délai de validité des offres, le Maître de l’Ouvrage notifiera au Soumissionnaire retenu, par écrit, que son offre a été retenue.  La lettre de</w:t>
            </w:r>
            <w:r w:rsidRPr="006E2504" w:rsidDel="00021E1F">
              <w:rPr>
                <w:rFonts w:ascii="Times New Roman" w:eastAsia="Times New Roman" w:hAnsi="Times New Roman" w:cs="Times New Roman"/>
                <w:sz w:val="24"/>
                <w:szCs w:val="24"/>
                <w:lang w:val="es-ES_tradnl" w:eastAsia="fr-FR"/>
              </w:rPr>
              <w:t xml:space="preserve"> no</w:t>
            </w:r>
            <w:r w:rsidRPr="006E2504">
              <w:rPr>
                <w:rFonts w:ascii="Times New Roman" w:eastAsia="Times New Roman" w:hAnsi="Times New Roman" w:cs="Times New Roman"/>
                <w:sz w:val="24"/>
                <w:szCs w:val="24"/>
                <w:lang w:val="es-ES_tradnl" w:eastAsia="fr-FR"/>
              </w:rPr>
              <w:t>tification (ci-après « Lettre d’Acceptation») indiquera le</w:t>
            </w:r>
            <w:r w:rsidRPr="006E2504" w:rsidDel="00021E1F">
              <w:rPr>
                <w:rFonts w:ascii="Times New Roman" w:eastAsia="Times New Roman" w:hAnsi="Times New Roman" w:cs="Times New Roman"/>
                <w:sz w:val="24"/>
                <w:szCs w:val="24"/>
                <w:lang w:val="es-ES_tradnl" w:eastAsia="fr-FR"/>
              </w:rPr>
              <w:t xml:space="preserve"> </w:t>
            </w:r>
            <w:r w:rsidRPr="006E2504">
              <w:rPr>
                <w:rFonts w:ascii="Times New Roman" w:eastAsia="Times New Roman" w:hAnsi="Times New Roman" w:cs="Times New Roman"/>
                <w:sz w:val="24"/>
                <w:szCs w:val="24"/>
                <w:lang w:val="es-ES_tradnl" w:eastAsia="fr-FR"/>
              </w:rPr>
              <w:t>Montant contractuel accepté, à payer par le Maître de l’Ouvrage au Constructeur</w:t>
            </w:r>
            <w:r w:rsidRPr="006E2504" w:rsidDel="00021E1F">
              <w:rPr>
                <w:rFonts w:ascii="Times New Roman" w:eastAsia="Times New Roman" w:hAnsi="Times New Roman" w:cs="Times New Roman"/>
                <w:sz w:val="24"/>
                <w:szCs w:val="24"/>
                <w:lang w:val="es-ES_tradnl" w:eastAsia="fr-FR"/>
              </w:rPr>
              <w:t xml:space="preserve"> </w:t>
            </w:r>
            <w:r w:rsidRPr="006E2504">
              <w:rPr>
                <w:rFonts w:ascii="Times New Roman" w:eastAsia="Times New Roman" w:hAnsi="Times New Roman" w:cs="Times New Roman"/>
                <w:sz w:val="24"/>
                <w:szCs w:val="24"/>
                <w:lang w:val="es-ES_tradnl" w:eastAsia="fr-FR"/>
              </w:rPr>
              <w:t xml:space="preserve">en contrepartie de </w:t>
            </w:r>
            <w:r w:rsidRPr="006E2504" w:rsidDel="00021E1F">
              <w:rPr>
                <w:rFonts w:ascii="Times New Roman" w:eastAsia="Times New Roman" w:hAnsi="Times New Roman" w:cs="Times New Roman"/>
                <w:sz w:val="24"/>
                <w:szCs w:val="24"/>
                <w:lang w:val="es-ES_tradnl" w:eastAsia="fr-FR"/>
              </w:rPr>
              <w:t>l</w:t>
            </w:r>
            <w:r w:rsidRPr="006E2504">
              <w:rPr>
                <w:rFonts w:ascii="Times New Roman" w:eastAsia="Times New Roman" w:hAnsi="Times New Roman" w:cs="Times New Roman"/>
                <w:sz w:val="24"/>
                <w:szCs w:val="24"/>
                <w:lang w:val="es-ES_tradnl" w:eastAsia="fr-FR"/>
              </w:rPr>
              <w:t>’exécution et de l’achèvement du Marché et des exigences de remédier à tous défauts comme prescrit dans le Marché.</w:t>
            </w:r>
          </w:p>
          <w:p w14:paraId="32940F1E"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04" w:hanging="504"/>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 xml:space="preserve">  </w:t>
            </w:r>
          </w:p>
          <w:p w14:paraId="7514C092"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04" w:hanging="504"/>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40.2</w:t>
            </w:r>
            <w:r w:rsidRPr="006E2504">
              <w:rPr>
                <w:rFonts w:ascii="Times New Roman" w:eastAsia="Times New Roman" w:hAnsi="Times New Roman" w:cs="Times New Roman"/>
                <w:sz w:val="24"/>
                <w:szCs w:val="24"/>
                <w:lang w:val="es-ES_tradnl" w:eastAsia="fr-FR"/>
              </w:rPr>
              <w:tab/>
              <w:t xml:space="preserve">Dans le même temps le Maître de l’Ouvrage notifiera également les résultats de l’appel d’offres aux autres soumissionnaires et publiera dans UNDB </w:t>
            </w:r>
            <w:r w:rsidRPr="006E2504">
              <w:rPr>
                <w:rFonts w:ascii="Times New Roman" w:eastAsia="Times New Roman" w:hAnsi="Times New Roman" w:cs="Times New Roman"/>
                <w:i/>
                <w:sz w:val="24"/>
                <w:szCs w:val="24"/>
                <w:lang w:val="es-ES_tradnl" w:eastAsia="fr-FR"/>
              </w:rPr>
              <w:t>en ligne</w:t>
            </w:r>
            <w:r w:rsidRPr="006E2504">
              <w:rPr>
                <w:rFonts w:ascii="Times New Roman" w:eastAsia="Times New Roman" w:hAnsi="Times New Roman" w:cs="Times New Roman"/>
                <w:sz w:val="24"/>
                <w:szCs w:val="24"/>
                <w:lang w:val="es-ES_tradnl" w:eastAsia="fr-FR"/>
              </w:rPr>
              <w:t>, les résultats, en identifiant l’appel d’offres et le numéro des lots, et en fournissant les informations suivantes : (i) le nom de chaque soumissionnaire ayant remis une offre, (ii) les montants des offres tels qu’annoncés lors de l’ouverture des offres, (iii) les nom et le montant évalué de toutes les offres ayant été évaluées, (iv) le nom des soumissionnaires dont l’offre a été rejetée, et le motif du rejet, et (v) le nom du Soumissionnaire dont l’offre a été retenue, le montant de son offre, ainsi que la durée et un résumé de l’objet du marché attribué.</w:t>
            </w:r>
          </w:p>
          <w:p w14:paraId="382C969A"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04" w:hanging="504"/>
              <w:jc w:val="both"/>
              <w:textAlignment w:val="baseline"/>
              <w:rPr>
                <w:rFonts w:ascii="Times New Roman" w:eastAsia="Times New Roman" w:hAnsi="Times New Roman" w:cs="Times New Roman"/>
                <w:sz w:val="24"/>
                <w:szCs w:val="24"/>
                <w:lang w:val="es-ES_tradnl" w:eastAsia="fr-FR"/>
              </w:rPr>
            </w:pPr>
          </w:p>
          <w:p w14:paraId="219A6BA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04" w:hanging="504"/>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40.3</w:t>
            </w:r>
            <w:r w:rsidRPr="006E2504">
              <w:rPr>
                <w:rFonts w:ascii="Times New Roman" w:eastAsia="Times New Roman" w:hAnsi="Times New Roman" w:cs="Times New Roman"/>
                <w:sz w:val="24"/>
                <w:szCs w:val="24"/>
                <w:lang w:val="es-ES_tradnl" w:eastAsia="fr-FR"/>
              </w:rPr>
              <w:tab/>
              <w:t>Jusqu’à la rédaction et l’approbation de la version officielle et définitive du Marché, la Notification d’attribution constituera l’engagement réciproque du Maître de l’Ouvrage et de l’Attributaire.</w:t>
            </w:r>
          </w:p>
          <w:p w14:paraId="3C200FF3"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04" w:hanging="504"/>
              <w:jc w:val="both"/>
              <w:textAlignment w:val="baseline"/>
              <w:rPr>
                <w:rFonts w:ascii="Times New Roman" w:eastAsia="Times New Roman" w:hAnsi="Times New Roman" w:cs="Times New Roman"/>
                <w:sz w:val="24"/>
                <w:szCs w:val="24"/>
                <w:lang w:val="es-ES_tradnl" w:eastAsia="fr-FR"/>
              </w:rPr>
            </w:pPr>
          </w:p>
          <w:p w14:paraId="3510BEE9"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40.4</w:t>
            </w:r>
            <w:r w:rsidRPr="006E2504">
              <w:rPr>
                <w:rFonts w:ascii="Times New Roman" w:eastAsia="Times New Roman" w:hAnsi="Times New Roman" w:cs="Times New Roman"/>
                <w:sz w:val="24"/>
                <w:szCs w:val="24"/>
                <w:lang w:val="es-ES_tradnl" w:eastAsia="fr-FR"/>
              </w:rPr>
              <w:tab/>
              <w:t>Le Maître de l’Ouvrage répondra rapidement par écrit à tout soumissionnaire ayant présenté une offre infructueuse qui, après la notification des résultats par le Maître de l’Ouvrage selon les dispositions de l’article 40.2 des IS, aura présenté par écrit au Maître de l’Ouvrage une requête en vue d’obtenir des informations sur le (ou les) motif(s) pour le(s)quel(s) son offre n’a pas été retenue.</w:t>
            </w:r>
          </w:p>
        </w:tc>
      </w:tr>
      <w:tr w:rsidR="00B63C68" w:rsidRPr="006E2504" w14:paraId="7A415A3C" w14:textId="77777777" w:rsidTr="00B63C68">
        <w:tc>
          <w:tcPr>
            <w:tcW w:w="1886" w:type="dxa"/>
          </w:tcPr>
          <w:p w14:paraId="59227E0E"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62" w:name="_Toc385960437"/>
            <w:bookmarkStart w:id="263" w:name="_Toc501633596"/>
            <w:bookmarkStart w:id="264" w:name="_Toc501635148"/>
            <w:bookmarkStart w:id="265" w:name="_Toc501635269"/>
            <w:bookmarkStart w:id="266" w:name="_Toc102947637"/>
            <w:r w:rsidRPr="006E2504">
              <w:rPr>
                <w:rFonts w:ascii="Times New Roman" w:eastAsia="Times New Roman" w:hAnsi="Times New Roman" w:cs="Times New Roman"/>
                <w:b/>
                <w:sz w:val="24"/>
                <w:szCs w:val="24"/>
              </w:rPr>
              <w:t>Signature du Marché</w:t>
            </w:r>
            <w:bookmarkEnd w:id="262"/>
            <w:bookmarkEnd w:id="263"/>
            <w:bookmarkEnd w:id="264"/>
            <w:bookmarkEnd w:id="265"/>
            <w:bookmarkEnd w:id="266"/>
          </w:p>
        </w:tc>
        <w:tc>
          <w:tcPr>
            <w:tcW w:w="7834" w:type="dxa"/>
            <w:gridSpan w:val="2"/>
          </w:tcPr>
          <w:p w14:paraId="1B4AD447" w14:textId="77777777" w:rsidR="00B63C68" w:rsidRPr="006E2504" w:rsidRDefault="00B63C68" w:rsidP="009E35E3">
            <w:pPr>
              <w:numPr>
                <w:ilvl w:val="1"/>
                <w:numId w:val="3"/>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Dans les meilleurs délais après la notification, le Maître de l’Ouvrage enverra au Soumissionnaire retenu l’Acte d’Engagement.</w:t>
            </w:r>
          </w:p>
          <w:p w14:paraId="20BE5E91" w14:textId="77777777" w:rsidR="00B63C68" w:rsidRPr="006E2504" w:rsidRDefault="00B63C68" w:rsidP="009E35E3">
            <w:pPr>
              <w:numPr>
                <w:ilvl w:val="1"/>
                <w:numId w:val="3"/>
              </w:numPr>
              <w:spacing w:after="12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Dans les vingt-huit (28) jours suivant la réception de l’Acte d’Engagement, le Soumissionnaire retenu le signera, le datera et le renverra au Maître d’Ouvrage.</w:t>
            </w:r>
          </w:p>
          <w:p w14:paraId="423EB20C" w14:textId="77777777" w:rsidR="00B63C68" w:rsidRPr="006E2504" w:rsidRDefault="00B63C68" w:rsidP="009E35E3">
            <w:pPr>
              <w:numPr>
                <w:ilvl w:val="1"/>
                <w:numId w:val="3"/>
              </w:numPr>
              <w:spacing w:after="240" w:line="240" w:lineRule="auto"/>
              <w:jc w:val="both"/>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Nonobstant les dispositions de l’article 41.2 des IS, si la signature de l’Acte d’engagement est empêchée par toute restriction d’exportation imputable au Maître de l’Ouvrage, au pays du Maître de l’Ouvrage, ou à l’usage des biens ou produits, systèmes ou services à fournir, lorsque de telles restrictions d’exportation résultent de l’application de la réglementation du commerce d’un pays qui fournit ces biens ou produits, systèmes ou services, le Soumissionnaire ne sera pas lié par son offre. Cependant ceci est à la condition expresse que le Soumissionnaire soit en mesure de démontrer, à la satisfaction du Maître de l’Ouvrage et de la Banque, que la signature de l’Acte d’engagement n’a pas été empêchée pour une cause imputable au Soumissionnaire, pour cause de retard dans la mise en œuvre de formalités, y compris l’obtention de tout permis, autorisation(s) et licence(s) nécessaires à l’exportation des biens ou produits, systèmes ou services dans le cadre des dispositions de l’Acte d’engagement.</w:t>
            </w:r>
          </w:p>
        </w:tc>
      </w:tr>
      <w:tr w:rsidR="00B63C68" w:rsidRPr="006E2504" w14:paraId="16FC08C8" w14:textId="77777777" w:rsidTr="00B63C68">
        <w:tc>
          <w:tcPr>
            <w:tcW w:w="1886" w:type="dxa"/>
          </w:tcPr>
          <w:p w14:paraId="382FB4DF" w14:textId="77777777" w:rsidR="00B63C68" w:rsidRPr="006E2504" w:rsidRDefault="00B63C68" w:rsidP="00B63C68">
            <w:pPr>
              <w:keepLines/>
              <w:tabs>
                <w:tab w:val="left" w:pos="547"/>
                <w:tab w:val="num" w:pos="851"/>
              </w:tabs>
              <w:suppressAutoHyphens/>
              <w:spacing w:after="240" w:line="240" w:lineRule="auto"/>
              <w:ind w:left="357" w:hanging="357"/>
              <w:outlineLvl w:val="2"/>
              <w:rPr>
                <w:rFonts w:ascii="Times New Roman" w:eastAsia="Times New Roman" w:hAnsi="Times New Roman" w:cs="Times New Roman"/>
                <w:b/>
                <w:sz w:val="24"/>
                <w:szCs w:val="24"/>
              </w:rPr>
            </w:pPr>
            <w:bookmarkStart w:id="267" w:name="_Toc385960438"/>
            <w:bookmarkStart w:id="268" w:name="_Toc501633597"/>
            <w:bookmarkStart w:id="269" w:name="_Toc501635149"/>
            <w:bookmarkStart w:id="270" w:name="_Toc501635270"/>
            <w:bookmarkStart w:id="271" w:name="_Toc102947638"/>
            <w:r w:rsidRPr="006E2504">
              <w:rPr>
                <w:rFonts w:ascii="Times New Roman" w:eastAsia="Times New Roman" w:hAnsi="Times New Roman" w:cs="Times New Roman"/>
                <w:b/>
                <w:sz w:val="24"/>
                <w:szCs w:val="24"/>
              </w:rPr>
              <w:t>Garantie de bonne exécution</w:t>
            </w:r>
            <w:bookmarkEnd w:id="267"/>
            <w:bookmarkEnd w:id="268"/>
            <w:bookmarkEnd w:id="269"/>
            <w:bookmarkEnd w:id="270"/>
            <w:bookmarkEnd w:id="271"/>
          </w:p>
        </w:tc>
        <w:tc>
          <w:tcPr>
            <w:tcW w:w="7834" w:type="dxa"/>
            <w:gridSpan w:val="2"/>
          </w:tcPr>
          <w:p w14:paraId="193A9945"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42.1</w:t>
            </w:r>
            <w:r w:rsidRPr="006E2504">
              <w:rPr>
                <w:rFonts w:ascii="Times New Roman" w:eastAsia="Times New Roman" w:hAnsi="Times New Roman" w:cs="Times New Roman"/>
                <w:sz w:val="24"/>
                <w:szCs w:val="24"/>
                <w:lang w:val="es-ES_tradnl" w:eastAsia="fr-FR"/>
              </w:rPr>
              <w:tab/>
              <w:t>Dans les vingt-huit (28) jours suivant la réception de la notification par le Maître de l’Ouvrage de l’attribution du Marché, le Soumissionnaire retenu fournira la garantie de bonne exécution, conformément au CCAG (Cahier des clauses administratives générales) et sous réserves des dispositions de l’article 35.7 des IS, en utilisant le Formulaire de garantie de bonne exécution figurant à la Section X, Formulaires du Marché ou tout autre modèle jugé acceptable par le Maître d’Ouvrage. Si la garantie de bonne exécution est une caution émise par une compagnie d’assurance ou un organisme de cautionnement, l’institution émettrice devra être acceptable au Maître d’Ouvrage.  Si l’institution émettrice de la garantie de bonne exécution est établie en dehors du pays du Maître d’Ouvrage, elle devra avoir une institution financière correspondante établie dans le pays du Maître d’Ouvrage.</w:t>
            </w:r>
          </w:p>
          <w:p w14:paraId="78169FC4"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p>
        </w:tc>
      </w:tr>
      <w:tr w:rsidR="00B63C68" w:rsidRPr="006E2504" w14:paraId="06066C2E" w14:textId="77777777" w:rsidTr="00B63C68">
        <w:tc>
          <w:tcPr>
            <w:tcW w:w="1886" w:type="dxa"/>
          </w:tcPr>
          <w:p w14:paraId="5DE9ADC2"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p>
        </w:tc>
        <w:tc>
          <w:tcPr>
            <w:tcW w:w="7834" w:type="dxa"/>
            <w:gridSpan w:val="2"/>
          </w:tcPr>
          <w:p w14:paraId="68BBC1CB" w14:textId="77777777" w:rsidR="00B63C68" w:rsidRPr="006E2504" w:rsidRDefault="00B63C68" w:rsidP="00B63C68">
            <w:pPr>
              <w:tabs>
                <w:tab w:val="left" w:pos="504"/>
                <w:tab w:val="left" w:pos="657"/>
              </w:tabs>
              <w:overflowPunct w:val="0"/>
              <w:autoSpaceDE w:val="0"/>
              <w:autoSpaceDN w:val="0"/>
              <w:adjustRightInd w:val="0"/>
              <w:spacing w:after="0" w:line="240" w:lineRule="auto"/>
              <w:ind w:left="578" w:hanging="578"/>
              <w:jc w:val="both"/>
              <w:textAlignment w:val="baseline"/>
              <w:rPr>
                <w:rFonts w:ascii="Times New Roman" w:eastAsia="Times New Roman" w:hAnsi="Times New Roman" w:cs="Times New Roman"/>
                <w:sz w:val="24"/>
                <w:szCs w:val="24"/>
                <w:lang w:val="es-ES_tradnl" w:eastAsia="fr-FR"/>
              </w:rPr>
            </w:pPr>
            <w:r w:rsidRPr="006E2504">
              <w:rPr>
                <w:rFonts w:ascii="Times New Roman" w:eastAsia="Times New Roman" w:hAnsi="Times New Roman" w:cs="Times New Roman"/>
                <w:sz w:val="24"/>
                <w:szCs w:val="24"/>
                <w:lang w:val="es-ES_tradnl" w:eastAsia="fr-FR"/>
              </w:rPr>
              <w:t>42.2</w:t>
            </w:r>
            <w:r w:rsidRPr="006E2504">
              <w:rPr>
                <w:rFonts w:ascii="Times New Roman" w:eastAsia="Times New Roman" w:hAnsi="Times New Roman" w:cs="Times New Roman"/>
                <w:sz w:val="24"/>
                <w:szCs w:val="24"/>
                <w:lang w:val="es-ES_tradnl" w:eastAsia="fr-FR"/>
              </w:rPr>
              <w:tab/>
              <w:t>Le défaut de fourniture par le Soumissionnaire retenu, de la garantie de bonne exécution susmentionnée ou le fait qu’il ne signe pas l’Acte d’Engagement, constituera un motif suffisant d’annulation de l’attribution du Marché et de saisie de la garantie d’offre, auquel cas le Maître de l’Ouvrage pourra attribuer le Marché au Soumissionnaire dont l’offre est jugée conforme pour l’essentiel au dossier d’appel d’offres et classée la deuxième moins-disante, et qui possède les qualifications exigées pour exécuter le Marché de façon satisfaisante.</w:t>
            </w:r>
          </w:p>
        </w:tc>
      </w:tr>
    </w:tbl>
    <w:p w14:paraId="3F70D59C"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sectPr w:rsidR="00B63C68" w:rsidRPr="006E2504" w:rsidSect="00B63C68">
          <w:headerReference w:type="default" r:id="rId12"/>
          <w:pgSz w:w="11907" w:h="16840"/>
          <w:pgMar w:top="1440" w:right="1440" w:bottom="1440" w:left="1418" w:header="709" w:footer="709" w:gutter="0"/>
          <w:cols w:space="720"/>
        </w:sectPr>
      </w:pPr>
      <w:bookmarkStart w:id="272" w:name="_Toc438532609"/>
      <w:bookmarkStart w:id="273" w:name="_Toc438532611"/>
      <w:bookmarkStart w:id="274" w:name="_Toc438532610"/>
      <w:bookmarkStart w:id="275" w:name="_Toc438532635"/>
      <w:bookmarkStart w:id="276" w:name="_Toc438532634"/>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61"/>
      <w:bookmarkEnd w:id="62"/>
      <w:bookmarkEnd w:id="63"/>
      <w:bookmarkEnd w:id="64"/>
      <w:bookmarkEnd w:id="272"/>
      <w:bookmarkEnd w:id="273"/>
      <w:bookmarkEnd w:id="274"/>
      <w:bookmarkEnd w:id="275"/>
      <w:bookmarkEnd w:id="276"/>
    </w:p>
    <w:p w14:paraId="66BFA4A6"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bookmarkStart w:id="277" w:name="_Toc425752840"/>
      <w:bookmarkStart w:id="278" w:name="_Toc443998581"/>
      <w:bookmarkStart w:id="279" w:name="_Toc443998984"/>
      <w:bookmarkStart w:id="280" w:name="_Toc444000680"/>
      <w:bookmarkStart w:id="281" w:name="_Toc444001201"/>
      <w:bookmarkStart w:id="282" w:name="_Toc444001420"/>
      <w:bookmarkStart w:id="283" w:name="_Toc444003970"/>
      <w:bookmarkStart w:id="284" w:name="_Toc444112424"/>
      <w:bookmarkStart w:id="285" w:name="_Toc445930527"/>
      <w:bookmarkStart w:id="286" w:name="_Toc447108941"/>
      <w:bookmarkStart w:id="287" w:name="_Toc451606778"/>
      <w:bookmarkStart w:id="288" w:name="_Toc451607058"/>
      <w:bookmarkStart w:id="289" w:name="_Toc451607356"/>
      <w:bookmarkStart w:id="290" w:name="_Toc451607566"/>
      <w:bookmarkStart w:id="291" w:name="_Toc483222724"/>
      <w:bookmarkStart w:id="292" w:name="_Toc496036855"/>
      <w:bookmarkStart w:id="293" w:name="_Toc496099346"/>
      <w:bookmarkStart w:id="294" w:name="_Toc501633598"/>
      <w:bookmarkStart w:id="295" w:name="_Toc501635150"/>
      <w:bookmarkStart w:id="296" w:name="_Toc501635271"/>
      <w:bookmarkStart w:id="297" w:name="_Toc501637006"/>
      <w:bookmarkStart w:id="298" w:name="_Toc102947639"/>
      <w:r w:rsidRPr="006E2504">
        <w:rPr>
          <w:rFonts w:ascii="Times New Roman" w:eastAsia="Batang" w:hAnsi="Times New Roman" w:cs="Times New Roman"/>
          <w:b/>
          <w:sz w:val="24"/>
          <w:szCs w:val="24"/>
          <w:lang w:val="fr-CA"/>
        </w:rPr>
        <w:t xml:space="preserve">Sommaire </w:t>
      </w:r>
    </w:p>
    <w:p w14:paraId="611C727B"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1B60D46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CC0D5E5" w14:textId="6EAF0B18"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3CDA9CAA" w14:textId="1E317EBB"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61312" behindDoc="1" locked="0" layoutInCell="1" allowOverlap="1" wp14:anchorId="2A843B0F" wp14:editId="37B57FCD">
                <wp:simplePos x="0" y="0"/>
                <wp:positionH relativeFrom="column">
                  <wp:posOffset>-336550</wp:posOffset>
                </wp:positionH>
                <wp:positionV relativeFrom="paragraph">
                  <wp:posOffset>73025</wp:posOffset>
                </wp:positionV>
                <wp:extent cx="6038850" cy="342900"/>
                <wp:effectExtent l="0" t="0" r="19050" b="19050"/>
                <wp:wrapNone/>
                <wp:docPr id="1"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353CF0" id="Rectangle 182" o:spid="_x0000_s1026" style="position:absolute;margin-left:-26.5pt;margin-top:5.75pt;width:475.5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"/>
            </w:pict>
          </mc:Fallback>
        </mc:AlternateContent>
      </w:r>
    </w:p>
    <w:p w14:paraId="29B903F2" w14:textId="2D151E20"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Section II.  Données particulières de l’Appel d’Offres (DPAO)</w:t>
      </w:r>
    </w:p>
    <w:p w14:paraId="39D91AC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8E42EA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44DEED5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744550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537E1A3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7C0D72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2C0A898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B49ABE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44554DF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79C85F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6ACB7BD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B5BBD2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2974625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0EDE0B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70D304BA"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6A694695"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63C5BB7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3B4947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31AFD4A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17E9C9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314AC32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C2D3E4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0EBC045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DFF347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228C1E7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47A347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0F3AB22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9D0AF8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35EA741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E75142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6C9264D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734970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4793B80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908748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246B6CE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83CEE05"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6484207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BDD54B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3508874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33AF74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282E218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CC85E9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7DE1323F"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43519CF6"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p>
    <w:p w14:paraId="2CFF6FCC" w14:textId="77777777" w:rsidR="00B63C68" w:rsidRPr="006E2504" w:rsidRDefault="00B63C68" w:rsidP="00B63C68">
      <w:pPr>
        <w:spacing w:before="120" w:after="120" w:line="312" w:lineRule="auto"/>
        <w:jc w:val="both"/>
        <w:rPr>
          <w:rFonts w:ascii="Arial" w:eastAsia="Batang" w:hAnsi="Arial" w:cs="Times New Roman"/>
          <w:sz w:val="20"/>
          <w:szCs w:val="20"/>
          <w:lang w:val="x-none" w:eastAsia="x-none"/>
        </w:rPr>
      </w:pPr>
    </w:p>
    <w:p w14:paraId="5E70A433"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r w:rsidRPr="006E2504">
        <w:rPr>
          <w:rFonts w:ascii="Times New Roman" w:eastAsia="Times New Roman" w:hAnsi="Times New Roman" w:cs="Times New Roman"/>
          <w:b/>
          <w:bCs/>
          <w:sz w:val="24"/>
          <w:szCs w:val="24"/>
        </w:rPr>
        <w:t>Section II.  Données particulières de l’appel d’offres (DPAO)</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p>
    <w:p w14:paraId="2258101F" w14:textId="77777777" w:rsidR="00B63C68" w:rsidRPr="006E2504" w:rsidRDefault="00B63C68" w:rsidP="00B63C68">
      <w:pPr>
        <w:spacing w:after="0" w:line="312" w:lineRule="auto"/>
        <w:jc w:val="both"/>
        <w:rPr>
          <w:rFonts w:ascii="Times New Roman" w:eastAsia="Batang" w:hAnsi="Times New Roman" w:cs="Times New Roman"/>
          <w:sz w:val="24"/>
          <w:szCs w:val="24"/>
        </w:rPr>
      </w:pPr>
    </w:p>
    <w:p w14:paraId="276F35B4" w14:textId="77777777" w:rsidR="00B63C68" w:rsidRPr="006E2504" w:rsidRDefault="00B63C68" w:rsidP="00B63C68">
      <w:pPr>
        <w:tabs>
          <w:tab w:val="right" w:pos="6480"/>
          <w:tab w:val="left" w:pos="6660"/>
          <w:tab w:val="left" w:pos="9000"/>
        </w:tabs>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données particulières qui suivent, relatives aux Installations qui font l’objet du marché, complètent, précisent, ou amendent les articles des Instructions aux Soumissionnaires (IS). En cas de conflit, les clauses ci-dessous prévalent sur celles des IS.</w:t>
      </w:r>
    </w:p>
    <w:p w14:paraId="706BF5F5"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p>
    <w:tbl>
      <w:tblPr>
        <w:tblW w:w="10207" w:type="dxa"/>
        <w:tblInd w:w="-176" w:type="dxa"/>
        <w:tblLook w:val="04A0" w:firstRow="1" w:lastRow="0" w:firstColumn="1" w:lastColumn="0" w:noHBand="0" w:noVBand="1"/>
      </w:tblPr>
      <w:tblGrid>
        <w:gridCol w:w="1844"/>
        <w:gridCol w:w="8363"/>
      </w:tblGrid>
      <w:tr w:rsidR="00B63C68" w:rsidRPr="006E2504" w14:paraId="1D85E286" w14:textId="77777777" w:rsidTr="00B63C68">
        <w:tc>
          <w:tcPr>
            <w:tcW w:w="10207" w:type="dxa"/>
            <w:gridSpan w:val="2"/>
            <w:tcBorders>
              <w:top w:val="double" w:sz="6" w:space="0" w:color="auto"/>
              <w:left w:val="double" w:sz="6" w:space="0" w:color="auto"/>
              <w:bottom w:val="double" w:sz="6" w:space="0" w:color="auto"/>
              <w:right w:val="double" w:sz="6" w:space="0" w:color="auto"/>
            </w:tcBorders>
            <w:hideMark/>
          </w:tcPr>
          <w:p w14:paraId="78C7A15A"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tab/>
            </w:r>
            <w:r w:rsidRPr="006E2504">
              <w:rPr>
                <w:rFonts w:ascii="Times New Roman" w:eastAsia="Batang" w:hAnsi="Times New Roman" w:cs="Times New Roman"/>
                <w:b/>
                <w:sz w:val="24"/>
                <w:szCs w:val="24"/>
              </w:rPr>
              <w:tab/>
            </w:r>
            <w:bookmarkStart w:id="299" w:name="_Toc451606779"/>
            <w:bookmarkStart w:id="300" w:name="_Toc451607059"/>
            <w:bookmarkStart w:id="301" w:name="_Toc451607357"/>
            <w:bookmarkStart w:id="302" w:name="_Toc451607567"/>
            <w:bookmarkStart w:id="303" w:name="_Toc483222725"/>
            <w:bookmarkStart w:id="304" w:name="_Toc496036856"/>
            <w:bookmarkStart w:id="305" w:name="_Toc496099347"/>
            <w:bookmarkStart w:id="306" w:name="_Toc501633599"/>
            <w:bookmarkStart w:id="307" w:name="_Toc501635151"/>
            <w:bookmarkStart w:id="308" w:name="_Toc501635272"/>
            <w:bookmarkStart w:id="309" w:name="_Toc501637007"/>
            <w:bookmarkStart w:id="310" w:name="_Toc102947640"/>
            <w:r w:rsidRPr="006E2504">
              <w:rPr>
                <w:rFonts w:ascii="Times New Roman" w:eastAsia="Batang" w:hAnsi="Times New Roman" w:cs="Times New Roman"/>
                <w:b/>
                <w:sz w:val="24"/>
                <w:szCs w:val="24"/>
              </w:rPr>
              <w:t>A.  Introduction</w:t>
            </w:r>
            <w:bookmarkEnd w:id="299"/>
            <w:bookmarkEnd w:id="300"/>
            <w:bookmarkEnd w:id="301"/>
            <w:bookmarkEnd w:id="302"/>
            <w:bookmarkEnd w:id="303"/>
            <w:bookmarkEnd w:id="304"/>
            <w:bookmarkEnd w:id="305"/>
            <w:bookmarkEnd w:id="306"/>
            <w:bookmarkEnd w:id="307"/>
            <w:bookmarkEnd w:id="308"/>
            <w:bookmarkEnd w:id="309"/>
            <w:bookmarkEnd w:id="310"/>
          </w:p>
        </w:tc>
      </w:tr>
      <w:tr w:rsidR="00B63C68" w:rsidRPr="006E2504" w14:paraId="6A51F79F" w14:textId="77777777" w:rsidTr="00B63C68">
        <w:tc>
          <w:tcPr>
            <w:tcW w:w="1844" w:type="dxa"/>
            <w:tcBorders>
              <w:top w:val="double" w:sz="6" w:space="0" w:color="auto"/>
              <w:left w:val="double" w:sz="6" w:space="0" w:color="auto"/>
              <w:bottom w:val="nil"/>
              <w:right w:val="nil"/>
            </w:tcBorders>
            <w:hideMark/>
          </w:tcPr>
          <w:p w14:paraId="344FE6A7" w14:textId="77777777" w:rsidR="00B63C68" w:rsidRPr="006E2504" w:rsidRDefault="00B63C68" w:rsidP="00B63C68">
            <w:pPr>
              <w:spacing w:before="60" w:after="60" w:line="240" w:lineRule="auto"/>
              <w:jc w:val="both"/>
              <w:rPr>
                <w:rFonts w:ascii="Times New Roman" w:eastAsia="Batang" w:hAnsi="Times New Roman" w:cs="Times New Roman"/>
                <w:sz w:val="24"/>
                <w:szCs w:val="24"/>
              </w:rPr>
            </w:pPr>
            <w:r w:rsidRPr="006E2504">
              <w:rPr>
                <w:rFonts w:ascii="Times New Roman" w:eastAsia="Batang" w:hAnsi="Times New Roman" w:cs="Times New Roman"/>
                <w:b/>
                <w:sz w:val="24"/>
                <w:szCs w:val="24"/>
              </w:rPr>
              <w:t>IS 1.1</w:t>
            </w:r>
          </w:p>
        </w:tc>
        <w:tc>
          <w:tcPr>
            <w:tcW w:w="8363" w:type="dxa"/>
            <w:tcBorders>
              <w:top w:val="double" w:sz="6" w:space="0" w:color="auto"/>
              <w:left w:val="single" w:sz="6" w:space="0" w:color="auto"/>
              <w:bottom w:val="nil"/>
              <w:right w:val="double" w:sz="6" w:space="0" w:color="auto"/>
            </w:tcBorders>
            <w:hideMark/>
          </w:tcPr>
          <w:p w14:paraId="78506271" w14:textId="77777777" w:rsidR="00B63C68" w:rsidRPr="006E2504" w:rsidRDefault="00B63C68" w:rsidP="00B63C68">
            <w:pPr>
              <w:tabs>
                <w:tab w:val="right" w:pos="6480"/>
                <w:tab w:val="left" w:pos="6660"/>
                <w:tab w:val="left" w:pos="9000"/>
              </w:tabs>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 xml:space="preserve">Numéro d’Appel d’Offres: </w:t>
            </w:r>
            <w:r w:rsidRPr="006E2504">
              <w:rPr>
                <w:rFonts w:ascii="Times New Roman" w:eastAsia="Batang" w:hAnsi="Times New Roman" w:cs="Times New Roman"/>
                <w:b/>
                <w:sz w:val="24"/>
                <w:szCs w:val="24"/>
                <w:lang w:val="fr-CA"/>
              </w:rPr>
              <w:t>N°_____/DG/SOGEM/2022</w:t>
            </w:r>
          </w:p>
          <w:p w14:paraId="3EDD77B8" w14:textId="77777777" w:rsidR="00B63C68" w:rsidRPr="006E2504" w:rsidRDefault="00B63C68" w:rsidP="00B63C68">
            <w:pPr>
              <w:tabs>
                <w:tab w:val="right" w:pos="6480"/>
                <w:tab w:val="left" w:pos="6660"/>
                <w:tab w:val="left" w:pos="9000"/>
              </w:tabs>
              <w:spacing w:after="0" w:line="240" w:lineRule="auto"/>
              <w:rPr>
                <w:rFonts w:ascii="Times New Roman" w:eastAsia="Batang" w:hAnsi="Times New Roman" w:cs="Times New Roman"/>
                <w:sz w:val="24"/>
                <w:szCs w:val="24"/>
              </w:rPr>
            </w:pPr>
          </w:p>
          <w:p w14:paraId="5146B29F" w14:textId="77777777" w:rsidR="00B63C68" w:rsidRPr="006E2504" w:rsidRDefault="00B63C68" w:rsidP="00B63C68">
            <w:pPr>
              <w:tabs>
                <w:tab w:val="right" w:pos="6480"/>
                <w:tab w:val="left" w:pos="6660"/>
                <w:tab w:val="left" w:pos="9000"/>
              </w:tabs>
              <w:spacing w:after="0" w:line="240" w:lineRule="auto"/>
              <w:rPr>
                <w:rFonts w:ascii="Times New Roman" w:eastAsia="Batang" w:hAnsi="Times New Roman" w:cs="Times New Roman"/>
                <w:b/>
                <w:sz w:val="24"/>
                <w:szCs w:val="24"/>
              </w:rPr>
            </w:pPr>
            <w:r w:rsidRPr="006E2504">
              <w:rPr>
                <w:rFonts w:ascii="Times New Roman" w:eastAsia="Batang" w:hAnsi="Times New Roman" w:cs="Times New Roman"/>
                <w:sz w:val="24"/>
                <w:szCs w:val="24"/>
              </w:rPr>
              <w:t>Nom du Maître de l’ouvrage </w:t>
            </w:r>
            <w:r w:rsidRPr="006E2504">
              <w:rPr>
                <w:rFonts w:ascii="Times New Roman" w:eastAsia="Batang" w:hAnsi="Times New Roman" w:cs="Times New Roman"/>
                <w:b/>
                <w:sz w:val="24"/>
                <w:szCs w:val="24"/>
              </w:rPr>
              <w:t>: Société de Gestion de l’Énergie de Manantali (SOGEM)</w:t>
            </w:r>
          </w:p>
          <w:p w14:paraId="203F635E" w14:textId="77777777" w:rsidR="00B63C68" w:rsidRPr="006E2504" w:rsidRDefault="00B63C68" w:rsidP="00B63C68">
            <w:pPr>
              <w:tabs>
                <w:tab w:val="right" w:pos="6480"/>
                <w:tab w:val="left" w:pos="6660"/>
                <w:tab w:val="left" w:pos="9000"/>
              </w:tabs>
              <w:spacing w:after="0" w:line="240" w:lineRule="auto"/>
              <w:rPr>
                <w:rFonts w:ascii="Times New Roman" w:eastAsia="Batang" w:hAnsi="Times New Roman" w:cs="Times New Roman"/>
                <w:sz w:val="24"/>
                <w:szCs w:val="24"/>
              </w:rPr>
            </w:pPr>
          </w:p>
          <w:p w14:paraId="3AD3CC50" w14:textId="77777777" w:rsidR="00B63C68" w:rsidRPr="006E2504" w:rsidRDefault="00B63C68" w:rsidP="00B63C68">
            <w:pPr>
              <w:tabs>
                <w:tab w:val="right" w:pos="6480"/>
                <w:tab w:val="left" w:pos="6660"/>
                <w:tab w:val="left" w:pos="9000"/>
              </w:tabs>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Nom de l’AOI :</w:t>
            </w:r>
            <w:r w:rsidRPr="006E2504">
              <w:rPr>
                <w:rFonts w:ascii="Times New Roman" w:eastAsia="Batang" w:hAnsi="Times New Roman" w:cs="Times New Roman"/>
                <w:b/>
                <w:i/>
                <w:sz w:val="24"/>
                <w:szCs w:val="24"/>
                <w:lang w:val="fr-CA"/>
              </w:rPr>
              <w:t xml:space="preserve"> </w:t>
            </w:r>
            <w:r w:rsidRPr="006E2504">
              <w:rPr>
                <w:rFonts w:ascii="Times New Roman" w:eastAsia="Batang" w:hAnsi="Times New Roman" w:cs="Times New Roman"/>
                <w:b/>
                <w:sz w:val="24"/>
                <w:szCs w:val="24"/>
                <w:lang w:val="fr-CA"/>
              </w:rPr>
              <w:t>Sélection d’une entreprise pour la mobilisation du financement, les études et la construction de la ligne biterne 225 kV Yélimané (Mali)-Tintane-Kiffa et Tintane-Aioun (Mauritanie)/Projet Manantali II SOGEM/OMVS. Les activités, objet du présent DAOI constituent un lot unique indivisible</w:t>
            </w:r>
          </w:p>
        </w:tc>
      </w:tr>
      <w:tr w:rsidR="00B63C68" w:rsidRPr="006E2504" w14:paraId="47FCD162" w14:textId="77777777" w:rsidTr="00B63C68">
        <w:tc>
          <w:tcPr>
            <w:tcW w:w="1844" w:type="dxa"/>
            <w:tcBorders>
              <w:top w:val="single" w:sz="6" w:space="0" w:color="auto"/>
              <w:left w:val="double" w:sz="6" w:space="0" w:color="auto"/>
              <w:bottom w:val="nil"/>
              <w:right w:val="nil"/>
            </w:tcBorders>
            <w:hideMark/>
          </w:tcPr>
          <w:p w14:paraId="65957171" w14:textId="77777777" w:rsidR="00B63C68" w:rsidRPr="006E2504" w:rsidRDefault="00B63C68" w:rsidP="00B63C68">
            <w:pPr>
              <w:spacing w:before="40" w:after="4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2.1</w:t>
            </w:r>
          </w:p>
        </w:tc>
        <w:tc>
          <w:tcPr>
            <w:tcW w:w="8363" w:type="dxa"/>
            <w:tcBorders>
              <w:top w:val="single" w:sz="6" w:space="0" w:color="auto"/>
              <w:left w:val="single" w:sz="6" w:space="0" w:color="auto"/>
              <w:bottom w:val="nil"/>
              <w:right w:val="double" w:sz="6" w:space="0" w:color="auto"/>
            </w:tcBorders>
          </w:tcPr>
          <w:p w14:paraId="312DDE5C" w14:textId="77777777" w:rsidR="00B63C68" w:rsidRPr="006E2504" w:rsidRDefault="00B63C68" w:rsidP="00B63C68">
            <w:pPr>
              <w:spacing w:before="60" w:after="60" w:line="240" w:lineRule="auto"/>
              <w:ind w:left="2070" w:hanging="2070"/>
              <w:rPr>
                <w:rFonts w:ascii="Times New Roman" w:eastAsia="Batang" w:hAnsi="Times New Roman" w:cs="Times New Roman"/>
                <w:b/>
                <w:sz w:val="24"/>
                <w:szCs w:val="24"/>
              </w:rPr>
            </w:pPr>
            <w:r w:rsidRPr="006E2504">
              <w:rPr>
                <w:rFonts w:ascii="Times New Roman" w:eastAsia="Batang" w:hAnsi="Times New Roman" w:cs="Times New Roman"/>
                <w:sz w:val="24"/>
                <w:szCs w:val="24"/>
                <w:lang w:val="fr-CA"/>
              </w:rPr>
              <w:t xml:space="preserve">Nom du maître d’ouvrage : </w:t>
            </w:r>
            <w:r w:rsidRPr="006E2504">
              <w:rPr>
                <w:rFonts w:ascii="Times New Roman" w:eastAsia="Batang" w:hAnsi="Times New Roman" w:cs="Times New Roman"/>
                <w:b/>
                <w:sz w:val="24"/>
                <w:szCs w:val="24"/>
                <w:lang w:val="fr-CA"/>
              </w:rPr>
              <w:t xml:space="preserve">SOGEM </w:t>
            </w:r>
          </w:p>
          <w:p w14:paraId="47B82EE3" w14:textId="77777777" w:rsidR="00B63C68" w:rsidRPr="006E2504" w:rsidRDefault="00B63C68" w:rsidP="00B63C68">
            <w:pPr>
              <w:tabs>
                <w:tab w:val="right" w:pos="7272"/>
              </w:tabs>
              <w:spacing w:before="60" w:after="12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rPr>
              <w:t xml:space="preserve">Nom du projet : </w:t>
            </w:r>
            <w:r w:rsidRPr="006E2504">
              <w:rPr>
                <w:rFonts w:ascii="Times New Roman" w:eastAsia="Batang" w:hAnsi="Times New Roman" w:cs="Times New Roman"/>
                <w:b/>
                <w:bCs/>
                <w:sz w:val="24"/>
                <w:szCs w:val="24"/>
              </w:rPr>
              <w:t>C</w:t>
            </w:r>
            <w:r w:rsidRPr="006E2504">
              <w:rPr>
                <w:rFonts w:ascii="Times New Roman" w:eastAsia="Batang" w:hAnsi="Times New Roman" w:cs="Times New Roman"/>
                <w:b/>
                <w:sz w:val="24"/>
                <w:szCs w:val="24"/>
                <w:lang w:val="fr-CA"/>
              </w:rPr>
              <w:t>onstruction de la ligne biterne 225 kV Yélimané(Mali)-Tintane-Kiffa et Tintane-Aioun (Mauritanie)/Projet Manantali II SOGEM/OMVS et des postes associés (Tintane, Kiffa et Aioun).</w:t>
            </w:r>
          </w:p>
          <w:p w14:paraId="7FEB8E88" w14:textId="77777777" w:rsidR="00B63C68" w:rsidRPr="006E2504" w:rsidRDefault="00B63C68" w:rsidP="00B63C68">
            <w:pPr>
              <w:tabs>
                <w:tab w:val="right" w:pos="7272"/>
              </w:tabs>
              <w:spacing w:before="60" w:after="120" w:line="240" w:lineRule="auto"/>
              <w:jc w:val="both"/>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Le marché, en plus de la mobilisation du financement, inclut </w:t>
            </w:r>
          </w:p>
          <w:p w14:paraId="0AC7EFF8" w14:textId="77777777" w:rsidR="00B63C68" w:rsidRPr="006E2504" w:rsidRDefault="00B63C68" w:rsidP="00B63C68">
            <w:pPr>
              <w:overflowPunct w:val="0"/>
              <w:autoSpaceDE w:val="0"/>
              <w:autoSpaceDN w:val="0"/>
              <w:adjustRightInd w:val="0"/>
              <w:spacing w:before="120" w:after="120" w:line="312" w:lineRule="auto"/>
              <w:ind w:left="284"/>
              <w:jc w:val="both"/>
              <w:textAlignment w:val="baseline"/>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 la construction d’une ligne biterne 225 kV (395 km) de Yélimané-Tintane-Kiffa et Tintane-Aioun et son raccordement au poste de Yélimané qui sera réalisé dans le cadre d’un autre financement ; </w:t>
            </w:r>
          </w:p>
          <w:p w14:paraId="334DBA9C" w14:textId="77777777" w:rsidR="00B63C68" w:rsidRPr="006E2504" w:rsidRDefault="00B63C68" w:rsidP="00B63C68">
            <w:pPr>
              <w:overflowPunct w:val="0"/>
              <w:autoSpaceDE w:val="0"/>
              <w:autoSpaceDN w:val="0"/>
              <w:adjustRightInd w:val="0"/>
              <w:spacing w:before="120" w:after="120" w:line="312" w:lineRule="auto"/>
              <w:ind w:left="284"/>
              <w:jc w:val="both"/>
              <w:textAlignment w:val="baseline"/>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 la construction des postes Tintane, Kiffa et Aioun El trouss;</w:t>
            </w:r>
          </w:p>
        </w:tc>
      </w:tr>
      <w:tr w:rsidR="00B63C68" w:rsidRPr="006E2504" w14:paraId="3AA3C7F4" w14:textId="77777777" w:rsidTr="00B63C68">
        <w:tc>
          <w:tcPr>
            <w:tcW w:w="1844" w:type="dxa"/>
            <w:tcBorders>
              <w:top w:val="single" w:sz="6" w:space="0" w:color="auto"/>
              <w:left w:val="double" w:sz="6" w:space="0" w:color="auto"/>
              <w:bottom w:val="nil"/>
              <w:right w:val="nil"/>
            </w:tcBorders>
          </w:tcPr>
          <w:p w14:paraId="48F966DB"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2.1</w:t>
            </w:r>
          </w:p>
        </w:tc>
        <w:tc>
          <w:tcPr>
            <w:tcW w:w="8363" w:type="dxa"/>
            <w:tcBorders>
              <w:top w:val="single" w:sz="6" w:space="0" w:color="auto"/>
              <w:left w:val="single" w:sz="6" w:space="0" w:color="auto"/>
              <w:bottom w:val="nil"/>
              <w:right w:val="double" w:sz="6" w:space="0" w:color="auto"/>
            </w:tcBorders>
          </w:tcPr>
          <w:p w14:paraId="22EBB9A0" w14:textId="77777777" w:rsidR="00B63C68" w:rsidRPr="006E2504" w:rsidRDefault="00B63C68" w:rsidP="00B63C68">
            <w:pPr>
              <w:tabs>
                <w:tab w:val="right" w:pos="7254"/>
              </w:tabs>
              <w:spacing w:before="60" w:after="120" w:line="240" w:lineRule="auto"/>
              <w:jc w:val="both"/>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Origine des fonds</w:t>
            </w:r>
          </w:p>
          <w:p w14:paraId="483CEF57" w14:textId="77777777" w:rsidR="00B63C68" w:rsidRPr="006E2504" w:rsidRDefault="00B63C68" w:rsidP="00B63C68">
            <w:pPr>
              <w:tabs>
                <w:tab w:val="right" w:pos="7254"/>
              </w:tabs>
              <w:spacing w:before="60" w:after="120" w:line="240" w:lineRule="auto"/>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Source de financement : Entreprise</w:t>
            </w:r>
          </w:p>
          <w:p w14:paraId="64B6A9A1" w14:textId="77777777" w:rsidR="00B63C68" w:rsidRPr="001C0183" w:rsidRDefault="00B63C68" w:rsidP="00B63C68">
            <w:pPr>
              <w:tabs>
                <w:tab w:val="right" w:pos="7254"/>
              </w:tabs>
              <w:spacing w:before="60" w:after="120" w:line="240" w:lineRule="auto"/>
              <w:jc w:val="both"/>
              <w:rPr>
                <w:rFonts w:ascii="Times New Roman" w:eastAsia="Times New Roman" w:hAnsi="Times New Roman" w:cs="Times New Roman"/>
                <w:bCs/>
                <w:noProof/>
                <w:sz w:val="24"/>
                <w:szCs w:val="24"/>
                <w:lang w:eastAsia="fr-FR"/>
              </w:rPr>
            </w:pPr>
            <w:r w:rsidRPr="001C0183">
              <w:rPr>
                <w:rFonts w:ascii="Times New Roman" w:eastAsia="Times New Roman" w:hAnsi="Times New Roman" w:cs="Times New Roman"/>
                <w:bCs/>
                <w:noProof/>
                <w:sz w:val="24"/>
                <w:szCs w:val="24"/>
                <w:lang w:eastAsia="fr-FR"/>
              </w:rPr>
              <w:t>Les exigences requises pour les conditions de financement sont établies comme suit :</w:t>
            </w:r>
          </w:p>
          <w:p w14:paraId="4E967B33" w14:textId="77777777" w:rsidR="00B63C68" w:rsidRPr="001C0183" w:rsidRDefault="00B63C68" w:rsidP="00B63C68">
            <w:pPr>
              <w:tabs>
                <w:tab w:val="right" w:pos="7254"/>
              </w:tabs>
              <w:spacing w:before="60" w:after="0" w:line="240" w:lineRule="auto"/>
              <w:contextualSpacing/>
              <w:jc w:val="both"/>
              <w:rPr>
                <w:rFonts w:ascii="Times New Roman" w:eastAsia="Batang" w:hAnsi="Times New Roman" w:cs="Times New Roman"/>
                <w:bCs/>
                <w:sz w:val="24"/>
                <w:szCs w:val="24"/>
                <w:lang w:val="fr-CA" w:eastAsia="fr-FR"/>
              </w:rPr>
            </w:pPr>
            <w:r w:rsidRPr="001C0183">
              <w:rPr>
                <w:rFonts w:ascii="Times New Roman" w:eastAsia="Batang" w:hAnsi="Times New Roman" w:cs="Times New Roman"/>
                <w:bCs/>
                <w:sz w:val="24"/>
                <w:szCs w:val="24"/>
                <w:lang w:val="fr-CA" w:eastAsia="fr-FR"/>
              </w:rPr>
              <w:t>Le taux d’intérêt ne doit pas être supérieur à 2% ;</w:t>
            </w:r>
          </w:p>
          <w:p w14:paraId="7E013B13" w14:textId="77777777" w:rsidR="00B63C68" w:rsidRPr="001C0183" w:rsidRDefault="00B63C68" w:rsidP="00B63C68">
            <w:pPr>
              <w:tabs>
                <w:tab w:val="right" w:pos="7254"/>
              </w:tabs>
              <w:spacing w:before="60" w:after="0" w:line="240" w:lineRule="auto"/>
              <w:contextualSpacing/>
              <w:jc w:val="both"/>
              <w:rPr>
                <w:rFonts w:ascii="Times New Roman" w:eastAsia="Batang" w:hAnsi="Times New Roman" w:cs="Times New Roman"/>
                <w:bCs/>
                <w:sz w:val="24"/>
                <w:szCs w:val="24"/>
                <w:lang w:val="fr-CA" w:eastAsia="fr-FR"/>
              </w:rPr>
            </w:pPr>
            <w:r w:rsidRPr="001C0183">
              <w:rPr>
                <w:rFonts w:ascii="Times New Roman" w:eastAsia="Batang" w:hAnsi="Times New Roman" w:cs="Times New Roman"/>
                <w:bCs/>
                <w:sz w:val="24"/>
                <w:szCs w:val="24"/>
                <w:lang w:val="fr-CA" w:eastAsia="fr-FR"/>
              </w:rPr>
              <w:t>La durée de remboursement est supérieure ou égale à 10 ans, à l’exclusion du délai de grâce ci-dessous ;</w:t>
            </w:r>
          </w:p>
          <w:p w14:paraId="10444928" w14:textId="77777777" w:rsidR="00B63C68" w:rsidRPr="001C0183" w:rsidRDefault="00B63C68" w:rsidP="00B63C68">
            <w:pPr>
              <w:tabs>
                <w:tab w:val="right" w:pos="7254"/>
              </w:tabs>
              <w:spacing w:before="60" w:after="0" w:line="240" w:lineRule="auto"/>
              <w:contextualSpacing/>
              <w:jc w:val="both"/>
              <w:rPr>
                <w:rFonts w:ascii="Times New Roman" w:eastAsia="Batang" w:hAnsi="Times New Roman" w:cs="Times New Roman"/>
                <w:bCs/>
                <w:sz w:val="24"/>
                <w:szCs w:val="24"/>
                <w:lang w:val="fr-CA" w:eastAsia="fr-FR"/>
              </w:rPr>
            </w:pPr>
            <w:r w:rsidRPr="001C0183">
              <w:rPr>
                <w:rFonts w:ascii="Times New Roman" w:eastAsia="Batang" w:hAnsi="Times New Roman" w:cs="Times New Roman"/>
                <w:bCs/>
                <w:sz w:val="24"/>
                <w:szCs w:val="24"/>
                <w:lang w:val="fr-CA" w:eastAsia="fr-FR"/>
              </w:rPr>
              <w:t>Le délai de grâce ne doit pas être inférieur à la durée d’exécution du projet, majorée de deux années ;</w:t>
            </w:r>
          </w:p>
          <w:p w14:paraId="26B743BF" w14:textId="77777777" w:rsidR="00B63C68" w:rsidRPr="001C0183" w:rsidRDefault="00B63C68" w:rsidP="00B63C68">
            <w:pPr>
              <w:tabs>
                <w:tab w:val="right" w:pos="7254"/>
              </w:tabs>
              <w:spacing w:before="60" w:after="0" w:line="240" w:lineRule="auto"/>
              <w:contextualSpacing/>
              <w:jc w:val="both"/>
              <w:rPr>
                <w:rFonts w:ascii="Times New Roman" w:eastAsia="Batang" w:hAnsi="Times New Roman" w:cs="Times New Roman"/>
                <w:bCs/>
                <w:sz w:val="24"/>
                <w:szCs w:val="24"/>
                <w:lang w:val="fr-CA" w:eastAsia="fr-FR"/>
              </w:rPr>
            </w:pPr>
            <w:r w:rsidRPr="001C0183">
              <w:rPr>
                <w:rFonts w:ascii="Times New Roman" w:eastAsia="Batang" w:hAnsi="Times New Roman" w:cs="Times New Roman"/>
                <w:bCs/>
                <w:sz w:val="24"/>
                <w:szCs w:val="24"/>
                <w:lang w:val="fr-CA" w:eastAsia="fr-FR"/>
              </w:rPr>
              <w:t>Le délai de mobilisation des financements ne doit pas dépasser 6 mois ;</w:t>
            </w:r>
          </w:p>
          <w:p w14:paraId="5FAEC369" w14:textId="77777777" w:rsidR="00B63C68" w:rsidRPr="001C0183" w:rsidRDefault="00B63C68" w:rsidP="00B63C68">
            <w:pPr>
              <w:tabs>
                <w:tab w:val="right" w:pos="7254"/>
              </w:tabs>
              <w:spacing w:before="60" w:after="0" w:line="240" w:lineRule="auto"/>
              <w:contextualSpacing/>
              <w:rPr>
                <w:rFonts w:ascii="Times New Roman" w:eastAsia="Batang" w:hAnsi="Times New Roman" w:cs="Times New Roman"/>
                <w:bCs/>
                <w:sz w:val="24"/>
                <w:szCs w:val="24"/>
                <w:lang w:val="fr-CA" w:eastAsia="fr-FR"/>
              </w:rPr>
            </w:pPr>
            <w:r w:rsidRPr="001C0183">
              <w:rPr>
                <w:rFonts w:ascii="Times New Roman" w:eastAsia="Batang" w:hAnsi="Times New Roman" w:cs="Times New Roman"/>
                <w:bCs/>
                <w:sz w:val="24"/>
                <w:szCs w:val="24"/>
                <w:lang w:val="fr-CA" w:eastAsia="fr-FR"/>
              </w:rPr>
              <w:t>Le niveau de couverture doit être de cent  (100) pour cent ;</w:t>
            </w:r>
          </w:p>
          <w:p w14:paraId="4E8B88DB" w14:textId="77777777" w:rsidR="00B63C68" w:rsidRPr="001C0183" w:rsidRDefault="00B63C68" w:rsidP="00B63C68">
            <w:pPr>
              <w:tabs>
                <w:tab w:val="right" w:pos="7254"/>
              </w:tabs>
              <w:spacing w:before="60" w:after="0" w:line="240" w:lineRule="auto"/>
              <w:contextualSpacing/>
              <w:jc w:val="both"/>
              <w:rPr>
                <w:rFonts w:ascii="Times New Roman" w:eastAsia="Batang" w:hAnsi="Times New Roman" w:cs="Times New Roman"/>
                <w:bCs/>
                <w:sz w:val="24"/>
                <w:szCs w:val="24"/>
                <w:lang w:val="fr-CA" w:eastAsia="fr-FR"/>
              </w:rPr>
            </w:pPr>
            <w:r w:rsidRPr="001C0183">
              <w:rPr>
                <w:rFonts w:ascii="Times New Roman" w:eastAsia="Batang" w:hAnsi="Times New Roman" w:cs="Times New Roman"/>
                <w:bCs/>
                <w:sz w:val="24"/>
                <w:szCs w:val="24"/>
                <w:lang w:val="fr-CA" w:eastAsia="fr-FR"/>
              </w:rPr>
              <w:t>Les modalités de remboursement du financement doit être proposée par l’entreprise et évaluée par la SOGEM à condition qu’elle ne dépasse pas deux tranches par an.</w:t>
            </w:r>
          </w:p>
          <w:p w14:paraId="5A0E211C" w14:textId="77777777" w:rsidR="00B63C68" w:rsidRPr="006E2504" w:rsidRDefault="00B63C68" w:rsidP="00B63C68">
            <w:pPr>
              <w:tabs>
                <w:tab w:val="right" w:pos="7254"/>
              </w:tabs>
              <w:spacing w:before="60" w:after="120" w:line="240" w:lineRule="auto"/>
              <w:jc w:val="both"/>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 xml:space="preserve">Les soumissionnaires sont invités à avoir, d’eux-mêmes, les informations supplémentaires nécessaires sur les contraintes de financement de la Mauritanie et surtout celles qui pourraient être acceptées.  </w:t>
            </w:r>
          </w:p>
          <w:p w14:paraId="6B190A0F" w14:textId="77777777" w:rsidR="00B63C68" w:rsidRPr="006E2504" w:rsidRDefault="00B63C68" w:rsidP="00B63C68">
            <w:pPr>
              <w:spacing w:before="60" w:after="120" w:line="240" w:lineRule="auto"/>
              <w:ind w:right="-108"/>
              <w:jc w:val="both"/>
              <w:rPr>
                <w:rFonts w:ascii="Times New Roman" w:eastAsia="Times New Roman" w:hAnsi="Times New Roman" w:cs="Times New Roman"/>
                <w:bCs/>
                <w:noProof/>
                <w:sz w:val="24"/>
                <w:szCs w:val="24"/>
                <w:lang w:eastAsia="fr-FR"/>
              </w:rPr>
            </w:pPr>
            <w:r w:rsidRPr="006E2504">
              <w:rPr>
                <w:rFonts w:ascii="Times New Roman" w:eastAsia="Times New Roman" w:hAnsi="Times New Roman" w:cs="Times New Roman"/>
                <w:bCs/>
                <w:noProof/>
                <w:sz w:val="24"/>
                <w:szCs w:val="24"/>
                <w:lang w:eastAsia="fr-FR"/>
              </w:rPr>
              <w:t>Toute offre soumise avec des conditions de financement non acceptables sera écartée. Il en est de même des offres soumises avec des expériences en la matière non soutenues par une documentation/preuve vérifiable et probante.</w:t>
            </w:r>
          </w:p>
        </w:tc>
      </w:tr>
      <w:tr w:rsidR="00B63C68" w:rsidRPr="006E2504" w14:paraId="6910A650" w14:textId="77777777" w:rsidTr="00B63C68">
        <w:tc>
          <w:tcPr>
            <w:tcW w:w="1844" w:type="dxa"/>
            <w:tcBorders>
              <w:top w:val="single" w:sz="6" w:space="0" w:color="auto"/>
              <w:left w:val="double" w:sz="6" w:space="0" w:color="auto"/>
              <w:bottom w:val="nil"/>
              <w:right w:val="nil"/>
            </w:tcBorders>
            <w:hideMark/>
          </w:tcPr>
          <w:p w14:paraId="383AA1B3"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4.1</w:t>
            </w:r>
          </w:p>
        </w:tc>
        <w:tc>
          <w:tcPr>
            <w:tcW w:w="8363" w:type="dxa"/>
            <w:tcBorders>
              <w:top w:val="single" w:sz="6" w:space="0" w:color="auto"/>
              <w:left w:val="single" w:sz="6" w:space="0" w:color="auto"/>
              <w:bottom w:val="nil"/>
              <w:right w:val="double" w:sz="6" w:space="0" w:color="auto"/>
            </w:tcBorders>
            <w:hideMark/>
          </w:tcPr>
          <w:p w14:paraId="3C5A237F" w14:textId="77777777" w:rsidR="00B63C68" w:rsidRPr="006E2504" w:rsidRDefault="00B63C68" w:rsidP="00B63C68">
            <w:pPr>
              <w:spacing w:before="60" w:after="60" w:line="240" w:lineRule="auto"/>
              <w:ind w:right="-108"/>
              <w:jc w:val="both"/>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Le nombre des membres d’un groupement ne dépassera pas : </w:t>
            </w:r>
            <w:r w:rsidRPr="006E2504">
              <w:rPr>
                <w:rFonts w:ascii="Times New Roman" w:eastAsia="Batang" w:hAnsi="Times New Roman" w:cs="Times New Roman"/>
                <w:b/>
                <w:sz w:val="24"/>
                <w:szCs w:val="24"/>
              </w:rPr>
              <w:t>trois (03)</w:t>
            </w:r>
          </w:p>
        </w:tc>
      </w:tr>
      <w:tr w:rsidR="00B63C68" w:rsidRPr="006E2504" w14:paraId="74214C93" w14:textId="77777777" w:rsidTr="00B63C68">
        <w:tc>
          <w:tcPr>
            <w:tcW w:w="1844" w:type="dxa"/>
            <w:tcBorders>
              <w:top w:val="single" w:sz="6" w:space="0" w:color="auto"/>
              <w:left w:val="double" w:sz="6" w:space="0" w:color="auto"/>
              <w:bottom w:val="nil"/>
              <w:right w:val="nil"/>
            </w:tcBorders>
          </w:tcPr>
          <w:p w14:paraId="3EC92979"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4.4</w:t>
            </w:r>
          </w:p>
        </w:tc>
        <w:tc>
          <w:tcPr>
            <w:tcW w:w="8363" w:type="dxa"/>
            <w:tcBorders>
              <w:top w:val="single" w:sz="6" w:space="0" w:color="auto"/>
              <w:left w:val="single" w:sz="6" w:space="0" w:color="auto"/>
              <w:bottom w:val="nil"/>
              <w:right w:val="double" w:sz="6" w:space="0" w:color="auto"/>
            </w:tcBorders>
          </w:tcPr>
          <w:p w14:paraId="4648DBB3" w14:textId="77777777" w:rsidR="00B63C68" w:rsidRPr="006E2504" w:rsidRDefault="00B63C68" w:rsidP="00B63C68">
            <w:pPr>
              <w:spacing w:before="60" w:after="60" w:line="240" w:lineRule="auto"/>
              <w:ind w:right="-108"/>
              <w:jc w:val="both"/>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Les adresses où consulter la liste des entreprises et personnes exclues sont : sites de la SOGEM, du Haut-Commissariat de l’OMVS, des Autorités de Régulations des Marchés Publics des Etats membres de l’OMVS (Guinée, Mali, Mauritanie, Sénégal), </w:t>
            </w:r>
          </w:p>
        </w:tc>
      </w:tr>
      <w:tr w:rsidR="00B63C68" w:rsidRPr="006E2504" w14:paraId="3DAE861E" w14:textId="77777777" w:rsidTr="00B63C68">
        <w:tc>
          <w:tcPr>
            <w:tcW w:w="1844" w:type="dxa"/>
            <w:tcBorders>
              <w:top w:val="single" w:sz="6" w:space="0" w:color="auto"/>
              <w:left w:val="double" w:sz="6" w:space="0" w:color="auto"/>
              <w:bottom w:val="nil"/>
              <w:right w:val="nil"/>
            </w:tcBorders>
            <w:hideMark/>
          </w:tcPr>
          <w:p w14:paraId="3C83887B"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4.8</w:t>
            </w:r>
          </w:p>
        </w:tc>
        <w:tc>
          <w:tcPr>
            <w:tcW w:w="8363" w:type="dxa"/>
            <w:tcBorders>
              <w:top w:val="single" w:sz="6" w:space="0" w:color="auto"/>
              <w:left w:val="single" w:sz="6" w:space="0" w:color="auto"/>
              <w:bottom w:val="nil"/>
              <w:right w:val="double" w:sz="6" w:space="0" w:color="auto"/>
            </w:tcBorders>
            <w:hideMark/>
          </w:tcPr>
          <w:p w14:paraId="1D17B1E0" w14:textId="77777777" w:rsidR="00B63C68" w:rsidRPr="006E2504" w:rsidRDefault="00B63C68" w:rsidP="00B63C68">
            <w:pPr>
              <w:spacing w:before="60" w:after="60" w:line="240" w:lineRule="auto"/>
              <w:ind w:right="-108"/>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Le présent appel d’offres n’est pas précédé d’une pré-qualification. </w:t>
            </w:r>
          </w:p>
          <w:p w14:paraId="310F9406" w14:textId="77777777" w:rsidR="00B63C68" w:rsidRPr="006E2504" w:rsidRDefault="00B63C68" w:rsidP="00B63C68">
            <w:pPr>
              <w:spacing w:before="60" w:after="60" w:line="240" w:lineRule="auto"/>
              <w:ind w:right="-108"/>
              <w:rPr>
                <w:rFonts w:ascii="Times New Roman" w:eastAsia="Batang" w:hAnsi="Times New Roman" w:cs="Times New Roman"/>
                <w:sz w:val="24"/>
                <w:szCs w:val="24"/>
              </w:rPr>
            </w:pPr>
          </w:p>
        </w:tc>
      </w:tr>
      <w:tr w:rsidR="00B63C68" w:rsidRPr="006E2504" w14:paraId="43C07ABD" w14:textId="77777777" w:rsidTr="00B63C68">
        <w:tc>
          <w:tcPr>
            <w:tcW w:w="10207" w:type="dxa"/>
            <w:gridSpan w:val="2"/>
            <w:tcBorders>
              <w:top w:val="double" w:sz="6" w:space="0" w:color="auto"/>
              <w:left w:val="double" w:sz="6" w:space="0" w:color="auto"/>
              <w:bottom w:val="double" w:sz="6" w:space="0" w:color="auto"/>
              <w:right w:val="double" w:sz="6" w:space="0" w:color="auto"/>
            </w:tcBorders>
            <w:hideMark/>
          </w:tcPr>
          <w:p w14:paraId="6B5C01DD"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tab/>
            </w:r>
            <w:r w:rsidRPr="006E2504">
              <w:rPr>
                <w:rFonts w:ascii="Times New Roman" w:eastAsia="Batang" w:hAnsi="Times New Roman" w:cs="Times New Roman"/>
                <w:b/>
                <w:sz w:val="24"/>
                <w:szCs w:val="24"/>
              </w:rPr>
              <w:tab/>
            </w:r>
            <w:bookmarkStart w:id="311" w:name="_Toc451606780"/>
            <w:bookmarkStart w:id="312" w:name="_Toc451607060"/>
            <w:bookmarkStart w:id="313" w:name="_Toc451607358"/>
            <w:bookmarkStart w:id="314" w:name="_Toc451607568"/>
            <w:bookmarkStart w:id="315" w:name="_Toc483222726"/>
            <w:bookmarkStart w:id="316" w:name="_Toc496036857"/>
            <w:bookmarkStart w:id="317" w:name="_Toc496099348"/>
            <w:bookmarkStart w:id="318" w:name="_Toc501633600"/>
            <w:bookmarkStart w:id="319" w:name="_Toc501635152"/>
            <w:bookmarkStart w:id="320" w:name="_Toc501635273"/>
            <w:bookmarkStart w:id="321" w:name="_Toc501637008"/>
            <w:bookmarkStart w:id="322" w:name="_Toc102947641"/>
            <w:r w:rsidRPr="006E2504">
              <w:rPr>
                <w:rFonts w:ascii="Times New Roman" w:eastAsia="Batang" w:hAnsi="Times New Roman" w:cs="Times New Roman"/>
                <w:b/>
                <w:sz w:val="24"/>
                <w:szCs w:val="24"/>
              </w:rPr>
              <w:t>B.  Contenu du Dossier d’Appel d’Offres</w:t>
            </w:r>
            <w:bookmarkEnd w:id="311"/>
            <w:bookmarkEnd w:id="312"/>
            <w:bookmarkEnd w:id="313"/>
            <w:bookmarkEnd w:id="314"/>
            <w:bookmarkEnd w:id="315"/>
            <w:bookmarkEnd w:id="316"/>
            <w:bookmarkEnd w:id="317"/>
            <w:bookmarkEnd w:id="318"/>
            <w:bookmarkEnd w:id="319"/>
            <w:bookmarkEnd w:id="320"/>
            <w:bookmarkEnd w:id="321"/>
            <w:bookmarkEnd w:id="322"/>
            <w:r w:rsidRPr="006E2504">
              <w:rPr>
                <w:rFonts w:ascii="Times New Roman" w:eastAsia="Batang" w:hAnsi="Times New Roman" w:cs="Times New Roman"/>
                <w:b/>
                <w:sz w:val="24"/>
                <w:szCs w:val="24"/>
              </w:rPr>
              <w:t xml:space="preserve"> </w:t>
            </w:r>
          </w:p>
        </w:tc>
      </w:tr>
      <w:tr w:rsidR="00B63C68" w:rsidRPr="006E2504" w14:paraId="43D3D4B7" w14:textId="77777777" w:rsidTr="00B63C68">
        <w:tc>
          <w:tcPr>
            <w:tcW w:w="1844" w:type="dxa"/>
            <w:tcBorders>
              <w:top w:val="single" w:sz="6" w:space="0" w:color="auto"/>
              <w:left w:val="double" w:sz="6" w:space="0" w:color="auto"/>
              <w:bottom w:val="single" w:sz="6" w:space="0" w:color="auto"/>
              <w:right w:val="nil"/>
            </w:tcBorders>
            <w:hideMark/>
          </w:tcPr>
          <w:p w14:paraId="4A317D73" w14:textId="77777777" w:rsidR="00B63C68" w:rsidRPr="006E2504" w:rsidRDefault="00B63C68" w:rsidP="00B63C68">
            <w:pPr>
              <w:spacing w:before="40" w:after="0" w:line="240" w:lineRule="auto"/>
              <w:jc w:val="both"/>
              <w:rPr>
                <w:rFonts w:ascii="Times New Roman" w:eastAsia="Batang" w:hAnsi="Times New Roman" w:cs="Times New Roman"/>
                <w:sz w:val="24"/>
                <w:szCs w:val="24"/>
              </w:rPr>
            </w:pPr>
            <w:r w:rsidRPr="006E2504">
              <w:rPr>
                <w:rFonts w:ascii="Times New Roman" w:eastAsia="Batang" w:hAnsi="Times New Roman" w:cs="Times New Roman"/>
                <w:b/>
                <w:sz w:val="24"/>
                <w:szCs w:val="24"/>
              </w:rPr>
              <w:t>IS 7.1</w:t>
            </w:r>
          </w:p>
        </w:tc>
        <w:tc>
          <w:tcPr>
            <w:tcW w:w="8363" w:type="dxa"/>
            <w:tcBorders>
              <w:top w:val="single" w:sz="6" w:space="0" w:color="auto"/>
              <w:left w:val="single" w:sz="6" w:space="0" w:color="auto"/>
              <w:bottom w:val="single" w:sz="6" w:space="0" w:color="auto"/>
              <w:right w:val="double" w:sz="6" w:space="0" w:color="auto"/>
            </w:tcBorders>
            <w:hideMark/>
          </w:tcPr>
          <w:p w14:paraId="67A687FB" w14:textId="77777777" w:rsidR="00B63C68" w:rsidRPr="006E2504" w:rsidRDefault="00B63C68" w:rsidP="00B63C68">
            <w:pPr>
              <w:tabs>
                <w:tab w:val="left" w:pos="3346"/>
                <w:tab w:val="right" w:pos="7306"/>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Afin d’obtenir des </w:t>
            </w:r>
            <w:r w:rsidRPr="006E2504">
              <w:rPr>
                <w:rFonts w:ascii="Times New Roman" w:eastAsia="Batang" w:hAnsi="Times New Roman" w:cs="Times New Roman"/>
                <w:b/>
                <w:sz w:val="24"/>
                <w:szCs w:val="24"/>
                <w:u w:val="single"/>
                <w:lang w:val="fr-CA"/>
              </w:rPr>
              <w:t>clarifications</w:t>
            </w:r>
            <w:r w:rsidRPr="006E2504">
              <w:rPr>
                <w:rFonts w:ascii="Times New Roman" w:eastAsia="Batang" w:hAnsi="Times New Roman" w:cs="Times New Roman"/>
                <w:sz w:val="24"/>
                <w:szCs w:val="24"/>
                <w:lang w:val="fr-CA"/>
              </w:rPr>
              <w:t xml:space="preserve"> uniquement, l’adresse du Maître de l’Ouvrage est la suivante:</w:t>
            </w:r>
          </w:p>
          <w:p w14:paraId="7ABB94E7" w14:textId="77777777" w:rsidR="00B63C68" w:rsidRPr="006E2504" w:rsidRDefault="00B63C68" w:rsidP="00B63C68">
            <w:pPr>
              <w:tabs>
                <w:tab w:val="left" w:pos="3346"/>
                <w:tab w:val="right" w:pos="7306"/>
              </w:tabs>
              <w:spacing w:before="120" w:after="0" w:line="240" w:lineRule="auto"/>
              <w:jc w:val="both"/>
              <w:rPr>
                <w:rFonts w:ascii="Times New Roman" w:eastAsia="Times New Roman" w:hAnsi="Times New Roman" w:cs="Times New Roman"/>
                <w:sz w:val="24"/>
                <w:szCs w:val="24"/>
              </w:rPr>
            </w:pPr>
            <w:r w:rsidRPr="006E2504">
              <w:rPr>
                <w:rFonts w:ascii="Times New Roman" w:eastAsia="Batang" w:hAnsi="Times New Roman" w:cs="Times New Roman"/>
                <w:sz w:val="24"/>
                <w:szCs w:val="24"/>
                <w:lang w:val="fr-CA"/>
              </w:rPr>
              <w:t>Attention de :</w:t>
            </w:r>
            <w:r w:rsidRPr="006E2504">
              <w:rPr>
                <w:rFonts w:ascii="Times New Roman" w:eastAsia="Times New Roman" w:hAnsi="Times New Roman" w:cs="Times New Roman"/>
                <w:sz w:val="24"/>
                <w:szCs w:val="24"/>
                <w:lang w:val="fr-CA"/>
              </w:rPr>
              <w:t> </w:t>
            </w:r>
            <w:r w:rsidRPr="006E2504">
              <w:rPr>
                <w:rFonts w:ascii="Times New Roman" w:eastAsia="Times New Roman" w:hAnsi="Times New Roman" w:cs="Times New Roman"/>
                <w:b/>
                <w:sz w:val="24"/>
                <w:szCs w:val="24"/>
              </w:rPr>
              <w:t xml:space="preserve">Monsieur Le Directeur Général de SOGEM </w:t>
            </w:r>
          </w:p>
          <w:p w14:paraId="094C5144"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sz w:val="24"/>
                <w:szCs w:val="24"/>
                <w:lang w:val="fr-CA"/>
              </w:rPr>
              <w:t xml:space="preserve">Rue : </w:t>
            </w:r>
            <w:r w:rsidRPr="006E2504">
              <w:rPr>
                <w:rFonts w:ascii="Times New Roman" w:eastAsia="Batang" w:hAnsi="Times New Roman" w:cs="Times New Roman"/>
                <w:b/>
                <w:spacing w:val="-2"/>
                <w:sz w:val="24"/>
                <w:szCs w:val="24"/>
              </w:rPr>
              <w:t>ACI 2000-Parcelle n°2501-BP</w:t>
            </w:r>
            <w:r w:rsidRPr="006E2504">
              <w:rPr>
                <w:rFonts w:ascii="Times New Roman" w:eastAsia="Batang" w:hAnsi="Times New Roman" w:cs="Times New Roman"/>
                <w:b/>
                <w:sz w:val="24"/>
                <w:szCs w:val="24"/>
              </w:rPr>
              <w:t xml:space="preserve">  00223 20 23 83 50</w:t>
            </w:r>
          </w:p>
          <w:p w14:paraId="4FD64E2E" w14:textId="77777777" w:rsidR="00B63C68" w:rsidRPr="006E2504" w:rsidRDefault="00B63C68" w:rsidP="00B63C68">
            <w:pPr>
              <w:spacing w:before="180" w:after="18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Ville : Bamako</w:t>
            </w:r>
          </w:p>
          <w:p w14:paraId="6B82288E" w14:textId="77777777" w:rsidR="00B63C68" w:rsidRPr="006E2504" w:rsidRDefault="00B63C68" w:rsidP="00B63C68">
            <w:pPr>
              <w:spacing w:before="180" w:after="18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BP : E 4015</w:t>
            </w:r>
          </w:p>
          <w:p w14:paraId="7B5AB45C" w14:textId="77777777" w:rsidR="00B63C68" w:rsidRPr="006E2504" w:rsidRDefault="00B63C68" w:rsidP="00B63C68">
            <w:pPr>
              <w:spacing w:before="180" w:after="180" w:line="240" w:lineRule="auto"/>
              <w:jc w:val="both"/>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Pays : République du Mali</w:t>
            </w:r>
          </w:p>
          <w:p w14:paraId="61C63976" w14:textId="77777777" w:rsidR="00B63C68" w:rsidRPr="006E2504" w:rsidRDefault="00B63C68" w:rsidP="00B63C68">
            <w:pPr>
              <w:tabs>
                <w:tab w:val="right" w:pos="7254"/>
              </w:tabs>
              <w:spacing w:before="120" w:after="120" w:line="240" w:lineRule="auto"/>
              <w:rPr>
                <w:rFonts w:ascii="Times New Roman" w:eastAsia="Times New Roman" w:hAnsi="Times New Roman" w:cs="Times New Roman"/>
                <w:sz w:val="24"/>
                <w:szCs w:val="24"/>
              </w:rPr>
            </w:pPr>
            <w:r w:rsidRPr="006E2504">
              <w:rPr>
                <w:rFonts w:ascii="Times New Roman" w:eastAsia="Batang" w:hAnsi="Times New Roman" w:cs="Times New Roman"/>
                <w:sz w:val="24"/>
                <w:szCs w:val="24"/>
                <w:lang w:val="fr-CA"/>
              </w:rPr>
              <w:t>Numéro de téléphone : +223-2023-3286/2023-2657</w:t>
            </w:r>
            <w:r w:rsidRPr="006E2504">
              <w:rPr>
                <w:rFonts w:ascii="Times New Roman" w:eastAsia="Times New Roman" w:hAnsi="Times New Roman" w:cs="Times New Roman"/>
                <w:sz w:val="24"/>
                <w:szCs w:val="24"/>
              </w:rPr>
              <w:t xml:space="preserve">  </w:t>
            </w:r>
          </w:p>
          <w:p w14:paraId="0C975071" w14:textId="77777777" w:rsidR="00B63C68" w:rsidRPr="006E2504" w:rsidRDefault="00B63C68" w:rsidP="00B63C68">
            <w:pPr>
              <w:tabs>
                <w:tab w:val="right" w:pos="7254"/>
              </w:tabs>
              <w:spacing w:before="120" w:after="120" w:line="240" w:lineRule="auto"/>
              <w:rPr>
                <w:rFonts w:ascii="Times New Roman" w:eastAsia="Times New Roman" w:hAnsi="Times New Roman" w:cs="Times New Roman"/>
                <w:sz w:val="24"/>
                <w:szCs w:val="24"/>
              </w:rPr>
            </w:pPr>
            <w:r w:rsidRPr="006E2504">
              <w:rPr>
                <w:rFonts w:ascii="Times New Roman" w:eastAsia="Batang" w:hAnsi="Times New Roman" w:cs="Times New Roman"/>
                <w:sz w:val="24"/>
                <w:szCs w:val="24"/>
                <w:lang w:val="fr-CA"/>
              </w:rPr>
              <w:t xml:space="preserve">Numéro de télécopie : </w:t>
            </w:r>
            <w:r w:rsidRPr="006E2504">
              <w:rPr>
                <w:rFonts w:ascii="Times New Roman" w:eastAsia="Times New Roman" w:hAnsi="Times New Roman" w:cs="Times New Roman"/>
                <w:sz w:val="24"/>
                <w:szCs w:val="24"/>
              </w:rPr>
              <w:t xml:space="preserve">+223-2023-8350 ;  </w:t>
            </w:r>
          </w:p>
          <w:p w14:paraId="23F5BA19" w14:textId="77777777" w:rsidR="00B63C68" w:rsidRPr="006E2504" w:rsidRDefault="00B63C68" w:rsidP="00B63C68">
            <w:pPr>
              <w:tabs>
                <w:tab w:val="right" w:pos="7254"/>
              </w:tabs>
              <w:spacing w:before="120" w:after="120" w:line="240" w:lineRule="auto"/>
              <w:rPr>
                <w:rFonts w:ascii="Times New Roman" w:eastAsia="Batang" w:hAnsi="Times New Roman" w:cs="Times New Roman"/>
                <w:b/>
                <w:i/>
                <w:sz w:val="24"/>
                <w:szCs w:val="24"/>
                <w:lang w:val="fr-CA"/>
              </w:rPr>
            </w:pPr>
            <w:r w:rsidRPr="006E2504">
              <w:rPr>
                <w:rFonts w:ascii="Times New Roman" w:eastAsia="Batang" w:hAnsi="Times New Roman" w:cs="Times New Roman"/>
                <w:sz w:val="24"/>
                <w:szCs w:val="24"/>
                <w:lang w:val="fr-CA"/>
              </w:rPr>
              <w:t xml:space="preserve">Adresse électronique : </w:t>
            </w:r>
            <w:hyperlink r:id="rId13" w:history="1">
              <w:r w:rsidRPr="006E2504">
                <w:rPr>
                  <w:rFonts w:ascii="Times New Roman" w:eastAsia="Batang" w:hAnsi="Times New Roman" w:cs="Times New Roman"/>
                  <w:sz w:val="24"/>
                  <w:szCs w:val="24"/>
                  <w:u w:val="single"/>
                  <w:lang w:val="fr-CA"/>
                </w:rPr>
                <w:t>spdg@sogem-omvs.org</w:t>
              </w:r>
            </w:hyperlink>
            <w:r w:rsidRPr="006E2504">
              <w:rPr>
                <w:rFonts w:ascii="Times New Roman" w:eastAsia="Batang" w:hAnsi="Times New Roman" w:cs="Times New Roman"/>
                <w:sz w:val="24"/>
                <w:szCs w:val="24"/>
                <w:lang w:val="fr-CA"/>
              </w:rPr>
              <w:t xml:space="preserve"> .avec en copies obligatoirement à  </w:t>
            </w:r>
            <w:hyperlink r:id="rId14" w:history="1">
              <w:r w:rsidRPr="006E2504">
                <w:rPr>
                  <w:rFonts w:ascii="Times New Roman" w:eastAsia="Batang" w:hAnsi="Times New Roman" w:cs="Times New Roman"/>
                  <w:sz w:val="24"/>
                  <w:szCs w:val="24"/>
                  <w:u w:val="single"/>
                  <w:lang w:val="fr-CA"/>
                </w:rPr>
                <w:t>sambou.niang@sogem-omvs.org</w:t>
              </w:r>
            </w:hyperlink>
            <w:r w:rsidRPr="006E2504">
              <w:rPr>
                <w:rFonts w:ascii="Times New Roman" w:eastAsia="Batang" w:hAnsi="Times New Roman" w:cs="Times New Roman"/>
                <w:sz w:val="24"/>
                <w:szCs w:val="24"/>
                <w:lang w:val="fr-CA"/>
              </w:rPr>
              <w:t xml:space="preserve"> et </w:t>
            </w:r>
            <w:hyperlink r:id="rId15" w:history="1">
              <w:r w:rsidRPr="006E2504">
                <w:rPr>
                  <w:rFonts w:ascii="Times New Roman" w:eastAsia="Batang" w:hAnsi="Times New Roman" w:cs="Times New Roman"/>
                  <w:sz w:val="24"/>
                  <w:szCs w:val="24"/>
                  <w:u w:val="single"/>
                  <w:lang w:val="fr-CA"/>
                </w:rPr>
                <w:t>seydou.sidibe@sogem-omvs.org</w:t>
              </w:r>
            </w:hyperlink>
            <w:r w:rsidRPr="006E2504">
              <w:rPr>
                <w:rFonts w:ascii="Times New Roman" w:eastAsia="Batang" w:hAnsi="Times New Roman" w:cs="Times New Roman"/>
                <w:sz w:val="24"/>
                <w:szCs w:val="24"/>
                <w:lang w:val="fr-CA"/>
              </w:rPr>
              <w:t xml:space="preserve"> </w:t>
            </w:r>
          </w:p>
          <w:p w14:paraId="24F109A8" w14:textId="77777777" w:rsidR="00B63C68" w:rsidRPr="006E2504" w:rsidRDefault="00B63C68" w:rsidP="00B63C68">
            <w:pPr>
              <w:tabs>
                <w:tab w:val="right" w:pos="7254"/>
              </w:tabs>
              <w:spacing w:before="120" w:after="120" w:line="240" w:lineRule="auto"/>
              <w:jc w:val="both"/>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Les demandes de clarification doivent être reçues par le Maître de l’Ouvrage </w:t>
            </w:r>
            <w:r w:rsidRPr="006E2504">
              <w:rPr>
                <w:rFonts w:ascii="Times New Roman" w:eastAsia="Batang" w:hAnsi="Times New Roman" w:cs="Times New Roman"/>
                <w:b/>
                <w:sz w:val="24"/>
                <w:szCs w:val="24"/>
              </w:rPr>
              <w:t>au plus tard 14 jours</w:t>
            </w:r>
            <w:r w:rsidRPr="006E2504">
              <w:rPr>
                <w:rFonts w:ascii="Times New Roman" w:eastAsia="Batang" w:hAnsi="Times New Roman" w:cs="Times New Roman"/>
                <w:sz w:val="24"/>
                <w:szCs w:val="24"/>
              </w:rPr>
              <w:t xml:space="preserve"> avant la date de dépôt des offres.</w:t>
            </w:r>
          </w:p>
          <w:p w14:paraId="4E0C2AD4" w14:textId="77777777" w:rsidR="00B63C68" w:rsidRPr="006E2504" w:rsidRDefault="00B63C68" w:rsidP="00B63C68">
            <w:p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after="0" w:line="240" w:lineRule="auto"/>
              <w:rPr>
                <w:rFonts w:ascii="Times New Roman" w:eastAsia="Batang" w:hAnsi="Times New Roman" w:cs="Times New Roman"/>
                <w:sz w:val="24"/>
                <w:szCs w:val="24"/>
              </w:rPr>
            </w:pPr>
          </w:p>
        </w:tc>
      </w:tr>
      <w:tr w:rsidR="00B63C68" w:rsidRPr="006E2504" w14:paraId="1ECCEEAF" w14:textId="77777777" w:rsidTr="00B63C68">
        <w:tc>
          <w:tcPr>
            <w:tcW w:w="1844" w:type="dxa"/>
            <w:tcBorders>
              <w:top w:val="single" w:sz="6" w:space="0" w:color="auto"/>
              <w:left w:val="double" w:sz="6" w:space="0" w:color="auto"/>
              <w:bottom w:val="double" w:sz="4" w:space="0" w:color="auto"/>
              <w:right w:val="nil"/>
            </w:tcBorders>
            <w:hideMark/>
          </w:tcPr>
          <w:p w14:paraId="3094582F"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7.4</w:t>
            </w:r>
          </w:p>
        </w:tc>
        <w:tc>
          <w:tcPr>
            <w:tcW w:w="8363" w:type="dxa"/>
            <w:tcBorders>
              <w:top w:val="single" w:sz="6" w:space="0" w:color="auto"/>
              <w:left w:val="single" w:sz="6" w:space="0" w:color="auto"/>
              <w:bottom w:val="double" w:sz="4" w:space="0" w:color="auto"/>
              <w:right w:val="double" w:sz="6" w:space="0" w:color="auto"/>
            </w:tcBorders>
            <w:hideMark/>
          </w:tcPr>
          <w:p w14:paraId="4607C589"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Une réunion préparatoire </w:t>
            </w:r>
            <w:r w:rsidRPr="006E2504">
              <w:rPr>
                <w:rFonts w:ascii="Times New Roman" w:eastAsia="Batang" w:hAnsi="Times New Roman" w:cs="Times New Roman"/>
                <w:b/>
                <w:sz w:val="24"/>
                <w:szCs w:val="24"/>
                <w:lang w:val="fr-CA"/>
              </w:rPr>
              <w:t>aura lieu</w:t>
            </w:r>
            <w:r w:rsidRPr="006E2504">
              <w:rPr>
                <w:rFonts w:ascii="Times New Roman" w:eastAsia="Batang" w:hAnsi="Times New Roman" w:cs="Times New Roman"/>
                <w:sz w:val="24"/>
                <w:szCs w:val="24"/>
                <w:lang w:val="fr-CA"/>
              </w:rPr>
              <w:t xml:space="preserve"> au lieu et date ci-après : </w:t>
            </w:r>
          </w:p>
          <w:p w14:paraId="3331F708"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Lieu : </w:t>
            </w:r>
            <w:r w:rsidRPr="006E2504">
              <w:rPr>
                <w:rFonts w:ascii="Times New Roman" w:eastAsia="Batang" w:hAnsi="Times New Roman" w:cs="Times New Roman"/>
                <w:b/>
                <w:sz w:val="24"/>
                <w:szCs w:val="24"/>
                <w:lang w:val="fr-CA"/>
              </w:rPr>
              <w:t>Hotel IMAN/Nouakchott-Mauritanie</w:t>
            </w:r>
          </w:p>
          <w:p w14:paraId="1EDEB4B7"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Date : </w:t>
            </w:r>
            <w:r w:rsidRPr="006E2504">
              <w:rPr>
                <w:rFonts w:ascii="Times New Roman" w:eastAsia="Batang" w:hAnsi="Times New Roman" w:cs="Times New Roman"/>
                <w:b/>
                <w:sz w:val="24"/>
                <w:szCs w:val="24"/>
                <w:lang w:val="fr-CA"/>
              </w:rPr>
              <w:t>24 Juin 2022 Heure : 10 H00 heures précises (Heure de Mauritanie)</w:t>
            </w:r>
          </w:p>
          <w:p w14:paraId="60C79CE8" w14:textId="77777777" w:rsidR="00B63C68" w:rsidRPr="006E2504" w:rsidRDefault="00B63C68" w:rsidP="00B63C68">
            <w:pPr>
              <w:tabs>
                <w:tab w:val="right" w:pos="7254"/>
              </w:tabs>
              <w:spacing w:before="120" w:after="12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Une visite du site </w:t>
            </w:r>
            <w:r w:rsidRPr="006E2504">
              <w:rPr>
                <w:rFonts w:ascii="Times New Roman" w:eastAsia="Batang" w:hAnsi="Times New Roman" w:cs="Times New Roman"/>
                <w:b/>
                <w:i/>
                <w:sz w:val="24"/>
                <w:szCs w:val="24"/>
                <w:lang w:val="fr-CA"/>
              </w:rPr>
              <w:t>sera </w:t>
            </w:r>
            <w:r w:rsidRPr="006E2504">
              <w:rPr>
                <w:rFonts w:ascii="Times New Roman" w:eastAsia="Batang" w:hAnsi="Times New Roman" w:cs="Times New Roman"/>
                <w:sz w:val="24"/>
                <w:szCs w:val="24"/>
                <w:lang w:val="fr-CA"/>
              </w:rPr>
              <w:t>organisée par le Maître de l’Ouvrage aux lieux et dates ci-après :</w:t>
            </w:r>
          </w:p>
          <w:p w14:paraId="64DB549C" w14:textId="7A6C4A48" w:rsidR="00B63C68" w:rsidRPr="006E2504" w:rsidRDefault="00B63C68" w:rsidP="00B63C68">
            <w:pPr>
              <w:tabs>
                <w:tab w:val="right" w:pos="7254"/>
              </w:tabs>
              <w:spacing w:before="120"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 xml:space="preserve">Lieux : </w:t>
            </w:r>
            <w:r w:rsidR="001C0183" w:rsidRPr="006E2504">
              <w:rPr>
                <w:rFonts w:ascii="Times New Roman" w:eastAsia="Batang" w:hAnsi="Times New Roman" w:cs="Times New Roman"/>
                <w:b/>
                <w:sz w:val="24"/>
                <w:szCs w:val="24"/>
                <w:lang w:val="fr-CA"/>
              </w:rPr>
              <w:t>Yélimané (</w:t>
            </w:r>
            <w:r w:rsidRPr="006E2504">
              <w:rPr>
                <w:rFonts w:ascii="Times New Roman" w:eastAsia="Batang" w:hAnsi="Times New Roman" w:cs="Times New Roman"/>
                <w:b/>
                <w:sz w:val="24"/>
                <w:szCs w:val="24"/>
                <w:lang w:val="fr-CA"/>
              </w:rPr>
              <w:t>Mali)-Tintane-Kiffa et Tintane-Aioun (Mauritanie)</w:t>
            </w:r>
          </w:p>
          <w:p w14:paraId="4D49C6D4" w14:textId="61F14150" w:rsidR="00B63C68" w:rsidRPr="001C0183" w:rsidRDefault="001C0183" w:rsidP="00B63C68">
            <w:pPr>
              <w:tabs>
                <w:tab w:val="right" w:pos="7254"/>
              </w:tabs>
              <w:spacing w:after="0" w:line="240" w:lineRule="auto"/>
              <w:jc w:val="both"/>
              <w:rPr>
                <w:rFonts w:ascii="Times New Roman" w:eastAsia="Batang" w:hAnsi="Times New Roman" w:cs="Times New Roman"/>
                <w:bCs/>
                <w:sz w:val="24"/>
                <w:szCs w:val="24"/>
                <w:lang w:val="fr-CA"/>
              </w:rPr>
            </w:pPr>
            <w:r w:rsidRPr="001C0183">
              <w:rPr>
                <w:rFonts w:ascii="Times New Roman" w:eastAsia="Batang" w:hAnsi="Times New Roman" w:cs="Times New Roman"/>
                <w:bCs/>
                <w:sz w:val="24"/>
                <w:szCs w:val="24"/>
                <w:lang w:val="fr-CA"/>
              </w:rPr>
              <w:t>Lieu et</w:t>
            </w:r>
            <w:r w:rsidR="00B63C68" w:rsidRPr="001C0183">
              <w:rPr>
                <w:rFonts w:ascii="Times New Roman" w:eastAsia="Batang" w:hAnsi="Times New Roman" w:cs="Times New Roman"/>
                <w:bCs/>
                <w:sz w:val="24"/>
                <w:szCs w:val="24"/>
                <w:lang w:val="fr-CA"/>
              </w:rPr>
              <w:t xml:space="preserve"> date de rendez-vous pour le démarrage de la visite : Kiffa, place de la Willaya, le 20 Juin 2022 à 10 heures précises</w:t>
            </w:r>
          </w:p>
          <w:p w14:paraId="225D8AE9" w14:textId="77777777" w:rsidR="00B63C68" w:rsidRPr="001C0183" w:rsidRDefault="00B63C68" w:rsidP="00B63C68">
            <w:pPr>
              <w:tabs>
                <w:tab w:val="right" w:pos="7254"/>
              </w:tabs>
              <w:spacing w:after="0" w:line="240" w:lineRule="auto"/>
              <w:jc w:val="both"/>
              <w:rPr>
                <w:rFonts w:ascii="Times New Roman" w:eastAsia="Batang" w:hAnsi="Times New Roman" w:cs="Times New Roman"/>
                <w:bCs/>
                <w:sz w:val="24"/>
                <w:szCs w:val="24"/>
                <w:lang w:val="fr-CA"/>
              </w:rPr>
            </w:pPr>
            <w:r w:rsidRPr="001C0183">
              <w:rPr>
                <w:rFonts w:ascii="Times New Roman" w:eastAsia="Batang" w:hAnsi="Times New Roman" w:cs="Times New Roman"/>
                <w:bCs/>
                <w:sz w:val="24"/>
                <w:szCs w:val="24"/>
                <w:lang w:val="fr-CA"/>
              </w:rPr>
              <w:t>Dates de la visite : 20 au 22 Juin 2022</w:t>
            </w:r>
          </w:p>
          <w:p w14:paraId="79A6C297" w14:textId="77777777" w:rsidR="00B63C68" w:rsidRPr="001C0183" w:rsidRDefault="00B63C68" w:rsidP="00B63C68">
            <w:pPr>
              <w:tabs>
                <w:tab w:val="right" w:pos="7254"/>
              </w:tabs>
              <w:spacing w:after="0" w:line="240" w:lineRule="auto"/>
              <w:jc w:val="both"/>
              <w:rPr>
                <w:rFonts w:ascii="Times New Roman" w:eastAsia="Batang" w:hAnsi="Times New Roman" w:cs="Times New Roman"/>
                <w:bCs/>
                <w:sz w:val="24"/>
                <w:szCs w:val="24"/>
                <w:lang w:val="fr-CA"/>
              </w:rPr>
            </w:pPr>
            <w:r w:rsidRPr="001C0183">
              <w:rPr>
                <w:rFonts w:ascii="Times New Roman" w:eastAsia="Batang" w:hAnsi="Times New Roman" w:cs="Times New Roman"/>
                <w:bCs/>
                <w:sz w:val="24"/>
                <w:szCs w:val="24"/>
                <w:lang w:val="fr-CA"/>
              </w:rPr>
              <w:t>Date de retour sur Nouakchott : 23 Juin 2022</w:t>
            </w:r>
          </w:p>
          <w:p w14:paraId="0D8412AB" w14:textId="77777777" w:rsidR="00B63C68" w:rsidRPr="006E2504" w:rsidRDefault="00B63C68" w:rsidP="00B63C68">
            <w:pPr>
              <w:tabs>
                <w:tab w:val="right" w:pos="7254"/>
              </w:tabs>
              <w:spacing w:before="120" w:after="12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b/>
                <w:sz w:val="24"/>
                <w:szCs w:val="24"/>
                <w:lang w:val="fr-CA"/>
              </w:rPr>
              <w:t>La participation à la visite de site est obligatoire. Elle sera sanctionnée par une attestation de participation délivrée par la SOGEM qui fera partie intégrante de l’offre, sous peine de rejet.</w:t>
            </w:r>
          </w:p>
        </w:tc>
      </w:tr>
      <w:tr w:rsidR="00B63C68" w:rsidRPr="006E2504" w14:paraId="3E5F85D2" w14:textId="77777777" w:rsidTr="00B63C68">
        <w:tc>
          <w:tcPr>
            <w:tcW w:w="1844" w:type="dxa"/>
            <w:tcBorders>
              <w:top w:val="single" w:sz="6" w:space="0" w:color="auto"/>
              <w:left w:val="double" w:sz="6" w:space="0" w:color="auto"/>
              <w:bottom w:val="double" w:sz="4" w:space="0" w:color="auto"/>
              <w:right w:val="nil"/>
            </w:tcBorders>
          </w:tcPr>
          <w:p w14:paraId="36ED6AC5"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p>
        </w:tc>
        <w:tc>
          <w:tcPr>
            <w:tcW w:w="8363" w:type="dxa"/>
            <w:tcBorders>
              <w:top w:val="single" w:sz="6" w:space="0" w:color="auto"/>
              <w:left w:val="single" w:sz="6" w:space="0" w:color="auto"/>
              <w:bottom w:val="double" w:sz="4" w:space="0" w:color="auto"/>
              <w:right w:val="double" w:sz="6" w:space="0" w:color="auto"/>
            </w:tcBorders>
          </w:tcPr>
          <w:p w14:paraId="4D25CE13"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p>
        </w:tc>
      </w:tr>
      <w:tr w:rsidR="00B63C68" w:rsidRPr="006E2504" w14:paraId="45D30E51" w14:textId="77777777" w:rsidTr="00B63C68">
        <w:tc>
          <w:tcPr>
            <w:tcW w:w="10207" w:type="dxa"/>
            <w:gridSpan w:val="2"/>
            <w:tcBorders>
              <w:top w:val="double" w:sz="6" w:space="0" w:color="auto"/>
              <w:left w:val="double" w:sz="6" w:space="0" w:color="auto"/>
              <w:bottom w:val="double" w:sz="4" w:space="0" w:color="auto"/>
              <w:right w:val="double" w:sz="6" w:space="0" w:color="auto"/>
            </w:tcBorders>
            <w:hideMark/>
          </w:tcPr>
          <w:p w14:paraId="719D97BC"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br w:type="page"/>
            </w:r>
            <w:r w:rsidRPr="006E2504">
              <w:rPr>
                <w:rFonts w:ascii="Times New Roman" w:eastAsia="Batang" w:hAnsi="Times New Roman" w:cs="Times New Roman"/>
                <w:b/>
                <w:sz w:val="24"/>
                <w:szCs w:val="24"/>
              </w:rPr>
              <w:tab/>
            </w:r>
            <w:r w:rsidRPr="006E2504">
              <w:rPr>
                <w:rFonts w:ascii="Times New Roman" w:eastAsia="Batang" w:hAnsi="Times New Roman" w:cs="Times New Roman"/>
                <w:b/>
                <w:sz w:val="24"/>
                <w:szCs w:val="24"/>
              </w:rPr>
              <w:tab/>
            </w:r>
            <w:bookmarkStart w:id="323" w:name="_Toc451606781"/>
            <w:bookmarkStart w:id="324" w:name="_Toc451607061"/>
            <w:bookmarkStart w:id="325" w:name="_Toc451607359"/>
            <w:bookmarkStart w:id="326" w:name="_Toc451607569"/>
            <w:bookmarkStart w:id="327" w:name="_Toc483222727"/>
            <w:bookmarkStart w:id="328" w:name="_Toc496036858"/>
            <w:bookmarkStart w:id="329" w:name="_Toc496099349"/>
            <w:bookmarkStart w:id="330" w:name="_Toc501633601"/>
            <w:bookmarkStart w:id="331" w:name="_Toc501635153"/>
            <w:bookmarkStart w:id="332" w:name="_Toc501635274"/>
            <w:bookmarkStart w:id="333" w:name="_Toc501637009"/>
            <w:bookmarkStart w:id="334" w:name="_Toc102947642"/>
            <w:r w:rsidRPr="006E2504">
              <w:rPr>
                <w:rFonts w:ascii="Times New Roman" w:eastAsia="Batang" w:hAnsi="Times New Roman" w:cs="Times New Roman"/>
                <w:b/>
                <w:sz w:val="24"/>
                <w:szCs w:val="24"/>
              </w:rPr>
              <w:t>C.  Préparation des Offres</w:t>
            </w:r>
            <w:bookmarkEnd w:id="323"/>
            <w:bookmarkEnd w:id="324"/>
            <w:bookmarkEnd w:id="325"/>
            <w:bookmarkEnd w:id="326"/>
            <w:bookmarkEnd w:id="327"/>
            <w:bookmarkEnd w:id="328"/>
            <w:bookmarkEnd w:id="329"/>
            <w:bookmarkEnd w:id="330"/>
            <w:bookmarkEnd w:id="331"/>
            <w:bookmarkEnd w:id="332"/>
            <w:bookmarkEnd w:id="333"/>
            <w:bookmarkEnd w:id="334"/>
            <w:r w:rsidRPr="006E2504">
              <w:rPr>
                <w:rFonts w:ascii="Times New Roman" w:eastAsia="Batang" w:hAnsi="Times New Roman" w:cs="Times New Roman"/>
                <w:b/>
                <w:sz w:val="24"/>
                <w:szCs w:val="24"/>
              </w:rPr>
              <w:t xml:space="preserve"> </w:t>
            </w:r>
          </w:p>
        </w:tc>
      </w:tr>
      <w:tr w:rsidR="00B63C68" w:rsidRPr="006E2504" w14:paraId="5DD75DBA" w14:textId="77777777" w:rsidTr="00B63C68">
        <w:tc>
          <w:tcPr>
            <w:tcW w:w="1844" w:type="dxa"/>
            <w:tcBorders>
              <w:top w:val="double" w:sz="4" w:space="0" w:color="auto"/>
              <w:left w:val="double" w:sz="6" w:space="0" w:color="auto"/>
              <w:bottom w:val="single" w:sz="4" w:space="0" w:color="auto"/>
              <w:right w:val="nil"/>
            </w:tcBorders>
            <w:hideMark/>
          </w:tcPr>
          <w:p w14:paraId="4CD91F8D"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10.1</w:t>
            </w:r>
          </w:p>
        </w:tc>
        <w:tc>
          <w:tcPr>
            <w:tcW w:w="8363" w:type="dxa"/>
            <w:tcBorders>
              <w:top w:val="double" w:sz="4" w:space="0" w:color="auto"/>
              <w:left w:val="single" w:sz="6" w:space="0" w:color="auto"/>
              <w:bottom w:val="single" w:sz="4" w:space="0" w:color="auto"/>
              <w:right w:val="double" w:sz="6" w:space="0" w:color="auto"/>
            </w:tcBorders>
            <w:hideMark/>
          </w:tcPr>
          <w:p w14:paraId="409C542A" w14:textId="77777777" w:rsidR="00B63C68" w:rsidRPr="006E2504" w:rsidRDefault="00B63C68" w:rsidP="00B63C68">
            <w:pPr>
              <w:tabs>
                <w:tab w:val="right" w:pos="7254"/>
              </w:tabs>
              <w:spacing w:before="60" w:after="60" w:line="240" w:lineRule="auto"/>
              <w:jc w:val="both"/>
              <w:rPr>
                <w:rFonts w:ascii="Times New Roman" w:eastAsia="Times New Roman" w:hAnsi="Times New Roman" w:cs="Times New Roman"/>
                <w:b/>
                <w:i/>
                <w:sz w:val="24"/>
                <w:szCs w:val="24"/>
                <w:lang w:val="fr-CA" w:eastAsia="fr-FR"/>
              </w:rPr>
            </w:pPr>
            <w:r w:rsidRPr="006E2504">
              <w:rPr>
                <w:rFonts w:ascii="Times New Roman" w:eastAsia="Times New Roman" w:hAnsi="Times New Roman" w:cs="Times New Roman"/>
                <w:sz w:val="24"/>
                <w:szCs w:val="24"/>
                <w:lang w:val="fr-CA" w:eastAsia="fr-FR"/>
              </w:rPr>
              <w:t xml:space="preserve">La langue de l’offre est : </w:t>
            </w:r>
            <w:r w:rsidRPr="006E2504">
              <w:rPr>
                <w:rFonts w:ascii="Times New Roman" w:eastAsia="Times New Roman" w:hAnsi="Times New Roman" w:cs="Times New Roman"/>
                <w:b/>
                <w:sz w:val="24"/>
                <w:szCs w:val="24"/>
                <w:lang w:val="fr-CA" w:eastAsia="fr-FR"/>
              </w:rPr>
              <w:t>le Français</w:t>
            </w:r>
            <w:r w:rsidRPr="006E2504">
              <w:rPr>
                <w:rFonts w:ascii="Times New Roman" w:eastAsia="Times New Roman" w:hAnsi="Times New Roman" w:cs="Times New Roman"/>
                <w:sz w:val="24"/>
                <w:szCs w:val="24"/>
                <w:lang w:val="fr-CA" w:eastAsia="fr-FR"/>
              </w:rPr>
              <w:t>.</w:t>
            </w:r>
          </w:p>
          <w:p w14:paraId="4855B755" w14:textId="77777777" w:rsidR="00B63C68" w:rsidRPr="006E2504" w:rsidRDefault="00B63C68" w:rsidP="00B63C68">
            <w:pPr>
              <w:tabs>
                <w:tab w:val="right" w:pos="7254"/>
              </w:tabs>
              <w:spacing w:before="40" w:after="60" w:line="240" w:lineRule="auto"/>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 xml:space="preserve">Toute correspondance sera échangée en </w:t>
            </w:r>
            <w:r w:rsidRPr="006E2504">
              <w:rPr>
                <w:rFonts w:ascii="Times New Roman" w:eastAsia="Times New Roman" w:hAnsi="Times New Roman" w:cs="Times New Roman"/>
                <w:b/>
                <w:sz w:val="24"/>
                <w:szCs w:val="24"/>
                <w:lang w:val="fr-CA" w:eastAsia="fr-FR"/>
              </w:rPr>
              <w:t>Français</w:t>
            </w:r>
            <w:r w:rsidRPr="006E2504">
              <w:rPr>
                <w:rFonts w:ascii="Times New Roman" w:eastAsia="Times New Roman" w:hAnsi="Times New Roman" w:cs="Times New Roman"/>
                <w:sz w:val="24"/>
                <w:szCs w:val="24"/>
                <w:lang w:val="fr-CA" w:eastAsia="fr-FR"/>
              </w:rPr>
              <w:t xml:space="preserve">. </w:t>
            </w:r>
          </w:p>
          <w:p w14:paraId="1B671D2F" w14:textId="77777777" w:rsidR="00B63C68" w:rsidRPr="006E2504" w:rsidRDefault="00B63C68" w:rsidP="00B63C68">
            <w:pPr>
              <w:tabs>
                <w:tab w:val="right" w:pos="7254"/>
              </w:tabs>
              <w:spacing w:before="40" w:after="60" w:line="240" w:lineRule="auto"/>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 xml:space="preserve">La langue de traduction des documents complémentaires et imprimés fournis par le Soumissionnaire sera </w:t>
            </w:r>
            <w:r w:rsidRPr="006E2504">
              <w:rPr>
                <w:rFonts w:ascii="Times New Roman" w:eastAsia="Times New Roman" w:hAnsi="Times New Roman" w:cs="Times New Roman"/>
                <w:b/>
                <w:sz w:val="24"/>
                <w:szCs w:val="24"/>
                <w:lang w:val="fr-CA" w:eastAsia="fr-FR"/>
              </w:rPr>
              <w:t>en Français</w:t>
            </w:r>
            <w:r w:rsidRPr="006E2504">
              <w:rPr>
                <w:rFonts w:ascii="Times New Roman" w:eastAsia="Times New Roman" w:hAnsi="Times New Roman" w:cs="Times New Roman"/>
                <w:sz w:val="24"/>
                <w:szCs w:val="24"/>
                <w:lang w:val="fr-CA" w:eastAsia="fr-FR"/>
              </w:rPr>
              <w:t xml:space="preserve">. </w:t>
            </w:r>
          </w:p>
        </w:tc>
      </w:tr>
      <w:tr w:rsidR="00B63C68" w:rsidRPr="006E2504" w14:paraId="770000F3" w14:textId="77777777" w:rsidTr="00B63C68">
        <w:tc>
          <w:tcPr>
            <w:tcW w:w="1844" w:type="dxa"/>
            <w:tcBorders>
              <w:top w:val="single" w:sz="4" w:space="0" w:color="auto"/>
              <w:left w:val="double" w:sz="6" w:space="0" w:color="auto"/>
              <w:bottom w:val="double" w:sz="4" w:space="0" w:color="auto"/>
              <w:right w:val="nil"/>
            </w:tcBorders>
            <w:hideMark/>
          </w:tcPr>
          <w:p w14:paraId="2A33979E"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11.1 (j)</w:t>
            </w:r>
          </w:p>
        </w:tc>
        <w:tc>
          <w:tcPr>
            <w:tcW w:w="8363" w:type="dxa"/>
            <w:tcBorders>
              <w:top w:val="single" w:sz="4" w:space="0" w:color="auto"/>
              <w:left w:val="single" w:sz="6" w:space="0" w:color="auto"/>
              <w:bottom w:val="double" w:sz="4" w:space="0" w:color="auto"/>
              <w:right w:val="double" w:sz="6" w:space="0" w:color="auto"/>
            </w:tcBorders>
          </w:tcPr>
          <w:p w14:paraId="184C4338" w14:textId="77777777" w:rsidR="00B63C68" w:rsidRPr="006E2504" w:rsidRDefault="00B63C68" w:rsidP="00B63C68">
            <w:pPr>
              <w:tabs>
                <w:tab w:val="right" w:pos="7254"/>
              </w:tabs>
              <w:spacing w:before="40" w:after="60" w:line="240" w:lineRule="auto"/>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 Soumissionnaire devra joindre à son Offre les documents additionnels suivants :</w:t>
            </w:r>
          </w:p>
          <w:p w14:paraId="40BB8560" w14:textId="77777777" w:rsidR="00B63C68" w:rsidRPr="006E2504" w:rsidRDefault="00B63C68" w:rsidP="00B63C68">
            <w:pPr>
              <w:tabs>
                <w:tab w:val="right" w:pos="7254"/>
              </w:tabs>
              <w:spacing w:before="40" w:after="60" w:line="240" w:lineRule="auto"/>
              <w:jc w:val="both"/>
              <w:rPr>
                <w:rFonts w:ascii="Times New Roman" w:eastAsia="Times New Roman" w:hAnsi="Times New Roman" w:cs="Times New Roman"/>
                <w:b/>
                <w:bCs/>
                <w:sz w:val="24"/>
                <w:szCs w:val="24"/>
                <w:u w:val="single"/>
                <w:lang w:val="fr-CA" w:eastAsia="fr-FR"/>
              </w:rPr>
            </w:pPr>
            <w:r w:rsidRPr="006E2504">
              <w:rPr>
                <w:rFonts w:ascii="Times New Roman" w:eastAsia="Times New Roman" w:hAnsi="Times New Roman" w:cs="Times New Roman"/>
                <w:b/>
                <w:bCs/>
                <w:sz w:val="24"/>
                <w:szCs w:val="24"/>
                <w:u w:val="single"/>
                <w:lang w:val="fr-CA" w:eastAsia="fr-FR"/>
              </w:rPr>
              <w:t>A. Dossier Administratif :</w:t>
            </w:r>
          </w:p>
          <w:p w14:paraId="74F87908" w14:textId="77777777" w:rsidR="00B63C68" w:rsidRPr="006E2504" w:rsidRDefault="00B63C68" w:rsidP="00B63C68">
            <w:pPr>
              <w:keepNext/>
              <w:keepLines/>
              <w:spacing w:after="60" w:line="300" w:lineRule="exact"/>
              <w:ind w:left="32"/>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Ce dossier comprendra obligatoirement au moins les pièces et éléments constitutifs suivants :</w:t>
            </w:r>
          </w:p>
          <w:p w14:paraId="7B481AD8"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Lettre de soumission ;</w:t>
            </w:r>
          </w:p>
          <w:p w14:paraId="183AC2E3"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Caution de soumission (la caution de soumission restera valide pendant la durée de l’appel d’offres estimée à 120 jours et celle estimée pour la mobilisation du financement qui est de 6 mois. Elle sera libérée dès la mobilisation du financement et contre la garantie de bonne exécution. Tout retard, entrainera l’extension de la validité de la caution par l’entreprise) ;</w:t>
            </w:r>
          </w:p>
          <w:p w14:paraId="21534008"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Registre de Commerce de l’entreprise ;</w:t>
            </w:r>
          </w:p>
          <w:p w14:paraId="11CC23EA"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Statuts de l’entreprise ;</w:t>
            </w:r>
          </w:p>
          <w:p w14:paraId="5F8A738A"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Convention de Groupement, en cas de groupement (en originale et notarié) ;</w:t>
            </w:r>
          </w:p>
          <w:p w14:paraId="5D7F636D"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Pouvoirs de signature, si nécessaire (copie légalisée par un notaire) ;</w:t>
            </w:r>
          </w:p>
          <w:p w14:paraId="7B1634D2" w14:textId="77777777" w:rsidR="00B63C68" w:rsidRPr="006E2504" w:rsidRDefault="00B63C68" w:rsidP="00B63C68">
            <w:pPr>
              <w:tabs>
                <w:tab w:val="left" w:pos="1056"/>
                <w:tab w:val="right" w:pos="7254"/>
              </w:tabs>
              <w:spacing w:before="60" w:after="120" w:line="240" w:lineRule="auto"/>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 quitus fiscal pour les soumissionnaires de droit Guinéen, Malien, Sénégalais et Mauritanien. Si la pièce n’est pas fournie dans l’offre, la signature du marché, en cas d’attribution, sera liée à la fourniture de ladite pièce ;</w:t>
            </w:r>
          </w:p>
          <w:p w14:paraId="1DF54F88"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Justificatif de l’achat du DAOI ;</w:t>
            </w:r>
          </w:p>
          <w:p w14:paraId="66F8D5F7" w14:textId="77777777" w:rsidR="00B63C68" w:rsidRPr="006E2504" w:rsidRDefault="00B63C68" w:rsidP="00B63C68">
            <w:pPr>
              <w:tabs>
                <w:tab w:val="left" w:pos="1056"/>
                <w:tab w:val="right" w:pos="7254"/>
              </w:tabs>
              <w:spacing w:before="60" w:after="120" w:line="240" w:lineRule="auto"/>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 xml:space="preserve">Le certificat de non-faillite ou de non-liquidation ou une déclaration sur l’honneur (selon les pratiques de chaque pays) datant de moins de 3 mois à la date de remise des offres </w:t>
            </w:r>
          </w:p>
          <w:p w14:paraId="73356275"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 DAO paraphé et cacheté par le soumissionnaire</w:t>
            </w:r>
          </w:p>
          <w:p w14:paraId="620F1AC3" w14:textId="77777777" w:rsidR="00B63C68" w:rsidRPr="006E2504" w:rsidRDefault="00B63C68" w:rsidP="00B63C68">
            <w:pPr>
              <w:keepNext/>
              <w:keepLines/>
              <w:spacing w:after="60" w:line="260" w:lineRule="exact"/>
              <w:jc w:val="both"/>
              <w:rPr>
                <w:rFonts w:ascii="Times New Roman" w:eastAsia="Times New Roman" w:hAnsi="Times New Roman" w:cs="Times New Roman"/>
                <w:b/>
                <w:bCs/>
                <w:sz w:val="24"/>
                <w:szCs w:val="24"/>
                <w:u w:val="single"/>
                <w:lang w:val="fr-CA" w:eastAsia="fr-FR"/>
              </w:rPr>
            </w:pPr>
            <w:r w:rsidRPr="006E2504">
              <w:rPr>
                <w:rFonts w:ascii="Times New Roman" w:eastAsia="Times New Roman" w:hAnsi="Times New Roman" w:cs="Times New Roman"/>
                <w:sz w:val="24"/>
                <w:szCs w:val="24"/>
                <w:lang w:val="fr-CA" w:eastAsia="fr-FR"/>
              </w:rPr>
              <w:t xml:space="preserve"> </w:t>
            </w:r>
            <w:r w:rsidRPr="006E2504">
              <w:rPr>
                <w:rFonts w:ascii="Times New Roman" w:eastAsia="Times New Roman" w:hAnsi="Times New Roman" w:cs="Times New Roman"/>
                <w:b/>
                <w:bCs/>
                <w:sz w:val="24"/>
                <w:szCs w:val="24"/>
                <w:u w:val="single"/>
                <w:lang w:val="fr-CA" w:eastAsia="fr-FR"/>
              </w:rPr>
              <w:t>B. Dossier Technique : </w:t>
            </w:r>
          </w:p>
          <w:p w14:paraId="78829935" w14:textId="77777777" w:rsidR="00B63C68" w:rsidRPr="006E2504" w:rsidRDefault="00B63C68" w:rsidP="00B63C68">
            <w:pPr>
              <w:keepNext/>
              <w:keepLines/>
              <w:spacing w:after="60" w:line="260" w:lineRule="exact"/>
              <w:ind w:left="32"/>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Ce dossier comprendra obligatoirement au moins les pièces et éléments constitutifs suivants :</w:t>
            </w:r>
          </w:p>
          <w:p w14:paraId="453C7573"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 xml:space="preserve">Preuves justificatives exigées pour la qualification technique et financière du candidat, tel que décrit et détaillé dans les critères de qualification (attestations des maîtres d’ouvrages publics et description des projets : nature du projet, maître d’ouvrage, volume des travaux, montant du marché, date de réception, ou procès-verbal de réception définitives obligatoires ; </w:t>
            </w:r>
          </w:p>
          <w:p w14:paraId="3B728589"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Chiffres d’Affaires réalisés par le candidat conformément aux critères de qualification ;</w:t>
            </w:r>
          </w:p>
          <w:p w14:paraId="33799A8F"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Etats financiers conformément aux critères de qualification ;</w:t>
            </w:r>
          </w:p>
          <w:p w14:paraId="5B2B25DB"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Expérience technique générale conformément aux critères de qualification :  attestations des maîtres d’ouvrages publics avec description des projets : nature du projet, maître d’ouvrage, volume des travaux, montant du marché, date de réception obligatoires ;</w:t>
            </w:r>
          </w:p>
          <w:p w14:paraId="21582E75"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Expérience technique spécifique conformément aux critères de qualification (attestations des maîtres d’ouvrages publics avec description des projets : nature du projet, maître d’ouvrage, volume des travaux, montant du marché, date de réception obligatoires) ;</w:t>
            </w:r>
          </w:p>
          <w:p w14:paraId="4EFB078F"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Liste du personnel minium conformément aux critères de qualification : copies de diplômes et de curriculum-vitae obligatoires </w:t>
            </w:r>
          </w:p>
          <w:p w14:paraId="0F5DD69D"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Liste minimum du matériel affecté au projet conformément aux critères de qualification ;</w:t>
            </w:r>
          </w:p>
          <w:p w14:paraId="1DFEFA76"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Organigramme du projet (avec postes de responsabilités et tâches) ;</w:t>
            </w:r>
          </w:p>
          <w:p w14:paraId="59DB47E6" w14:textId="77777777" w:rsidR="00B63C68" w:rsidRPr="006E2504" w:rsidRDefault="00B63C68" w:rsidP="00B63C68">
            <w:pPr>
              <w:keepNext/>
              <w:keepLines/>
              <w:shd w:val="clear" w:color="auto" w:fill="FFFFFF"/>
              <w:tabs>
                <w:tab w:val="left" w:pos="993"/>
              </w:tabs>
              <w:overflowPunct w:val="0"/>
              <w:autoSpaceDE w:val="0"/>
              <w:autoSpaceDN w:val="0"/>
              <w:adjustRightInd w:val="0"/>
              <w:spacing w:after="60" w:line="300" w:lineRule="exact"/>
              <w:jc w:val="both"/>
              <w:textAlignment w:val="baseline"/>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Les tableaux des caractéristiques techniques garanties dûment complétés ;</w:t>
            </w:r>
          </w:p>
          <w:p w14:paraId="4C6223E3" w14:textId="77777777" w:rsidR="00B63C68" w:rsidRPr="006E2504" w:rsidRDefault="00B63C68" w:rsidP="00B63C68">
            <w:pPr>
              <w:keepNext/>
              <w:keepLines/>
              <w:shd w:val="clear" w:color="auto" w:fill="FFFFFF"/>
              <w:tabs>
                <w:tab w:val="left" w:pos="993"/>
              </w:tabs>
              <w:overflowPunct w:val="0"/>
              <w:autoSpaceDE w:val="0"/>
              <w:autoSpaceDN w:val="0"/>
              <w:adjustRightInd w:val="0"/>
              <w:spacing w:after="60" w:line="300" w:lineRule="exact"/>
              <w:jc w:val="both"/>
              <w:textAlignment w:val="baseline"/>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Les fiches techniques en format papier et en fichiers éditables au format MS Word. En cas d’erreur ou de divergence, c’est la copie originale papier qui prévaudra ;</w:t>
            </w:r>
          </w:p>
          <w:p w14:paraId="6C07936E" w14:textId="77777777" w:rsidR="00B63C68" w:rsidRPr="006E2504" w:rsidRDefault="00B63C68" w:rsidP="00B63C68">
            <w:pPr>
              <w:keepNext/>
              <w:keepLines/>
              <w:shd w:val="clear" w:color="auto" w:fill="FFFFFF"/>
              <w:tabs>
                <w:tab w:val="left" w:pos="993"/>
              </w:tabs>
              <w:overflowPunct w:val="0"/>
              <w:autoSpaceDE w:val="0"/>
              <w:autoSpaceDN w:val="0"/>
              <w:adjustRightInd w:val="0"/>
              <w:spacing w:after="60" w:line="300" w:lineRule="exact"/>
              <w:jc w:val="both"/>
              <w:textAlignment w:val="baseline"/>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La méthodologie de mise en œuvre du projet (volet technique) ;</w:t>
            </w:r>
          </w:p>
          <w:p w14:paraId="79AFC63D" w14:textId="77777777" w:rsidR="00B63C68" w:rsidRPr="006E2504" w:rsidRDefault="00B63C68" w:rsidP="00B63C68">
            <w:pPr>
              <w:keepNext/>
              <w:keepLines/>
              <w:shd w:val="clear" w:color="auto" w:fill="FFFFFF"/>
              <w:tabs>
                <w:tab w:val="left" w:pos="993"/>
              </w:tabs>
              <w:overflowPunct w:val="0"/>
              <w:autoSpaceDE w:val="0"/>
              <w:autoSpaceDN w:val="0"/>
              <w:adjustRightInd w:val="0"/>
              <w:spacing w:after="60" w:line="300" w:lineRule="exact"/>
              <w:jc w:val="both"/>
              <w:textAlignment w:val="baseline"/>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La Méthodologie de la Maintenance, expliquant la nature et la périodicité des travaux à effectuer, la liste des outillages requis avec leurs spécifications, la liste des équipements ainsi que les adresses des fournisseurs ;</w:t>
            </w:r>
          </w:p>
          <w:p w14:paraId="675505EC" w14:textId="77777777" w:rsidR="00B63C68" w:rsidRPr="006E2504" w:rsidRDefault="00B63C68" w:rsidP="00B63C68">
            <w:pPr>
              <w:tabs>
                <w:tab w:val="left" w:pos="1056"/>
                <w:tab w:val="right" w:pos="7254"/>
              </w:tabs>
              <w:spacing w:before="60" w:after="120" w:line="240" w:lineRule="auto"/>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Les Méthodologies Environnementale/Sociale/Santé/Hygiène/Sécurité pour la mise en œuvre du PGES (cf. formulaire 1 : Mise en œuvre du PGES), montrant les particularités des équipements ainsi que les précautions à prendre à chaque étape, de l’installation au rebut final. (Voir Partie 2, Section VII).</w:t>
            </w:r>
          </w:p>
          <w:p w14:paraId="43D12100" w14:textId="77777777" w:rsidR="00B63C68" w:rsidRPr="006E2504" w:rsidRDefault="00B63C68" w:rsidP="00B63C68">
            <w:pPr>
              <w:keepNext/>
              <w:keepLines/>
              <w:shd w:val="clear" w:color="auto" w:fill="FFFFFF"/>
              <w:tabs>
                <w:tab w:val="left" w:pos="316"/>
              </w:tabs>
              <w:spacing w:before="120" w:after="60" w:line="260" w:lineRule="exact"/>
              <w:jc w:val="both"/>
              <w:rPr>
                <w:rFonts w:ascii="Times New Roman" w:eastAsia="Times New Roman" w:hAnsi="Times New Roman" w:cs="Times New Roman"/>
                <w:b/>
                <w:bCs/>
                <w:sz w:val="24"/>
                <w:szCs w:val="24"/>
                <w:u w:val="single"/>
                <w:lang w:val="fr-CA" w:eastAsia="fr-FR"/>
              </w:rPr>
            </w:pPr>
            <w:r w:rsidRPr="006E2504">
              <w:rPr>
                <w:rFonts w:ascii="Times New Roman" w:eastAsia="Times New Roman" w:hAnsi="Times New Roman" w:cs="Times New Roman"/>
                <w:b/>
                <w:bCs/>
                <w:sz w:val="24"/>
                <w:szCs w:val="24"/>
                <w:u w:val="single"/>
                <w:lang w:val="fr-CA" w:eastAsia="fr-FR"/>
              </w:rPr>
              <w:t>C. Dossier financier :</w:t>
            </w:r>
          </w:p>
          <w:p w14:paraId="48EBD6EA"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Coût estimé des travaux en HT ;</w:t>
            </w:r>
          </w:p>
          <w:p w14:paraId="1AA0A7A7"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Tableau des conditions de financement ;</w:t>
            </w:r>
          </w:p>
          <w:p w14:paraId="204C6093"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Tableau et calendrier des tranches de paiement. L’échéance annuelle est égale au montant du financement et divisée par la durée de remboursement. Le remboursement est effectué semestriellement</w:t>
            </w:r>
          </w:p>
          <w:p w14:paraId="2D21B601" w14:textId="77777777" w:rsidR="00B63C68" w:rsidRPr="006E2504" w:rsidRDefault="00B63C68" w:rsidP="00B63C68">
            <w:pPr>
              <w:keepNext/>
              <w:keepLines/>
              <w:shd w:val="clear" w:color="auto" w:fill="FFFFFF"/>
              <w:tabs>
                <w:tab w:val="left" w:pos="993"/>
              </w:tabs>
              <w:spacing w:after="60" w:line="30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 xml:space="preserve">L’engagement/lettre d’intention d’une institution financière à assurer le financement du projet (acte notarié). </w:t>
            </w:r>
          </w:p>
          <w:p w14:paraId="01500C99" w14:textId="77777777" w:rsidR="00B63C68" w:rsidRPr="006E2504" w:rsidRDefault="00B63C68" w:rsidP="00B63C68">
            <w:pPr>
              <w:keepNext/>
              <w:keepLines/>
              <w:spacing w:after="60" w:line="260" w:lineRule="exact"/>
              <w:jc w:val="both"/>
              <w:rPr>
                <w:rFonts w:ascii="Times New Roman" w:eastAsia="Times New Roman" w:hAnsi="Times New Roman" w:cs="Times New Roman"/>
                <w:sz w:val="24"/>
                <w:szCs w:val="24"/>
                <w:lang w:val="fr-CA" w:eastAsia="fr-FR"/>
              </w:rPr>
            </w:pPr>
            <w:r w:rsidRPr="006E2504">
              <w:rPr>
                <w:rFonts w:ascii="Times New Roman" w:eastAsia="Times New Roman" w:hAnsi="Times New Roman" w:cs="Times New Roman"/>
                <w:sz w:val="24"/>
                <w:szCs w:val="24"/>
                <w:lang w:val="fr-CA" w:eastAsia="fr-FR"/>
              </w:rPr>
              <w:t>Les documents et pièces constitutives des dossiers ci-dessus doivent être, selon le cas, datés, paraphés, cachetés et signés par le candidat.</w:t>
            </w:r>
          </w:p>
        </w:tc>
      </w:tr>
      <w:tr w:rsidR="00B63C68" w:rsidRPr="006E2504" w14:paraId="1B78DB86" w14:textId="77777777" w:rsidTr="00B63C68">
        <w:tc>
          <w:tcPr>
            <w:tcW w:w="1844" w:type="dxa"/>
            <w:tcBorders>
              <w:top w:val="double" w:sz="4" w:space="0" w:color="auto"/>
              <w:left w:val="double" w:sz="6" w:space="0" w:color="auto"/>
              <w:bottom w:val="single" w:sz="4" w:space="0" w:color="auto"/>
              <w:right w:val="nil"/>
            </w:tcBorders>
            <w:hideMark/>
          </w:tcPr>
          <w:p w14:paraId="56317365"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13.1</w:t>
            </w:r>
          </w:p>
        </w:tc>
        <w:tc>
          <w:tcPr>
            <w:tcW w:w="8363" w:type="dxa"/>
            <w:tcBorders>
              <w:top w:val="double" w:sz="4" w:space="0" w:color="auto"/>
              <w:left w:val="single" w:sz="6" w:space="0" w:color="auto"/>
              <w:bottom w:val="single" w:sz="4" w:space="0" w:color="auto"/>
              <w:right w:val="double" w:sz="6" w:space="0" w:color="auto"/>
            </w:tcBorders>
            <w:hideMark/>
          </w:tcPr>
          <w:p w14:paraId="4224DE81" w14:textId="77777777" w:rsidR="00B63C68" w:rsidRPr="006E2504" w:rsidRDefault="00B63C68" w:rsidP="00B63C68">
            <w:pPr>
              <w:tabs>
                <w:tab w:val="right" w:pos="7254"/>
              </w:tabs>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Les variantes </w:t>
            </w:r>
            <w:r w:rsidRPr="006E2504">
              <w:rPr>
                <w:rFonts w:ascii="Times New Roman" w:eastAsia="Batang" w:hAnsi="Times New Roman" w:cs="Times New Roman"/>
                <w:b/>
                <w:sz w:val="24"/>
                <w:szCs w:val="24"/>
                <w:lang w:val="fr-CA"/>
              </w:rPr>
              <w:t>ne sont pas</w:t>
            </w:r>
            <w:r w:rsidRPr="006E2504">
              <w:rPr>
                <w:rFonts w:ascii="Times New Roman" w:eastAsia="Batang" w:hAnsi="Times New Roman" w:cs="Times New Roman"/>
                <w:b/>
                <w:i/>
                <w:sz w:val="24"/>
                <w:szCs w:val="24"/>
                <w:lang w:val="fr-CA"/>
              </w:rPr>
              <w:t xml:space="preserve"> </w:t>
            </w:r>
            <w:r w:rsidRPr="006E2504">
              <w:rPr>
                <w:rFonts w:ascii="Times New Roman" w:eastAsia="Batang" w:hAnsi="Times New Roman" w:cs="Times New Roman"/>
                <w:b/>
                <w:sz w:val="24"/>
                <w:szCs w:val="24"/>
                <w:lang w:val="fr-CA"/>
              </w:rPr>
              <w:t>considérées</w:t>
            </w:r>
            <w:r w:rsidRPr="006E2504">
              <w:rPr>
                <w:rFonts w:ascii="Times New Roman" w:eastAsia="Batang" w:hAnsi="Times New Roman" w:cs="Times New Roman"/>
                <w:sz w:val="24"/>
                <w:szCs w:val="24"/>
                <w:lang w:val="fr-CA"/>
              </w:rPr>
              <w:t>.</w:t>
            </w:r>
          </w:p>
        </w:tc>
      </w:tr>
      <w:tr w:rsidR="00B63C68" w:rsidRPr="006E2504" w14:paraId="573AF03A" w14:textId="77777777" w:rsidTr="00B63C68">
        <w:tc>
          <w:tcPr>
            <w:tcW w:w="1844" w:type="dxa"/>
            <w:tcBorders>
              <w:top w:val="single" w:sz="4" w:space="0" w:color="auto"/>
              <w:left w:val="double" w:sz="6" w:space="0" w:color="auto"/>
              <w:bottom w:val="single" w:sz="6" w:space="0" w:color="auto"/>
              <w:right w:val="nil"/>
            </w:tcBorders>
            <w:hideMark/>
          </w:tcPr>
          <w:p w14:paraId="068A634C"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13.2</w:t>
            </w:r>
          </w:p>
        </w:tc>
        <w:tc>
          <w:tcPr>
            <w:tcW w:w="8363" w:type="dxa"/>
            <w:tcBorders>
              <w:top w:val="single" w:sz="4" w:space="0" w:color="auto"/>
              <w:left w:val="single" w:sz="6" w:space="0" w:color="auto"/>
              <w:bottom w:val="single" w:sz="6" w:space="0" w:color="auto"/>
              <w:right w:val="double" w:sz="6" w:space="0" w:color="auto"/>
            </w:tcBorders>
            <w:hideMark/>
          </w:tcPr>
          <w:p w14:paraId="06101642"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offres sont appelées sur la base d’un délai d’exécution de tous les travaux fixés à 30 mois maximum. Le délai d’exécution proposé par le Soumissionnaire retenu deviendra le délai d’exécution contractuel. Le total de 30 mois comprend les temps de mobilisation du financement estimé à une durée ne dépassant pas 06 mois et les temps requis pour le développement/études et la construction estimés à un maximum de 24 mois. Le respect des délais est une obligation. Le maître d’ouvrage peut résilier le contrat ou suspendre les négociations en cas de retard constaté dans la mise en œuvre d’une phase quelconque.</w:t>
            </w:r>
          </w:p>
          <w:p w14:paraId="32328592" w14:textId="77777777" w:rsidR="00B63C68" w:rsidRPr="006E2504" w:rsidRDefault="00B63C68" w:rsidP="00B63C68">
            <w:pPr>
              <w:spacing w:before="60" w:after="6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variantes de Calendrier d’Exécution ne seront pas permises. Toute offre soumise avec un délai d’exécution supérieur à 30 mois sera considérée non conforme et rejetée.</w:t>
            </w:r>
          </w:p>
        </w:tc>
      </w:tr>
      <w:tr w:rsidR="00B63C68" w:rsidRPr="006E2504" w14:paraId="410FA42D" w14:textId="77777777" w:rsidTr="00B63C68">
        <w:tc>
          <w:tcPr>
            <w:tcW w:w="1844" w:type="dxa"/>
            <w:tcBorders>
              <w:top w:val="single" w:sz="4" w:space="0" w:color="auto"/>
              <w:left w:val="double" w:sz="6" w:space="0" w:color="auto"/>
              <w:bottom w:val="single" w:sz="6" w:space="0" w:color="auto"/>
              <w:right w:val="nil"/>
            </w:tcBorders>
            <w:hideMark/>
          </w:tcPr>
          <w:p w14:paraId="0B1ED823"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13.4</w:t>
            </w:r>
          </w:p>
        </w:tc>
        <w:tc>
          <w:tcPr>
            <w:tcW w:w="8363" w:type="dxa"/>
            <w:tcBorders>
              <w:top w:val="single" w:sz="4" w:space="0" w:color="auto"/>
              <w:left w:val="single" w:sz="6" w:space="0" w:color="auto"/>
              <w:bottom w:val="single" w:sz="6" w:space="0" w:color="auto"/>
              <w:right w:val="double" w:sz="6" w:space="0" w:color="auto"/>
            </w:tcBorders>
            <w:hideMark/>
          </w:tcPr>
          <w:p w14:paraId="39565BE1" w14:textId="77777777" w:rsidR="00B63C68" w:rsidRPr="006E2504" w:rsidRDefault="00B63C68" w:rsidP="00B63C68">
            <w:pPr>
              <w:tabs>
                <w:tab w:val="right" w:pos="7254"/>
              </w:tabs>
              <w:spacing w:before="60" w:after="6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Les variantes techniques sur la ou les parties des travaux spécifiés ci-dessous sont permises dans le cadre des dispositions prévues dans les Spécifications : </w:t>
            </w:r>
            <w:r w:rsidRPr="006E2504">
              <w:rPr>
                <w:rFonts w:ascii="Times New Roman" w:eastAsia="Batang" w:hAnsi="Times New Roman" w:cs="Times New Roman"/>
                <w:b/>
                <w:sz w:val="24"/>
                <w:szCs w:val="24"/>
                <w:lang w:val="fr-CA"/>
              </w:rPr>
              <w:t>aucune partie des travaux</w:t>
            </w:r>
            <w:r w:rsidRPr="006E2504">
              <w:rPr>
                <w:rFonts w:ascii="Times New Roman" w:eastAsia="Batang" w:hAnsi="Times New Roman" w:cs="Times New Roman"/>
                <w:sz w:val="24"/>
                <w:szCs w:val="24"/>
                <w:lang w:val="fr-CA"/>
              </w:rPr>
              <w:t>.</w:t>
            </w:r>
          </w:p>
        </w:tc>
      </w:tr>
      <w:tr w:rsidR="00B63C68" w:rsidRPr="006E2504" w14:paraId="025A553E" w14:textId="77777777" w:rsidTr="00B63C68">
        <w:tc>
          <w:tcPr>
            <w:tcW w:w="1844" w:type="dxa"/>
            <w:tcBorders>
              <w:top w:val="single" w:sz="4" w:space="0" w:color="auto"/>
              <w:left w:val="double" w:sz="6" w:space="0" w:color="auto"/>
              <w:bottom w:val="single" w:sz="6" w:space="0" w:color="auto"/>
              <w:right w:val="nil"/>
            </w:tcBorders>
            <w:hideMark/>
          </w:tcPr>
          <w:p w14:paraId="101A193C"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17.1</w:t>
            </w:r>
          </w:p>
        </w:tc>
        <w:tc>
          <w:tcPr>
            <w:tcW w:w="8363" w:type="dxa"/>
            <w:tcBorders>
              <w:top w:val="single" w:sz="4" w:space="0" w:color="auto"/>
              <w:left w:val="single" w:sz="6" w:space="0" w:color="auto"/>
              <w:bottom w:val="single" w:sz="6" w:space="0" w:color="auto"/>
              <w:right w:val="double" w:sz="6" w:space="0" w:color="auto"/>
            </w:tcBorders>
            <w:hideMark/>
          </w:tcPr>
          <w:p w14:paraId="5446BFD4" w14:textId="77777777" w:rsidR="00B63C68" w:rsidRPr="006E2504" w:rsidRDefault="00B63C68" w:rsidP="00B63C68">
            <w:pPr>
              <w:tabs>
                <w:tab w:val="right" w:pos="7254"/>
              </w:tabs>
              <w:spacing w:before="60" w:after="6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Les soumissionnaires fourniront un prix pour les composantes des installations suivantes sur la base d’une « responsabilité unique » : </w:t>
            </w:r>
            <w:r w:rsidRPr="006E2504">
              <w:rPr>
                <w:rFonts w:ascii="Times New Roman" w:eastAsia="Batang" w:hAnsi="Times New Roman" w:cs="Times New Roman"/>
                <w:b/>
                <w:sz w:val="24"/>
                <w:szCs w:val="24"/>
                <w:lang w:val="fr-CA"/>
              </w:rPr>
              <w:t>conformément aux dispositions de l’article 17.1 des IS</w:t>
            </w:r>
            <w:r w:rsidRPr="006E2504">
              <w:rPr>
                <w:rFonts w:ascii="Times New Roman" w:eastAsia="Batang" w:hAnsi="Times New Roman" w:cs="Times New Roman"/>
                <w:sz w:val="24"/>
                <w:szCs w:val="24"/>
                <w:lang w:val="fr-CA"/>
              </w:rPr>
              <w:t>.</w:t>
            </w:r>
          </w:p>
          <w:p w14:paraId="393A0839" w14:textId="77777777" w:rsidR="00B63C68" w:rsidRPr="006E2504" w:rsidRDefault="00B63C68" w:rsidP="00B63C68">
            <w:pPr>
              <w:tabs>
                <w:tab w:val="right" w:pos="7254"/>
              </w:tabs>
              <w:spacing w:before="60" w:after="60" w:line="240" w:lineRule="auto"/>
              <w:jc w:val="both"/>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Les bordereaux de prix et détail quantitatif et estimatif seront soumis en copies sur une clé USB comme des fichiers modifiables en Excel, montrant toutes les données de base et les calculs. L’évaluation sera conduite sur la base des documents papier fournis par chaque soumissionnaire. </w:t>
            </w:r>
            <w:r w:rsidRPr="006E2504">
              <w:rPr>
                <w:rFonts w:ascii="Times New Roman" w:eastAsia="Batang" w:hAnsi="Times New Roman" w:cs="Times New Roman"/>
                <w:sz w:val="24"/>
                <w:szCs w:val="24"/>
                <w:lang w:val="fr-CA"/>
              </w:rPr>
              <w:t>En cas d’erreur ou de divergence, c’est la copie originale papier des bordereaux, paraphée qui fera foi et aura préséance sur la copie électronique.</w:t>
            </w:r>
          </w:p>
        </w:tc>
      </w:tr>
      <w:tr w:rsidR="00B63C68" w:rsidRPr="006E2504" w14:paraId="13B688DD" w14:textId="77777777" w:rsidTr="00B63C68">
        <w:tc>
          <w:tcPr>
            <w:tcW w:w="1844" w:type="dxa"/>
            <w:tcBorders>
              <w:top w:val="single" w:sz="4" w:space="0" w:color="auto"/>
              <w:left w:val="double" w:sz="6" w:space="0" w:color="auto"/>
              <w:bottom w:val="single" w:sz="6" w:space="0" w:color="auto"/>
              <w:right w:val="nil"/>
            </w:tcBorders>
          </w:tcPr>
          <w:p w14:paraId="5E84D987" w14:textId="77777777" w:rsidR="00B63C68" w:rsidRPr="006E2504" w:rsidRDefault="00B63C68" w:rsidP="00B63C68">
            <w:pPr>
              <w:spacing w:before="60" w:after="60" w:line="240" w:lineRule="auto"/>
              <w:jc w:val="center"/>
              <w:rPr>
                <w:rFonts w:ascii="Times New Roman" w:eastAsia="Batang" w:hAnsi="Times New Roman" w:cs="Times New Roman"/>
                <w:b/>
                <w:sz w:val="24"/>
                <w:szCs w:val="24"/>
              </w:rPr>
            </w:pPr>
            <w:r w:rsidRPr="006E2504">
              <w:rPr>
                <w:rFonts w:ascii="Times New Roman" w:eastAsia="Batang" w:hAnsi="Times New Roman" w:cs="Times New Roman"/>
                <w:b/>
                <w:sz w:val="24"/>
                <w:szCs w:val="24"/>
              </w:rPr>
              <w:t xml:space="preserve">IS 17.5 (a) </w:t>
            </w:r>
          </w:p>
        </w:tc>
        <w:tc>
          <w:tcPr>
            <w:tcW w:w="8363" w:type="dxa"/>
            <w:tcBorders>
              <w:top w:val="single" w:sz="4" w:space="0" w:color="auto"/>
              <w:left w:val="single" w:sz="6" w:space="0" w:color="auto"/>
              <w:bottom w:val="single" w:sz="6" w:space="0" w:color="auto"/>
              <w:right w:val="double" w:sz="6" w:space="0" w:color="auto"/>
            </w:tcBorders>
          </w:tcPr>
          <w:p w14:paraId="2999FE1E" w14:textId="77777777" w:rsidR="00B63C68" w:rsidRPr="006E2504" w:rsidRDefault="00B63C68" w:rsidP="00B63C68">
            <w:pPr>
              <w:tabs>
                <w:tab w:val="right" w:pos="7254"/>
              </w:tabs>
              <w:spacing w:before="60" w:after="6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 xml:space="preserve">Le lieu de destination convenu est : </w:t>
            </w:r>
            <w:r w:rsidRPr="006E2504">
              <w:rPr>
                <w:rFonts w:ascii="Times New Roman" w:eastAsia="Batang" w:hAnsi="Times New Roman" w:cs="Times New Roman"/>
                <w:b/>
                <w:sz w:val="24"/>
                <w:szCs w:val="24"/>
                <w:lang w:val="fr-CA"/>
              </w:rPr>
              <w:t>Yélimané (Mali), Tintane-Kiffa et Tintane-Aioun (Mauritanie)</w:t>
            </w:r>
          </w:p>
        </w:tc>
      </w:tr>
      <w:tr w:rsidR="00B63C68" w:rsidRPr="006E2504" w14:paraId="537D8215" w14:textId="77777777" w:rsidTr="00B63C68">
        <w:tc>
          <w:tcPr>
            <w:tcW w:w="1844" w:type="dxa"/>
            <w:tcBorders>
              <w:top w:val="single" w:sz="4" w:space="0" w:color="auto"/>
              <w:left w:val="double" w:sz="6" w:space="0" w:color="auto"/>
              <w:bottom w:val="single" w:sz="6" w:space="0" w:color="auto"/>
              <w:right w:val="nil"/>
            </w:tcBorders>
            <w:hideMark/>
          </w:tcPr>
          <w:p w14:paraId="5CAD3018" w14:textId="77777777" w:rsidR="00B63C68" w:rsidRPr="006E2504" w:rsidRDefault="00B63C68" w:rsidP="00B63C68">
            <w:pPr>
              <w:spacing w:before="60" w:after="6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17.5 (d)</w:t>
            </w:r>
          </w:p>
        </w:tc>
        <w:tc>
          <w:tcPr>
            <w:tcW w:w="8363" w:type="dxa"/>
            <w:tcBorders>
              <w:top w:val="single" w:sz="4" w:space="0" w:color="auto"/>
              <w:left w:val="single" w:sz="6" w:space="0" w:color="auto"/>
              <w:bottom w:val="single" w:sz="6" w:space="0" w:color="auto"/>
              <w:right w:val="double" w:sz="6" w:space="0" w:color="auto"/>
            </w:tcBorders>
            <w:hideMark/>
          </w:tcPr>
          <w:p w14:paraId="7B1AF031" w14:textId="77777777" w:rsidR="00B63C68" w:rsidRPr="006E2504" w:rsidRDefault="00B63C68" w:rsidP="00B63C68">
            <w:pPr>
              <w:tabs>
                <w:tab w:val="right" w:pos="7254"/>
              </w:tabs>
              <w:spacing w:before="60" w:after="6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rPr>
              <w:t xml:space="preserve">Le lieu de destination finale est : </w:t>
            </w:r>
            <w:r w:rsidRPr="006E2504">
              <w:rPr>
                <w:rFonts w:ascii="Times New Roman" w:eastAsia="Batang" w:hAnsi="Times New Roman" w:cs="Times New Roman"/>
                <w:b/>
                <w:sz w:val="24"/>
                <w:szCs w:val="24"/>
                <w:lang w:val="fr-CA"/>
              </w:rPr>
              <w:t>Yélimané (Mali), Tintane-Kiffa et Tintane-Aioun (Mauritanie)</w:t>
            </w:r>
          </w:p>
        </w:tc>
      </w:tr>
      <w:tr w:rsidR="00B63C68" w:rsidRPr="006E2504" w14:paraId="2A27EB9A" w14:textId="77777777" w:rsidTr="00B63C68">
        <w:tc>
          <w:tcPr>
            <w:tcW w:w="1844" w:type="dxa"/>
            <w:tcBorders>
              <w:top w:val="single" w:sz="6" w:space="0" w:color="auto"/>
              <w:left w:val="double" w:sz="6" w:space="0" w:color="auto"/>
              <w:bottom w:val="double" w:sz="4" w:space="0" w:color="auto"/>
              <w:right w:val="nil"/>
            </w:tcBorders>
            <w:hideMark/>
          </w:tcPr>
          <w:p w14:paraId="10F44A41" w14:textId="77777777" w:rsidR="00B63C68" w:rsidRPr="006E2504" w:rsidRDefault="00B63C68" w:rsidP="00B63C68">
            <w:pPr>
              <w:spacing w:before="60" w:after="6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rPr>
              <w:t>IS 17.7</w:t>
            </w:r>
          </w:p>
        </w:tc>
        <w:tc>
          <w:tcPr>
            <w:tcW w:w="8363" w:type="dxa"/>
            <w:tcBorders>
              <w:top w:val="single" w:sz="6" w:space="0" w:color="auto"/>
              <w:left w:val="single" w:sz="6" w:space="0" w:color="auto"/>
              <w:bottom w:val="double" w:sz="4" w:space="0" w:color="auto"/>
              <w:right w:val="double" w:sz="6" w:space="0" w:color="auto"/>
            </w:tcBorders>
            <w:hideMark/>
          </w:tcPr>
          <w:p w14:paraId="06D1654D" w14:textId="77777777" w:rsidR="00B63C68" w:rsidRPr="006E2504" w:rsidRDefault="00B63C68" w:rsidP="00B63C68">
            <w:pPr>
              <w:tabs>
                <w:tab w:val="right" w:pos="7254"/>
              </w:tabs>
              <w:spacing w:before="60" w:after="120" w:line="240" w:lineRule="auto"/>
              <w:jc w:val="both"/>
              <w:rPr>
                <w:rFonts w:ascii="Times New Roman" w:eastAsia="Batang" w:hAnsi="Times New Roman" w:cs="Times New Roman"/>
                <w:sz w:val="24"/>
                <w:szCs w:val="24"/>
                <w:lang w:val="fr-CA"/>
              </w:rPr>
            </w:pPr>
            <w:r w:rsidRPr="006E2504">
              <w:rPr>
                <w:rFonts w:ascii="Times New Roman" w:eastAsia="Times New Roman" w:hAnsi="Times New Roman" w:cs="Times New Roman"/>
                <w:sz w:val="24"/>
                <w:szCs w:val="24"/>
                <w:lang w:eastAsia="fr-FR"/>
              </w:rPr>
              <w:t xml:space="preserve">Les prix proposés par le Soumissionnaire seront </w:t>
            </w:r>
            <w:r w:rsidRPr="006E2504">
              <w:rPr>
                <w:rFonts w:ascii="Times New Roman" w:eastAsia="Times New Roman" w:hAnsi="Times New Roman" w:cs="Times New Roman"/>
                <w:b/>
                <w:sz w:val="24"/>
                <w:szCs w:val="24"/>
                <w:lang w:eastAsia="fr-FR"/>
              </w:rPr>
              <w:t>fermes</w:t>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b/>
                <w:bCs/>
                <w:sz w:val="24"/>
                <w:szCs w:val="24"/>
                <w:lang w:eastAsia="fr-FR"/>
              </w:rPr>
              <w:t>et non révisables</w:t>
            </w:r>
            <w:r w:rsidRPr="006E2504">
              <w:rPr>
                <w:rFonts w:ascii="Times New Roman" w:eastAsia="Times New Roman" w:hAnsi="Times New Roman" w:cs="Times New Roman"/>
                <w:sz w:val="24"/>
                <w:szCs w:val="24"/>
                <w:lang w:eastAsia="fr-FR"/>
              </w:rPr>
              <w:t xml:space="preserve"> pendant toute la durée d’exécution du contrat.</w:t>
            </w:r>
          </w:p>
        </w:tc>
      </w:tr>
    </w:tbl>
    <w:p w14:paraId="5886485D" w14:textId="77777777" w:rsidR="00B63C68" w:rsidRPr="006E2504" w:rsidRDefault="00B63C68" w:rsidP="00B63C68">
      <w:pPr>
        <w:spacing w:after="0" w:line="240" w:lineRule="auto"/>
        <w:rPr>
          <w:rFonts w:ascii="Times New Roman" w:eastAsia="Batang" w:hAnsi="Times New Roman" w:cs="Times New Roman"/>
          <w:sz w:val="24"/>
          <w:szCs w:val="24"/>
          <w:lang w:val="fr-CA"/>
        </w:rPr>
      </w:pPr>
    </w:p>
    <w:tbl>
      <w:tblPr>
        <w:tblW w:w="10207" w:type="dxa"/>
        <w:tblInd w:w="-176" w:type="dxa"/>
        <w:tblLook w:val="04A0" w:firstRow="1" w:lastRow="0" w:firstColumn="1" w:lastColumn="0" w:noHBand="0" w:noVBand="1"/>
      </w:tblPr>
      <w:tblGrid>
        <w:gridCol w:w="1844"/>
        <w:gridCol w:w="8363"/>
      </w:tblGrid>
      <w:tr w:rsidR="00B63C68" w:rsidRPr="006E2504" w14:paraId="5789A694" w14:textId="77777777" w:rsidTr="00B63C68">
        <w:tc>
          <w:tcPr>
            <w:tcW w:w="1844" w:type="dxa"/>
            <w:tcBorders>
              <w:top w:val="double" w:sz="4" w:space="0" w:color="auto"/>
              <w:left w:val="double" w:sz="6" w:space="0" w:color="auto"/>
              <w:bottom w:val="single" w:sz="6" w:space="0" w:color="auto"/>
              <w:right w:val="nil"/>
            </w:tcBorders>
            <w:hideMark/>
          </w:tcPr>
          <w:p w14:paraId="3292F453" w14:textId="77777777" w:rsidR="00B63C68" w:rsidRPr="006E2504" w:rsidRDefault="00B63C68" w:rsidP="00B63C68">
            <w:pPr>
              <w:spacing w:before="120" w:after="12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18.1</w:t>
            </w:r>
          </w:p>
        </w:tc>
        <w:tc>
          <w:tcPr>
            <w:tcW w:w="8363" w:type="dxa"/>
            <w:tcBorders>
              <w:top w:val="double" w:sz="4" w:space="0" w:color="auto"/>
              <w:left w:val="single" w:sz="6" w:space="0" w:color="auto"/>
              <w:bottom w:val="single" w:sz="6" w:space="0" w:color="auto"/>
              <w:right w:val="double" w:sz="6" w:space="0" w:color="auto"/>
            </w:tcBorders>
            <w:hideMark/>
          </w:tcPr>
          <w:p w14:paraId="4AB3D42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Le Soumissionnaire </w:t>
            </w:r>
            <w:r w:rsidRPr="006E2504">
              <w:rPr>
                <w:rFonts w:ascii="Times New Roman" w:eastAsia="Batang" w:hAnsi="Times New Roman" w:cs="Times New Roman"/>
                <w:b/>
                <w:bCs/>
                <w:i/>
                <w:iCs/>
                <w:sz w:val="24"/>
                <w:szCs w:val="24"/>
                <w:lang w:val="fr-CA"/>
              </w:rPr>
              <w:t xml:space="preserve">a </w:t>
            </w:r>
            <w:r w:rsidRPr="006E2504">
              <w:rPr>
                <w:rFonts w:ascii="Times New Roman" w:eastAsia="Batang" w:hAnsi="Times New Roman" w:cs="Times New Roman"/>
                <w:sz w:val="24"/>
                <w:szCs w:val="24"/>
                <w:lang w:val="fr-CA"/>
              </w:rPr>
              <w:t>l’obligation d’indiquer dans la monnaie du pays du Maître de l’Ouvrage la portion du prix de son Offre correspondant à des dépenses encourues dans cette monnaie.</w:t>
            </w:r>
          </w:p>
          <w:p w14:paraId="6FDE478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D6C3B0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Pour l’ensemble des travaux, fournitures et services y afférents, le soumissionnaire utilisera la ou les monnaies de son choix, en utilisant aux plus trois monnaies de tous pays. </w:t>
            </w:r>
          </w:p>
          <w:p w14:paraId="7C213B9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1F88EC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présent marché, est exonéré conformément aux dispositions de la Résolution n°00237/OMVS/ER/PCM du 11 Mai 2018, relative au Régime Fiscal et Douanier des Marchés d’Etudes et de Travaux des ouvrages communs de l’OMVS. Le document est annexé au présent DAO et les candidats sont invités à une exploitation professionnelle dudit document au moment de la préparation de leurs offres.</w:t>
            </w:r>
          </w:p>
        </w:tc>
      </w:tr>
      <w:tr w:rsidR="00B63C68" w:rsidRPr="006E2504" w14:paraId="6AB6B152" w14:textId="77777777" w:rsidTr="00B63C68">
        <w:tc>
          <w:tcPr>
            <w:tcW w:w="1844" w:type="dxa"/>
            <w:tcBorders>
              <w:top w:val="single" w:sz="4" w:space="0" w:color="auto"/>
              <w:left w:val="double" w:sz="6" w:space="0" w:color="auto"/>
              <w:bottom w:val="single" w:sz="6" w:space="0" w:color="auto"/>
              <w:right w:val="nil"/>
            </w:tcBorders>
            <w:hideMark/>
          </w:tcPr>
          <w:p w14:paraId="56C87081" w14:textId="77777777" w:rsidR="00B63C68" w:rsidRPr="006E2504" w:rsidRDefault="00B63C68" w:rsidP="00B63C68">
            <w:pPr>
              <w:spacing w:before="120" w:after="12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19.1</w:t>
            </w:r>
          </w:p>
        </w:tc>
        <w:tc>
          <w:tcPr>
            <w:tcW w:w="8363" w:type="dxa"/>
            <w:tcBorders>
              <w:top w:val="single" w:sz="4" w:space="0" w:color="auto"/>
              <w:left w:val="single" w:sz="6" w:space="0" w:color="auto"/>
              <w:bottom w:val="single" w:sz="6" w:space="0" w:color="auto"/>
              <w:right w:val="double" w:sz="6" w:space="0" w:color="auto"/>
            </w:tcBorders>
            <w:hideMark/>
          </w:tcPr>
          <w:p w14:paraId="6290DE8D" w14:textId="77777777" w:rsidR="00B63C68" w:rsidRPr="006E2504" w:rsidRDefault="00B63C68" w:rsidP="00B63C68">
            <w:pPr>
              <w:suppressAutoHyphens/>
              <w:overflowPunct w:val="0"/>
              <w:autoSpaceDE w:val="0"/>
              <w:autoSpaceDN w:val="0"/>
              <w:adjustRightInd w:val="0"/>
              <w:spacing w:after="0" w:line="240" w:lineRule="auto"/>
              <w:jc w:val="both"/>
              <w:textAlignment w:val="baseline"/>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La période de validité de l’offre sera de trois cents (300) jours, soit cent vingt (120) jours pour la phase évaluation et attribution du marché, cent quatre-vingt (180) jours pour la durée de mobilisation du financement plus 28 jours. </w:t>
            </w:r>
          </w:p>
        </w:tc>
      </w:tr>
      <w:tr w:rsidR="00B63C68" w:rsidRPr="006E2504" w14:paraId="02978B94" w14:textId="77777777" w:rsidTr="00B63C68">
        <w:tc>
          <w:tcPr>
            <w:tcW w:w="1844" w:type="dxa"/>
            <w:tcBorders>
              <w:top w:val="single" w:sz="4" w:space="0" w:color="auto"/>
              <w:left w:val="double" w:sz="6" w:space="0" w:color="auto"/>
              <w:bottom w:val="single" w:sz="6" w:space="0" w:color="auto"/>
              <w:right w:val="nil"/>
            </w:tcBorders>
            <w:hideMark/>
          </w:tcPr>
          <w:p w14:paraId="7DBD786B" w14:textId="77777777" w:rsidR="00B63C68" w:rsidRPr="006E2504" w:rsidRDefault="00B63C68" w:rsidP="00B63C68">
            <w:pPr>
              <w:spacing w:before="120" w:after="12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20.1</w:t>
            </w:r>
          </w:p>
        </w:tc>
        <w:tc>
          <w:tcPr>
            <w:tcW w:w="8363" w:type="dxa"/>
            <w:tcBorders>
              <w:top w:val="single" w:sz="4" w:space="0" w:color="auto"/>
              <w:left w:val="single" w:sz="6" w:space="0" w:color="auto"/>
              <w:bottom w:val="single" w:sz="6" w:space="0" w:color="auto"/>
              <w:right w:val="double" w:sz="6" w:space="0" w:color="auto"/>
            </w:tcBorders>
            <w:hideMark/>
          </w:tcPr>
          <w:p w14:paraId="68C194B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doit fournir une garantie bancaire de soumission d’un montant de Trois Cents Millions (300 000 000) Francs CFA ou son équivalent en toute autre monnaie librement convertible. Seules les garanties fournies par des institutions bancaires fiables seront acceptés. Toute garantie fournie par une structure qui n’est pas une banque sera rejetée et l’offre y afférente écartée à l’examen préliminaire.</w:t>
            </w:r>
          </w:p>
          <w:p w14:paraId="6572DD10" w14:textId="77777777" w:rsidR="00B63C68" w:rsidRPr="006E2504" w:rsidRDefault="00B63C68" w:rsidP="00B63C68">
            <w:pPr>
              <w:tabs>
                <w:tab w:val="right" w:pos="7254"/>
              </w:tabs>
              <w:spacing w:after="120" w:line="240" w:lineRule="auto"/>
              <w:ind w:right="43"/>
              <w:jc w:val="both"/>
              <w:rPr>
                <w:rFonts w:ascii="Times New Roman" w:eastAsia="Batang" w:hAnsi="Times New Roman" w:cs="Times New Roman"/>
                <w:sz w:val="24"/>
                <w:szCs w:val="24"/>
                <w:lang w:val="fr-CA"/>
              </w:rPr>
            </w:pPr>
          </w:p>
        </w:tc>
      </w:tr>
      <w:tr w:rsidR="00B63C68" w:rsidRPr="006E2504" w14:paraId="3C2AADC4" w14:textId="77777777" w:rsidTr="00B63C68">
        <w:tc>
          <w:tcPr>
            <w:tcW w:w="1844" w:type="dxa"/>
            <w:tcBorders>
              <w:top w:val="single" w:sz="4" w:space="0" w:color="auto"/>
              <w:left w:val="double" w:sz="6" w:space="0" w:color="auto"/>
              <w:bottom w:val="single" w:sz="6" w:space="0" w:color="auto"/>
              <w:right w:val="nil"/>
            </w:tcBorders>
            <w:hideMark/>
          </w:tcPr>
          <w:p w14:paraId="0AD25B4D"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20.3 (d)</w:t>
            </w:r>
          </w:p>
        </w:tc>
        <w:tc>
          <w:tcPr>
            <w:tcW w:w="8363" w:type="dxa"/>
            <w:tcBorders>
              <w:top w:val="single" w:sz="4" w:space="0" w:color="auto"/>
              <w:left w:val="single" w:sz="6" w:space="0" w:color="auto"/>
              <w:bottom w:val="single" w:sz="6" w:space="0" w:color="auto"/>
              <w:right w:val="double" w:sz="6" w:space="0" w:color="auto"/>
            </w:tcBorders>
            <w:hideMark/>
          </w:tcPr>
          <w:p w14:paraId="430544BC" w14:textId="77777777" w:rsidR="00B63C68" w:rsidRPr="006E2504" w:rsidRDefault="00B63C68" w:rsidP="00B63C68">
            <w:pPr>
              <w:tabs>
                <w:tab w:val="right" w:pos="7254"/>
              </w:tabs>
              <w:spacing w:before="120" w:after="12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Autre forme de garantie acceptable : </w:t>
            </w:r>
            <w:r w:rsidRPr="006E2504">
              <w:rPr>
                <w:rFonts w:ascii="Times New Roman" w:eastAsia="Batang" w:hAnsi="Times New Roman" w:cs="Times New Roman"/>
                <w:b/>
                <w:sz w:val="24"/>
                <w:szCs w:val="24"/>
                <w:lang w:val="fr-CA"/>
              </w:rPr>
              <w:t>Néant</w:t>
            </w:r>
          </w:p>
        </w:tc>
      </w:tr>
      <w:tr w:rsidR="00B63C68" w:rsidRPr="006E2504" w14:paraId="3C81DB25" w14:textId="77777777" w:rsidTr="00B63C68">
        <w:tc>
          <w:tcPr>
            <w:tcW w:w="1844" w:type="dxa"/>
            <w:tcBorders>
              <w:top w:val="single" w:sz="4" w:space="0" w:color="auto"/>
              <w:left w:val="double" w:sz="6" w:space="0" w:color="auto"/>
              <w:bottom w:val="single" w:sz="6" w:space="0" w:color="auto"/>
              <w:right w:val="nil"/>
            </w:tcBorders>
            <w:hideMark/>
          </w:tcPr>
          <w:p w14:paraId="4C58FBB7"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21.1</w:t>
            </w:r>
          </w:p>
        </w:tc>
        <w:tc>
          <w:tcPr>
            <w:tcW w:w="8363" w:type="dxa"/>
            <w:tcBorders>
              <w:top w:val="single" w:sz="4" w:space="0" w:color="auto"/>
              <w:left w:val="single" w:sz="6" w:space="0" w:color="auto"/>
              <w:bottom w:val="single" w:sz="6" w:space="0" w:color="auto"/>
              <w:right w:val="double" w:sz="6" w:space="0" w:color="auto"/>
            </w:tcBorders>
          </w:tcPr>
          <w:p w14:paraId="0CBD6836"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 xml:space="preserve">Outre l’original de l’offre, le nombre de copies demandé est de : </w:t>
            </w:r>
            <w:r w:rsidRPr="006E2504">
              <w:rPr>
                <w:rFonts w:ascii="Times New Roman" w:eastAsia="Batang" w:hAnsi="Times New Roman" w:cs="Times New Roman"/>
                <w:b/>
                <w:sz w:val="24"/>
                <w:szCs w:val="24"/>
                <w:lang w:val="fr-CA"/>
              </w:rPr>
              <w:t>trois (3) en format papier en français et deux (2) clés USB en format électronique comprenant tous les documents de la soumission.</w:t>
            </w:r>
          </w:p>
          <w:p w14:paraId="59539317" w14:textId="77777777" w:rsidR="00B63C68" w:rsidRPr="006E2504" w:rsidRDefault="00B63C68" w:rsidP="00B63C68">
            <w:pPr>
              <w:spacing w:before="60" w:after="60" w:line="240" w:lineRule="auto"/>
              <w:jc w:val="both"/>
              <w:rPr>
                <w:rFonts w:ascii="Times New Roman" w:eastAsia="Calibri" w:hAnsi="Times New Roman" w:cs="Times New Roman"/>
                <w:sz w:val="24"/>
                <w:szCs w:val="24"/>
              </w:rPr>
            </w:pPr>
            <w:r w:rsidRPr="006E2504">
              <w:rPr>
                <w:rFonts w:ascii="Times New Roman" w:eastAsia="Calibri" w:hAnsi="Times New Roman" w:cs="Times New Roman"/>
                <w:sz w:val="24"/>
                <w:szCs w:val="24"/>
              </w:rPr>
              <w:t xml:space="preserve">Les versions électroniques fournies sur les clés USB seront strictement structurées conformément à la version en papier. Chaque volume sera présenté dans un fichier séparé. Chaque section sera fournie en un seul fichier PDF dénommé suivant la table de matière de version en papier. </w:t>
            </w:r>
          </w:p>
          <w:p w14:paraId="763ED16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bordereaux de prix unitaires, détails quantitatifs et estimatifs remplis seront obligatoirement fournis également en fichiers éditables au format MS Excel et fiches techniques au format MS Word.</w:t>
            </w:r>
          </w:p>
          <w:p w14:paraId="62F3C2B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L’évaluation des offres se fera sur la base des versions papiers de l’offre, l’originale faisant foi en cas de contradiction.</w:t>
            </w:r>
          </w:p>
        </w:tc>
      </w:tr>
      <w:tr w:rsidR="00B63C68" w:rsidRPr="006E2504" w14:paraId="5B4435CA" w14:textId="77777777" w:rsidTr="00B63C68">
        <w:tc>
          <w:tcPr>
            <w:tcW w:w="1844" w:type="dxa"/>
            <w:tcBorders>
              <w:top w:val="single" w:sz="6" w:space="0" w:color="auto"/>
              <w:left w:val="double" w:sz="6" w:space="0" w:color="auto"/>
              <w:bottom w:val="double" w:sz="4" w:space="0" w:color="auto"/>
              <w:right w:val="nil"/>
            </w:tcBorders>
            <w:hideMark/>
          </w:tcPr>
          <w:p w14:paraId="5CC0ED29"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21.2</w:t>
            </w:r>
          </w:p>
        </w:tc>
        <w:tc>
          <w:tcPr>
            <w:tcW w:w="8363" w:type="dxa"/>
            <w:tcBorders>
              <w:top w:val="single" w:sz="6" w:space="0" w:color="auto"/>
              <w:left w:val="single" w:sz="6" w:space="0" w:color="auto"/>
              <w:bottom w:val="double" w:sz="4" w:space="0" w:color="auto"/>
              <w:right w:val="double" w:sz="6" w:space="0" w:color="auto"/>
            </w:tcBorders>
            <w:hideMark/>
          </w:tcPr>
          <w:p w14:paraId="70572C1D" w14:textId="77777777" w:rsidR="00B63C68" w:rsidRPr="006E2504" w:rsidRDefault="00B63C68" w:rsidP="00B63C68">
            <w:pPr>
              <w:tabs>
                <w:tab w:val="right" w:pos="7254"/>
              </w:tabs>
              <w:spacing w:before="120" w:after="120" w:line="240" w:lineRule="auto"/>
              <w:jc w:val="both"/>
              <w:rPr>
                <w:rFonts w:ascii="Times New Roman" w:eastAsia="Batang" w:hAnsi="Times New Roman" w:cs="Times New Roman"/>
                <w:sz w:val="24"/>
                <w:szCs w:val="24"/>
                <w:u w:val="single"/>
                <w:lang w:val="fr-CA"/>
              </w:rPr>
            </w:pPr>
            <w:r w:rsidRPr="006E2504">
              <w:rPr>
                <w:rFonts w:ascii="Times New Roman" w:eastAsia="Batang" w:hAnsi="Times New Roman" w:cs="Times New Roman"/>
                <w:sz w:val="24"/>
                <w:szCs w:val="24"/>
                <w:lang w:val="fr-CA"/>
              </w:rPr>
              <w:t xml:space="preserve">La confirmation écrite de l’habilitation du signataire à engager le Soumissionnaire consistera en : </w:t>
            </w:r>
            <w:r w:rsidRPr="006E2504">
              <w:rPr>
                <w:rFonts w:ascii="Times New Roman" w:eastAsia="Batang" w:hAnsi="Times New Roman" w:cs="Times New Roman"/>
                <w:b/>
                <w:sz w:val="24"/>
                <w:szCs w:val="24"/>
                <w:lang w:val="fr-CA"/>
              </w:rPr>
              <w:t>un pouvoir de l’autorité compétente établi au nom du signataire de l’Offre, certifiée par un acte notarié ou toute autre autorité/organisme habilitée</w:t>
            </w:r>
            <w:r w:rsidRPr="006E2504">
              <w:rPr>
                <w:rFonts w:ascii="Times New Roman" w:eastAsia="Batang" w:hAnsi="Times New Roman" w:cs="Times New Roman"/>
                <w:sz w:val="24"/>
                <w:szCs w:val="24"/>
                <w:lang w:val="fr-CA"/>
              </w:rPr>
              <w:t>.</w:t>
            </w:r>
          </w:p>
        </w:tc>
      </w:tr>
      <w:tr w:rsidR="00B63C68" w:rsidRPr="006E2504" w14:paraId="737A892A" w14:textId="77777777" w:rsidTr="00B63C68">
        <w:tc>
          <w:tcPr>
            <w:tcW w:w="10207" w:type="dxa"/>
            <w:gridSpan w:val="2"/>
            <w:tcBorders>
              <w:top w:val="double" w:sz="4" w:space="0" w:color="auto"/>
              <w:left w:val="double" w:sz="6" w:space="0" w:color="auto"/>
              <w:bottom w:val="double" w:sz="4" w:space="0" w:color="auto"/>
              <w:right w:val="double" w:sz="6" w:space="0" w:color="auto"/>
            </w:tcBorders>
            <w:hideMark/>
          </w:tcPr>
          <w:p w14:paraId="62D07DE4"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br w:type="page"/>
            </w:r>
            <w:r w:rsidRPr="006E2504">
              <w:rPr>
                <w:rFonts w:ascii="Times New Roman" w:eastAsia="Batang" w:hAnsi="Times New Roman" w:cs="Times New Roman"/>
                <w:b/>
                <w:sz w:val="24"/>
                <w:szCs w:val="24"/>
              </w:rPr>
              <w:tab/>
            </w:r>
            <w:r w:rsidRPr="006E2504">
              <w:rPr>
                <w:rFonts w:ascii="Times New Roman" w:eastAsia="Batang" w:hAnsi="Times New Roman" w:cs="Times New Roman"/>
                <w:b/>
                <w:sz w:val="24"/>
                <w:szCs w:val="24"/>
              </w:rPr>
              <w:tab/>
            </w:r>
            <w:bookmarkStart w:id="335" w:name="_Toc451606782"/>
            <w:bookmarkStart w:id="336" w:name="_Toc451607062"/>
            <w:bookmarkStart w:id="337" w:name="_Toc451607360"/>
            <w:bookmarkStart w:id="338" w:name="_Toc451607570"/>
            <w:bookmarkStart w:id="339" w:name="_Toc483222728"/>
            <w:bookmarkStart w:id="340" w:name="_Toc496036859"/>
            <w:bookmarkStart w:id="341" w:name="_Toc496099350"/>
            <w:bookmarkStart w:id="342" w:name="_Toc501633602"/>
            <w:bookmarkStart w:id="343" w:name="_Toc501635154"/>
            <w:bookmarkStart w:id="344" w:name="_Toc501635275"/>
            <w:bookmarkStart w:id="345" w:name="_Toc501637010"/>
            <w:bookmarkStart w:id="346" w:name="_Toc102947643"/>
            <w:r w:rsidRPr="006E2504">
              <w:rPr>
                <w:rFonts w:ascii="Times New Roman" w:eastAsia="Batang" w:hAnsi="Times New Roman" w:cs="Times New Roman"/>
                <w:b/>
                <w:sz w:val="24"/>
                <w:szCs w:val="24"/>
              </w:rPr>
              <w:t>D.  Remise des offres et ouverture des plis</w:t>
            </w:r>
            <w:bookmarkEnd w:id="335"/>
            <w:bookmarkEnd w:id="336"/>
            <w:bookmarkEnd w:id="337"/>
            <w:bookmarkEnd w:id="338"/>
            <w:bookmarkEnd w:id="339"/>
            <w:bookmarkEnd w:id="340"/>
            <w:bookmarkEnd w:id="341"/>
            <w:bookmarkEnd w:id="342"/>
            <w:bookmarkEnd w:id="343"/>
            <w:bookmarkEnd w:id="344"/>
            <w:bookmarkEnd w:id="345"/>
            <w:bookmarkEnd w:id="346"/>
            <w:r w:rsidRPr="006E2504">
              <w:rPr>
                <w:rFonts w:ascii="Times New Roman" w:eastAsia="Batang" w:hAnsi="Times New Roman" w:cs="Times New Roman"/>
                <w:b/>
                <w:sz w:val="24"/>
                <w:szCs w:val="24"/>
              </w:rPr>
              <w:t xml:space="preserve"> </w:t>
            </w:r>
          </w:p>
        </w:tc>
      </w:tr>
      <w:tr w:rsidR="00B63C68" w:rsidRPr="006E2504" w14:paraId="5F99D239" w14:textId="77777777" w:rsidTr="00B63C68">
        <w:tc>
          <w:tcPr>
            <w:tcW w:w="1844" w:type="dxa"/>
            <w:tcBorders>
              <w:top w:val="single" w:sz="4" w:space="0" w:color="auto"/>
              <w:left w:val="double" w:sz="6" w:space="0" w:color="auto"/>
              <w:bottom w:val="single" w:sz="6" w:space="0" w:color="auto"/>
              <w:right w:val="nil"/>
            </w:tcBorders>
          </w:tcPr>
          <w:p w14:paraId="3EECFB55"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22.1</w:t>
            </w:r>
          </w:p>
        </w:tc>
        <w:tc>
          <w:tcPr>
            <w:tcW w:w="8363" w:type="dxa"/>
            <w:tcBorders>
              <w:top w:val="single" w:sz="4" w:space="0" w:color="auto"/>
              <w:left w:val="single" w:sz="6" w:space="0" w:color="auto"/>
              <w:bottom w:val="single" w:sz="6" w:space="0" w:color="auto"/>
              <w:right w:val="double" w:sz="6" w:space="0" w:color="auto"/>
            </w:tcBorders>
          </w:tcPr>
          <w:p w14:paraId="2472B516"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soumissionnaires n’ont pas l’option de présenter une offre par voie électronique. Toute offre soumise par ce canal sera écartée.</w:t>
            </w:r>
          </w:p>
        </w:tc>
      </w:tr>
      <w:tr w:rsidR="00B63C68" w:rsidRPr="006E2504" w14:paraId="35D01E73" w14:textId="77777777" w:rsidTr="00B63C68">
        <w:tc>
          <w:tcPr>
            <w:tcW w:w="1844" w:type="dxa"/>
            <w:tcBorders>
              <w:top w:val="single" w:sz="4" w:space="0" w:color="auto"/>
              <w:left w:val="double" w:sz="6" w:space="0" w:color="auto"/>
              <w:bottom w:val="single" w:sz="6" w:space="0" w:color="auto"/>
              <w:right w:val="nil"/>
            </w:tcBorders>
          </w:tcPr>
          <w:p w14:paraId="2B22CE9E"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22.2</w:t>
            </w:r>
          </w:p>
        </w:tc>
        <w:tc>
          <w:tcPr>
            <w:tcW w:w="8363" w:type="dxa"/>
            <w:tcBorders>
              <w:top w:val="single" w:sz="4" w:space="0" w:color="auto"/>
              <w:left w:val="single" w:sz="6" w:space="0" w:color="auto"/>
              <w:bottom w:val="single" w:sz="6" w:space="0" w:color="auto"/>
              <w:right w:val="double" w:sz="6" w:space="0" w:color="auto"/>
            </w:tcBorders>
          </w:tcPr>
          <w:p w14:paraId="715D4B2D"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La proposition relative aux conditions de financement de l’offre, l’offre technique et l’offre financière seront obligatoirement séparées.</w:t>
            </w:r>
          </w:p>
          <w:p w14:paraId="2319FE00"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 xml:space="preserve">Trois enveloppes : une pour les conditions de financement de l’offre, une pour l’offre technique et une pour l’offre financière </w:t>
            </w:r>
          </w:p>
          <w:p w14:paraId="37321B32"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Les enveloppes portant la mention « conditions de financement », « offre technique » et « offre financière » seront placées chacune dans une enveloppe distincte (ou séparée). </w:t>
            </w:r>
          </w:p>
          <w:p w14:paraId="184A14CC" w14:textId="77777777" w:rsidR="00B63C68" w:rsidRPr="001C0183"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1C0183">
              <w:rPr>
                <w:rFonts w:ascii="Times New Roman" w:eastAsia="Batang" w:hAnsi="Times New Roman" w:cs="Times New Roman"/>
                <w:sz w:val="24"/>
                <w:szCs w:val="24"/>
                <w:lang w:val="fr-CA"/>
              </w:rPr>
              <w:t>En application de la clause 22.2 des IS, les enveloppes intérieures et extérieures devront:</w:t>
            </w:r>
          </w:p>
          <w:p w14:paraId="6D0CA275" w14:textId="77777777" w:rsidR="00B63C68" w:rsidRPr="001C0183" w:rsidRDefault="00B63C68" w:rsidP="00B63C68">
            <w:pPr>
              <w:tabs>
                <w:tab w:val="right" w:pos="7254"/>
              </w:tabs>
              <w:spacing w:after="0" w:line="240" w:lineRule="auto"/>
              <w:jc w:val="both"/>
              <w:rPr>
                <w:rFonts w:ascii="Times New Roman" w:eastAsia="Batang" w:hAnsi="Times New Roman" w:cs="Times New Roman"/>
                <w:bCs/>
                <w:sz w:val="24"/>
                <w:szCs w:val="24"/>
                <w:lang w:val="fr-CA"/>
              </w:rPr>
            </w:pPr>
            <w:r w:rsidRPr="001C0183">
              <w:rPr>
                <w:rFonts w:ascii="Times New Roman" w:eastAsia="Batang" w:hAnsi="Times New Roman" w:cs="Times New Roman"/>
                <w:bCs/>
                <w:sz w:val="24"/>
                <w:szCs w:val="24"/>
                <w:lang w:val="fr-CA"/>
              </w:rPr>
              <w:t>comporter le nom et l’adresse du Soumissionnaire ;</w:t>
            </w:r>
          </w:p>
          <w:p w14:paraId="18C1663B" w14:textId="77777777" w:rsidR="00B63C68" w:rsidRPr="001C0183" w:rsidRDefault="00B63C68" w:rsidP="00B63C68">
            <w:pPr>
              <w:tabs>
                <w:tab w:val="right" w:pos="7254"/>
              </w:tabs>
              <w:spacing w:after="0" w:line="240" w:lineRule="auto"/>
              <w:jc w:val="both"/>
              <w:rPr>
                <w:rFonts w:ascii="Times New Roman" w:eastAsia="Batang" w:hAnsi="Times New Roman" w:cs="Times New Roman"/>
                <w:bCs/>
                <w:sz w:val="24"/>
                <w:szCs w:val="24"/>
                <w:lang w:val="fr-CA"/>
              </w:rPr>
            </w:pPr>
            <w:r w:rsidRPr="001C0183">
              <w:rPr>
                <w:rFonts w:ascii="Times New Roman" w:eastAsia="Batang" w:hAnsi="Times New Roman" w:cs="Times New Roman"/>
                <w:bCs/>
                <w:sz w:val="24"/>
                <w:szCs w:val="24"/>
                <w:lang w:val="fr-CA"/>
              </w:rPr>
              <w:t>être adressées au Maître de l’Ouvrage conformément à l’article 24.1 des IS ;</w:t>
            </w:r>
          </w:p>
          <w:p w14:paraId="4E7BA57F" w14:textId="77777777" w:rsidR="00B63C68" w:rsidRPr="001C0183" w:rsidRDefault="00B63C68" w:rsidP="00B63C68">
            <w:pPr>
              <w:tabs>
                <w:tab w:val="right" w:pos="7254"/>
              </w:tabs>
              <w:spacing w:after="0" w:line="240" w:lineRule="auto"/>
              <w:jc w:val="both"/>
              <w:rPr>
                <w:rFonts w:ascii="Times New Roman" w:eastAsia="Batang" w:hAnsi="Times New Roman" w:cs="Times New Roman"/>
                <w:bCs/>
                <w:sz w:val="24"/>
                <w:szCs w:val="24"/>
                <w:lang w:val="fr-CA"/>
              </w:rPr>
            </w:pPr>
            <w:r w:rsidRPr="001C0183">
              <w:rPr>
                <w:rFonts w:ascii="Times New Roman" w:eastAsia="Batang" w:hAnsi="Times New Roman" w:cs="Times New Roman"/>
                <w:bCs/>
                <w:sz w:val="24"/>
                <w:szCs w:val="24"/>
                <w:lang w:val="fr-CA"/>
              </w:rPr>
              <w:t>comporter l’identification de l’appel d’offres indiqué à l’article 1.1 des IS;</w:t>
            </w:r>
          </w:p>
          <w:p w14:paraId="7888DE96" w14:textId="77777777" w:rsidR="00B63C68" w:rsidRPr="006E2504" w:rsidRDefault="00B63C68" w:rsidP="00B63C68">
            <w:pPr>
              <w:tabs>
                <w:tab w:val="right" w:pos="7254"/>
              </w:tabs>
              <w:spacing w:after="0" w:line="240" w:lineRule="auto"/>
              <w:jc w:val="both"/>
              <w:rPr>
                <w:rFonts w:ascii="Times New Roman" w:eastAsia="Batang" w:hAnsi="Times New Roman" w:cs="Times New Roman"/>
                <w:bCs/>
                <w:sz w:val="20"/>
                <w:szCs w:val="24"/>
                <w:lang w:val="fr-CA"/>
              </w:rPr>
            </w:pPr>
            <w:r w:rsidRPr="001C0183">
              <w:rPr>
                <w:rFonts w:ascii="Times New Roman" w:eastAsia="Batang" w:hAnsi="Times New Roman" w:cs="Times New Roman"/>
                <w:bCs/>
                <w:sz w:val="24"/>
                <w:szCs w:val="24"/>
                <w:lang w:val="fr-CA"/>
              </w:rPr>
              <w:t>comporter la mention de ne pas les ouvrir avant la date et l’heure fixées pour l’ouverture des plis</w:t>
            </w:r>
            <w:r w:rsidRPr="006E2504">
              <w:rPr>
                <w:rFonts w:ascii="Times New Roman" w:eastAsia="Batang" w:hAnsi="Times New Roman" w:cs="Times New Roman"/>
                <w:bCs/>
                <w:sz w:val="20"/>
                <w:szCs w:val="24"/>
                <w:lang w:val="fr-CA"/>
              </w:rPr>
              <w:t>.</w:t>
            </w:r>
          </w:p>
        </w:tc>
      </w:tr>
      <w:tr w:rsidR="00B63C68" w:rsidRPr="006E2504" w14:paraId="7D2FA3DB" w14:textId="77777777" w:rsidTr="00B63C68">
        <w:tc>
          <w:tcPr>
            <w:tcW w:w="1844" w:type="dxa"/>
            <w:tcBorders>
              <w:top w:val="single" w:sz="4" w:space="0" w:color="auto"/>
              <w:left w:val="double" w:sz="6" w:space="0" w:color="auto"/>
              <w:bottom w:val="single" w:sz="6" w:space="0" w:color="auto"/>
              <w:right w:val="nil"/>
            </w:tcBorders>
          </w:tcPr>
          <w:p w14:paraId="0C2CE24B"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23.1</w:t>
            </w:r>
          </w:p>
        </w:tc>
        <w:tc>
          <w:tcPr>
            <w:tcW w:w="8363" w:type="dxa"/>
            <w:tcBorders>
              <w:top w:val="single" w:sz="4" w:space="0" w:color="auto"/>
              <w:left w:val="single" w:sz="6" w:space="0" w:color="auto"/>
              <w:bottom w:val="single" w:sz="6" w:space="0" w:color="auto"/>
              <w:right w:val="double" w:sz="6" w:space="0" w:color="auto"/>
            </w:tcBorders>
          </w:tcPr>
          <w:p w14:paraId="30F219C9"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Aux seules fins de </w:t>
            </w:r>
            <w:r w:rsidRPr="006E2504">
              <w:rPr>
                <w:rFonts w:ascii="Times New Roman" w:eastAsia="Batang" w:hAnsi="Times New Roman" w:cs="Times New Roman"/>
                <w:b/>
                <w:sz w:val="24"/>
                <w:szCs w:val="24"/>
                <w:u w:val="single"/>
                <w:lang w:val="fr-CA"/>
              </w:rPr>
              <w:t>remise des offres</w:t>
            </w:r>
            <w:r w:rsidRPr="006E2504">
              <w:rPr>
                <w:rFonts w:ascii="Times New Roman" w:eastAsia="Batang" w:hAnsi="Times New Roman" w:cs="Times New Roman"/>
                <w:sz w:val="24"/>
                <w:szCs w:val="24"/>
                <w:lang w:val="fr-CA"/>
              </w:rPr>
              <w:t xml:space="preserve"> l’adresse du Maître de l’Ouvrage est la suivante :</w:t>
            </w:r>
          </w:p>
          <w:p w14:paraId="52D3F2E2" w14:textId="77777777" w:rsidR="00B63C68" w:rsidRPr="006E2504" w:rsidRDefault="00B63C68" w:rsidP="00B63C68">
            <w:pPr>
              <w:tabs>
                <w:tab w:val="right" w:pos="7254"/>
              </w:tabs>
              <w:spacing w:before="12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 l’attention : </w:t>
            </w:r>
            <w:r w:rsidRPr="006E2504">
              <w:rPr>
                <w:rFonts w:ascii="Times New Roman" w:eastAsia="Batang" w:hAnsi="Times New Roman" w:cs="Times New Roman"/>
                <w:b/>
                <w:spacing w:val="-3"/>
                <w:sz w:val="24"/>
                <w:szCs w:val="24"/>
                <w:lang w:val="fr-CA"/>
              </w:rPr>
              <w:t>Monsieur le Directeur Général de SOGEM</w:t>
            </w:r>
            <w:r w:rsidRPr="006E2504">
              <w:rPr>
                <w:rFonts w:ascii="Times New Roman" w:eastAsia="Batang" w:hAnsi="Times New Roman" w:cs="Times New Roman"/>
                <w:sz w:val="24"/>
                <w:szCs w:val="24"/>
                <w:lang w:val="fr-CA"/>
              </w:rPr>
              <w:t xml:space="preserve"> </w:t>
            </w:r>
          </w:p>
          <w:p w14:paraId="2819B127" w14:textId="77777777" w:rsidR="00B63C68" w:rsidRPr="006E2504" w:rsidRDefault="00B63C68" w:rsidP="00B63C68">
            <w:pPr>
              <w:tabs>
                <w:tab w:val="right" w:pos="7254"/>
              </w:tabs>
              <w:spacing w:before="12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Adresse : </w:t>
            </w:r>
            <w:r w:rsidRPr="006E2504">
              <w:rPr>
                <w:rFonts w:ascii="Times New Roman" w:eastAsia="Batang" w:hAnsi="Times New Roman" w:cs="Times New Roman"/>
                <w:b/>
                <w:spacing w:val="-3"/>
                <w:sz w:val="24"/>
                <w:szCs w:val="24"/>
                <w:lang w:val="fr-CA"/>
              </w:rPr>
              <w:t>Secrétariat Direction Générale de SOGEM / ACI 2000 Parcelle N°2501</w:t>
            </w:r>
            <w:r w:rsidRPr="006E2504">
              <w:rPr>
                <w:rFonts w:ascii="Times New Roman" w:eastAsia="Batang" w:hAnsi="Times New Roman" w:cs="Times New Roman"/>
                <w:sz w:val="24"/>
                <w:szCs w:val="24"/>
                <w:lang w:val="fr-CA"/>
              </w:rPr>
              <w:t xml:space="preserve"> </w:t>
            </w:r>
          </w:p>
          <w:p w14:paraId="7CADF1F7" w14:textId="77777777" w:rsidR="00B63C68" w:rsidRPr="006E2504" w:rsidRDefault="00B63C68" w:rsidP="00B63C68">
            <w:pPr>
              <w:tabs>
                <w:tab w:val="right" w:pos="7254"/>
              </w:tabs>
              <w:spacing w:before="120" w:after="0" w:line="240" w:lineRule="auto"/>
              <w:rPr>
                <w:rFonts w:ascii="Times New Roman" w:eastAsia="Batang" w:hAnsi="Times New Roman" w:cs="Times New Roman"/>
                <w:i/>
                <w:sz w:val="24"/>
                <w:szCs w:val="24"/>
                <w:lang w:val="fr-CA"/>
              </w:rPr>
            </w:pPr>
            <w:r w:rsidRPr="006E2504">
              <w:rPr>
                <w:rFonts w:ascii="Times New Roman" w:eastAsia="Batang" w:hAnsi="Times New Roman" w:cs="Times New Roman"/>
                <w:sz w:val="24"/>
                <w:szCs w:val="24"/>
                <w:lang w:val="fr-CA"/>
              </w:rPr>
              <w:t xml:space="preserve">Ville : </w:t>
            </w:r>
            <w:r w:rsidRPr="006E2504">
              <w:rPr>
                <w:rFonts w:ascii="Times New Roman" w:eastAsia="Batang" w:hAnsi="Times New Roman" w:cs="Times New Roman"/>
                <w:b/>
                <w:spacing w:val="-3"/>
                <w:sz w:val="24"/>
                <w:szCs w:val="24"/>
                <w:lang w:val="fr-CA"/>
              </w:rPr>
              <w:t>Bamako</w:t>
            </w:r>
            <w:r w:rsidRPr="006E2504">
              <w:rPr>
                <w:rFonts w:ascii="Times New Roman" w:eastAsia="Batang" w:hAnsi="Times New Roman" w:cs="Times New Roman"/>
                <w:sz w:val="24"/>
                <w:szCs w:val="24"/>
                <w:lang w:val="fr-CA"/>
              </w:rPr>
              <w:t xml:space="preserve"> </w:t>
            </w:r>
          </w:p>
          <w:p w14:paraId="382897E7" w14:textId="77777777" w:rsidR="00B63C68" w:rsidRPr="006E2504" w:rsidRDefault="00B63C68" w:rsidP="00B63C68">
            <w:pPr>
              <w:tabs>
                <w:tab w:val="right" w:pos="7254"/>
              </w:tabs>
              <w:spacing w:before="120" w:after="0" w:line="240" w:lineRule="auto"/>
              <w:rPr>
                <w:rFonts w:ascii="Times New Roman" w:eastAsia="Batang" w:hAnsi="Times New Roman" w:cs="Times New Roman"/>
                <w:i/>
                <w:sz w:val="24"/>
                <w:szCs w:val="24"/>
                <w:lang w:val="fr-CA"/>
              </w:rPr>
            </w:pPr>
            <w:r w:rsidRPr="006E2504">
              <w:rPr>
                <w:rFonts w:ascii="Times New Roman" w:eastAsia="Batang" w:hAnsi="Times New Roman" w:cs="Times New Roman"/>
                <w:sz w:val="24"/>
                <w:szCs w:val="24"/>
                <w:lang w:val="fr-CA"/>
              </w:rPr>
              <w:t xml:space="preserve">Pays : </w:t>
            </w:r>
            <w:r w:rsidRPr="006E2504">
              <w:rPr>
                <w:rFonts w:ascii="Times New Roman" w:eastAsia="Batang" w:hAnsi="Times New Roman" w:cs="Times New Roman"/>
                <w:b/>
                <w:spacing w:val="-3"/>
                <w:sz w:val="24"/>
                <w:szCs w:val="24"/>
                <w:lang w:val="fr-CA"/>
              </w:rPr>
              <w:t>République du Mali</w:t>
            </w:r>
            <w:r w:rsidRPr="006E2504">
              <w:rPr>
                <w:rFonts w:ascii="Times New Roman" w:eastAsia="Batang" w:hAnsi="Times New Roman" w:cs="Times New Roman"/>
                <w:sz w:val="24"/>
                <w:szCs w:val="24"/>
                <w:lang w:val="fr-CA"/>
              </w:rPr>
              <w:t xml:space="preserve"> </w:t>
            </w:r>
          </w:p>
          <w:p w14:paraId="08584679" w14:textId="77777777" w:rsidR="00B63C68" w:rsidRPr="006E2504" w:rsidRDefault="00B63C68" w:rsidP="00B63C68">
            <w:pPr>
              <w:tabs>
                <w:tab w:val="right" w:pos="7254"/>
              </w:tabs>
              <w:spacing w:before="120" w:after="0" w:line="240" w:lineRule="auto"/>
              <w:rPr>
                <w:rFonts w:ascii="Times New Roman" w:eastAsia="Batang" w:hAnsi="Times New Roman" w:cs="Times New Roman"/>
                <w:b/>
                <w:spacing w:val="-3"/>
                <w:sz w:val="24"/>
                <w:szCs w:val="24"/>
                <w:lang w:val="fr-CA"/>
              </w:rPr>
            </w:pPr>
            <w:r w:rsidRPr="006E2504">
              <w:rPr>
                <w:rFonts w:ascii="Times New Roman" w:eastAsia="Batang" w:hAnsi="Times New Roman" w:cs="Times New Roman"/>
                <w:sz w:val="24"/>
                <w:szCs w:val="24"/>
                <w:lang w:val="fr-CA"/>
              </w:rPr>
              <w:t xml:space="preserve">Numéro de téléphone : </w:t>
            </w:r>
            <w:r w:rsidRPr="006E2504">
              <w:rPr>
                <w:rFonts w:ascii="Times New Roman" w:eastAsia="Batang" w:hAnsi="Times New Roman" w:cs="Times New Roman"/>
                <w:b/>
                <w:spacing w:val="-3"/>
                <w:sz w:val="24"/>
                <w:szCs w:val="24"/>
                <w:lang w:val="fr-CA"/>
              </w:rPr>
              <w:t xml:space="preserve">(00223) 20 23 32 86/ 20 23 26 57 </w:t>
            </w:r>
          </w:p>
          <w:p w14:paraId="3D94435C" w14:textId="77777777" w:rsidR="00B63C68" w:rsidRPr="006E2504" w:rsidRDefault="00B63C68" w:rsidP="00B63C68">
            <w:pPr>
              <w:tabs>
                <w:tab w:val="right" w:pos="7254"/>
              </w:tabs>
              <w:spacing w:before="240" w:after="24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La date et l’heure limites de dépôt des offres sont les suivantes :</w:t>
            </w:r>
          </w:p>
          <w:p w14:paraId="7BE8EB1F" w14:textId="77777777" w:rsidR="00B63C68" w:rsidRPr="006E2504" w:rsidRDefault="00B63C68" w:rsidP="00B63C68">
            <w:pPr>
              <w:tabs>
                <w:tab w:val="right" w:pos="7254"/>
              </w:tabs>
              <w:spacing w:before="240" w:after="24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sz w:val="24"/>
                <w:szCs w:val="24"/>
                <w:lang w:val="fr-CA"/>
              </w:rPr>
              <w:t xml:space="preserve">Date : </w:t>
            </w:r>
            <w:r w:rsidRPr="006E2504">
              <w:rPr>
                <w:rFonts w:ascii="Times New Roman" w:eastAsia="Batang" w:hAnsi="Times New Roman" w:cs="Times New Roman"/>
                <w:b/>
                <w:bCs/>
                <w:sz w:val="24"/>
                <w:szCs w:val="24"/>
                <w:lang w:val="fr-CA"/>
              </w:rPr>
              <w:t>le 12 Aout 2022</w:t>
            </w:r>
          </w:p>
          <w:p w14:paraId="31910823" w14:textId="77777777" w:rsidR="00B63C68" w:rsidRPr="006E2504" w:rsidRDefault="00B63C68" w:rsidP="00B63C68">
            <w:p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after="0" w:line="240" w:lineRule="auto"/>
              <w:rPr>
                <w:rFonts w:ascii="Times New Roman" w:eastAsia="Batang" w:hAnsi="Times New Roman" w:cs="Times New Roman"/>
                <w:b/>
                <w:spacing w:val="-3"/>
                <w:sz w:val="24"/>
                <w:szCs w:val="24"/>
                <w:lang w:val="fr-CA"/>
              </w:rPr>
            </w:pPr>
            <w:r w:rsidRPr="006E2504">
              <w:rPr>
                <w:rFonts w:ascii="Times New Roman" w:eastAsia="Batang" w:hAnsi="Times New Roman" w:cs="Times New Roman"/>
                <w:sz w:val="24"/>
                <w:szCs w:val="24"/>
                <w:lang w:val="fr-CA"/>
              </w:rPr>
              <w:t xml:space="preserve">Heure : </w:t>
            </w:r>
            <w:r w:rsidRPr="006E2504">
              <w:rPr>
                <w:rFonts w:ascii="Times New Roman" w:eastAsia="Batang" w:hAnsi="Times New Roman" w:cs="Times New Roman"/>
                <w:b/>
                <w:spacing w:val="-3"/>
                <w:sz w:val="24"/>
                <w:szCs w:val="24"/>
                <w:lang w:val="fr-CA"/>
              </w:rPr>
              <w:t>10 heures précises (heure de Bamako/Mali)</w:t>
            </w:r>
          </w:p>
          <w:p w14:paraId="23F1F491" w14:textId="77777777" w:rsidR="00B63C68" w:rsidRPr="006E2504" w:rsidRDefault="00B63C68" w:rsidP="00B63C68">
            <w:p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after="0" w:line="240" w:lineRule="auto"/>
              <w:rPr>
                <w:rFonts w:ascii="Times New Roman" w:eastAsia="Batang" w:hAnsi="Times New Roman" w:cs="Times New Roman"/>
                <w:b/>
                <w:spacing w:val="-3"/>
                <w:sz w:val="24"/>
                <w:szCs w:val="24"/>
                <w:lang w:val="fr-CA"/>
              </w:rPr>
            </w:pPr>
          </w:p>
          <w:p w14:paraId="14402DF4" w14:textId="77777777" w:rsidR="00B63C68" w:rsidRPr="006E2504" w:rsidRDefault="00B63C68" w:rsidP="00B63C68">
            <w:p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after="0" w:line="240" w:lineRule="auto"/>
              <w:rPr>
                <w:rFonts w:ascii="Times New Roman" w:eastAsia="Batang" w:hAnsi="Times New Roman" w:cs="Times New Roman"/>
                <w:b/>
                <w:spacing w:val="-3"/>
                <w:sz w:val="24"/>
                <w:szCs w:val="24"/>
                <w:lang w:val="fr-CA"/>
              </w:rPr>
            </w:pPr>
            <w:r w:rsidRPr="006E2504">
              <w:rPr>
                <w:rFonts w:ascii="Times New Roman" w:eastAsia="Batang" w:hAnsi="Times New Roman" w:cs="Times New Roman"/>
                <w:b/>
                <w:spacing w:val="-3"/>
                <w:sz w:val="24"/>
                <w:szCs w:val="24"/>
                <w:lang w:val="fr-CA"/>
              </w:rPr>
              <w:t>Les offres soumises hors délais (heure et date limite) ne seront pas examinées et seront retournées non ouvertes.</w:t>
            </w:r>
          </w:p>
        </w:tc>
      </w:tr>
      <w:tr w:rsidR="00B63C68" w:rsidRPr="006E2504" w14:paraId="7EF4F950" w14:textId="77777777" w:rsidTr="00B63C68">
        <w:tc>
          <w:tcPr>
            <w:tcW w:w="1844" w:type="dxa"/>
            <w:tcBorders>
              <w:top w:val="single" w:sz="4" w:space="0" w:color="auto"/>
              <w:left w:val="double" w:sz="6" w:space="0" w:color="auto"/>
              <w:bottom w:val="single" w:sz="6" w:space="0" w:color="auto"/>
              <w:right w:val="nil"/>
            </w:tcBorders>
            <w:hideMark/>
          </w:tcPr>
          <w:p w14:paraId="27AE0DEF"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26.1</w:t>
            </w:r>
          </w:p>
        </w:tc>
        <w:tc>
          <w:tcPr>
            <w:tcW w:w="8363" w:type="dxa"/>
            <w:tcBorders>
              <w:top w:val="single" w:sz="4" w:space="0" w:color="auto"/>
              <w:left w:val="single" w:sz="6" w:space="0" w:color="auto"/>
              <w:bottom w:val="single" w:sz="6" w:space="0" w:color="auto"/>
              <w:right w:val="double" w:sz="6" w:space="0" w:color="auto"/>
            </w:tcBorders>
            <w:hideMark/>
          </w:tcPr>
          <w:p w14:paraId="5B594996" w14:textId="77777777" w:rsidR="00B63C68" w:rsidRPr="006E2504" w:rsidRDefault="00B63C68" w:rsidP="00B63C68">
            <w:pPr>
              <w:tabs>
                <w:tab w:val="right" w:pos="7254"/>
              </w:tabs>
              <w:spacing w:before="12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L’ouverture des plis aura lieu à l’adresse, à la date et à l’heure suivantes :</w:t>
            </w:r>
          </w:p>
          <w:p w14:paraId="0B68EF70" w14:textId="77777777" w:rsidR="00B63C68" w:rsidRPr="006E2504" w:rsidRDefault="00B63C68" w:rsidP="00B63C68">
            <w:pPr>
              <w:tabs>
                <w:tab w:val="right" w:pos="7254"/>
              </w:tabs>
              <w:spacing w:after="18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 xml:space="preserve">Adresse: </w:t>
            </w:r>
            <w:r w:rsidRPr="006E2504">
              <w:rPr>
                <w:rFonts w:ascii="Times New Roman" w:eastAsia="Batang" w:hAnsi="Times New Roman" w:cs="Times New Roman"/>
                <w:b/>
                <w:spacing w:val="-3"/>
                <w:sz w:val="24"/>
                <w:szCs w:val="24"/>
                <w:lang w:val="fr-CA"/>
              </w:rPr>
              <w:t>Direction Générale de SOGEM</w:t>
            </w:r>
          </w:p>
          <w:p w14:paraId="53B65D66" w14:textId="77777777" w:rsidR="00B63C68" w:rsidRPr="006E2504" w:rsidRDefault="00B63C68" w:rsidP="00B63C68">
            <w:pPr>
              <w:tabs>
                <w:tab w:val="right" w:pos="7254"/>
              </w:tabs>
              <w:spacing w:after="18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bCs/>
                <w:sz w:val="24"/>
                <w:szCs w:val="24"/>
                <w:lang w:val="fr-CA"/>
              </w:rPr>
              <w:t xml:space="preserve">Adresse : </w:t>
            </w:r>
            <w:r w:rsidRPr="006E2504">
              <w:rPr>
                <w:rFonts w:ascii="Times New Roman" w:eastAsia="Batang" w:hAnsi="Times New Roman" w:cs="Times New Roman"/>
                <w:b/>
                <w:spacing w:val="-3"/>
                <w:sz w:val="24"/>
                <w:szCs w:val="24"/>
                <w:lang w:val="fr-CA"/>
              </w:rPr>
              <w:t>ACI 2000 PARCELLE N°2501</w:t>
            </w:r>
          </w:p>
          <w:p w14:paraId="1629F75C" w14:textId="77777777" w:rsidR="00B63C68" w:rsidRPr="006E2504" w:rsidRDefault="00B63C68" w:rsidP="00B63C68">
            <w:pPr>
              <w:tabs>
                <w:tab w:val="right" w:pos="7254"/>
              </w:tabs>
              <w:spacing w:after="180" w:line="240" w:lineRule="auto"/>
              <w:rPr>
                <w:rFonts w:ascii="Times New Roman" w:eastAsia="Batang" w:hAnsi="Times New Roman" w:cs="Times New Roman"/>
                <w:b/>
                <w:bCs/>
                <w:iCs/>
                <w:sz w:val="24"/>
                <w:szCs w:val="24"/>
                <w:lang w:val="fr-CA"/>
              </w:rPr>
            </w:pPr>
            <w:r w:rsidRPr="006E2504">
              <w:rPr>
                <w:rFonts w:ascii="Times New Roman" w:eastAsia="Batang" w:hAnsi="Times New Roman" w:cs="Times New Roman"/>
                <w:b/>
                <w:sz w:val="24"/>
                <w:szCs w:val="24"/>
                <w:lang w:val="fr-CA"/>
              </w:rPr>
              <w:t xml:space="preserve">Étage /Numéro de bureau : </w:t>
            </w:r>
            <w:r w:rsidRPr="006E2504">
              <w:rPr>
                <w:rFonts w:ascii="Times New Roman" w:eastAsia="Batang" w:hAnsi="Times New Roman" w:cs="Times New Roman"/>
                <w:b/>
                <w:spacing w:val="-3"/>
                <w:sz w:val="24"/>
                <w:szCs w:val="24"/>
                <w:lang w:val="fr-CA"/>
              </w:rPr>
              <w:t>3ème Étage / Salle de Conférence</w:t>
            </w:r>
          </w:p>
          <w:p w14:paraId="63034E13" w14:textId="77777777" w:rsidR="00B63C68" w:rsidRPr="006E2504" w:rsidRDefault="00B63C68" w:rsidP="00B63C68">
            <w:pPr>
              <w:tabs>
                <w:tab w:val="right" w:pos="7254"/>
              </w:tabs>
              <w:spacing w:after="18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 xml:space="preserve">Ville : </w:t>
            </w:r>
            <w:r w:rsidRPr="006E2504">
              <w:rPr>
                <w:rFonts w:ascii="Times New Roman" w:eastAsia="Batang" w:hAnsi="Times New Roman" w:cs="Times New Roman"/>
                <w:b/>
                <w:spacing w:val="-3"/>
                <w:sz w:val="24"/>
                <w:szCs w:val="24"/>
                <w:lang w:val="fr-CA"/>
              </w:rPr>
              <w:t>Bamako</w:t>
            </w:r>
          </w:p>
          <w:p w14:paraId="10D71DF3" w14:textId="77777777" w:rsidR="00B63C68" w:rsidRPr="006E2504" w:rsidRDefault="00B63C68" w:rsidP="00B63C68">
            <w:pPr>
              <w:tabs>
                <w:tab w:val="right" w:pos="7254"/>
              </w:tabs>
              <w:spacing w:after="18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Pays : </w:t>
            </w:r>
            <w:r w:rsidRPr="006E2504">
              <w:rPr>
                <w:rFonts w:ascii="Times New Roman" w:eastAsia="Batang" w:hAnsi="Times New Roman" w:cs="Times New Roman"/>
                <w:b/>
                <w:spacing w:val="-3"/>
                <w:sz w:val="24"/>
                <w:szCs w:val="24"/>
                <w:lang w:val="fr-CA"/>
              </w:rPr>
              <w:t>République du Mali</w:t>
            </w:r>
            <w:r w:rsidRPr="006E2504">
              <w:rPr>
                <w:rFonts w:ascii="Times New Roman" w:eastAsia="Batang" w:hAnsi="Times New Roman" w:cs="Times New Roman"/>
                <w:b/>
                <w:sz w:val="24"/>
                <w:szCs w:val="24"/>
                <w:lang w:val="fr-CA"/>
              </w:rPr>
              <w:tab/>
            </w:r>
          </w:p>
          <w:p w14:paraId="27A4AE19" w14:textId="77777777" w:rsidR="00B63C68" w:rsidRPr="006E2504" w:rsidRDefault="00B63C68" w:rsidP="00B63C68">
            <w:pPr>
              <w:tabs>
                <w:tab w:val="right" w:pos="7254"/>
              </w:tabs>
              <w:spacing w:before="12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b/>
                <w:sz w:val="24"/>
                <w:szCs w:val="24"/>
                <w:lang w:val="fr-CA"/>
              </w:rPr>
              <w:t>Date :</w:t>
            </w:r>
            <w:r w:rsidRPr="006E2504">
              <w:rPr>
                <w:rFonts w:ascii="Times New Roman" w:eastAsia="Batang" w:hAnsi="Times New Roman" w:cs="Times New Roman"/>
                <w:sz w:val="24"/>
                <w:szCs w:val="24"/>
                <w:lang w:val="fr-CA"/>
              </w:rPr>
              <w:t xml:space="preserve"> </w:t>
            </w:r>
            <w:r w:rsidRPr="006E2504">
              <w:rPr>
                <w:rFonts w:ascii="Times New Roman" w:eastAsia="Batang" w:hAnsi="Times New Roman" w:cs="Times New Roman"/>
                <w:b/>
                <w:bCs/>
                <w:sz w:val="24"/>
                <w:szCs w:val="24"/>
                <w:lang w:val="fr-CA"/>
              </w:rPr>
              <w:t>le 12 Aout 2022</w:t>
            </w:r>
          </w:p>
          <w:p w14:paraId="73B7BF1C" w14:textId="77777777" w:rsidR="00B63C68" w:rsidRPr="006E2504" w:rsidRDefault="00B63C68" w:rsidP="00B63C68">
            <w:pPr>
              <w:tabs>
                <w:tab w:val="left" w:pos="3346"/>
                <w:tab w:val="right" w:pos="7306"/>
              </w:tabs>
              <w:spacing w:before="180" w:after="180" w:line="240" w:lineRule="auto"/>
              <w:jc w:val="both"/>
              <w:rPr>
                <w:rFonts w:ascii="Times New Roman" w:eastAsia="Times New Roman" w:hAnsi="Times New Roman" w:cs="Times New Roman"/>
                <w:b/>
                <w:spacing w:val="-3"/>
                <w:sz w:val="24"/>
                <w:szCs w:val="24"/>
              </w:rPr>
            </w:pPr>
            <w:r w:rsidRPr="006E2504">
              <w:rPr>
                <w:rFonts w:ascii="Times New Roman" w:eastAsia="Times New Roman" w:hAnsi="Times New Roman" w:cs="Times New Roman"/>
                <w:b/>
                <w:sz w:val="24"/>
                <w:szCs w:val="24"/>
              </w:rPr>
              <w:t>Heure</w:t>
            </w:r>
            <w:r w:rsidRPr="006E2504">
              <w:rPr>
                <w:rFonts w:ascii="Times New Roman" w:eastAsia="Times New Roman" w:hAnsi="Times New Roman" w:cs="Times New Roman"/>
                <w:sz w:val="24"/>
                <w:szCs w:val="24"/>
              </w:rPr>
              <w:t xml:space="preserve"> : </w:t>
            </w:r>
            <w:r w:rsidRPr="006E2504">
              <w:rPr>
                <w:rFonts w:ascii="Times New Roman" w:eastAsia="Times New Roman" w:hAnsi="Times New Roman" w:cs="Times New Roman"/>
                <w:b/>
                <w:spacing w:val="-3"/>
                <w:sz w:val="24"/>
                <w:szCs w:val="24"/>
              </w:rPr>
              <w:t>10 heures 30 minutes précises (heure de Bamako/Mali)</w:t>
            </w:r>
          </w:p>
          <w:p w14:paraId="6B2B80B1" w14:textId="77777777" w:rsidR="00B63C68" w:rsidRPr="006E2504" w:rsidRDefault="00B63C68" w:rsidP="00B63C68">
            <w:pPr>
              <w:tabs>
                <w:tab w:val="right" w:pos="7254"/>
              </w:tabs>
              <w:spacing w:before="240" w:after="240" w:line="240" w:lineRule="auto"/>
              <w:rPr>
                <w:rFonts w:ascii="Times New Roman" w:eastAsia="Batang" w:hAnsi="Times New Roman" w:cs="Times New Roman"/>
                <w:sz w:val="24"/>
                <w:szCs w:val="24"/>
              </w:rPr>
            </w:pPr>
          </w:p>
        </w:tc>
      </w:tr>
      <w:tr w:rsidR="00B63C68" w:rsidRPr="006E2504" w14:paraId="50304A32" w14:textId="77777777" w:rsidTr="00B63C68">
        <w:tc>
          <w:tcPr>
            <w:tcW w:w="1844" w:type="dxa"/>
          </w:tcPr>
          <w:p w14:paraId="170D6B60" w14:textId="77777777" w:rsidR="00B63C68" w:rsidRPr="006E2504" w:rsidRDefault="00B63C68" w:rsidP="00B63C68">
            <w:pPr>
              <w:spacing w:before="40" w:after="0" w:line="240" w:lineRule="auto"/>
              <w:jc w:val="both"/>
              <w:rPr>
                <w:rFonts w:ascii="Times New Roman" w:eastAsia="Batang" w:hAnsi="Times New Roman" w:cs="Times New Roman"/>
                <w:b/>
                <w:sz w:val="24"/>
                <w:szCs w:val="24"/>
              </w:rPr>
            </w:pPr>
          </w:p>
        </w:tc>
        <w:tc>
          <w:tcPr>
            <w:tcW w:w="8363" w:type="dxa"/>
          </w:tcPr>
          <w:p w14:paraId="78DCF858" w14:textId="77777777" w:rsidR="00B63C68" w:rsidRPr="006E2504" w:rsidRDefault="00B63C68" w:rsidP="00B63C68">
            <w:pPr>
              <w:tabs>
                <w:tab w:val="right" w:pos="7254"/>
              </w:tabs>
              <w:spacing w:before="120" w:after="0" w:line="240" w:lineRule="auto"/>
              <w:rPr>
                <w:rFonts w:ascii="Times New Roman" w:eastAsia="Batang" w:hAnsi="Times New Roman" w:cs="Times New Roman"/>
                <w:sz w:val="24"/>
                <w:szCs w:val="24"/>
                <w:lang w:val="fr-CA"/>
              </w:rPr>
            </w:pPr>
          </w:p>
        </w:tc>
      </w:tr>
      <w:tr w:rsidR="00B63C68" w:rsidRPr="006E2504" w14:paraId="474C9E36" w14:textId="77777777" w:rsidTr="00B63C68">
        <w:tc>
          <w:tcPr>
            <w:tcW w:w="10207" w:type="dxa"/>
            <w:gridSpan w:val="2"/>
            <w:tcBorders>
              <w:top w:val="double" w:sz="6" w:space="0" w:color="auto"/>
              <w:left w:val="double" w:sz="6" w:space="0" w:color="auto"/>
              <w:bottom w:val="single" w:sz="6" w:space="0" w:color="auto"/>
              <w:right w:val="double" w:sz="6" w:space="0" w:color="auto"/>
            </w:tcBorders>
            <w:hideMark/>
          </w:tcPr>
          <w:p w14:paraId="679B2E50"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tab/>
            </w:r>
            <w:r w:rsidRPr="006E2504">
              <w:rPr>
                <w:rFonts w:ascii="Times New Roman" w:eastAsia="Batang" w:hAnsi="Times New Roman" w:cs="Times New Roman"/>
                <w:b/>
                <w:sz w:val="24"/>
                <w:szCs w:val="24"/>
              </w:rPr>
              <w:tab/>
            </w:r>
            <w:bookmarkStart w:id="347" w:name="_Toc451606783"/>
            <w:bookmarkStart w:id="348" w:name="_Toc451607063"/>
            <w:bookmarkStart w:id="349" w:name="_Toc451607361"/>
            <w:bookmarkStart w:id="350" w:name="_Toc451607571"/>
            <w:bookmarkStart w:id="351" w:name="_Toc483222729"/>
            <w:bookmarkStart w:id="352" w:name="_Toc496036860"/>
            <w:bookmarkStart w:id="353" w:name="_Toc496099351"/>
            <w:bookmarkStart w:id="354" w:name="_Toc501633603"/>
            <w:bookmarkStart w:id="355" w:name="_Toc501635155"/>
            <w:bookmarkStart w:id="356" w:name="_Toc501635276"/>
            <w:bookmarkStart w:id="357" w:name="_Toc501637011"/>
            <w:bookmarkStart w:id="358" w:name="_Toc102947644"/>
            <w:r w:rsidRPr="006E2504">
              <w:rPr>
                <w:rFonts w:ascii="Times New Roman" w:eastAsia="Batang" w:hAnsi="Times New Roman" w:cs="Times New Roman"/>
                <w:b/>
                <w:sz w:val="24"/>
                <w:szCs w:val="24"/>
              </w:rPr>
              <w:t>E.  Évaluation et comparaison des offres</w:t>
            </w:r>
            <w:bookmarkEnd w:id="347"/>
            <w:bookmarkEnd w:id="348"/>
            <w:bookmarkEnd w:id="349"/>
            <w:bookmarkEnd w:id="350"/>
            <w:bookmarkEnd w:id="351"/>
            <w:bookmarkEnd w:id="352"/>
            <w:bookmarkEnd w:id="353"/>
            <w:bookmarkEnd w:id="354"/>
            <w:bookmarkEnd w:id="355"/>
            <w:bookmarkEnd w:id="356"/>
            <w:bookmarkEnd w:id="357"/>
            <w:bookmarkEnd w:id="358"/>
            <w:r w:rsidRPr="006E2504">
              <w:rPr>
                <w:rFonts w:ascii="Times New Roman" w:eastAsia="Batang" w:hAnsi="Times New Roman" w:cs="Times New Roman"/>
                <w:b/>
                <w:sz w:val="24"/>
                <w:szCs w:val="24"/>
              </w:rPr>
              <w:t xml:space="preserve"> </w:t>
            </w:r>
          </w:p>
        </w:tc>
      </w:tr>
      <w:tr w:rsidR="00B63C68" w:rsidRPr="006E2504" w14:paraId="1ACE283F" w14:textId="77777777" w:rsidTr="00B63C68">
        <w:tc>
          <w:tcPr>
            <w:tcW w:w="1844" w:type="dxa"/>
            <w:tcBorders>
              <w:top w:val="single" w:sz="6" w:space="0" w:color="auto"/>
              <w:left w:val="double" w:sz="6" w:space="0" w:color="auto"/>
              <w:bottom w:val="single" w:sz="6" w:space="0" w:color="auto"/>
              <w:right w:val="nil"/>
            </w:tcBorders>
          </w:tcPr>
          <w:p w14:paraId="615E4DB7"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33.1</w:t>
            </w:r>
          </w:p>
        </w:tc>
        <w:tc>
          <w:tcPr>
            <w:tcW w:w="8363" w:type="dxa"/>
            <w:tcBorders>
              <w:top w:val="single" w:sz="6" w:space="0" w:color="auto"/>
              <w:left w:val="single" w:sz="6" w:space="0" w:color="auto"/>
              <w:bottom w:val="single" w:sz="6" w:space="0" w:color="auto"/>
              <w:right w:val="double" w:sz="6" w:space="0" w:color="auto"/>
            </w:tcBorders>
          </w:tcPr>
          <w:p w14:paraId="79D845FC"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 xml:space="preserve">La monnaie utilisée pour convertir en une seule monnaie tous les prix des offres exprimées en diverses monnaies aux fins d’évaluation et de comparaison de ces offres est : </w:t>
            </w:r>
            <w:r w:rsidRPr="006E2504">
              <w:rPr>
                <w:rFonts w:ascii="Times New Roman" w:eastAsia="Batang" w:hAnsi="Times New Roman" w:cs="Times New Roman"/>
                <w:b/>
                <w:spacing w:val="-3"/>
                <w:sz w:val="24"/>
                <w:szCs w:val="24"/>
                <w:lang w:val="fr-CA"/>
              </w:rPr>
              <w:t>Le Franc CFA (XOF) de la Banque Centrale des Etats de l’Afrique de l’Ouest (BCEAO)</w:t>
            </w:r>
          </w:p>
          <w:p w14:paraId="7901D2F3" w14:textId="77777777" w:rsidR="00B63C68" w:rsidRPr="006E2504" w:rsidRDefault="00B63C68" w:rsidP="00B63C68">
            <w:pPr>
              <w:tabs>
                <w:tab w:val="right" w:pos="7254"/>
              </w:tabs>
              <w:spacing w:after="12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La source du taux de change à utiliser est : </w:t>
            </w:r>
            <w:r w:rsidRPr="006E2504">
              <w:rPr>
                <w:rFonts w:ascii="Times New Roman" w:eastAsia="Batang" w:hAnsi="Times New Roman" w:cs="Times New Roman"/>
                <w:b/>
                <w:sz w:val="24"/>
                <w:szCs w:val="24"/>
                <w:lang w:val="fr-CA"/>
              </w:rPr>
              <w:t>la</w:t>
            </w:r>
            <w:r w:rsidRPr="006E2504">
              <w:rPr>
                <w:rFonts w:ascii="Times New Roman" w:eastAsia="Batang" w:hAnsi="Times New Roman" w:cs="Times New Roman"/>
                <w:sz w:val="24"/>
                <w:szCs w:val="24"/>
                <w:lang w:val="fr-CA"/>
              </w:rPr>
              <w:t xml:space="preserve"> </w:t>
            </w:r>
            <w:r w:rsidRPr="006E2504">
              <w:rPr>
                <w:rFonts w:ascii="Times New Roman" w:eastAsia="Batang" w:hAnsi="Times New Roman" w:cs="Times New Roman"/>
                <w:b/>
                <w:sz w:val="24"/>
                <w:szCs w:val="24"/>
                <w:lang w:val="fr-CA"/>
              </w:rPr>
              <w:t>Banque Centrale des États de l’Afrique de l’Ouest (BCEAO) ou toute autre Banque centrale en fonction des monnaies utilisées</w:t>
            </w:r>
            <w:r w:rsidRPr="006E2504">
              <w:rPr>
                <w:rFonts w:ascii="Times New Roman" w:eastAsia="Batang" w:hAnsi="Times New Roman" w:cs="Times New Roman"/>
                <w:sz w:val="24"/>
                <w:szCs w:val="24"/>
                <w:lang w:val="fr-CA"/>
              </w:rPr>
              <w:t>.</w:t>
            </w:r>
          </w:p>
          <w:p w14:paraId="56069E99"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Et la date de référence est :</w:t>
            </w:r>
            <w:r w:rsidRPr="006E2504">
              <w:rPr>
                <w:rFonts w:ascii="Times New Roman" w:eastAsia="Batang" w:hAnsi="Times New Roman" w:cs="Times New Roman"/>
                <w:b/>
                <w:sz w:val="24"/>
                <w:szCs w:val="24"/>
                <w:lang w:val="fr-CA"/>
              </w:rPr>
              <w:t xml:space="preserve"> la date de remise des offres</w:t>
            </w:r>
            <w:r w:rsidRPr="006E2504">
              <w:rPr>
                <w:rFonts w:ascii="Times New Roman" w:eastAsia="Batang" w:hAnsi="Times New Roman" w:cs="Times New Roman"/>
                <w:sz w:val="24"/>
                <w:szCs w:val="24"/>
                <w:lang w:val="fr-CA"/>
              </w:rPr>
              <w:t>.</w:t>
            </w:r>
          </w:p>
          <w:p w14:paraId="56FF4A31"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p>
        </w:tc>
      </w:tr>
      <w:tr w:rsidR="00B63C68" w:rsidRPr="006E2504" w14:paraId="1A770533" w14:textId="77777777" w:rsidTr="00B63C68">
        <w:tc>
          <w:tcPr>
            <w:tcW w:w="1844" w:type="dxa"/>
            <w:tcBorders>
              <w:top w:val="single" w:sz="6" w:space="0" w:color="auto"/>
              <w:left w:val="double" w:sz="6" w:space="0" w:color="auto"/>
              <w:bottom w:val="single" w:sz="6" w:space="0" w:color="auto"/>
              <w:right w:val="nil"/>
            </w:tcBorders>
          </w:tcPr>
          <w:p w14:paraId="71EAC8AF"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33.1</w:t>
            </w:r>
          </w:p>
        </w:tc>
        <w:tc>
          <w:tcPr>
            <w:tcW w:w="8363" w:type="dxa"/>
            <w:tcBorders>
              <w:top w:val="single" w:sz="6" w:space="0" w:color="auto"/>
              <w:left w:val="single" w:sz="6" w:space="0" w:color="auto"/>
              <w:bottom w:val="single" w:sz="6" w:space="0" w:color="auto"/>
              <w:right w:val="double" w:sz="6" w:space="0" w:color="auto"/>
            </w:tcBorders>
          </w:tcPr>
          <w:p w14:paraId="5721CC92"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SOGEM examinera, en priorité, le contenu du dossier financier. Seules les offres des soumissionnaires présentées avec un dossier financier dont le contenu est jugé acceptable (sans déviations/manquements majeurs) seront admises à l’étape suivante. Il s’agit de l’analyse des dossiers administratifs et techniques complétée par une actualisation des coûts sur la base de la formule suivante :</w:t>
            </w:r>
          </w:p>
          <w:p w14:paraId="46B1E590" w14:textId="77777777" w:rsidR="00B63C68" w:rsidRPr="006E2504" w:rsidRDefault="00B63C68" w:rsidP="00B63C68">
            <w:pPr>
              <w:spacing w:after="0" w:line="240" w:lineRule="auto"/>
              <w:rPr>
                <w:rFonts w:ascii="Arial" w:eastAsia="Batang" w:hAnsi="Arial" w:cs="Times New Roman"/>
                <w:sz w:val="20"/>
                <w:lang w:val="fr-CA"/>
              </w:rPr>
            </w:pPr>
          </w:p>
          <w:p w14:paraId="31C0AE10" w14:textId="77777777" w:rsidR="00B63C68" w:rsidRPr="006E2504" w:rsidRDefault="00B63C68" w:rsidP="00B63C68">
            <w:pPr>
              <w:spacing w:after="0" w:line="240" w:lineRule="auto"/>
              <w:rPr>
                <w:rFonts w:ascii="Arial" w:eastAsia="Batang" w:hAnsi="Arial" w:cs="Times New Roman"/>
                <w:sz w:val="20"/>
                <w:lang w:val="fr-CA"/>
              </w:rPr>
            </w:pPr>
          </w:p>
          <w:p w14:paraId="47E2731B"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La Valeur Actualisée Nette de l’offre financière du soumissionnaire est : </w:t>
            </w:r>
          </w:p>
          <w:p w14:paraId="55669DBC" w14:textId="77777777" w:rsidR="00B63C68" w:rsidRPr="006E2504" w:rsidRDefault="00B63C68" w:rsidP="00B63C68">
            <w:pPr>
              <w:spacing w:after="0" w:line="240" w:lineRule="auto"/>
              <w:rPr>
                <w:rFonts w:ascii="Times New Roman" w:eastAsia="Batang" w:hAnsi="Times New Roman" w:cs="Times New Roman"/>
                <w:sz w:val="24"/>
                <w:szCs w:val="24"/>
                <w:lang w:val="fr-CA"/>
              </w:rPr>
            </w:pPr>
            <m:oMathPara>
              <m:oMath>
                <m:r>
                  <m:rPr>
                    <m:sty m:val="p"/>
                  </m:rPr>
                  <w:rPr>
                    <w:rFonts w:ascii="Cambria Math" w:eastAsia="Batang" w:hAnsi="Cambria Math" w:cs="Times New Roman" w:hint="eastAsia"/>
                    <w:sz w:val="24"/>
                    <w:szCs w:val="24"/>
                    <w:lang w:val="fr-CA"/>
                  </w:rPr>
                  <m:t>VAN Soummissionaire A</m:t>
                </m:r>
                <m:r>
                  <m:rPr>
                    <m:sty m:val="p"/>
                  </m:rPr>
                  <w:rPr>
                    <w:rFonts w:ascii="Cambria Math" w:eastAsia="Cambria Math" w:hAnsi="Cambria Math" w:cs="Cambria Math"/>
                    <w:sz w:val="24"/>
                    <w:szCs w:val="24"/>
                    <w:lang w:val="fr-CA"/>
                  </w:rPr>
                  <m:t>=</m:t>
                </m:r>
                <m:nary>
                  <m:naryPr>
                    <m:chr m:val="∑"/>
                    <m:grow m:val="1"/>
                    <m:ctrlPr>
                      <w:rPr>
                        <w:rFonts w:ascii="Cambria Math" w:eastAsia="Batang" w:hAnsi="Cambria Math" w:cs="Times New Roman"/>
                        <w:sz w:val="24"/>
                        <w:szCs w:val="24"/>
                        <w:lang w:val="fr-CA"/>
                      </w:rPr>
                    </m:ctrlPr>
                  </m:naryPr>
                  <m:sub>
                    <m:r>
                      <w:rPr>
                        <w:rFonts w:ascii="Cambria Math" w:eastAsia="Cambria Math" w:hAnsi="Cambria Math" w:cs="Cambria Math"/>
                        <w:sz w:val="24"/>
                        <w:szCs w:val="24"/>
                        <w:lang w:val="fr-CA"/>
                      </w:rPr>
                      <m:t>k</m:t>
                    </m:r>
                    <m:r>
                      <m:rPr>
                        <m:sty m:val="p"/>
                      </m:rPr>
                      <w:rPr>
                        <w:rFonts w:ascii="Cambria Math" w:eastAsia="Cambria Math" w:hAnsi="Cambria Math" w:cs="Cambria Math"/>
                        <w:sz w:val="24"/>
                        <w:szCs w:val="24"/>
                        <w:lang w:val="fr-CA"/>
                      </w:rPr>
                      <m:t>=0</m:t>
                    </m:r>
                  </m:sub>
                  <m:sup>
                    <m:r>
                      <w:rPr>
                        <w:rFonts w:ascii="Cambria Math" w:eastAsia="Cambria Math" w:hAnsi="Cambria Math" w:cs="Cambria Math"/>
                        <w:sz w:val="24"/>
                        <w:szCs w:val="24"/>
                        <w:lang w:val="fr-CA"/>
                      </w:rPr>
                      <m:t>n</m:t>
                    </m:r>
                    <m:r>
                      <m:rPr>
                        <m:sty m:val="p"/>
                      </m:rPr>
                      <w:rPr>
                        <w:rFonts w:ascii="Cambria Math" w:eastAsia="Cambria Math" w:hAnsi="Cambria Math" w:cs="Cambria Math"/>
                        <w:sz w:val="24"/>
                        <w:szCs w:val="24"/>
                        <w:lang w:val="fr-CA"/>
                      </w:rPr>
                      <m:t>+</m:t>
                    </m:r>
                    <m:r>
                      <w:rPr>
                        <w:rFonts w:ascii="Cambria Math" w:eastAsia="Cambria Math" w:hAnsi="Cambria Math" w:cs="Cambria Math"/>
                        <w:sz w:val="24"/>
                        <w:szCs w:val="24"/>
                        <w:lang w:val="fr-CA"/>
                      </w:rPr>
                      <m:t>p</m:t>
                    </m:r>
                  </m:sup>
                  <m:e>
                    <m:f>
                      <m:fPr>
                        <m:ctrlPr>
                          <w:rPr>
                            <w:rFonts w:ascii="Cambria Math" w:eastAsia="Batang" w:hAnsi="Cambria Math" w:cs="Times New Roman"/>
                            <w:sz w:val="24"/>
                            <w:szCs w:val="24"/>
                            <w:lang w:val="fr-CA"/>
                          </w:rPr>
                        </m:ctrlPr>
                      </m:fPr>
                      <m:num>
                        <m:r>
                          <w:rPr>
                            <w:rFonts w:ascii="Cambria Math" w:eastAsia="Batang" w:hAnsi="Cambria Math" w:cs="Times New Roman"/>
                            <w:sz w:val="24"/>
                            <w:szCs w:val="24"/>
                            <w:lang w:val="fr-CA"/>
                          </w:rPr>
                          <m:t>Fk</m:t>
                        </m:r>
                      </m:num>
                      <m:den>
                        <m:sSup>
                          <m:sSupPr>
                            <m:ctrlPr>
                              <w:rPr>
                                <w:rFonts w:ascii="Cambria Math" w:eastAsia="Batang" w:hAnsi="Cambria Math" w:cs="Times New Roman"/>
                                <w:sz w:val="24"/>
                                <w:szCs w:val="24"/>
                                <w:lang w:val="fr-CA"/>
                              </w:rPr>
                            </m:ctrlPr>
                          </m:sSupPr>
                          <m:e>
                            <m:d>
                              <m:dPr>
                                <m:ctrlPr>
                                  <w:rPr>
                                    <w:rFonts w:ascii="Cambria Math" w:eastAsia="Batang" w:hAnsi="Cambria Math" w:cs="Times New Roman"/>
                                    <w:sz w:val="24"/>
                                    <w:szCs w:val="24"/>
                                    <w:lang w:val="fr-CA"/>
                                  </w:rPr>
                                </m:ctrlPr>
                              </m:dPr>
                              <m:e>
                                <m:r>
                                  <m:rPr>
                                    <m:sty m:val="p"/>
                                  </m:rPr>
                                  <w:rPr>
                                    <w:rFonts w:ascii="Cambria Math" w:eastAsia="Batang" w:hAnsi="Cambria Math" w:cs="Times New Roman" w:hint="eastAsia"/>
                                    <w:sz w:val="24"/>
                                    <w:szCs w:val="24"/>
                                    <w:lang w:val="fr-CA"/>
                                  </w:rPr>
                                  <m:t>1+</m:t>
                                </m:r>
                                <m:r>
                                  <w:rPr>
                                    <w:rFonts w:ascii="Cambria Math" w:eastAsia="Batang" w:hAnsi="Cambria Math" w:cs="Times New Roman"/>
                                    <w:sz w:val="24"/>
                                    <w:szCs w:val="24"/>
                                    <w:lang w:val="fr-CA"/>
                                  </w:rPr>
                                  <m:t>i</m:t>
                                </m:r>
                              </m:e>
                            </m:d>
                          </m:e>
                          <m:sup>
                            <m:r>
                              <w:rPr>
                                <w:rFonts w:ascii="Cambria Math" w:eastAsia="Batang" w:hAnsi="Cambria Math" w:cs="Times New Roman"/>
                                <w:sz w:val="24"/>
                                <w:szCs w:val="24"/>
                                <w:lang w:val="fr-CA"/>
                              </w:rPr>
                              <m:t>k</m:t>
                            </m:r>
                          </m:sup>
                        </m:sSup>
                      </m:den>
                    </m:f>
                  </m:e>
                </m:nary>
              </m:oMath>
            </m:oMathPara>
          </w:p>
          <w:p w14:paraId="5CBE27B6" w14:textId="77777777" w:rsidR="00B63C68" w:rsidRPr="006E2504" w:rsidRDefault="00B63C68" w:rsidP="00B63C68">
            <w:pPr>
              <w:spacing w:after="0" w:line="240" w:lineRule="auto"/>
              <w:rPr>
                <w:rFonts w:ascii="Calibri" w:eastAsia="Calibri" w:hAnsi="Calibri" w:cs="Times New Roman"/>
                <w:sz w:val="20"/>
                <w:szCs w:val="24"/>
              </w:rPr>
            </w:pPr>
          </w:p>
          <w:p w14:paraId="060658F9" w14:textId="77777777" w:rsidR="00B63C68" w:rsidRPr="001C0183" w:rsidRDefault="00B63C68" w:rsidP="00B63C68">
            <w:pPr>
              <w:spacing w:after="0" w:line="240" w:lineRule="auto"/>
              <w:contextualSpacing/>
              <w:rPr>
                <w:rFonts w:ascii="Arial" w:eastAsia="Batang" w:hAnsi="Arial" w:cs="Times New Roman"/>
                <w:sz w:val="24"/>
                <w:szCs w:val="24"/>
                <w:lang w:val="fr-CA"/>
              </w:rPr>
            </w:pPr>
            <w:r w:rsidRPr="001C0183">
              <w:rPr>
                <w:rFonts w:ascii="Arial" w:eastAsia="Batang" w:hAnsi="Arial" w:cs="Times New Roman"/>
                <w:sz w:val="24"/>
                <w:szCs w:val="24"/>
                <w:lang w:val="fr-CA"/>
              </w:rPr>
              <w:t xml:space="preserve">« i » est le taux d’actualisation </w:t>
            </w:r>
          </w:p>
          <w:p w14:paraId="3C8FF27E" w14:textId="77777777" w:rsidR="00B63C68" w:rsidRPr="001C0183" w:rsidRDefault="00B63C68" w:rsidP="00B63C68">
            <w:pPr>
              <w:spacing w:after="0" w:line="240" w:lineRule="auto"/>
              <w:contextualSpacing/>
              <w:rPr>
                <w:rFonts w:ascii="Arial" w:eastAsia="Batang" w:hAnsi="Arial" w:cs="Times New Roman"/>
                <w:sz w:val="24"/>
                <w:szCs w:val="24"/>
                <w:lang w:val="fr-CA"/>
              </w:rPr>
            </w:pPr>
            <w:r w:rsidRPr="001C0183">
              <w:rPr>
                <w:rFonts w:ascii="Arial" w:eastAsia="Batang" w:hAnsi="Arial" w:cs="Times New Roman"/>
                <w:sz w:val="24"/>
                <w:szCs w:val="24"/>
                <w:lang w:val="fr-CA"/>
              </w:rPr>
              <w:t>« Fk » flux de remboursement à l’année k (il doit correspondre aux annuités)</w:t>
            </w:r>
          </w:p>
          <w:p w14:paraId="7956A1CA" w14:textId="77777777" w:rsidR="00B63C68" w:rsidRPr="001C0183" w:rsidRDefault="00B63C68" w:rsidP="00B63C68">
            <w:pPr>
              <w:spacing w:after="0" w:line="240" w:lineRule="auto"/>
              <w:contextualSpacing/>
              <w:rPr>
                <w:rFonts w:ascii="Arial" w:eastAsia="Batang" w:hAnsi="Arial" w:cs="Times New Roman"/>
                <w:sz w:val="24"/>
                <w:szCs w:val="24"/>
                <w:lang w:val="fr-CA"/>
              </w:rPr>
            </w:pPr>
            <w:r w:rsidRPr="001C0183">
              <w:rPr>
                <w:rFonts w:ascii="Arial" w:eastAsia="Batang" w:hAnsi="Arial" w:cs="Times New Roman"/>
                <w:sz w:val="24"/>
                <w:szCs w:val="24"/>
                <w:lang w:val="fr-CA"/>
              </w:rPr>
              <w:t>« n » la durée de remboursement</w:t>
            </w:r>
          </w:p>
          <w:p w14:paraId="0B89B04E" w14:textId="77777777" w:rsidR="00B63C68" w:rsidRPr="001C0183" w:rsidRDefault="00B63C68" w:rsidP="00B63C68">
            <w:pPr>
              <w:spacing w:after="0" w:line="240" w:lineRule="auto"/>
              <w:contextualSpacing/>
              <w:rPr>
                <w:rFonts w:ascii="Arial" w:eastAsia="Batang" w:hAnsi="Arial" w:cs="Times New Roman"/>
                <w:sz w:val="24"/>
                <w:szCs w:val="24"/>
                <w:lang w:val="fr-CA"/>
              </w:rPr>
            </w:pPr>
            <w:r w:rsidRPr="001C0183">
              <w:rPr>
                <w:rFonts w:ascii="Arial" w:eastAsia="Batang" w:hAnsi="Arial" w:cs="Times New Roman"/>
                <w:sz w:val="24"/>
                <w:szCs w:val="24"/>
                <w:lang w:val="fr-CA"/>
              </w:rPr>
              <w:t xml:space="preserve">« p » la durée du délai de grâce </w:t>
            </w:r>
          </w:p>
          <w:p w14:paraId="3C3D65CC"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SOGEM choisira l’offre, conforme aux spécifications techniques et administratives évaluée la plus avantageuse et dont le soumissionnaire satisfait aux critères de qualification</w:t>
            </w:r>
            <w:r w:rsidRPr="006E2504">
              <w:rPr>
                <w:rFonts w:ascii="Calibri" w:eastAsia="Calibri" w:hAnsi="Calibri" w:cs="Arial"/>
                <w:b/>
                <w:bCs/>
                <w:i/>
                <w:iCs/>
                <w:kern w:val="2"/>
                <w14:ligatures w14:val="standardContextual"/>
              </w:rPr>
              <w:t>.</w:t>
            </w:r>
          </w:p>
        </w:tc>
      </w:tr>
      <w:tr w:rsidR="00B63C68" w:rsidRPr="006E2504" w14:paraId="22AB9C8F" w14:textId="77777777" w:rsidTr="00B63C68">
        <w:tc>
          <w:tcPr>
            <w:tcW w:w="1844" w:type="dxa"/>
            <w:tcBorders>
              <w:top w:val="single" w:sz="6" w:space="0" w:color="auto"/>
              <w:left w:val="double" w:sz="6" w:space="0" w:color="auto"/>
              <w:bottom w:val="single" w:sz="6" w:space="0" w:color="auto"/>
              <w:right w:val="nil"/>
            </w:tcBorders>
          </w:tcPr>
          <w:p w14:paraId="630F30F2"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40</w:t>
            </w:r>
          </w:p>
        </w:tc>
        <w:tc>
          <w:tcPr>
            <w:tcW w:w="8363" w:type="dxa"/>
            <w:tcBorders>
              <w:top w:val="single" w:sz="6" w:space="0" w:color="auto"/>
              <w:left w:val="single" w:sz="6" w:space="0" w:color="auto"/>
              <w:bottom w:val="single" w:sz="6" w:space="0" w:color="auto"/>
              <w:right w:val="double" w:sz="6" w:space="0" w:color="auto"/>
            </w:tcBorders>
          </w:tcPr>
          <w:p w14:paraId="58D58F53"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clause est complétée par ce qui suit : Négociations</w:t>
            </w:r>
          </w:p>
          <w:p w14:paraId="13E85413"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négociation se fera, en priorité, avec le soumissionnaire classé première position. Il sera invité, par lettre, à des négociations.</w:t>
            </w:r>
          </w:p>
          <w:p w14:paraId="52EE061D"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représentants qui mèneront les négociations au nom de l’attributaire devront être pourvus d’une autorisation écrite les habilitant à négocier et à conclure un marché.</w:t>
            </w:r>
          </w:p>
          <w:p w14:paraId="106D5CA2"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La négociation portera aussi bien sur les aspects techniques que financiers de l’offre. </w:t>
            </w:r>
          </w:p>
          <w:p w14:paraId="4E875B03"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Si la négociation échoue, le soumissionnaire classé deuxième sera invité à négocier. Le démarrage des négociations avec le soumissionnaire classé 2ème consacre la fin définitive des négociations avec celui classé 1er. </w:t>
            </w:r>
          </w:p>
          <w:p w14:paraId="39BB69B7"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même procédure peut ainsi se répéter pour les autres soumissionnaires restant tant que les négociations n’auront pas aboutis.</w:t>
            </w:r>
          </w:p>
          <w:p w14:paraId="65D37356"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SOGEM préparera un compte rendu des négociations qui sera signé par elle et par l’attributaire.</w:t>
            </w:r>
          </w:p>
          <w:p w14:paraId="7BFC8C9F"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négociations s’achèveront par un examen du projet de Marché. En conclusion des négociations, la SOGEM et l’attributaire parapheront et signeront le marché convenu.</w:t>
            </w:r>
          </w:p>
        </w:tc>
      </w:tr>
      <w:tr w:rsidR="00B63C68" w:rsidRPr="006E2504" w14:paraId="46E47F70" w14:textId="77777777" w:rsidTr="00B63C68">
        <w:tc>
          <w:tcPr>
            <w:tcW w:w="1844" w:type="dxa"/>
            <w:tcBorders>
              <w:top w:val="single" w:sz="6" w:space="0" w:color="auto"/>
              <w:left w:val="double" w:sz="6" w:space="0" w:color="auto"/>
              <w:bottom w:val="single" w:sz="6" w:space="0" w:color="auto"/>
              <w:right w:val="nil"/>
            </w:tcBorders>
          </w:tcPr>
          <w:p w14:paraId="2CA1E9E6" w14:textId="77777777" w:rsidR="00B63C68" w:rsidRPr="006E2504" w:rsidRDefault="00B63C68" w:rsidP="00B63C68">
            <w:pPr>
              <w:spacing w:before="120" w:after="0" w:line="240" w:lineRule="auto"/>
              <w:jc w:val="both"/>
              <w:rPr>
                <w:rFonts w:ascii="Times New Roman" w:eastAsia="Batang" w:hAnsi="Times New Roman" w:cs="Times New Roman"/>
                <w:b/>
                <w:sz w:val="24"/>
                <w:szCs w:val="24"/>
              </w:rPr>
            </w:pPr>
            <w:r w:rsidRPr="006E2504">
              <w:rPr>
                <w:rFonts w:ascii="Times New Roman" w:eastAsia="Batang" w:hAnsi="Times New Roman" w:cs="Times New Roman"/>
                <w:b/>
                <w:sz w:val="24"/>
                <w:szCs w:val="24"/>
              </w:rPr>
              <w:t>IS 40.4</w:t>
            </w:r>
          </w:p>
        </w:tc>
        <w:tc>
          <w:tcPr>
            <w:tcW w:w="8363" w:type="dxa"/>
            <w:tcBorders>
              <w:top w:val="single" w:sz="6" w:space="0" w:color="auto"/>
              <w:left w:val="single" w:sz="6" w:space="0" w:color="auto"/>
              <w:bottom w:val="single" w:sz="6" w:space="0" w:color="auto"/>
              <w:right w:val="double" w:sz="6" w:space="0" w:color="auto"/>
            </w:tcBorders>
          </w:tcPr>
          <w:p w14:paraId="5A96EF20" w14:textId="77777777" w:rsidR="00B63C68" w:rsidRPr="006E2504" w:rsidRDefault="00B63C68" w:rsidP="00B63C68">
            <w:pPr>
              <w:tabs>
                <w:tab w:val="right" w:pos="7254"/>
              </w:tabs>
              <w:spacing w:before="120"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clause est complétée par ce qui suit : Recours</w:t>
            </w:r>
          </w:p>
          <w:p w14:paraId="6B607EE8"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Pour les recours relatifs à la décision d’attribution, le délai donnant droit au recours est de cinq (5) jours ouvrables à compter de la date de transmission de la lettre d’information ;</w:t>
            </w:r>
          </w:p>
          <w:p w14:paraId="6FF173C7" w14:textId="77777777" w:rsidR="00B63C68" w:rsidRPr="006E2504" w:rsidRDefault="00B63C68" w:rsidP="00B63C68">
            <w:pPr>
              <w:keepNext/>
              <w:keepLines/>
              <w:tabs>
                <w:tab w:val="right" w:pos="7254"/>
              </w:tabs>
              <w:spacing w:before="120" w:after="60" w:line="260" w:lineRule="exact"/>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Pour les recours contre les dispositions du Dossier d’Appel d’offres, le délai donnant droit au recours est de cinq (5) jours ouvrables à compter de la date de publication de l’Avis d’appel d’offres ;</w:t>
            </w:r>
          </w:p>
          <w:p w14:paraId="1CF38FE8" w14:textId="77777777" w:rsidR="00B63C68" w:rsidRPr="006E2504" w:rsidRDefault="00B63C68" w:rsidP="00B63C68">
            <w:pPr>
              <w:keepNext/>
              <w:keepLines/>
              <w:tabs>
                <w:tab w:val="right" w:pos="7254"/>
              </w:tabs>
              <w:spacing w:before="120" w:after="60" w:line="260" w:lineRule="exact"/>
              <w:jc w:val="both"/>
              <w:rPr>
                <w:rFonts w:ascii="Times New Roman" w:eastAsia="Times New Roman" w:hAnsi="Times New Roman" w:cs="Times New Roman"/>
                <w:sz w:val="24"/>
                <w:szCs w:val="24"/>
                <w:lang w:eastAsia="fr-FR"/>
              </w:rPr>
            </w:pPr>
            <w:r w:rsidRPr="006E2504">
              <w:rPr>
                <w:rFonts w:ascii="Times New Roman" w:eastAsia="Batang" w:hAnsi="Times New Roman" w:cs="Times New Roman"/>
                <w:sz w:val="24"/>
                <w:szCs w:val="24"/>
                <w:lang w:val="fr-CA"/>
              </w:rPr>
              <w:t>Pour les recours contre les autres décisions liées à la passation des marchés, le délai de recours est de cinq (5) jours ouvrables à compter de la date de publication de la décision faisant grief.</w:t>
            </w:r>
          </w:p>
        </w:tc>
      </w:tr>
    </w:tbl>
    <w:p w14:paraId="46F9C274"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val="fr-CA" w:eastAsia="x-none"/>
        </w:rPr>
        <w:sectPr w:rsidR="00B63C68" w:rsidRPr="006E2504" w:rsidSect="00B63C68">
          <w:headerReference w:type="default" r:id="rId16"/>
          <w:pgSz w:w="11907" w:h="16840"/>
          <w:pgMar w:top="1440" w:right="1440" w:bottom="1440" w:left="1418" w:header="709" w:footer="709" w:gutter="0"/>
          <w:cols w:space="720"/>
        </w:sectPr>
      </w:pPr>
    </w:p>
    <w:p w14:paraId="76A5C304" w14:textId="77777777" w:rsidR="00B63C68" w:rsidRPr="006E2504" w:rsidRDefault="00B63C68" w:rsidP="00B63C68">
      <w:pPr>
        <w:spacing w:before="120" w:after="120" w:line="312" w:lineRule="auto"/>
        <w:jc w:val="both"/>
        <w:rPr>
          <w:rFonts w:ascii="Times New Roman" w:eastAsia="Batang" w:hAnsi="Times New Roman" w:cs="Times New Roman"/>
          <w:sz w:val="24"/>
          <w:szCs w:val="24"/>
          <w:lang w:val="fr-CA"/>
        </w:rPr>
      </w:pPr>
    </w:p>
    <w:p w14:paraId="5037595A"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bookmarkStart w:id="359" w:name="_Toc436735326"/>
      <w:bookmarkStart w:id="360" w:name="_Toc437861511"/>
      <w:bookmarkStart w:id="361" w:name="_Toc443641153"/>
      <w:bookmarkStart w:id="362" w:name="_Toc443643390"/>
      <w:bookmarkStart w:id="363" w:name="_Toc443643669"/>
      <w:bookmarkStart w:id="364" w:name="_Toc443643948"/>
      <w:bookmarkStart w:id="365" w:name="_Toc443998582"/>
      <w:bookmarkStart w:id="366" w:name="_Toc443998985"/>
      <w:bookmarkStart w:id="367" w:name="_Toc444000681"/>
      <w:bookmarkStart w:id="368" w:name="_Toc444001202"/>
      <w:bookmarkStart w:id="369" w:name="_Toc444001421"/>
      <w:bookmarkStart w:id="370" w:name="_Toc444003971"/>
      <w:bookmarkStart w:id="371" w:name="_Toc444112425"/>
      <w:bookmarkStart w:id="372" w:name="_Toc445930528"/>
      <w:bookmarkStart w:id="373" w:name="_Toc447108942"/>
      <w:bookmarkStart w:id="374" w:name="_Toc451606784"/>
      <w:bookmarkStart w:id="375" w:name="_Toc451607064"/>
      <w:bookmarkStart w:id="376" w:name="_Toc451607362"/>
      <w:bookmarkStart w:id="377" w:name="_Toc451607572"/>
      <w:bookmarkStart w:id="378" w:name="_Toc483222730"/>
      <w:bookmarkStart w:id="379" w:name="_Toc496036861"/>
      <w:bookmarkStart w:id="380" w:name="_Toc496099352"/>
      <w:bookmarkStart w:id="381" w:name="_Toc501633604"/>
      <w:bookmarkStart w:id="382" w:name="_Toc501635156"/>
      <w:bookmarkStart w:id="383" w:name="_Toc501635277"/>
      <w:bookmarkStart w:id="384" w:name="_Toc501637012"/>
      <w:bookmarkStart w:id="385" w:name="_Toc102947645"/>
      <w:bookmarkStart w:id="386" w:name="_Toc440701989"/>
      <w:r w:rsidRPr="006E2504">
        <w:rPr>
          <w:rFonts w:ascii="Times New Roman" w:eastAsia="Batang" w:hAnsi="Times New Roman" w:cs="Times New Roman"/>
          <w:b/>
          <w:sz w:val="24"/>
          <w:szCs w:val="24"/>
          <w:lang w:val="fr-CA"/>
        </w:rPr>
        <w:t xml:space="preserve">Sommaire </w:t>
      </w:r>
    </w:p>
    <w:p w14:paraId="766BB6EC"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1D5564C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0083FF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078AFBD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9EC2C90" w14:textId="5434B90E"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747678C2" w14:textId="489D064D"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63360" behindDoc="1" locked="0" layoutInCell="1" allowOverlap="1" wp14:anchorId="44B896E5" wp14:editId="6706734B">
                <wp:simplePos x="0" y="0"/>
                <wp:positionH relativeFrom="column">
                  <wp:posOffset>-323850</wp:posOffset>
                </wp:positionH>
                <wp:positionV relativeFrom="paragraph">
                  <wp:posOffset>111125</wp:posOffset>
                </wp:positionV>
                <wp:extent cx="6038850" cy="342900"/>
                <wp:effectExtent l="0" t="0" r="19050" b="19050"/>
                <wp:wrapNone/>
                <wp:docPr id="3"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A2DB6" id="Rectangle 182" o:spid="_x0000_s1026" style="position:absolute;margin-left:-25.5pt;margin-top:8.75pt;width:475.5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"/>
            </w:pict>
          </mc:Fallback>
        </mc:AlternateContent>
      </w:r>
    </w:p>
    <w:p w14:paraId="0003B2C6" w14:textId="3C9559A6" w:rsidR="00B63C68" w:rsidRPr="004F29DA" w:rsidRDefault="00B63C68" w:rsidP="00B63C68">
      <w:pPr>
        <w:spacing w:after="0" w:line="240" w:lineRule="auto"/>
        <w:jc w:val="both"/>
        <w:rPr>
          <w:rFonts w:ascii="Times New Roman" w:eastAsia="Batang" w:hAnsi="Times New Roman" w:cs="Times New Roman"/>
          <w:b/>
          <w:bCs/>
          <w:sz w:val="24"/>
          <w:szCs w:val="24"/>
          <w:lang w:val="fr-CA"/>
        </w:rPr>
      </w:pPr>
      <w:r w:rsidRPr="004F29DA">
        <w:rPr>
          <w:rFonts w:ascii="Times New Roman" w:eastAsia="Batang" w:hAnsi="Times New Roman" w:cs="Times New Roman"/>
          <w:b/>
          <w:bCs/>
          <w:sz w:val="24"/>
          <w:szCs w:val="24"/>
          <w:lang w:val="fr-CA"/>
        </w:rPr>
        <w:t>Section III. Critères d’évaluation et de qualification</w:t>
      </w:r>
    </w:p>
    <w:p w14:paraId="28EE18F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141918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5B79CE9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AF82CE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4DDFB23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9C5FF5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5BE282E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BC3C16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3FDED00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1DF66F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527D39E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923A45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576491BE"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483814B1"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2A7EAF0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90C97F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532FFB4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2C7FDB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7D5CC89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B883FC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6503263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4DE922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2999D18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D07654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6FC55B1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14361D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110D0D4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CC45CE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542BE62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329A0E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5F0E172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A9C1D1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121421D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9622672"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35699CE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FB4702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383F712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4E45E4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7801885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DD8FEA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38AEF0D0"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2A593DCC"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p>
    <w:p w14:paraId="3CA4739B"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r w:rsidRPr="006E2504">
        <w:rPr>
          <w:rFonts w:ascii="Times New Roman" w:eastAsia="Times New Roman" w:hAnsi="Times New Roman" w:cs="Times New Roman"/>
          <w:b/>
          <w:bCs/>
          <w:sz w:val="24"/>
          <w:szCs w:val="24"/>
        </w:rPr>
        <w:t>Section III.  Critères d’évaluation et de qualification</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p>
    <w:tbl>
      <w:tblPr>
        <w:tblW w:w="9639" w:type="dxa"/>
        <w:tblInd w:w="108" w:type="dxa"/>
        <w:tblLayout w:type="fixed"/>
        <w:tblLook w:val="04A0" w:firstRow="1" w:lastRow="0" w:firstColumn="1" w:lastColumn="0" w:noHBand="0" w:noVBand="1"/>
      </w:tblPr>
      <w:tblGrid>
        <w:gridCol w:w="9639"/>
      </w:tblGrid>
      <w:tr w:rsidR="00B63C68" w:rsidRPr="006E2504" w14:paraId="6589E7C5" w14:textId="77777777" w:rsidTr="00B63C68">
        <w:trPr>
          <w:cantSplit/>
        </w:trPr>
        <w:tc>
          <w:tcPr>
            <w:tcW w:w="9639" w:type="dxa"/>
          </w:tcPr>
          <w:p w14:paraId="0BF3D98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La présente section contient tous les facteurs, méthodes et critères que le Maître de l’Ouvrage utilisera pour évaluer les offres et s’assurer qu’un soumissionnaire possède les qualifications requises. </w:t>
            </w:r>
          </w:p>
          <w:p w14:paraId="24EBD55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fournira tous les renseignements demandés dans les formulaires joints à la Section IV, Formulaires de soumission.</w:t>
            </w:r>
          </w:p>
          <w:p w14:paraId="0663921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4E94EE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Tout montant indiqué par le Soumissionnaire sera en équivalent F CFA utilisant le taux de change déterminé de la manière suivante :</w:t>
            </w:r>
          </w:p>
          <w:p w14:paraId="7584009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417FF3E"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Pour le chiffre d’affaires et autres données financières annuels requis, le taux de change applicable sera celui du dernier jour de l’année calendaire en question.</w:t>
            </w:r>
          </w:p>
          <w:p w14:paraId="07A7CB90"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Pour le montant d’un marché, le taux de change sera celui de la date de signature du marché en question.</w:t>
            </w:r>
          </w:p>
          <w:p w14:paraId="4B390537" w14:textId="77777777" w:rsidR="00B63C68" w:rsidRPr="006E2504" w:rsidRDefault="00B63C68" w:rsidP="00B63C68">
            <w:pPr>
              <w:spacing w:after="120" w:line="240" w:lineRule="auto"/>
              <w:jc w:val="both"/>
              <w:rPr>
                <w:rFonts w:ascii="Times New Roman" w:eastAsia="Batang" w:hAnsi="Times New Roman" w:cs="Times New Roman"/>
                <w:b/>
                <w:strike/>
                <w:sz w:val="24"/>
                <w:szCs w:val="24"/>
                <w:lang w:val="fr-CA"/>
              </w:rPr>
            </w:pPr>
          </w:p>
        </w:tc>
      </w:tr>
      <w:tr w:rsidR="00B63C68" w:rsidRPr="006E2504" w14:paraId="26D3994A" w14:textId="77777777" w:rsidTr="00B63C68">
        <w:trPr>
          <w:cantSplit/>
        </w:trPr>
        <w:tc>
          <w:tcPr>
            <w:tcW w:w="9639" w:type="dxa"/>
          </w:tcPr>
          <w:p w14:paraId="768D53C5" w14:textId="77777777" w:rsidR="00B63C68" w:rsidRPr="006E2504" w:rsidRDefault="00B63C68" w:rsidP="00B63C68">
            <w:pPr>
              <w:spacing w:after="0" w:line="240" w:lineRule="auto"/>
              <w:rPr>
                <w:rFonts w:ascii="Times New Roman" w:eastAsia="Batang" w:hAnsi="Times New Roman" w:cs="Times New Roman"/>
                <w:sz w:val="24"/>
                <w:szCs w:val="24"/>
                <w:lang w:val="fr-CA"/>
              </w:rPr>
            </w:pPr>
          </w:p>
        </w:tc>
      </w:tr>
    </w:tbl>
    <w:p w14:paraId="1EAC74F1"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387" w:name="_Toc501633605"/>
      <w:bookmarkStart w:id="388" w:name="_Toc501635157"/>
      <w:bookmarkStart w:id="389" w:name="_Toc501635278"/>
      <w:bookmarkStart w:id="390" w:name="_Toc501637013"/>
      <w:bookmarkStart w:id="391" w:name="_Toc102947646"/>
      <w:r w:rsidRPr="006E2504">
        <w:rPr>
          <w:rFonts w:ascii="Times New Roman" w:eastAsia="Batang" w:hAnsi="Times New Roman" w:cs="Times New Roman"/>
          <w:b/>
          <w:sz w:val="24"/>
          <w:szCs w:val="24"/>
        </w:rPr>
        <w:t>1. Évaluation</w:t>
      </w:r>
      <w:bookmarkEnd w:id="387"/>
      <w:bookmarkEnd w:id="388"/>
      <w:bookmarkEnd w:id="389"/>
      <w:bookmarkEnd w:id="390"/>
      <w:bookmarkEnd w:id="391"/>
      <w:r w:rsidRPr="006E2504">
        <w:rPr>
          <w:rFonts w:ascii="Times New Roman" w:eastAsia="Batang" w:hAnsi="Times New Roman" w:cs="Times New Roman"/>
          <w:b/>
          <w:sz w:val="24"/>
          <w:szCs w:val="24"/>
        </w:rPr>
        <w:t xml:space="preserve"> </w:t>
      </w:r>
    </w:p>
    <w:p w14:paraId="590EF8D9" w14:textId="77777777" w:rsidR="00B63C68" w:rsidRPr="006E2504" w:rsidRDefault="00B63C68" w:rsidP="00B63C68">
      <w:pPr>
        <w:spacing w:after="0" w:line="240" w:lineRule="auto"/>
        <w:ind w:left="533" w:right="-307" w:hanging="533"/>
        <w:jc w:val="both"/>
        <w:rPr>
          <w:rFonts w:ascii="Times New Roman" w:eastAsia="Batang" w:hAnsi="Times New Roman" w:cs="Times New Roman"/>
          <w:sz w:val="24"/>
          <w:szCs w:val="24"/>
          <w:lang w:val="fr-CA"/>
        </w:rPr>
      </w:pPr>
    </w:p>
    <w:p w14:paraId="2E6D789F" w14:textId="77777777" w:rsidR="00B63C68" w:rsidRPr="006E2504" w:rsidRDefault="00B63C68" w:rsidP="00B63C68">
      <w:pPr>
        <w:suppressAutoHyphens/>
        <w:spacing w:after="120" w:line="240" w:lineRule="auto"/>
        <w:ind w:right="-72"/>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L’évaluation d’une offre par le Maître de l’Ouvrage se fera comme indiqué ci-après :</w:t>
      </w:r>
    </w:p>
    <w:p w14:paraId="38B932CB" w14:textId="77777777" w:rsidR="00B63C68" w:rsidRPr="006E2504" w:rsidRDefault="00B63C68" w:rsidP="00B63C68">
      <w:pPr>
        <w:suppressAutoHyphens/>
        <w:spacing w:before="240" w:after="120" w:line="240" w:lineRule="auto"/>
        <w:ind w:left="533" w:right="-72" w:hanging="533"/>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1.1 Évaluation technique :</w:t>
      </w:r>
    </w:p>
    <w:p w14:paraId="33DE7714" w14:textId="77777777" w:rsidR="00B63C68" w:rsidRPr="006E2504" w:rsidRDefault="00B63C68" w:rsidP="00B63C68">
      <w:pPr>
        <w:spacing w:after="0" w:line="240" w:lineRule="auto"/>
        <w:ind w:right="-307"/>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Application des critères dont la liste figure à l’article 35.2 (a)-(c) des IS.</w:t>
      </w:r>
    </w:p>
    <w:p w14:paraId="788B123A" w14:textId="77777777" w:rsidR="00B63C68" w:rsidRPr="006E2504" w:rsidRDefault="00B63C68" w:rsidP="00B63C68">
      <w:pPr>
        <w:spacing w:before="240" w:after="120" w:line="240" w:lineRule="auto"/>
        <w:ind w:right="-307"/>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Si un soumissionnaire a présenté une offre conforme, évaluée la moins disante, l’évaluation tiendra également compte de la capacité du soumissionnaire à satisfaire aux exigences spécifiées dans les DAO concernés, à savoir :</w:t>
      </w:r>
    </w:p>
    <w:p w14:paraId="0A4744B8" w14:textId="77777777" w:rsidR="00B63C68" w:rsidRPr="006E2504" w:rsidRDefault="00B63C68" w:rsidP="009E35E3">
      <w:pPr>
        <w:numPr>
          <w:ilvl w:val="0"/>
          <w:numId w:val="3"/>
        </w:numPr>
        <w:spacing w:after="0" w:line="240" w:lineRule="auto"/>
        <w:ind w:right="-307"/>
        <w:jc w:val="both"/>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La situation financière,</w:t>
      </w:r>
    </w:p>
    <w:p w14:paraId="6B23EDE1" w14:textId="77777777" w:rsidR="00B63C68" w:rsidRPr="006E2504" w:rsidRDefault="00B63C68" w:rsidP="009E35E3">
      <w:pPr>
        <w:numPr>
          <w:ilvl w:val="0"/>
          <w:numId w:val="3"/>
        </w:numPr>
        <w:spacing w:after="0" w:line="240" w:lineRule="auto"/>
        <w:ind w:right="-307"/>
        <w:jc w:val="both"/>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Les engagements courants,</w:t>
      </w:r>
    </w:p>
    <w:p w14:paraId="5C69C2ED" w14:textId="77777777" w:rsidR="00B63C68" w:rsidRPr="006E2504" w:rsidRDefault="00B63C68" w:rsidP="009E35E3">
      <w:pPr>
        <w:numPr>
          <w:ilvl w:val="0"/>
          <w:numId w:val="3"/>
        </w:numPr>
        <w:spacing w:after="0" w:line="240" w:lineRule="auto"/>
        <w:ind w:right="-307"/>
        <w:jc w:val="both"/>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Le matériel à mobiliser,</w:t>
      </w:r>
    </w:p>
    <w:p w14:paraId="6067F768" w14:textId="77777777" w:rsidR="00B63C68" w:rsidRPr="006E2504" w:rsidRDefault="00B63C68" w:rsidP="009E35E3">
      <w:pPr>
        <w:numPr>
          <w:ilvl w:val="0"/>
          <w:numId w:val="3"/>
        </w:numPr>
        <w:spacing w:after="0" w:line="240" w:lineRule="auto"/>
        <w:ind w:right="-307"/>
        <w:jc w:val="both"/>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Le personnel assigné au projet,</w:t>
      </w:r>
    </w:p>
    <w:p w14:paraId="0F8B2D8C" w14:textId="77777777" w:rsidR="00B63C68" w:rsidRPr="006E2504" w:rsidRDefault="00B63C68" w:rsidP="00B63C68">
      <w:pPr>
        <w:suppressAutoHyphens/>
        <w:spacing w:before="240" w:after="120" w:line="240" w:lineRule="auto"/>
        <w:ind w:left="533" w:right="-72" w:hanging="533"/>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1.2 Évaluation commerciale </w:t>
      </w:r>
    </w:p>
    <w:p w14:paraId="695F0263" w14:textId="77777777" w:rsidR="00B63C68" w:rsidRPr="006E2504" w:rsidRDefault="00B63C68" w:rsidP="00B63C68">
      <w:pPr>
        <w:spacing w:before="240" w:after="12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lang w:val="fr-CA"/>
        </w:rPr>
        <w:t>Les facteurs et méthodes ci-après seront utilisés :</w:t>
      </w:r>
    </w:p>
    <w:p w14:paraId="7CEB8872" w14:textId="77777777" w:rsidR="00B63C68" w:rsidRPr="006E2504" w:rsidRDefault="00B63C68" w:rsidP="009E35E3">
      <w:pPr>
        <w:numPr>
          <w:ilvl w:val="0"/>
          <w:numId w:val="32"/>
        </w:numPr>
        <w:overflowPunct w:val="0"/>
        <w:autoSpaceDE w:val="0"/>
        <w:autoSpaceDN w:val="0"/>
        <w:adjustRightInd w:val="0"/>
        <w:spacing w:before="120" w:after="120" w:line="312" w:lineRule="auto"/>
        <w:ind w:right="-307"/>
        <w:jc w:val="both"/>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Conditions de recherche et de mobilisation du financement : partie très déterminante dans le choix de l’entreprise/constructeur;</w:t>
      </w:r>
    </w:p>
    <w:p w14:paraId="72DE809C" w14:textId="77777777" w:rsidR="00B63C68" w:rsidRPr="006E2504" w:rsidRDefault="00B63C68" w:rsidP="009E35E3">
      <w:pPr>
        <w:numPr>
          <w:ilvl w:val="0"/>
          <w:numId w:val="32"/>
        </w:numPr>
        <w:overflowPunct w:val="0"/>
        <w:autoSpaceDE w:val="0"/>
        <w:autoSpaceDN w:val="0"/>
        <w:adjustRightInd w:val="0"/>
        <w:spacing w:before="240" w:after="120" w:line="312" w:lineRule="auto"/>
        <w:jc w:val="both"/>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Calendrier d’exécution</w:t>
      </w:r>
    </w:p>
    <w:p w14:paraId="5CF8E2F9" w14:textId="77777777" w:rsidR="00B63C68" w:rsidRPr="006E2504" w:rsidRDefault="00B63C68" w:rsidP="00B63C68">
      <w:pPr>
        <w:overflowPunct w:val="0"/>
        <w:autoSpaceDE w:val="0"/>
        <w:autoSpaceDN w:val="0"/>
        <w:adjustRightInd w:val="0"/>
        <w:spacing w:before="120" w:after="120" w:line="312" w:lineRule="auto"/>
        <w:ind w:left="1070" w:right="-307"/>
        <w:jc w:val="both"/>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Délai imparti pour achever les installations à partir de la date d’entrée en vigueur du marché indiquée dans l’Article 3 de l’Acte d’engagement déterminée par le temps nécessaire à l’achèvement des activités de la mise en service provisoire : 30 mois</w:t>
      </w:r>
      <w:r w:rsidRPr="006E2504">
        <w:rPr>
          <w:rFonts w:ascii="Times New Roman" w:eastAsia="Times New Roman" w:hAnsi="Times New Roman" w:cs="Times New Roman"/>
          <w:b/>
          <w:i/>
          <w:noProof/>
          <w:sz w:val="24"/>
          <w:szCs w:val="24"/>
          <w:lang w:eastAsia="fr-CA"/>
        </w:rPr>
        <w:t xml:space="preserve">. </w:t>
      </w:r>
      <w:r w:rsidRPr="006E2504">
        <w:rPr>
          <w:rFonts w:ascii="Times New Roman" w:eastAsia="Times New Roman" w:hAnsi="Times New Roman" w:cs="Times New Roman"/>
          <w:b/>
          <w:noProof/>
          <w:sz w:val="24"/>
          <w:szCs w:val="24"/>
          <w:lang w:eastAsia="fr-CA"/>
        </w:rPr>
        <w:t>La date d’achèvement stipulée le sera pour la totalité des installations et services de montage</w:t>
      </w:r>
      <w:r w:rsidRPr="006E2504">
        <w:rPr>
          <w:rFonts w:ascii="Times New Roman" w:eastAsia="Times New Roman" w:hAnsi="Times New Roman" w:cs="Times New Roman"/>
          <w:b/>
          <w:i/>
          <w:noProof/>
          <w:sz w:val="24"/>
          <w:szCs w:val="24"/>
          <w:lang w:eastAsia="fr-CA"/>
        </w:rPr>
        <w:t>.</w:t>
      </w:r>
      <w:r w:rsidRPr="006E2504">
        <w:rPr>
          <w:rFonts w:ascii="Times New Roman" w:eastAsia="Times New Roman" w:hAnsi="Times New Roman" w:cs="Times New Roman"/>
          <w:b/>
          <w:noProof/>
          <w:sz w:val="24"/>
          <w:szCs w:val="24"/>
          <w:lang w:eastAsia="fr-CA"/>
        </w:rPr>
        <w:t xml:space="preserve"> L’offre dont le délai excède 30 mois sera rejetée. Le Soumissionnaire doit inclure à son offre un calendrier détaillé couvrant l’ensemble des activités (recherche de financement, études, construtionà. Aucun avantage ne sera accordé en cas de délai plus court.</w:t>
      </w:r>
    </w:p>
    <w:p w14:paraId="53283F80" w14:textId="77777777" w:rsidR="00B63C68" w:rsidRPr="006E2504" w:rsidRDefault="00B63C68" w:rsidP="009E35E3">
      <w:pPr>
        <w:numPr>
          <w:ilvl w:val="0"/>
          <w:numId w:val="32"/>
        </w:numPr>
        <w:overflowPunct w:val="0"/>
        <w:autoSpaceDE w:val="0"/>
        <w:autoSpaceDN w:val="0"/>
        <w:adjustRightInd w:val="0"/>
        <w:spacing w:before="240" w:after="120" w:line="312" w:lineRule="auto"/>
        <w:jc w:val="both"/>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Coûts de fonctionnement et d’entretien : Sans objet</w:t>
      </w:r>
    </w:p>
    <w:p w14:paraId="4A18F18F" w14:textId="77777777" w:rsidR="00B63C68" w:rsidRPr="006E2504" w:rsidRDefault="00B63C68" w:rsidP="009E35E3">
      <w:pPr>
        <w:numPr>
          <w:ilvl w:val="0"/>
          <w:numId w:val="32"/>
        </w:numPr>
        <w:overflowPunct w:val="0"/>
        <w:autoSpaceDE w:val="0"/>
        <w:autoSpaceDN w:val="0"/>
        <w:adjustRightInd w:val="0"/>
        <w:spacing w:before="120" w:after="120" w:line="312" w:lineRule="auto"/>
        <w:jc w:val="both"/>
        <w:textAlignment w:val="baseline"/>
        <w:rPr>
          <w:rFonts w:ascii="Times New Roman" w:eastAsia="Times New Roman" w:hAnsi="Times New Roman" w:cs="Times New Roman"/>
          <w:bCs/>
          <w:noProof/>
          <w:sz w:val="24"/>
          <w:szCs w:val="24"/>
          <w:lang w:eastAsia="fr-CA"/>
        </w:rPr>
      </w:pPr>
      <w:r w:rsidRPr="006E2504">
        <w:rPr>
          <w:rFonts w:ascii="Times New Roman" w:eastAsia="Times New Roman" w:hAnsi="Times New Roman" w:cs="Times New Roman"/>
          <w:b/>
          <w:noProof/>
          <w:sz w:val="24"/>
          <w:szCs w:val="24"/>
          <w:lang w:eastAsia="fr-CA"/>
        </w:rPr>
        <w:t xml:space="preserve">Garanties opérationnelles des installations : </w:t>
      </w:r>
      <w:r w:rsidRPr="006E2504">
        <w:rPr>
          <w:rFonts w:ascii="Times New Roman" w:eastAsia="Times New Roman" w:hAnsi="Times New Roman" w:cs="Times New Roman"/>
          <w:bCs/>
          <w:noProof/>
          <w:sz w:val="24"/>
          <w:szCs w:val="24"/>
          <w:lang w:eastAsia="fr-CA"/>
        </w:rPr>
        <w:t xml:space="preserve"> Voir le formulaire FUNC</w:t>
      </w:r>
    </w:p>
    <w:p w14:paraId="39F7CF8B" w14:textId="77777777" w:rsidR="00B63C68" w:rsidRPr="006E2504" w:rsidRDefault="00B63C68" w:rsidP="009E35E3">
      <w:pPr>
        <w:numPr>
          <w:ilvl w:val="0"/>
          <w:numId w:val="32"/>
        </w:numPr>
        <w:overflowPunct w:val="0"/>
        <w:autoSpaceDE w:val="0"/>
        <w:autoSpaceDN w:val="0"/>
        <w:adjustRightInd w:val="0"/>
        <w:spacing w:before="120" w:after="120" w:line="312" w:lineRule="auto"/>
        <w:ind w:right="-307"/>
        <w:jc w:val="both"/>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Travaux, services devant être fournis par le Maître d’Ouvrage : Sans objet</w:t>
      </w:r>
    </w:p>
    <w:p w14:paraId="72E1E41B" w14:textId="77777777" w:rsidR="00B63C68" w:rsidRPr="006E2504" w:rsidRDefault="00B63C68" w:rsidP="00B63C68">
      <w:pPr>
        <w:tabs>
          <w:tab w:val="left" w:pos="1814"/>
        </w:tabs>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b/>
      </w:r>
    </w:p>
    <w:p w14:paraId="5EF8CD21" w14:textId="77777777" w:rsidR="00B63C68" w:rsidRPr="006E2504" w:rsidRDefault="00B63C68" w:rsidP="00B63C68">
      <w:pPr>
        <w:spacing w:after="0" w:line="240" w:lineRule="auto"/>
        <w:rPr>
          <w:rFonts w:ascii="Times New Roman" w:eastAsia="Batang" w:hAnsi="Times New Roman" w:cs="Times New Roman"/>
          <w:sz w:val="24"/>
          <w:szCs w:val="24"/>
          <w:lang w:val="fr-CA"/>
        </w:rPr>
      </w:pPr>
      <w:bookmarkStart w:id="392" w:name="_Toc466997662"/>
      <w:bookmarkStart w:id="393" w:name="_Toc486262825"/>
      <w:r w:rsidRPr="006E2504">
        <w:rPr>
          <w:rFonts w:ascii="Times New Roman" w:eastAsia="Batang" w:hAnsi="Times New Roman" w:cs="Times New Roman"/>
          <w:b/>
          <w:sz w:val="24"/>
          <w:szCs w:val="24"/>
        </w:rPr>
        <w:t>1.3</w:t>
      </w:r>
      <w:r w:rsidRPr="006E2504">
        <w:rPr>
          <w:rFonts w:ascii="Times New Roman" w:eastAsia="Batang" w:hAnsi="Times New Roman" w:cs="Times New Roman"/>
          <w:b/>
          <w:sz w:val="24"/>
          <w:szCs w:val="24"/>
        </w:rPr>
        <w:tab/>
      </w:r>
      <w:bookmarkEnd w:id="392"/>
      <w:r w:rsidRPr="006E2504">
        <w:rPr>
          <w:rFonts w:ascii="Times New Roman" w:eastAsia="Batang" w:hAnsi="Times New Roman" w:cs="Times New Roman"/>
          <w:b/>
          <w:sz w:val="24"/>
          <w:szCs w:val="24"/>
          <w:lang w:val="fr-CA"/>
        </w:rPr>
        <w:t>Les variantes techniques :</w:t>
      </w:r>
      <w:r w:rsidRPr="006E2504">
        <w:rPr>
          <w:rFonts w:ascii="Times New Roman" w:eastAsia="Batang" w:hAnsi="Times New Roman" w:cs="Times New Roman"/>
          <w:b/>
          <w:sz w:val="24"/>
          <w:szCs w:val="24"/>
        </w:rPr>
        <w:t xml:space="preserve"> </w:t>
      </w:r>
      <w:bookmarkEnd w:id="393"/>
      <w:r w:rsidRPr="006E2504">
        <w:rPr>
          <w:rFonts w:ascii="Times New Roman" w:eastAsia="Batang" w:hAnsi="Times New Roman" w:cs="Times New Roman"/>
          <w:b/>
          <w:sz w:val="24"/>
          <w:szCs w:val="24"/>
        </w:rPr>
        <w:t xml:space="preserve"> </w:t>
      </w:r>
      <w:r w:rsidRPr="006E2504">
        <w:rPr>
          <w:rFonts w:ascii="Times New Roman" w:eastAsia="Batang" w:hAnsi="Times New Roman" w:cs="Times New Roman"/>
          <w:sz w:val="24"/>
          <w:szCs w:val="24"/>
          <w:lang w:val="fr-CA"/>
        </w:rPr>
        <w:t>Sans objet.</w:t>
      </w:r>
    </w:p>
    <w:p w14:paraId="09E2456E"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488E49A7" w14:textId="77777777" w:rsidR="00B63C68" w:rsidRPr="006E2504" w:rsidRDefault="00B63C68" w:rsidP="00B63C68">
      <w:pPr>
        <w:suppressAutoHyphens/>
        <w:spacing w:after="120" w:line="240" w:lineRule="auto"/>
        <w:ind w:right="-307"/>
        <w:rPr>
          <w:rFonts w:ascii="Times New Roman" w:eastAsia="Batang" w:hAnsi="Times New Roman" w:cs="Times New Roman"/>
          <w:sz w:val="24"/>
          <w:szCs w:val="24"/>
          <w:lang w:val="fr-CA"/>
        </w:rPr>
      </w:pPr>
    </w:p>
    <w:p w14:paraId="15AC6A75" w14:textId="77777777" w:rsidR="00B63C68" w:rsidRPr="006E2504" w:rsidRDefault="00B63C68" w:rsidP="00B63C68">
      <w:pPr>
        <w:suppressAutoHyphens/>
        <w:spacing w:after="120" w:line="240" w:lineRule="auto"/>
        <w:ind w:right="-307"/>
        <w:rPr>
          <w:rFonts w:ascii="Times New Roman" w:eastAsia="Batang" w:hAnsi="Times New Roman" w:cs="Times New Roman"/>
          <w:b/>
          <w:sz w:val="24"/>
          <w:szCs w:val="24"/>
          <w:lang w:val="fr-CA"/>
        </w:rPr>
      </w:pPr>
    </w:p>
    <w:p w14:paraId="127CB55E" w14:textId="77777777" w:rsidR="00B63C68" w:rsidRPr="006E2504" w:rsidRDefault="00B63C68" w:rsidP="00B63C68">
      <w:pPr>
        <w:spacing w:before="240" w:after="120" w:line="240" w:lineRule="auto"/>
        <w:ind w:left="737" w:right="-307"/>
        <w:jc w:val="both"/>
        <w:rPr>
          <w:rFonts w:ascii="Times New Roman" w:eastAsia="Batang" w:hAnsi="Times New Roman" w:cs="Times New Roman"/>
          <w:sz w:val="24"/>
          <w:szCs w:val="24"/>
          <w:lang w:val="fr-CA"/>
        </w:rPr>
        <w:sectPr w:rsidR="00B63C68" w:rsidRPr="006E2504" w:rsidSect="00B63C68">
          <w:headerReference w:type="default" r:id="rId17"/>
          <w:footerReference w:type="default" r:id="rId18"/>
          <w:headerReference w:type="first" r:id="rId19"/>
          <w:type w:val="continuous"/>
          <w:pgSz w:w="11907" w:h="16840" w:code="9"/>
          <w:pgMar w:top="1440" w:right="1440" w:bottom="1440" w:left="1418" w:header="709" w:footer="709" w:gutter="0"/>
          <w:cols w:space="720"/>
          <w:noEndnote/>
          <w:docGrid w:linePitch="272"/>
        </w:sectPr>
      </w:pPr>
    </w:p>
    <w:p w14:paraId="554686BA"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394" w:name="_Toc501633606"/>
      <w:bookmarkStart w:id="395" w:name="_Toc501635158"/>
      <w:bookmarkStart w:id="396" w:name="_Toc501635279"/>
      <w:bookmarkStart w:id="397" w:name="_Toc501637014"/>
      <w:bookmarkStart w:id="398" w:name="_Toc102947647"/>
      <w:r w:rsidRPr="006E2504">
        <w:rPr>
          <w:rFonts w:ascii="Times New Roman" w:eastAsia="Batang" w:hAnsi="Times New Roman" w:cs="Times New Roman"/>
          <w:b/>
          <w:sz w:val="24"/>
          <w:szCs w:val="24"/>
        </w:rPr>
        <w:t>2. Qualification</w:t>
      </w:r>
      <w:bookmarkEnd w:id="394"/>
      <w:bookmarkEnd w:id="395"/>
      <w:bookmarkEnd w:id="396"/>
      <w:bookmarkEnd w:id="397"/>
      <w:bookmarkEnd w:id="3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2430"/>
        <w:gridCol w:w="1620"/>
        <w:gridCol w:w="1530"/>
        <w:gridCol w:w="1530"/>
        <w:gridCol w:w="1350"/>
        <w:gridCol w:w="3037"/>
      </w:tblGrid>
      <w:tr w:rsidR="00B63C68" w:rsidRPr="006E2504" w14:paraId="333AA62F" w14:textId="77777777" w:rsidTr="00B63C68">
        <w:trPr>
          <w:cantSplit/>
          <w:tblHeader/>
        </w:trPr>
        <w:tc>
          <w:tcPr>
            <w:tcW w:w="2448" w:type="dxa"/>
            <w:shd w:val="clear" w:color="auto" w:fill="808080"/>
          </w:tcPr>
          <w:p w14:paraId="0DAB7486" w14:textId="77777777" w:rsidR="00B63C68" w:rsidRPr="006E2504" w:rsidRDefault="00B63C68" w:rsidP="00B63C68">
            <w:pPr>
              <w:spacing w:before="120" w:after="120" w:line="240" w:lineRule="auto"/>
              <w:ind w:right="-14"/>
              <w:jc w:val="center"/>
              <w:rPr>
                <w:rFonts w:ascii="Times New Roman" w:eastAsia="Batang" w:hAnsi="Times New Roman" w:cs="Times New Roman"/>
                <w:b/>
                <w:i/>
                <w:sz w:val="24"/>
                <w:szCs w:val="24"/>
                <w:lang w:val="fr-CA"/>
              </w:rPr>
            </w:pPr>
            <w:r w:rsidRPr="006E2504">
              <w:rPr>
                <w:rFonts w:ascii="Times New Roman" w:eastAsia="Batang" w:hAnsi="Times New Roman" w:cs="Times New Roman"/>
                <w:b/>
                <w:sz w:val="24"/>
                <w:szCs w:val="24"/>
                <w:lang w:val="fr-CA"/>
              </w:rPr>
              <w:t>Objet</w:t>
            </w:r>
          </w:p>
        </w:tc>
        <w:tc>
          <w:tcPr>
            <w:tcW w:w="11497" w:type="dxa"/>
            <w:gridSpan w:val="6"/>
            <w:shd w:val="clear" w:color="auto" w:fill="808080"/>
          </w:tcPr>
          <w:p w14:paraId="05A20230"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rPr>
            </w:pPr>
            <w:bookmarkStart w:id="399" w:name="_Toc496006430"/>
            <w:bookmarkStart w:id="400" w:name="_Toc496006831"/>
            <w:bookmarkStart w:id="401" w:name="_Toc496113482"/>
            <w:bookmarkStart w:id="402" w:name="_Toc496359153"/>
            <w:bookmarkStart w:id="403" w:name="_Toc496968116"/>
            <w:bookmarkStart w:id="404" w:name="_Toc498339860"/>
            <w:bookmarkStart w:id="405" w:name="_Toc498848207"/>
            <w:bookmarkStart w:id="406" w:name="_Toc499021785"/>
            <w:bookmarkStart w:id="407" w:name="_Toc499023468"/>
            <w:bookmarkStart w:id="408" w:name="_Toc501529950"/>
            <w:bookmarkStart w:id="409" w:name="_Toc503874228"/>
            <w:bookmarkStart w:id="410" w:name="_Toc23215164"/>
            <w:bookmarkStart w:id="411" w:name="_Toc466997665"/>
            <w:bookmarkStart w:id="412" w:name="_Toc486262827"/>
            <w:r w:rsidRPr="006E2504">
              <w:rPr>
                <w:rFonts w:ascii="Times New Roman" w:eastAsia="Times New Roman" w:hAnsi="Times New Roman" w:cs="Times New Roman"/>
                <w:b/>
                <w:sz w:val="24"/>
                <w:szCs w:val="24"/>
              </w:rPr>
              <w:t xml:space="preserve">1. </w:t>
            </w:r>
            <w:bookmarkEnd w:id="399"/>
            <w:bookmarkEnd w:id="400"/>
            <w:bookmarkEnd w:id="401"/>
            <w:bookmarkEnd w:id="402"/>
            <w:bookmarkEnd w:id="403"/>
            <w:bookmarkEnd w:id="404"/>
            <w:bookmarkEnd w:id="405"/>
            <w:bookmarkEnd w:id="406"/>
            <w:bookmarkEnd w:id="407"/>
            <w:bookmarkEnd w:id="408"/>
            <w:bookmarkEnd w:id="409"/>
            <w:bookmarkEnd w:id="410"/>
            <w:r w:rsidRPr="006E2504">
              <w:rPr>
                <w:rFonts w:ascii="Times New Roman" w:eastAsia="Times New Roman" w:hAnsi="Times New Roman" w:cs="Times New Roman"/>
                <w:b/>
                <w:sz w:val="24"/>
                <w:szCs w:val="24"/>
              </w:rPr>
              <w:t>Critères d’admissibilité</w:t>
            </w:r>
            <w:bookmarkEnd w:id="411"/>
            <w:bookmarkEnd w:id="412"/>
          </w:p>
        </w:tc>
      </w:tr>
      <w:tr w:rsidR="00B63C68" w:rsidRPr="006E2504" w14:paraId="4E578C45" w14:textId="77777777" w:rsidTr="00B63C68">
        <w:trPr>
          <w:cantSplit/>
          <w:tblHeader/>
        </w:trPr>
        <w:tc>
          <w:tcPr>
            <w:tcW w:w="2448" w:type="dxa"/>
            <w:vMerge w:val="restart"/>
            <w:shd w:val="clear" w:color="auto" w:fill="D9D9D9"/>
            <w:vAlign w:val="center"/>
          </w:tcPr>
          <w:p w14:paraId="6C061C22"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Sous-Facteur</w:t>
            </w:r>
          </w:p>
        </w:tc>
        <w:tc>
          <w:tcPr>
            <w:tcW w:w="8460" w:type="dxa"/>
            <w:gridSpan w:val="5"/>
            <w:shd w:val="clear" w:color="auto" w:fill="D9D9D9"/>
          </w:tcPr>
          <w:p w14:paraId="417233FF"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Spécifications de conformité</w:t>
            </w:r>
          </w:p>
        </w:tc>
        <w:tc>
          <w:tcPr>
            <w:tcW w:w="3037" w:type="dxa"/>
            <w:vMerge w:val="restart"/>
            <w:shd w:val="clear" w:color="auto" w:fill="D9D9D9"/>
            <w:vAlign w:val="center"/>
          </w:tcPr>
          <w:p w14:paraId="554189FD"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Documentation Requise</w:t>
            </w:r>
          </w:p>
        </w:tc>
      </w:tr>
      <w:tr w:rsidR="00B63C68" w:rsidRPr="006E2504" w14:paraId="2A1BB73B" w14:textId="77777777" w:rsidTr="00B63C68">
        <w:trPr>
          <w:cantSplit/>
          <w:tblHeader/>
        </w:trPr>
        <w:tc>
          <w:tcPr>
            <w:tcW w:w="2448" w:type="dxa"/>
            <w:vMerge/>
          </w:tcPr>
          <w:p w14:paraId="0FAD1959"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val="restart"/>
            <w:tcBorders>
              <w:bottom w:val="nil"/>
            </w:tcBorders>
            <w:shd w:val="clear" w:color="auto" w:fill="D9D9D9"/>
            <w:vAlign w:val="center"/>
          </w:tcPr>
          <w:p w14:paraId="7EB21C7B"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Critère</w:t>
            </w:r>
          </w:p>
        </w:tc>
        <w:tc>
          <w:tcPr>
            <w:tcW w:w="6030" w:type="dxa"/>
            <w:gridSpan w:val="4"/>
            <w:shd w:val="clear" w:color="auto" w:fill="D9D9D9"/>
          </w:tcPr>
          <w:p w14:paraId="11FBA0E2"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Soumissionnaire</w:t>
            </w:r>
          </w:p>
        </w:tc>
        <w:tc>
          <w:tcPr>
            <w:tcW w:w="3037" w:type="dxa"/>
            <w:vMerge/>
            <w:tcBorders>
              <w:bottom w:val="nil"/>
            </w:tcBorders>
          </w:tcPr>
          <w:p w14:paraId="7D57BDDD"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24"/>
                <w:szCs w:val="24"/>
                <w:lang w:eastAsia="fr-FR"/>
              </w:rPr>
            </w:pPr>
          </w:p>
        </w:tc>
      </w:tr>
      <w:tr w:rsidR="00B63C68" w:rsidRPr="006E2504" w14:paraId="56C5B7D2" w14:textId="77777777" w:rsidTr="00B63C68">
        <w:trPr>
          <w:cantSplit/>
          <w:tblHeader/>
        </w:trPr>
        <w:tc>
          <w:tcPr>
            <w:tcW w:w="2448" w:type="dxa"/>
            <w:vMerge/>
          </w:tcPr>
          <w:p w14:paraId="0451144D"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tcBorders>
              <w:top w:val="nil"/>
              <w:bottom w:val="nil"/>
            </w:tcBorders>
            <w:shd w:val="clear" w:color="auto" w:fill="D9D9D9"/>
          </w:tcPr>
          <w:p w14:paraId="3584747D"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val="restart"/>
            <w:shd w:val="clear" w:color="auto" w:fill="D9D9D9"/>
          </w:tcPr>
          <w:p w14:paraId="3575A0D3"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Entité unique</w:t>
            </w:r>
          </w:p>
        </w:tc>
        <w:tc>
          <w:tcPr>
            <w:tcW w:w="4410" w:type="dxa"/>
            <w:gridSpan w:val="3"/>
            <w:shd w:val="clear" w:color="auto" w:fill="D9D9D9"/>
          </w:tcPr>
          <w:p w14:paraId="7CA78814"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Groupement d’entreprises</w:t>
            </w:r>
          </w:p>
        </w:tc>
        <w:tc>
          <w:tcPr>
            <w:tcW w:w="3037" w:type="dxa"/>
            <w:vMerge/>
            <w:tcBorders>
              <w:bottom w:val="nil"/>
            </w:tcBorders>
          </w:tcPr>
          <w:p w14:paraId="421C67C5"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b/>
                <w:sz w:val="24"/>
                <w:szCs w:val="24"/>
                <w:lang w:eastAsia="fr-FR"/>
              </w:rPr>
            </w:pPr>
          </w:p>
        </w:tc>
      </w:tr>
      <w:tr w:rsidR="00B63C68" w:rsidRPr="006E2504" w14:paraId="07C674E1" w14:textId="77777777" w:rsidTr="00B63C68">
        <w:trPr>
          <w:cantSplit/>
          <w:tblHeader/>
        </w:trPr>
        <w:tc>
          <w:tcPr>
            <w:tcW w:w="2448" w:type="dxa"/>
            <w:vMerge/>
          </w:tcPr>
          <w:p w14:paraId="7A29E986" w14:textId="77777777" w:rsidR="00B63C68" w:rsidRPr="006E2504" w:rsidRDefault="00B63C68" w:rsidP="00B63C68">
            <w:pPr>
              <w:spacing w:before="60" w:after="60" w:line="240" w:lineRule="auto"/>
              <w:ind w:left="360" w:hanging="360"/>
              <w:rPr>
                <w:rFonts w:ascii="Times New Roman" w:eastAsia="Batang" w:hAnsi="Times New Roman" w:cs="Times New Roman"/>
                <w:b/>
                <w:sz w:val="24"/>
                <w:szCs w:val="24"/>
                <w:lang w:val="fr-CA"/>
              </w:rPr>
            </w:pPr>
          </w:p>
        </w:tc>
        <w:tc>
          <w:tcPr>
            <w:tcW w:w="2430" w:type="dxa"/>
            <w:vMerge/>
            <w:tcBorders>
              <w:top w:val="nil"/>
            </w:tcBorders>
            <w:shd w:val="clear" w:color="auto" w:fill="D9D9D9"/>
          </w:tcPr>
          <w:p w14:paraId="34F0ABA6"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shd w:val="clear" w:color="auto" w:fill="D9D9D9"/>
          </w:tcPr>
          <w:p w14:paraId="0FF5BD6C"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530" w:type="dxa"/>
            <w:tcBorders>
              <w:top w:val="nil"/>
            </w:tcBorders>
            <w:shd w:val="clear" w:color="auto" w:fill="D9D9D9"/>
          </w:tcPr>
          <w:p w14:paraId="6170A1F6"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Toutes Parties Combinées</w:t>
            </w:r>
          </w:p>
        </w:tc>
        <w:tc>
          <w:tcPr>
            <w:tcW w:w="1530" w:type="dxa"/>
            <w:tcBorders>
              <w:top w:val="nil"/>
            </w:tcBorders>
            <w:shd w:val="clear" w:color="auto" w:fill="D9D9D9"/>
          </w:tcPr>
          <w:p w14:paraId="39025061"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Chaque membre</w:t>
            </w:r>
          </w:p>
        </w:tc>
        <w:tc>
          <w:tcPr>
            <w:tcW w:w="1350" w:type="dxa"/>
            <w:tcBorders>
              <w:top w:val="nil"/>
            </w:tcBorders>
            <w:shd w:val="clear" w:color="auto" w:fill="D9D9D9"/>
          </w:tcPr>
          <w:p w14:paraId="28D2764D"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Un membre</w:t>
            </w:r>
          </w:p>
        </w:tc>
        <w:tc>
          <w:tcPr>
            <w:tcW w:w="3037" w:type="dxa"/>
            <w:vMerge/>
            <w:tcBorders>
              <w:top w:val="nil"/>
            </w:tcBorders>
          </w:tcPr>
          <w:p w14:paraId="2D113261" w14:textId="77777777" w:rsidR="00B63C68" w:rsidRPr="006E2504" w:rsidRDefault="00B63C68" w:rsidP="00B63C68">
            <w:pPr>
              <w:spacing w:before="60" w:after="60" w:line="240" w:lineRule="auto"/>
              <w:rPr>
                <w:rFonts w:ascii="Times New Roman" w:eastAsia="Batang" w:hAnsi="Times New Roman" w:cs="Times New Roman"/>
                <w:b/>
                <w:sz w:val="24"/>
                <w:szCs w:val="24"/>
                <w:lang w:val="fr-CA"/>
              </w:rPr>
            </w:pPr>
          </w:p>
        </w:tc>
      </w:tr>
      <w:tr w:rsidR="00B63C68" w:rsidRPr="006E2504" w14:paraId="13B62D0C" w14:textId="77777777" w:rsidTr="00B63C68">
        <w:trPr>
          <w:cantSplit/>
        </w:trPr>
        <w:tc>
          <w:tcPr>
            <w:tcW w:w="2448" w:type="dxa"/>
          </w:tcPr>
          <w:p w14:paraId="637E93B5" w14:textId="77777777" w:rsidR="00B63C68" w:rsidRPr="006E2504" w:rsidRDefault="00B63C68" w:rsidP="00B63C68">
            <w:pPr>
              <w:spacing w:after="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1.1 Nationalité</w:t>
            </w:r>
          </w:p>
        </w:tc>
        <w:tc>
          <w:tcPr>
            <w:tcW w:w="2430" w:type="dxa"/>
          </w:tcPr>
          <w:p w14:paraId="09F57AE5" w14:textId="77777777" w:rsidR="00B63C68" w:rsidRPr="006E2504" w:rsidRDefault="00B63C68" w:rsidP="00B63C68">
            <w:pPr>
              <w:spacing w:before="60" w:after="6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Conforme à l’article 4.4 des IS.</w:t>
            </w:r>
          </w:p>
        </w:tc>
        <w:tc>
          <w:tcPr>
            <w:tcW w:w="1620" w:type="dxa"/>
          </w:tcPr>
          <w:p w14:paraId="29786B80"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w:t>
            </w:r>
            <w:r w:rsidRPr="006E2504">
              <w:rPr>
                <w:rFonts w:ascii="Times New Roman" w:eastAsia="Batang" w:hAnsi="Times New Roman" w:cs="Times New Roman"/>
                <w:sz w:val="24"/>
                <w:szCs w:val="24"/>
                <w:lang w:val="fr-CA"/>
              </w:rPr>
              <w:br/>
              <w:t>au critère</w:t>
            </w:r>
          </w:p>
        </w:tc>
        <w:tc>
          <w:tcPr>
            <w:tcW w:w="1530" w:type="dxa"/>
          </w:tcPr>
          <w:p w14:paraId="0BC0CBD8"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7E58D5BD"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Pr>
          <w:p w14:paraId="310C9D4F" w14:textId="77777777" w:rsidR="00B63C68" w:rsidRPr="006E2504" w:rsidRDefault="00B63C68" w:rsidP="00B63C68">
            <w:pPr>
              <w:spacing w:before="60" w:after="6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3037" w:type="dxa"/>
          </w:tcPr>
          <w:p w14:paraId="4BFBBE09"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Formulaires ELI –1 et 2, avec pièces jointes</w:t>
            </w:r>
          </w:p>
        </w:tc>
      </w:tr>
      <w:tr w:rsidR="00B63C68" w:rsidRPr="006E2504" w14:paraId="0023C996" w14:textId="77777777" w:rsidTr="00B63C68">
        <w:trPr>
          <w:cantSplit/>
        </w:trPr>
        <w:tc>
          <w:tcPr>
            <w:tcW w:w="2448" w:type="dxa"/>
          </w:tcPr>
          <w:p w14:paraId="4EEAEDAA" w14:textId="77777777" w:rsidR="00B63C68" w:rsidRPr="006E2504" w:rsidRDefault="00B63C68" w:rsidP="00B63C68">
            <w:pPr>
              <w:spacing w:after="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1.2 Conflit d’intérêts</w:t>
            </w:r>
          </w:p>
        </w:tc>
        <w:tc>
          <w:tcPr>
            <w:tcW w:w="2430" w:type="dxa"/>
          </w:tcPr>
          <w:p w14:paraId="25AC7777" w14:textId="77777777" w:rsidR="00B63C68" w:rsidRPr="006E2504" w:rsidRDefault="00B63C68" w:rsidP="00B63C68">
            <w:pPr>
              <w:spacing w:before="60" w:after="6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Pas de conflit d’intérêts selon l’article 4.2 des IS. </w:t>
            </w:r>
          </w:p>
        </w:tc>
        <w:tc>
          <w:tcPr>
            <w:tcW w:w="1620" w:type="dxa"/>
          </w:tcPr>
          <w:p w14:paraId="646FC880"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w:t>
            </w:r>
            <w:r w:rsidRPr="006E2504">
              <w:rPr>
                <w:rFonts w:ascii="Times New Roman" w:eastAsia="Batang" w:hAnsi="Times New Roman" w:cs="Times New Roman"/>
                <w:sz w:val="24"/>
                <w:szCs w:val="24"/>
                <w:lang w:val="fr-CA"/>
              </w:rPr>
              <w:br/>
              <w:t>au critère</w:t>
            </w:r>
          </w:p>
        </w:tc>
        <w:tc>
          <w:tcPr>
            <w:tcW w:w="1530" w:type="dxa"/>
          </w:tcPr>
          <w:p w14:paraId="2F6BC026"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53B74FFD"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Pr>
          <w:p w14:paraId="3A84831D" w14:textId="77777777" w:rsidR="00B63C68" w:rsidRPr="006E2504" w:rsidRDefault="00B63C68" w:rsidP="00B63C68">
            <w:pPr>
              <w:spacing w:before="60" w:after="6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3037" w:type="dxa"/>
          </w:tcPr>
          <w:p w14:paraId="08A6C016"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de Soumission</w:t>
            </w:r>
          </w:p>
        </w:tc>
      </w:tr>
      <w:tr w:rsidR="00B63C68" w:rsidRPr="006E2504" w14:paraId="73136C0A" w14:textId="77777777" w:rsidTr="00B63C68">
        <w:trPr>
          <w:cantSplit/>
        </w:trPr>
        <w:tc>
          <w:tcPr>
            <w:tcW w:w="2448" w:type="dxa"/>
          </w:tcPr>
          <w:p w14:paraId="77F93ECE" w14:textId="77777777" w:rsidR="00B63C68" w:rsidRPr="006E2504" w:rsidRDefault="00B63C68" w:rsidP="00B63C68">
            <w:pPr>
              <w:spacing w:after="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 xml:space="preserve">1.3 Exclusion </w:t>
            </w:r>
            <w:r w:rsidRPr="006E2504">
              <w:rPr>
                <w:rFonts w:ascii="Times New Roman" w:eastAsia="Batang" w:hAnsi="Times New Roman" w:cs="Times New Roman"/>
                <w:b/>
                <w:sz w:val="24"/>
                <w:szCs w:val="24"/>
                <w:lang w:val="fr-CA"/>
              </w:rPr>
              <w:br/>
              <w:t>par la SOGEM et ses partenaires</w:t>
            </w:r>
          </w:p>
        </w:tc>
        <w:tc>
          <w:tcPr>
            <w:tcW w:w="2430" w:type="dxa"/>
          </w:tcPr>
          <w:p w14:paraId="2FEB5156" w14:textId="77777777" w:rsidR="00B63C68" w:rsidRPr="006E2504" w:rsidRDefault="00B63C68" w:rsidP="00B63C68">
            <w:pPr>
              <w:spacing w:before="60" w:after="6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Ne pas avoir été exclu par la Banque, tel que décrit à l’article 4.5 des IS. </w:t>
            </w:r>
          </w:p>
        </w:tc>
        <w:tc>
          <w:tcPr>
            <w:tcW w:w="1620" w:type="dxa"/>
          </w:tcPr>
          <w:p w14:paraId="719C12B3"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w:t>
            </w:r>
            <w:r w:rsidRPr="006E2504">
              <w:rPr>
                <w:rFonts w:ascii="Times New Roman" w:eastAsia="Batang" w:hAnsi="Times New Roman" w:cs="Times New Roman"/>
                <w:sz w:val="24"/>
                <w:szCs w:val="24"/>
                <w:lang w:val="fr-CA"/>
              </w:rPr>
              <w:br/>
              <w:t>au critère</w:t>
            </w:r>
          </w:p>
        </w:tc>
        <w:tc>
          <w:tcPr>
            <w:tcW w:w="1530" w:type="dxa"/>
          </w:tcPr>
          <w:p w14:paraId="0B8661A7"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3D5D0AA0"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Pr>
          <w:p w14:paraId="356D767D" w14:textId="77777777" w:rsidR="00B63C68" w:rsidRPr="006E2504" w:rsidRDefault="00B63C68" w:rsidP="00B63C68">
            <w:pPr>
              <w:spacing w:before="60" w:after="6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3037" w:type="dxa"/>
          </w:tcPr>
          <w:p w14:paraId="4367757F"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de Soumission</w:t>
            </w:r>
          </w:p>
        </w:tc>
      </w:tr>
      <w:tr w:rsidR="00B63C68" w:rsidRPr="006E2504" w14:paraId="56A65158" w14:textId="77777777" w:rsidTr="00B63C68">
        <w:tc>
          <w:tcPr>
            <w:tcW w:w="2448" w:type="dxa"/>
          </w:tcPr>
          <w:p w14:paraId="4B24B2D8" w14:textId="77777777" w:rsidR="00B63C68" w:rsidRPr="006E2504" w:rsidRDefault="00B63C68" w:rsidP="00B63C68">
            <w:pPr>
              <w:spacing w:after="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1.4 Entreprise publique d’un des Etats membres de l’OMVS</w:t>
            </w:r>
          </w:p>
        </w:tc>
        <w:tc>
          <w:tcPr>
            <w:tcW w:w="2430" w:type="dxa"/>
          </w:tcPr>
          <w:p w14:paraId="59EDE202" w14:textId="77777777" w:rsidR="00B63C68" w:rsidRPr="006E2504" w:rsidRDefault="00B63C68" w:rsidP="00B63C68">
            <w:pPr>
              <w:spacing w:before="60" w:after="6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Conforme à l’article 4.6 des IS.</w:t>
            </w:r>
          </w:p>
        </w:tc>
        <w:tc>
          <w:tcPr>
            <w:tcW w:w="1620" w:type="dxa"/>
          </w:tcPr>
          <w:p w14:paraId="160442E4"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w:t>
            </w:r>
            <w:r w:rsidRPr="006E2504">
              <w:rPr>
                <w:rFonts w:ascii="Times New Roman" w:eastAsia="Batang" w:hAnsi="Times New Roman" w:cs="Times New Roman"/>
                <w:sz w:val="24"/>
                <w:szCs w:val="24"/>
                <w:lang w:val="fr-CA"/>
              </w:rPr>
              <w:br/>
              <w:t>au critère</w:t>
            </w:r>
          </w:p>
        </w:tc>
        <w:tc>
          <w:tcPr>
            <w:tcW w:w="1530" w:type="dxa"/>
          </w:tcPr>
          <w:p w14:paraId="3C86E857"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1E8C1E56"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Pr>
          <w:p w14:paraId="00747CB9" w14:textId="77777777" w:rsidR="00B63C68" w:rsidRPr="006E2504" w:rsidRDefault="00B63C68" w:rsidP="00B63C68">
            <w:pPr>
              <w:spacing w:before="60" w:after="6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3037" w:type="dxa"/>
          </w:tcPr>
          <w:p w14:paraId="0FE17085"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Formulaires ELI -1, 2, avec pièces jointes</w:t>
            </w:r>
          </w:p>
        </w:tc>
      </w:tr>
      <w:tr w:rsidR="00B63C68" w:rsidRPr="006E2504" w14:paraId="3868E9ED" w14:textId="77777777" w:rsidTr="00B63C68">
        <w:tc>
          <w:tcPr>
            <w:tcW w:w="2448" w:type="dxa"/>
          </w:tcPr>
          <w:p w14:paraId="458B76B2" w14:textId="77777777" w:rsidR="00B63C68" w:rsidRPr="006E2504" w:rsidRDefault="00B63C68" w:rsidP="00B63C68">
            <w:pPr>
              <w:spacing w:after="0" w:line="240" w:lineRule="auto"/>
              <w:rPr>
                <w:rFonts w:ascii="Times New Roman" w:eastAsia="Batang" w:hAnsi="Times New Roman" w:cs="Times New Roman"/>
                <w:b/>
                <w:bCs/>
                <w:sz w:val="24"/>
                <w:szCs w:val="24"/>
                <w:lang w:val="fr-CA"/>
              </w:rPr>
            </w:pPr>
            <w:r w:rsidRPr="006E2504">
              <w:rPr>
                <w:rFonts w:ascii="Times New Roman" w:eastAsia="Batang" w:hAnsi="Times New Roman" w:cs="Times New Roman"/>
                <w:b/>
                <w:sz w:val="24"/>
                <w:szCs w:val="24"/>
                <w:lang w:val="fr-CA"/>
              </w:rPr>
              <w:t>1.5 Exclusion au titre d’une résolution des Nations Unis ou de la réglementation des Etats membres de l’OMVS</w:t>
            </w:r>
          </w:p>
        </w:tc>
        <w:tc>
          <w:tcPr>
            <w:tcW w:w="2430" w:type="dxa"/>
          </w:tcPr>
          <w:p w14:paraId="12556508" w14:textId="77777777" w:rsidR="00B63C68" w:rsidRPr="006E2504" w:rsidRDefault="00B63C68" w:rsidP="00B63C68">
            <w:pPr>
              <w:spacing w:before="60" w:after="6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Ne pas avoir été exclu au titre de la réglementation du pays emprunteur en matière de relations commerciales avec le pays du Soumissionnaire ou d’une résolution du Conseil de Sécurité des Nations Unis conformément à l’article 4.8 des IS et la Section V.</w:t>
            </w:r>
          </w:p>
        </w:tc>
        <w:tc>
          <w:tcPr>
            <w:tcW w:w="1620" w:type="dxa"/>
          </w:tcPr>
          <w:p w14:paraId="711199A1"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w:t>
            </w:r>
            <w:r w:rsidRPr="006E2504">
              <w:rPr>
                <w:rFonts w:ascii="Times New Roman" w:eastAsia="Batang" w:hAnsi="Times New Roman" w:cs="Times New Roman"/>
                <w:sz w:val="24"/>
                <w:szCs w:val="24"/>
                <w:lang w:val="fr-CA"/>
              </w:rPr>
              <w:br/>
              <w:t>au critère</w:t>
            </w:r>
          </w:p>
        </w:tc>
        <w:tc>
          <w:tcPr>
            <w:tcW w:w="1530" w:type="dxa"/>
          </w:tcPr>
          <w:p w14:paraId="4B3F9865"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61C62B8A"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Pr>
          <w:p w14:paraId="0A81269A" w14:textId="77777777" w:rsidR="00B63C68" w:rsidRPr="006E2504" w:rsidRDefault="00B63C68" w:rsidP="00B63C68">
            <w:pPr>
              <w:spacing w:before="60" w:after="6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3037" w:type="dxa"/>
          </w:tcPr>
          <w:p w14:paraId="17B290C7" w14:textId="77777777" w:rsidR="00B63C68" w:rsidRPr="006E2504" w:rsidRDefault="00B63C68" w:rsidP="00B63C68">
            <w:pPr>
              <w:spacing w:before="60" w:after="6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de Soumission</w:t>
            </w:r>
          </w:p>
        </w:tc>
      </w:tr>
    </w:tbl>
    <w:p w14:paraId="2BE2F573" w14:textId="77777777" w:rsidR="00B63C68" w:rsidRPr="006E2504" w:rsidRDefault="00B63C68" w:rsidP="00B63C68">
      <w:pPr>
        <w:tabs>
          <w:tab w:val="left" w:pos="576"/>
          <w:tab w:val="left" w:pos="675"/>
          <w:tab w:val="center" w:pos="4995"/>
        </w:tabs>
        <w:spacing w:before="60" w:after="60" w:line="480" w:lineRule="auto"/>
        <w:outlineLvl w:val="1"/>
        <w:rPr>
          <w:rFonts w:ascii="Times New Roman" w:eastAsia="Batang"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2430"/>
        <w:gridCol w:w="1620"/>
        <w:gridCol w:w="1530"/>
        <w:gridCol w:w="1530"/>
        <w:gridCol w:w="1350"/>
        <w:gridCol w:w="2979"/>
      </w:tblGrid>
      <w:tr w:rsidR="00B63C68" w:rsidRPr="006E2504" w14:paraId="660F65CA" w14:textId="77777777" w:rsidTr="00B63C68">
        <w:trPr>
          <w:cantSplit/>
          <w:tblHeader/>
        </w:trPr>
        <w:tc>
          <w:tcPr>
            <w:tcW w:w="2448" w:type="dxa"/>
            <w:shd w:val="clear" w:color="auto" w:fill="808080"/>
          </w:tcPr>
          <w:p w14:paraId="3CEF1A23" w14:textId="77777777" w:rsidR="00B63C68" w:rsidRPr="006E2504" w:rsidRDefault="00B63C68" w:rsidP="00B63C68">
            <w:pPr>
              <w:spacing w:before="120" w:after="120" w:line="240" w:lineRule="auto"/>
              <w:ind w:right="-14"/>
              <w:jc w:val="center"/>
              <w:rPr>
                <w:rFonts w:ascii="Times New Roman" w:eastAsia="Batang" w:hAnsi="Times New Roman" w:cs="Times New Roman"/>
                <w:b/>
                <w:i/>
                <w:sz w:val="24"/>
                <w:szCs w:val="24"/>
                <w:lang w:val="fr-CA"/>
              </w:rPr>
            </w:pPr>
            <w:r w:rsidRPr="006E2504">
              <w:rPr>
                <w:rFonts w:ascii="Times New Roman" w:eastAsia="Batang" w:hAnsi="Times New Roman" w:cs="Times New Roman"/>
                <w:b/>
                <w:sz w:val="24"/>
                <w:szCs w:val="24"/>
                <w:lang w:val="fr-CA"/>
              </w:rPr>
              <w:t>Objet</w:t>
            </w:r>
          </w:p>
        </w:tc>
        <w:tc>
          <w:tcPr>
            <w:tcW w:w="11439" w:type="dxa"/>
            <w:gridSpan w:val="6"/>
            <w:shd w:val="clear" w:color="auto" w:fill="808080"/>
          </w:tcPr>
          <w:p w14:paraId="3BCA96FE"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rPr>
            </w:pPr>
            <w:bookmarkStart w:id="413" w:name="_Toc486262828"/>
            <w:r w:rsidRPr="006E2504">
              <w:rPr>
                <w:rFonts w:ascii="Times New Roman" w:eastAsia="Times New Roman" w:hAnsi="Times New Roman" w:cs="Times New Roman"/>
                <w:b/>
                <w:sz w:val="24"/>
                <w:szCs w:val="24"/>
              </w:rPr>
              <w:t>2. Antécédents de défaut d’exécution de marché</w:t>
            </w:r>
            <w:bookmarkEnd w:id="413"/>
          </w:p>
        </w:tc>
      </w:tr>
      <w:tr w:rsidR="00B63C68" w:rsidRPr="006E2504" w14:paraId="2277A4AE" w14:textId="77777777" w:rsidTr="00B63C68">
        <w:trPr>
          <w:cantSplit/>
          <w:tblHeader/>
        </w:trPr>
        <w:tc>
          <w:tcPr>
            <w:tcW w:w="2448" w:type="dxa"/>
            <w:vMerge w:val="restart"/>
            <w:shd w:val="clear" w:color="auto" w:fill="D9D9D9"/>
            <w:vAlign w:val="center"/>
          </w:tcPr>
          <w:p w14:paraId="77C0D637"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Sous-Facteur</w:t>
            </w:r>
          </w:p>
        </w:tc>
        <w:tc>
          <w:tcPr>
            <w:tcW w:w="8460" w:type="dxa"/>
            <w:gridSpan w:val="5"/>
            <w:shd w:val="clear" w:color="auto" w:fill="D9D9D9"/>
          </w:tcPr>
          <w:p w14:paraId="3BE6E209"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Spécifications de conformité</w:t>
            </w:r>
          </w:p>
        </w:tc>
        <w:tc>
          <w:tcPr>
            <w:tcW w:w="2979" w:type="dxa"/>
            <w:vMerge w:val="restart"/>
            <w:shd w:val="clear" w:color="auto" w:fill="D9D9D9"/>
            <w:vAlign w:val="center"/>
          </w:tcPr>
          <w:p w14:paraId="237A3608"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Documentation Requise</w:t>
            </w:r>
          </w:p>
        </w:tc>
      </w:tr>
      <w:tr w:rsidR="00B63C68" w:rsidRPr="006E2504" w14:paraId="4C030047" w14:textId="77777777" w:rsidTr="00B63C68">
        <w:trPr>
          <w:cantSplit/>
          <w:tblHeader/>
        </w:trPr>
        <w:tc>
          <w:tcPr>
            <w:tcW w:w="2448" w:type="dxa"/>
            <w:vMerge/>
          </w:tcPr>
          <w:p w14:paraId="62F55D88"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val="restart"/>
            <w:tcBorders>
              <w:bottom w:val="nil"/>
            </w:tcBorders>
            <w:shd w:val="clear" w:color="auto" w:fill="D9D9D9"/>
            <w:vAlign w:val="center"/>
          </w:tcPr>
          <w:p w14:paraId="7A121EB1"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Critère</w:t>
            </w:r>
          </w:p>
        </w:tc>
        <w:tc>
          <w:tcPr>
            <w:tcW w:w="6030" w:type="dxa"/>
            <w:gridSpan w:val="4"/>
            <w:shd w:val="clear" w:color="auto" w:fill="D9D9D9"/>
          </w:tcPr>
          <w:p w14:paraId="243068E9"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Soumissionnaire</w:t>
            </w:r>
          </w:p>
        </w:tc>
        <w:tc>
          <w:tcPr>
            <w:tcW w:w="2979" w:type="dxa"/>
            <w:vMerge/>
            <w:tcBorders>
              <w:bottom w:val="nil"/>
            </w:tcBorders>
          </w:tcPr>
          <w:p w14:paraId="703568D1"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24"/>
                <w:szCs w:val="24"/>
                <w:lang w:eastAsia="fr-FR"/>
              </w:rPr>
            </w:pPr>
          </w:p>
        </w:tc>
      </w:tr>
      <w:tr w:rsidR="00B63C68" w:rsidRPr="006E2504" w14:paraId="2E55F612" w14:textId="77777777" w:rsidTr="00B63C68">
        <w:trPr>
          <w:cantSplit/>
          <w:tblHeader/>
        </w:trPr>
        <w:tc>
          <w:tcPr>
            <w:tcW w:w="2448" w:type="dxa"/>
            <w:vMerge/>
          </w:tcPr>
          <w:p w14:paraId="2A2E826E"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tcBorders>
              <w:top w:val="nil"/>
              <w:bottom w:val="nil"/>
            </w:tcBorders>
            <w:shd w:val="clear" w:color="auto" w:fill="D9D9D9"/>
          </w:tcPr>
          <w:p w14:paraId="554E793F"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val="restart"/>
            <w:shd w:val="clear" w:color="auto" w:fill="D9D9D9"/>
          </w:tcPr>
          <w:p w14:paraId="3E8E4412"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Entité unique</w:t>
            </w:r>
          </w:p>
        </w:tc>
        <w:tc>
          <w:tcPr>
            <w:tcW w:w="4410" w:type="dxa"/>
            <w:gridSpan w:val="3"/>
            <w:shd w:val="clear" w:color="auto" w:fill="D9D9D9"/>
          </w:tcPr>
          <w:p w14:paraId="72D64CBD"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Groupement d’entreprises</w:t>
            </w:r>
          </w:p>
        </w:tc>
        <w:tc>
          <w:tcPr>
            <w:tcW w:w="2979" w:type="dxa"/>
            <w:vMerge/>
            <w:tcBorders>
              <w:bottom w:val="nil"/>
            </w:tcBorders>
          </w:tcPr>
          <w:p w14:paraId="224AE593"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b/>
                <w:sz w:val="24"/>
                <w:szCs w:val="24"/>
                <w:lang w:eastAsia="fr-FR"/>
              </w:rPr>
            </w:pPr>
          </w:p>
        </w:tc>
      </w:tr>
      <w:tr w:rsidR="00B63C68" w:rsidRPr="006E2504" w14:paraId="42AD096F" w14:textId="77777777" w:rsidTr="00B63C68">
        <w:trPr>
          <w:cantSplit/>
          <w:tblHeader/>
        </w:trPr>
        <w:tc>
          <w:tcPr>
            <w:tcW w:w="2448" w:type="dxa"/>
            <w:vMerge/>
          </w:tcPr>
          <w:p w14:paraId="32CDD6D3" w14:textId="77777777" w:rsidR="00B63C68" w:rsidRPr="006E2504" w:rsidRDefault="00B63C68" w:rsidP="00B63C68">
            <w:pPr>
              <w:spacing w:before="60" w:after="60" w:line="240" w:lineRule="auto"/>
              <w:ind w:left="360" w:hanging="360"/>
              <w:rPr>
                <w:rFonts w:ascii="Times New Roman" w:eastAsia="Batang" w:hAnsi="Times New Roman" w:cs="Times New Roman"/>
                <w:b/>
                <w:sz w:val="24"/>
                <w:szCs w:val="24"/>
                <w:lang w:val="fr-CA"/>
              </w:rPr>
            </w:pPr>
          </w:p>
        </w:tc>
        <w:tc>
          <w:tcPr>
            <w:tcW w:w="2430" w:type="dxa"/>
            <w:vMerge/>
            <w:tcBorders>
              <w:top w:val="nil"/>
            </w:tcBorders>
            <w:shd w:val="clear" w:color="auto" w:fill="D9D9D9"/>
          </w:tcPr>
          <w:p w14:paraId="1DB71EAB"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shd w:val="clear" w:color="auto" w:fill="D9D9D9"/>
          </w:tcPr>
          <w:p w14:paraId="15203A93"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530" w:type="dxa"/>
            <w:tcBorders>
              <w:top w:val="nil"/>
            </w:tcBorders>
            <w:shd w:val="clear" w:color="auto" w:fill="D9D9D9"/>
          </w:tcPr>
          <w:p w14:paraId="1073D293"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Toutes Parties Combinées</w:t>
            </w:r>
          </w:p>
        </w:tc>
        <w:tc>
          <w:tcPr>
            <w:tcW w:w="1530" w:type="dxa"/>
            <w:tcBorders>
              <w:top w:val="nil"/>
            </w:tcBorders>
            <w:shd w:val="clear" w:color="auto" w:fill="D9D9D9"/>
          </w:tcPr>
          <w:p w14:paraId="46621B95"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Chaque membre</w:t>
            </w:r>
          </w:p>
        </w:tc>
        <w:tc>
          <w:tcPr>
            <w:tcW w:w="1350" w:type="dxa"/>
            <w:tcBorders>
              <w:top w:val="nil"/>
            </w:tcBorders>
            <w:shd w:val="clear" w:color="auto" w:fill="D9D9D9"/>
          </w:tcPr>
          <w:p w14:paraId="3CC8F63A"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lang w:val="en-US" w:eastAsia="fr-FR"/>
              </w:rPr>
              <w:t>Un membre</w:t>
            </w:r>
          </w:p>
        </w:tc>
        <w:tc>
          <w:tcPr>
            <w:tcW w:w="2979" w:type="dxa"/>
            <w:vMerge/>
            <w:tcBorders>
              <w:top w:val="nil"/>
            </w:tcBorders>
          </w:tcPr>
          <w:p w14:paraId="049AD369" w14:textId="77777777" w:rsidR="00B63C68" w:rsidRPr="006E2504" w:rsidRDefault="00B63C68" w:rsidP="00B63C68">
            <w:pPr>
              <w:spacing w:before="60" w:after="60" w:line="240" w:lineRule="auto"/>
              <w:rPr>
                <w:rFonts w:ascii="Times New Roman" w:eastAsia="Batang" w:hAnsi="Times New Roman" w:cs="Times New Roman"/>
                <w:b/>
                <w:sz w:val="24"/>
                <w:szCs w:val="24"/>
                <w:lang w:val="fr-CA"/>
              </w:rPr>
            </w:pPr>
          </w:p>
        </w:tc>
      </w:tr>
      <w:tr w:rsidR="00B63C68" w:rsidRPr="006E2504" w14:paraId="39477049" w14:textId="77777777" w:rsidTr="00B63C68">
        <w:trPr>
          <w:cantSplit/>
        </w:trPr>
        <w:tc>
          <w:tcPr>
            <w:tcW w:w="2448" w:type="dxa"/>
          </w:tcPr>
          <w:p w14:paraId="034FBA33"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2.1 Antécédents de non-exécution de marché</w:t>
            </w:r>
          </w:p>
        </w:tc>
        <w:tc>
          <w:tcPr>
            <w:tcW w:w="2430" w:type="dxa"/>
            <w:shd w:val="clear" w:color="auto" w:fill="FFFFFF"/>
          </w:tcPr>
          <w:p w14:paraId="24A6E5F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Pas de défaut d’exécution </w:t>
            </w:r>
            <w:r w:rsidRPr="006E2504">
              <w:rPr>
                <w:rFonts w:ascii="Times New Roman" w:eastAsia="Batang" w:hAnsi="Times New Roman" w:cs="Times New Roman"/>
                <w:sz w:val="24"/>
                <w:szCs w:val="24"/>
              </w:rPr>
              <w:t xml:space="preserve">incombant au Soumissionnaire </w:t>
            </w:r>
            <w:r w:rsidRPr="006E2504">
              <w:rPr>
                <w:rFonts w:ascii="Times New Roman" w:eastAsia="Batang" w:hAnsi="Times New Roman" w:cs="Times New Roman"/>
                <w:sz w:val="24"/>
                <w:szCs w:val="24"/>
                <w:lang w:val="fr-CA"/>
              </w:rPr>
              <w:t xml:space="preserve">d’un marché </w:t>
            </w:r>
            <w:r w:rsidRPr="006E2504">
              <w:rPr>
                <w:rFonts w:ascii="Times New Roman" w:eastAsia="Batang" w:hAnsi="Times New Roman" w:cs="Times New Roman"/>
                <w:sz w:val="24"/>
                <w:szCs w:val="24"/>
              </w:rPr>
              <w:t xml:space="preserve">au cours des cinq (5) dernières années, soit </w:t>
            </w:r>
            <w:r w:rsidRPr="006E2504">
              <w:rPr>
                <w:rFonts w:ascii="Times New Roman" w:eastAsia="Batang" w:hAnsi="Times New Roman" w:cs="Times New Roman"/>
                <w:sz w:val="24"/>
                <w:szCs w:val="24"/>
                <w:lang w:val="fr-CA"/>
              </w:rPr>
              <w:t>depuis le 1</w:t>
            </w:r>
            <w:r w:rsidRPr="006E2504">
              <w:rPr>
                <w:rFonts w:ascii="Times New Roman" w:eastAsia="Batang" w:hAnsi="Times New Roman" w:cs="Times New Roman"/>
                <w:sz w:val="24"/>
                <w:szCs w:val="24"/>
                <w:vertAlign w:val="superscript"/>
                <w:lang w:val="fr-CA"/>
              </w:rPr>
              <w:t>er</w:t>
            </w:r>
            <w:r w:rsidRPr="006E2504">
              <w:rPr>
                <w:rFonts w:ascii="Times New Roman" w:eastAsia="Batang" w:hAnsi="Times New Roman" w:cs="Times New Roman"/>
                <w:sz w:val="24"/>
                <w:szCs w:val="24"/>
                <w:lang w:val="fr-CA"/>
              </w:rPr>
              <w:t xml:space="preserve"> janvier de l’année </w:t>
            </w:r>
            <w:r w:rsidRPr="006E2504">
              <w:rPr>
                <w:rFonts w:ascii="Times New Roman" w:eastAsia="Batang" w:hAnsi="Times New Roman" w:cs="Times New Roman"/>
                <w:b/>
                <w:i/>
                <w:sz w:val="24"/>
                <w:szCs w:val="24"/>
                <w:lang w:val="fr-CA"/>
              </w:rPr>
              <w:t>2018</w:t>
            </w:r>
          </w:p>
        </w:tc>
        <w:tc>
          <w:tcPr>
            <w:tcW w:w="1620" w:type="dxa"/>
          </w:tcPr>
          <w:p w14:paraId="31D0C106"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530" w:type="dxa"/>
          </w:tcPr>
          <w:p w14:paraId="3089C591"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306D22F8"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r w:rsidRPr="006E2504">
              <w:rPr>
                <w:rFonts w:ascii="Times New Roman" w:eastAsia="Batang" w:hAnsi="Times New Roman" w:cs="Times New Roman"/>
                <w:sz w:val="24"/>
                <w:szCs w:val="24"/>
                <w:vertAlign w:val="superscript"/>
                <w:lang w:val="fr-CA"/>
              </w:rPr>
              <w:footnoteReference w:id="1"/>
            </w:r>
            <w:r w:rsidRPr="006E2504">
              <w:rPr>
                <w:rFonts w:ascii="Times New Roman" w:eastAsia="Batang" w:hAnsi="Times New Roman" w:cs="Times New Roman"/>
                <w:sz w:val="24"/>
                <w:szCs w:val="24"/>
                <w:lang w:val="fr-CA"/>
              </w:rPr>
              <w:t>.</w:t>
            </w:r>
          </w:p>
        </w:tc>
        <w:tc>
          <w:tcPr>
            <w:tcW w:w="1350" w:type="dxa"/>
          </w:tcPr>
          <w:p w14:paraId="65E34F0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Pr>
          <w:p w14:paraId="5C5B653B"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ANT-2</w:t>
            </w:r>
          </w:p>
        </w:tc>
      </w:tr>
      <w:tr w:rsidR="00B63C68" w:rsidRPr="006E2504" w14:paraId="0D52E88A" w14:textId="77777777" w:rsidTr="00B63C68">
        <w:trPr>
          <w:cantSplit/>
        </w:trPr>
        <w:tc>
          <w:tcPr>
            <w:tcW w:w="2448" w:type="dxa"/>
          </w:tcPr>
          <w:p w14:paraId="04AB70EC"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2.2 Exclusion dans le cadre de la mise en œuvre d’une Déclaration de garantie d’offre/de proposition</w:t>
            </w:r>
          </w:p>
        </w:tc>
        <w:tc>
          <w:tcPr>
            <w:tcW w:w="2430" w:type="dxa"/>
          </w:tcPr>
          <w:p w14:paraId="4017BD6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Ne pas être sous le coup d’une sanction relative à la mise en œuvre d’une Déclaration de garantie d’offre/de proposition en application de l’article 4.7 des IS.</w:t>
            </w:r>
          </w:p>
        </w:tc>
        <w:tc>
          <w:tcPr>
            <w:tcW w:w="1620" w:type="dxa"/>
          </w:tcPr>
          <w:p w14:paraId="69C96CE2"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530" w:type="dxa"/>
          </w:tcPr>
          <w:p w14:paraId="6F6305D9"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44E43750"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350" w:type="dxa"/>
          </w:tcPr>
          <w:p w14:paraId="022ADE0B"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Pr>
          <w:p w14:paraId="419507A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Soumission (Formulaire)</w:t>
            </w:r>
          </w:p>
        </w:tc>
      </w:tr>
      <w:tr w:rsidR="00B63C68" w:rsidRPr="006E2504" w14:paraId="79E459F8" w14:textId="77777777" w:rsidTr="00B63C68">
        <w:trPr>
          <w:cantSplit/>
        </w:trPr>
        <w:tc>
          <w:tcPr>
            <w:tcW w:w="2448" w:type="dxa"/>
          </w:tcPr>
          <w:p w14:paraId="40AFA4F7"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b/>
                <w:sz w:val="24"/>
                <w:szCs w:val="24"/>
                <w:lang w:val="fr-CA"/>
              </w:rPr>
              <w:t>2.3 Litiges en instance</w:t>
            </w:r>
          </w:p>
        </w:tc>
        <w:tc>
          <w:tcPr>
            <w:tcW w:w="2430" w:type="dxa"/>
          </w:tcPr>
          <w:p w14:paraId="2D585F5D"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 solvabilité actuelle et la rentabilité à long terme du Soumissionnaire telles qu’évaluées au critère 3.1 ci-après restent acceptables même dans le cas où l’ensemble des litiges en instance seraient tranchés à l’encontre du Soumissionnaire.</w:t>
            </w:r>
          </w:p>
        </w:tc>
        <w:tc>
          <w:tcPr>
            <w:tcW w:w="1620" w:type="dxa"/>
          </w:tcPr>
          <w:p w14:paraId="324F3F23"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530" w:type="dxa"/>
          </w:tcPr>
          <w:p w14:paraId="2535FF1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530" w:type="dxa"/>
          </w:tcPr>
          <w:p w14:paraId="2387622E"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350" w:type="dxa"/>
          </w:tcPr>
          <w:p w14:paraId="1BCE563B"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Pr>
          <w:p w14:paraId="55CECEE7"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ANT-2</w:t>
            </w:r>
          </w:p>
        </w:tc>
      </w:tr>
      <w:tr w:rsidR="00B63C68" w:rsidRPr="006E2504" w14:paraId="19754091" w14:textId="77777777" w:rsidTr="00B63C68">
        <w:trPr>
          <w:cantSplit/>
        </w:trPr>
        <w:tc>
          <w:tcPr>
            <w:tcW w:w="2448" w:type="dxa"/>
          </w:tcPr>
          <w:p w14:paraId="485C6811"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2.4 Antécédents de litiges</w:t>
            </w:r>
          </w:p>
        </w:tc>
        <w:tc>
          <w:tcPr>
            <w:tcW w:w="2430" w:type="dxa"/>
          </w:tcPr>
          <w:p w14:paraId="1C114073"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Absence d’antécédent de litiges systématiquement conclus à l’encontre du Candidat depuis le 1</w:t>
            </w:r>
            <w:r w:rsidRPr="006E2504">
              <w:rPr>
                <w:rFonts w:ascii="Times New Roman" w:eastAsia="Batang" w:hAnsi="Times New Roman" w:cs="Times New Roman"/>
                <w:sz w:val="24"/>
                <w:szCs w:val="24"/>
                <w:vertAlign w:val="superscript"/>
                <w:lang w:val="fr-CA"/>
              </w:rPr>
              <w:t>er</w:t>
            </w:r>
            <w:r w:rsidRPr="006E2504">
              <w:rPr>
                <w:rFonts w:ascii="Times New Roman" w:eastAsia="Batang" w:hAnsi="Times New Roman" w:cs="Times New Roman"/>
                <w:sz w:val="24"/>
                <w:szCs w:val="24"/>
                <w:lang w:val="fr-CA"/>
              </w:rPr>
              <w:t xml:space="preserve"> janvier de l’année </w:t>
            </w:r>
            <w:r w:rsidRPr="006E2504">
              <w:rPr>
                <w:rFonts w:ascii="Times New Roman" w:eastAsia="Batang" w:hAnsi="Times New Roman" w:cs="Times New Roman"/>
                <w:b/>
                <w:i/>
                <w:sz w:val="24"/>
                <w:szCs w:val="24"/>
                <w:lang w:val="fr-CA"/>
              </w:rPr>
              <w:t>2018</w:t>
            </w:r>
            <w:r w:rsidRPr="006E2504">
              <w:rPr>
                <w:rFonts w:ascii="Times New Roman" w:eastAsia="Batang" w:hAnsi="Times New Roman" w:cs="Times New Roman"/>
                <w:sz w:val="24"/>
                <w:szCs w:val="24"/>
                <w:lang w:val="fr-CA"/>
              </w:rPr>
              <w:t>.</w:t>
            </w:r>
          </w:p>
        </w:tc>
        <w:tc>
          <w:tcPr>
            <w:tcW w:w="1620" w:type="dxa"/>
          </w:tcPr>
          <w:p w14:paraId="5CE2414F"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6EF0631D"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Pr>
          <w:p w14:paraId="17175390"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Pr>
          <w:p w14:paraId="74ED70E2"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Pr>
          <w:p w14:paraId="5410896F"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ANT-2</w:t>
            </w:r>
          </w:p>
        </w:tc>
      </w:tr>
    </w:tbl>
    <w:p w14:paraId="423ABAF7" w14:textId="77777777" w:rsidR="00B63C68" w:rsidRPr="006E2504" w:rsidRDefault="00B63C68" w:rsidP="00B63C68">
      <w:pPr>
        <w:suppressAutoHyphens/>
        <w:spacing w:before="120" w:after="120" w:line="240" w:lineRule="auto"/>
        <w:ind w:left="533" w:right="-72" w:hanging="533"/>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br w:type="page"/>
      </w: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2430"/>
        <w:gridCol w:w="1620"/>
        <w:gridCol w:w="1530"/>
        <w:gridCol w:w="1530"/>
        <w:gridCol w:w="1350"/>
        <w:gridCol w:w="2979"/>
      </w:tblGrid>
      <w:tr w:rsidR="00B63C68" w:rsidRPr="006E2504" w14:paraId="0B7FAD0A" w14:textId="77777777" w:rsidTr="00B63C68">
        <w:trPr>
          <w:cantSplit/>
          <w:tblHeader/>
        </w:trPr>
        <w:tc>
          <w:tcPr>
            <w:tcW w:w="2448" w:type="dxa"/>
            <w:shd w:val="clear" w:color="auto" w:fill="808080"/>
          </w:tcPr>
          <w:p w14:paraId="622369B9" w14:textId="77777777" w:rsidR="00B63C68" w:rsidRPr="006E2504" w:rsidRDefault="00B63C68" w:rsidP="00B63C68">
            <w:pPr>
              <w:spacing w:before="120" w:after="120" w:line="240" w:lineRule="auto"/>
              <w:ind w:right="-14"/>
              <w:jc w:val="center"/>
              <w:rPr>
                <w:rFonts w:ascii="Times New Roman" w:eastAsia="Batang" w:hAnsi="Times New Roman" w:cs="Times New Roman"/>
                <w:b/>
                <w:i/>
                <w:sz w:val="24"/>
                <w:szCs w:val="24"/>
                <w:lang w:val="fr-CA"/>
              </w:rPr>
            </w:pPr>
            <w:r w:rsidRPr="006E2504">
              <w:rPr>
                <w:rFonts w:ascii="Times New Roman" w:eastAsia="Batang" w:hAnsi="Times New Roman" w:cs="Times New Roman"/>
                <w:b/>
                <w:sz w:val="24"/>
                <w:szCs w:val="24"/>
                <w:lang w:val="fr-CA"/>
              </w:rPr>
              <w:t>Objet</w:t>
            </w:r>
          </w:p>
        </w:tc>
        <w:tc>
          <w:tcPr>
            <w:tcW w:w="11439" w:type="dxa"/>
            <w:gridSpan w:val="6"/>
            <w:shd w:val="clear" w:color="auto" w:fill="808080"/>
          </w:tcPr>
          <w:p w14:paraId="039BCFCD"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rPr>
            </w:pPr>
            <w:bookmarkStart w:id="414" w:name="_Toc486262829"/>
            <w:r w:rsidRPr="006E2504">
              <w:rPr>
                <w:rFonts w:ascii="Times New Roman" w:eastAsia="Times New Roman" w:hAnsi="Times New Roman" w:cs="Times New Roman"/>
                <w:b/>
                <w:sz w:val="24"/>
                <w:szCs w:val="24"/>
              </w:rPr>
              <w:t>3. Situation et Performance Financières</w:t>
            </w:r>
            <w:bookmarkEnd w:id="414"/>
          </w:p>
        </w:tc>
      </w:tr>
      <w:tr w:rsidR="00B63C68" w:rsidRPr="006E2504" w14:paraId="5A770174" w14:textId="77777777" w:rsidTr="00B63C68">
        <w:trPr>
          <w:cantSplit/>
          <w:tblHeader/>
        </w:trPr>
        <w:tc>
          <w:tcPr>
            <w:tcW w:w="2448" w:type="dxa"/>
            <w:vMerge w:val="restart"/>
            <w:shd w:val="clear" w:color="auto" w:fill="D9D9D9"/>
            <w:vAlign w:val="center"/>
          </w:tcPr>
          <w:p w14:paraId="3C1E09A3"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 xml:space="preserve"> Sous-Facteur</w:t>
            </w:r>
          </w:p>
        </w:tc>
        <w:tc>
          <w:tcPr>
            <w:tcW w:w="8460" w:type="dxa"/>
            <w:gridSpan w:val="5"/>
            <w:shd w:val="clear" w:color="auto" w:fill="D9D9D9"/>
          </w:tcPr>
          <w:p w14:paraId="6764841C"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Spécification de conformité</w:t>
            </w:r>
          </w:p>
        </w:tc>
        <w:tc>
          <w:tcPr>
            <w:tcW w:w="2979" w:type="dxa"/>
            <w:vMerge w:val="restart"/>
            <w:shd w:val="clear" w:color="auto" w:fill="D9D9D9"/>
            <w:vAlign w:val="center"/>
          </w:tcPr>
          <w:p w14:paraId="162D1478"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 xml:space="preserve"> Documentation Requise</w:t>
            </w:r>
          </w:p>
        </w:tc>
      </w:tr>
      <w:tr w:rsidR="00B63C68" w:rsidRPr="006E2504" w14:paraId="0CEA62B5" w14:textId="77777777" w:rsidTr="00B63C68">
        <w:trPr>
          <w:cantSplit/>
          <w:tblHeader/>
        </w:trPr>
        <w:tc>
          <w:tcPr>
            <w:tcW w:w="2448" w:type="dxa"/>
            <w:vMerge/>
          </w:tcPr>
          <w:p w14:paraId="227FB262"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val="restart"/>
            <w:tcBorders>
              <w:bottom w:val="nil"/>
            </w:tcBorders>
            <w:shd w:val="clear" w:color="auto" w:fill="D9D9D9"/>
            <w:vAlign w:val="center"/>
          </w:tcPr>
          <w:p w14:paraId="17EB1B04"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Critère</w:t>
            </w:r>
          </w:p>
        </w:tc>
        <w:tc>
          <w:tcPr>
            <w:tcW w:w="6030" w:type="dxa"/>
            <w:gridSpan w:val="4"/>
            <w:shd w:val="clear" w:color="auto" w:fill="D9D9D9"/>
          </w:tcPr>
          <w:p w14:paraId="317831E2"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 xml:space="preserve"> Soumissionnaire</w:t>
            </w:r>
          </w:p>
        </w:tc>
        <w:tc>
          <w:tcPr>
            <w:tcW w:w="2979" w:type="dxa"/>
            <w:vMerge/>
            <w:tcBorders>
              <w:bottom w:val="nil"/>
            </w:tcBorders>
          </w:tcPr>
          <w:p w14:paraId="6B1E853D"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24"/>
                <w:szCs w:val="24"/>
                <w:lang w:eastAsia="fr-FR"/>
              </w:rPr>
            </w:pPr>
          </w:p>
        </w:tc>
      </w:tr>
      <w:tr w:rsidR="00B63C68" w:rsidRPr="006E2504" w14:paraId="5D02B92E" w14:textId="77777777" w:rsidTr="00B63C68">
        <w:trPr>
          <w:cantSplit/>
          <w:tblHeader/>
        </w:trPr>
        <w:tc>
          <w:tcPr>
            <w:tcW w:w="2448" w:type="dxa"/>
            <w:vMerge/>
          </w:tcPr>
          <w:p w14:paraId="16D982D0"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tcBorders>
              <w:top w:val="nil"/>
              <w:bottom w:val="nil"/>
            </w:tcBorders>
            <w:shd w:val="clear" w:color="auto" w:fill="D9D9D9"/>
          </w:tcPr>
          <w:p w14:paraId="317C1CDC"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val="restart"/>
            <w:shd w:val="clear" w:color="auto" w:fill="D9D9D9"/>
          </w:tcPr>
          <w:p w14:paraId="016BFFB7"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Entité unique</w:t>
            </w:r>
          </w:p>
        </w:tc>
        <w:tc>
          <w:tcPr>
            <w:tcW w:w="4410" w:type="dxa"/>
            <w:gridSpan w:val="3"/>
            <w:shd w:val="clear" w:color="auto" w:fill="D9D9D9"/>
          </w:tcPr>
          <w:p w14:paraId="273DB027"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Groupement d’entreprises</w:t>
            </w:r>
          </w:p>
        </w:tc>
        <w:tc>
          <w:tcPr>
            <w:tcW w:w="2979" w:type="dxa"/>
            <w:vMerge/>
            <w:tcBorders>
              <w:bottom w:val="nil"/>
            </w:tcBorders>
          </w:tcPr>
          <w:p w14:paraId="049B8324"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b/>
                <w:sz w:val="24"/>
                <w:szCs w:val="24"/>
                <w:lang w:eastAsia="fr-FR"/>
              </w:rPr>
            </w:pPr>
          </w:p>
        </w:tc>
      </w:tr>
      <w:tr w:rsidR="00B63C68" w:rsidRPr="006E2504" w14:paraId="287C495F" w14:textId="77777777" w:rsidTr="00B63C68">
        <w:trPr>
          <w:cantSplit/>
          <w:tblHeader/>
        </w:trPr>
        <w:tc>
          <w:tcPr>
            <w:tcW w:w="2448" w:type="dxa"/>
            <w:vMerge/>
          </w:tcPr>
          <w:p w14:paraId="4C870BA4" w14:textId="77777777" w:rsidR="00B63C68" w:rsidRPr="006E2504" w:rsidRDefault="00B63C68" w:rsidP="00B63C68">
            <w:pPr>
              <w:spacing w:before="60" w:after="60" w:line="240" w:lineRule="auto"/>
              <w:ind w:left="360" w:hanging="360"/>
              <w:rPr>
                <w:rFonts w:ascii="Times New Roman" w:eastAsia="Batang" w:hAnsi="Times New Roman" w:cs="Times New Roman"/>
                <w:b/>
                <w:sz w:val="24"/>
                <w:szCs w:val="24"/>
                <w:lang w:val="fr-CA"/>
              </w:rPr>
            </w:pPr>
          </w:p>
        </w:tc>
        <w:tc>
          <w:tcPr>
            <w:tcW w:w="2430" w:type="dxa"/>
            <w:vMerge/>
            <w:tcBorders>
              <w:top w:val="nil"/>
            </w:tcBorders>
            <w:shd w:val="clear" w:color="auto" w:fill="D9D9D9"/>
          </w:tcPr>
          <w:p w14:paraId="73D6605A"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shd w:val="clear" w:color="auto" w:fill="D9D9D9"/>
          </w:tcPr>
          <w:p w14:paraId="023B4B5E"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530" w:type="dxa"/>
            <w:tcBorders>
              <w:top w:val="nil"/>
            </w:tcBorders>
            <w:shd w:val="clear" w:color="auto" w:fill="D9D9D9"/>
          </w:tcPr>
          <w:p w14:paraId="37C71391"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Toutes Parties Combinées</w:t>
            </w:r>
          </w:p>
        </w:tc>
        <w:tc>
          <w:tcPr>
            <w:tcW w:w="1530" w:type="dxa"/>
            <w:tcBorders>
              <w:top w:val="nil"/>
            </w:tcBorders>
            <w:shd w:val="clear" w:color="auto" w:fill="D9D9D9"/>
          </w:tcPr>
          <w:p w14:paraId="6B4660EA"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Chaque membre</w:t>
            </w:r>
          </w:p>
        </w:tc>
        <w:tc>
          <w:tcPr>
            <w:tcW w:w="1350" w:type="dxa"/>
            <w:tcBorders>
              <w:top w:val="nil"/>
            </w:tcBorders>
            <w:shd w:val="clear" w:color="auto" w:fill="D9D9D9"/>
          </w:tcPr>
          <w:p w14:paraId="0600ED8B"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 xml:space="preserve"> Un membre au moins </w:t>
            </w:r>
          </w:p>
        </w:tc>
        <w:tc>
          <w:tcPr>
            <w:tcW w:w="2979" w:type="dxa"/>
            <w:vMerge/>
            <w:tcBorders>
              <w:top w:val="nil"/>
            </w:tcBorders>
          </w:tcPr>
          <w:p w14:paraId="6CA59CC6" w14:textId="77777777" w:rsidR="00B63C68" w:rsidRPr="006E2504" w:rsidRDefault="00B63C68" w:rsidP="00B63C68">
            <w:pPr>
              <w:spacing w:before="60" w:after="60" w:line="240" w:lineRule="auto"/>
              <w:rPr>
                <w:rFonts w:ascii="Times New Roman" w:eastAsia="Batang" w:hAnsi="Times New Roman" w:cs="Times New Roman"/>
                <w:b/>
                <w:sz w:val="24"/>
                <w:szCs w:val="24"/>
                <w:lang w:val="fr-CA"/>
              </w:rPr>
            </w:pPr>
          </w:p>
        </w:tc>
      </w:tr>
      <w:tr w:rsidR="00B63C68" w:rsidRPr="006E2504" w14:paraId="1D1B4220"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43179BA7"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b/>
                <w:sz w:val="24"/>
                <w:szCs w:val="24"/>
                <w:lang w:val="fr-CA"/>
              </w:rPr>
              <w:t>3.1 Capacité financière</w:t>
            </w:r>
          </w:p>
        </w:tc>
        <w:tc>
          <w:tcPr>
            <w:tcW w:w="2430" w:type="dxa"/>
            <w:tcBorders>
              <w:top w:val="single" w:sz="4" w:space="0" w:color="auto"/>
              <w:left w:val="single" w:sz="4" w:space="0" w:color="auto"/>
              <w:bottom w:val="single" w:sz="4" w:space="0" w:color="auto"/>
              <w:right w:val="single" w:sz="4" w:space="0" w:color="auto"/>
            </w:tcBorders>
          </w:tcPr>
          <w:p w14:paraId="7BBB1CD9"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rPr>
              <w:t>(i) Le Soumissionnaire doit démontrer qu’il dispose d’avoirs liquides ou a accès à des actifs non grevés ou des lignes de crédit, etc. autres que l’avance de démarrage éventuelle, à des montants suffisants pour subvenir aux besoins de trésorerie nécessaires à l’exécution des travaux objet du présent Appel d’Offres à hauteur de</w:t>
            </w:r>
            <w:r w:rsidRPr="006E2504">
              <w:rPr>
                <w:rFonts w:ascii="Times New Roman" w:eastAsia="Batang" w:hAnsi="Times New Roman" w:cs="Times New Roman"/>
                <w:sz w:val="24"/>
                <w:szCs w:val="24"/>
                <w:lang w:val="fr-CA"/>
              </w:rPr>
              <w:t xml:space="preserve"> </w:t>
            </w:r>
            <w:r w:rsidRPr="006E2504">
              <w:rPr>
                <w:rFonts w:ascii="Times New Roman" w:eastAsia="Batang" w:hAnsi="Times New Roman" w:cs="Times New Roman"/>
                <w:b/>
                <w:sz w:val="24"/>
                <w:szCs w:val="24"/>
                <w:lang w:val="fr-CA"/>
              </w:rPr>
              <w:t>20 000 000 d’Euros</w:t>
            </w:r>
            <w:r w:rsidRPr="006E2504">
              <w:rPr>
                <w:rFonts w:ascii="Times New Roman" w:eastAsia="Batang" w:hAnsi="Times New Roman" w:cs="Times New Roman"/>
                <w:b/>
                <w:i/>
                <w:sz w:val="24"/>
                <w:szCs w:val="24"/>
                <w:lang w:val="fr-CA"/>
              </w:rPr>
              <w:t xml:space="preserve"> ou son équivalent en toute monnaie librement convertible </w:t>
            </w:r>
            <w:r w:rsidRPr="006E2504">
              <w:rPr>
                <w:rFonts w:ascii="Times New Roman" w:eastAsia="Batang" w:hAnsi="Times New Roman" w:cs="Times New Roman"/>
                <w:sz w:val="24"/>
                <w:szCs w:val="24"/>
                <w:lang w:val="fr-CA"/>
              </w:rPr>
              <w:t>et nets de ses autres engagements ;</w:t>
            </w:r>
          </w:p>
        </w:tc>
        <w:tc>
          <w:tcPr>
            <w:tcW w:w="1620" w:type="dxa"/>
            <w:tcBorders>
              <w:top w:val="single" w:sz="4" w:space="0" w:color="auto"/>
              <w:left w:val="single" w:sz="4" w:space="0" w:color="auto"/>
              <w:bottom w:val="single" w:sz="4" w:space="0" w:color="auto"/>
              <w:right w:val="single" w:sz="4" w:space="0" w:color="auto"/>
            </w:tcBorders>
          </w:tcPr>
          <w:p w14:paraId="544EA01A"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6760D53E" w14:textId="77777777" w:rsidR="00B63C68" w:rsidRPr="006E2504" w:rsidRDefault="00B63C68" w:rsidP="00B63C68">
            <w:pPr>
              <w:spacing w:before="60" w:after="0" w:line="240" w:lineRule="atLeas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r w:rsidRPr="006E2504" w:rsidDel="00F92011">
              <w:rPr>
                <w:rFonts w:ascii="Times New Roman" w:eastAsia="Batang" w:hAnsi="Times New Roman" w:cs="Times New Roman"/>
                <w:sz w:val="24"/>
                <w:szCs w:val="24"/>
                <w:lang w:val="fr-CA"/>
              </w:rPr>
              <w:t xml:space="preserve"> </w:t>
            </w:r>
          </w:p>
          <w:p w14:paraId="08E19686"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p>
        </w:tc>
        <w:tc>
          <w:tcPr>
            <w:tcW w:w="1530" w:type="dxa"/>
            <w:tcBorders>
              <w:top w:val="single" w:sz="4" w:space="0" w:color="auto"/>
              <w:left w:val="single" w:sz="4" w:space="0" w:color="auto"/>
              <w:bottom w:val="single" w:sz="4" w:space="0" w:color="auto"/>
              <w:right w:val="single" w:sz="4" w:space="0" w:color="auto"/>
            </w:tcBorders>
          </w:tcPr>
          <w:p w14:paraId="515854D7"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à au moins </w:t>
            </w:r>
            <w:r w:rsidRPr="006E2504">
              <w:rPr>
                <w:rFonts w:ascii="Times New Roman" w:eastAsia="Batang" w:hAnsi="Times New Roman" w:cs="Times New Roman"/>
                <w:b/>
                <w:i/>
                <w:iCs/>
                <w:sz w:val="24"/>
                <w:szCs w:val="24"/>
                <w:lang w:val="fr-CA"/>
              </w:rPr>
              <w:t xml:space="preserve">vingt-cinq </w:t>
            </w:r>
            <w:r w:rsidRPr="006E2504">
              <w:rPr>
                <w:rFonts w:ascii="Times New Roman" w:eastAsia="Batang" w:hAnsi="Times New Roman" w:cs="Times New Roman"/>
                <w:sz w:val="24"/>
                <w:szCs w:val="24"/>
                <w:lang w:val="fr-CA"/>
              </w:rPr>
              <w:t>pour cent (</w:t>
            </w:r>
            <w:r w:rsidRPr="006E2504">
              <w:rPr>
                <w:rFonts w:ascii="Times New Roman" w:eastAsia="Batang" w:hAnsi="Times New Roman" w:cs="Times New Roman"/>
                <w:b/>
                <w:i/>
                <w:iCs/>
                <w:sz w:val="24"/>
                <w:szCs w:val="24"/>
                <w:lang w:val="fr-CA"/>
              </w:rPr>
              <w:t>25</w:t>
            </w:r>
            <w:r w:rsidRPr="006E2504">
              <w:rPr>
                <w:rFonts w:ascii="Times New Roman" w:eastAsia="Batang" w:hAnsi="Times New Roman" w:cs="Times New Roman"/>
                <w:sz w:val="24"/>
                <w:szCs w:val="24"/>
                <w:lang w:val="fr-CA"/>
              </w:rPr>
              <w:t>%) de la spécification</w:t>
            </w:r>
          </w:p>
        </w:tc>
        <w:tc>
          <w:tcPr>
            <w:tcW w:w="1350" w:type="dxa"/>
            <w:tcBorders>
              <w:top w:val="single" w:sz="4" w:space="0" w:color="auto"/>
              <w:left w:val="single" w:sz="4" w:space="0" w:color="auto"/>
              <w:bottom w:val="single" w:sz="4" w:space="0" w:color="auto"/>
              <w:right w:val="single" w:sz="4" w:space="0" w:color="auto"/>
            </w:tcBorders>
          </w:tcPr>
          <w:p w14:paraId="44BBA4DB"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à </w:t>
            </w:r>
            <w:r w:rsidRPr="006E2504">
              <w:rPr>
                <w:rFonts w:ascii="Times New Roman" w:eastAsia="Batang" w:hAnsi="Times New Roman" w:cs="Times New Roman"/>
                <w:b/>
                <w:i/>
                <w:iCs/>
                <w:sz w:val="24"/>
                <w:szCs w:val="24"/>
                <w:lang w:val="fr-CA"/>
              </w:rPr>
              <w:t xml:space="preserve">cinquante </w:t>
            </w:r>
            <w:r w:rsidRPr="006E2504">
              <w:rPr>
                <w:rFonts w:ascii="Times New Roman" w:eastAsia="Batang" w:hAnsi="Times New Roman" w:cs="Times New Roman"/>
                <w:sz w:val="24"/>
                <w:szCs w:val="24"/>
                <w:lang w:val="fr-CA"/>
              </w:rPr>
              <w:t>pour cent (</w:t>
            </w:r>
            <w:r w:rsidRPr="006E2504">
              <w:rPr>
                <w:rFonts w:ascii="Times New Roman" w:eastAsia="Batang" w:hAnsi="Times New Roman" w:cs="Times New Roman"/>
                <w:b/>
                <w:i/>
                <w:iCs/>
                <w:sz w:val="24"/>
                <w:szCs w:val="24"/>
                <w:lang w:val="fr-CA"/>
              </w:rPr>
              <w:t>50</w:t>
            </w:r>
            <w:r w:rsidRPr="006E2504">
              <w:rPr>
                <w:rFonts w:ascii="Times New Roman" w:eastAsia="Batang" w:hAnsi="Times New Roman" w:cs="Times New Roman"/>
                <w:sz w:val="24"/>
                <w:szCs w:val="24"/>
                <w:lang w:val="fr-CA"/>
              </w:rPr>
              <w:t>%)] de la spécifica</w:t>
            </w:r>
            <w:r w:rsidRPr="006E2504">
              <w:rPr>
                <w:rFonts w:ascii="Times New Roman" w:eastAsia="Batang" w:hAnsi="Times New Roman" w:cs="Times New Roman"/>
                <w:sz w:val="24"/>
                <w:szCs w:val="24"/>
                <w:lang w:val="fr-CA"/>
              </w:rPr>
              <w:softHyphen/>
              <w:t>tion</w:t>
            </w:r>
          </w:p>
        </w:tc>
        <w:tc>
          <w:tcPr>
            <w:tcW w:w="2979" w:type="dxa"/>
            <w:tcBorders>
              <w:top w:val="single" w:sz="4" w:space="0" w:color="auto"/>
              <w:left w:val="single" w:sz="4" w:space="0" w:color="auto"/>
              <w:bottom w:val="single" w:sz="4" w:space="0" w:color="auto"/>
            </w:tcBorders>
          </w:tcPr>
          <w:p w14:paraId="6DB03CD9"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FIN - 3.1 avec pièces jointes</w:t>
            </w:r>
          </w:p>
        </w:tc>
      </w:tr>
      <w:tr w:rsidR="00B63C68" w:rsidRPr="006E2504" w14:paraId="1B88710F"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39C491AE" w14:textId="77777777" w:rsidR="00B63C68" w:rsidRPr="006E2504" w:rsidRDefault="00B63C68" w:rsidP="00B63C68">
            <w:pPr>
              <w:tabs>
                <w:tab w:val="left" w:pos="90"/>
                <w:tab w:val="left" w:pos="675"/>
                <w:tab w:val="center" w:pos="4995"/>
              </w:tabs>
              <w:spacing w:before="60" w:after="60" w:line="480" w:lineRule="auto"/>
              <w:outlineLvl w:val="1"/>
              <w:rPr>
                <w:rFonts w:ascii="Times New Roman" w:eastAsia="Batang" w:hAnsi="Times New Roman" w:cs="Times New Roman"/>
                <w:b/>
                <w:sz w:val="24"/>
                <w:szCs w:val="24"/>
              </w:rPr>
            </w:pPr>
          </w:p>
        </w:tc>
        <w:tc>
          <w:tcPr>
            <w:tcW w:w="2430" w:type="dxa"/>
            <w:tcBorders>
              <w:top w:val="single" w:sz="4" w:space="0" w:color="auto"/>
              <w:left w:val="single" w:sz="4" w:space="0" w:color="auto"/>
              <w:bottom w:val="single" w:sz="4" w:space="0" w:color="auto"/>
              <w:right w:val="single" w:sz="4" w:space="0" w:color="auto"/>
            </w:tcBorders>
          </w:tcPr>
          <w:p w14:paraId="451581B3"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(ii) le Soumissionnaire doit démontrer, à la satisfaction du Maître de l’Ouvrage qu’il dispose de moyens financiers lui permettant de satisfaire les besoins en trésorerie des travaux en cours et à venir dans le cadre de marchés déjà engagés ;</w:t>
            </w:r>
          </w:p>
        </w:tc>
        <w:tc>
          <w:tcPr>
            <w:tcW w:w="1620" w:type="dxa"/>
            <w:tcBorders>
              <w:top w:val="single" w:sz="4" w:space="0" w:color="auto"/>
              <w:left w:val="single" w:sz="4" w:space="0" w:color="auto"/>
              <w:bottom w:val="single" w:sz="4" w:space="0" w:color="auto"/>
              <w:right w:val="single" w:sz="4" w:space="0" w:color="auto"/>
            </w:tcBorders>
          </w:tcPr>
          <w:p w14:paraId="651D806C"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37D4AB9E"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74C893F4"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350" w:type="dxa"/>
            <w:tcBorders>
              <w:top w:val="single" w:sz="4" w:space="0" w:color="auto"/>
              <w:left w:val="single" w:sz="4" w:space="0" w:color="auto"/>
              <w:bottom w:val="single" w:sz="4" w:space="0" w:color="auto"/>
              <w:right w:val="single" w:sz="4" w:space="0" w:color="auto"/>
            </w:tcBorders>
          </w:tcPr>
          <w:p w14:paraId="4DE0E363"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Borders>
              <w:top w:val="single" w:sz="4" w:space="0" w:color="auto"/>
              <w:left w:val="single" w:sz="4" w:space="0" w:color="auto"/>
              <w:bottom w:val="single" w:sz="4" w:space="0" w:color="auto"/>
            </w:tcBorders>
          </w:tcPr>
          <w:p w14:paraId="47802E99"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p>
        </w:tc>
      </w:tr>
      <w:tr w:rsidR="00B63C68" w:rsidRPr="006E2504" w14:paraId="6360A8B4"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5C661F3E" w14:textId="77777777" w:rsidR="00B63C68" w:rsidRPr="006E2504" w:rsidRDefault="00B63C68" w:rsidP="00B63C68">
            <w:pPr>
              <w:tabs>
                <w:tab w:val="left" w:pos="90"/>
                <w:tab w:val="left" w:pos="675"/>
                <w:tab w:val="center" w:pos="4995"/>
              </w:tabs>
              <w:spacing w:before="60" w:after="60" w:line="480" w:lineRule="auto"/>
              <w:outlineLvl w:val="1"/>
              <w:rPr>
                <w:rFonts w:ascii="Times New Roman" w:eastAsia="Batang" w:hAnsi="Times New Roman" w:cs="Times New Roman"/>
                <w:b/>
                <w:sz w:val="24"/>
                <w:szCs w:val="24"/>
              </w:rPr>
            </w:pPr>
          </w:p>
        </w:tc>
        <w:tc>
          <w:tcPr>
            <w:tcW w:w="2430" w:type="dxa"/>
            <w:tcBorders>
              <w:top w:val="single" w:sz="4" w:space="0" w:color="auto"/>
              <w:left w:val="single" w:sz="4" w:space="0" w:color="auto"/>
              <w:bottom w:val="single" w:sz="4" w:space="0" w:color="auto"/>
              <w:right w:val="single" w:sz="4" w:space="0" w:color="auto"/>
            </w:tcBorders>
          </w:tcPr>
          <w:p w14:paraId="54C982B6"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(iii</w:t>
            </w:r>
            <w:r w:rsidRPr="006E2504">
              <w:rPr>
                <w:rFonts w:ascii="Times New Roman" w:eastAsia="Batang" w:hAnsi="Times New Roman" w:cs="Times New Roman"/>
                <w:sz w:val="24"/>
                <w:szCs w:val="24"/>
              </w:rPr>
              <w:t xml:space="preserve"> Soumission de bilans vérifiés/certifiés par un cabinet d’expert-comptable ou, si cela n’est pas requis par la réglementation du pays du Soumissionnaire, autres états financiers acceptables par le Maître de l’Ouvrage pour les trois</w:t>
            </w:r>
            <w:r w:rsidRPr="006E2504">
              <w:rPr>
                <w:rFonts w:ascii="Times New Roman" w:eastAsia="Batang" w:hAnsi="Times New Roman" w:cs="Times New Roman"/>
                <w:b/>
                <w:i/>
                <w:iCs/>
                <w:sz w:val="24"/>
                <w:szCs w:val="24"/>
                <w:lang w:val="fr-CA"/>
              </w:rPr>
              <w:t xml:space="preserve"> (3)</w:t>
            </w:r>
            <w:r w:rsidRPr="006E2504">
              <w:rPr>
                <w:rFonts w:ascii="Times New Roman" w:eastAsia="Batang" w:hAnsi="Times New Roman" w:cs="Times New Roman"/>
                <w:i/>
                <w:iCs/>
                <w:sz w:val="24"/>
                <w:szCs w:val="24"/>
                <w:lang w:val="fr-CA"/>
              </w:rPr>
              <w:t xml:space="preserve"> </w:t>
            </w:r>
            <w:r w:rsidRPr="006E2504">
              <w:rPr>
                <w:rFonts w:ascii="Times New Roman" w:eastAsia="Batang" w:hAnsi="Times New Roman" w:cs="Times New Roman"/>
                <w:sz w:val="24"/>
                <w:szCs w:val="24"/>
                <w:lang w:val="fr-CA"/>
              </w:rPr>
              <w:t>dernières années(2019,2020,2021) démontrant la solvabilité actuelle et la rentabilité à long terme Soumissionnaire.</w:t>
            </w:r>
          </w:p>
        </w:tc>
        <w:tc>
          <w:tcPr>
            <w:tcW w:w="1620" w:type="dxa"/>
            <w:tcBorders>
              <w:top w:val="single" w:sz="4" w:space="0" w:color="auto"/>
              <w:left w:val="single" w:sz="4" w:space="0" w:color="auto"/>
              <w:bottom w:val="single" w:sz="4" w:space="0" w:color="auto"/>
              <w:right w:val="single" w:sz="4" w:space="0" w:color="auto"/>
            </w:tcBorders>
          </w:tcPr>
          <w:p w14:paraId="51A85D41"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430E57FC"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530" w:type="dxa"/>
            <w:tcBorders>
              <w:top w:val="single" w:sz="4" w:space="0" w:color="auto"/>
              <w:left w:val="single" w:sz="4" w:space="0" w:color="auto"/>
              <w:bottom w:val="single" w:sz="4" w:space="0" w:color="auto"/>
              <w:right w:val="single" w:sz="4" w:space="0" w:color="auto"/>
            </w:tcBorders>
          </w:tcPr>
          <w:p w14:paraId="1852426E"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350" w:type="dxa"/>
            <w:tcBorders>
              <w:top w:val="single" w:sz="4" w:space="0" w:color="auto"/>
              <w:left w:val="single" w:sz="4" w:space="0" w:color="auto"/>
              <w:bottom w:val="single" w:sz="4" w:space="0" w:color="auto"/>
              <w:right w:val="single" w:sz="4" w:space="0" w:color="auto"/>
            </w:tcBorders>
          </w:tcPr>
          <w:p w14:paraId="26CB2E4F"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Borders>
              <w:top w:val="single" w:sz="4" w:space="0" w:color="auto"/>
              <w:left w:val="single" w:sz="4" w:space="0" w:color="auto"/>
              <w:bottom w:val="single" w:sz="4" w:space="0" w:color="auto"/>
            </w:tcBorders>
          </w:tcPr>
          <w:p w14:paraId="5BBC56F4"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p>
        </w:tc>
      </w:tr>
      <w:tr w:rsidR="00B63C68" w:rsidRPr="006E2504" w14:paraId="43749352"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0E34E7F9"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3.2 Chiffre d’affaires annuel moyen </w:t>
            </w:r>
          </w:p>
        </w:tc>
        <w:tc>
          <w:tcPr>
            <w:tcW w:w="2430" w:type="dxa"/>
            <w:tcBorders>
              <w:top w:val="single" w:sz="4" w:space="0" w:color="auto"/>
              <w:left w:val="single" w:sz="4" w:space="0" w:color="auto"/>
              <w:bottom w:val="single" w:sz="4" w:space="0" w:color="auto"/>
              <w:right w:val="single" w:sz="4" w:space="0" w:color="auto"/>
            </w:tcBorders>
          </w:tcPr>
          <w:p w14:paraId="1EB3E21F"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Avoir un chiffre d’affaires annuel moyen en travaux </w:t>
            </w:r>
            <w:r w:rsidRPr="006E2504">
              <w:rPr>
                <w:rFonts w:ascii="Times New Roman" w:eastAsia="Batang" w:hAnsi="Times New Roman" w:cs="Times New Roman"/>
                <w:i/>
                <w:iCs/>
                <w:sz w:val="24"/>
                <w:szCs w:val="24"/>
                <w:lang w:val="fr-CA"/>
              </w:rPr>
              <w:t xml:space="preserve">dans le domaine de la construction d’ouvrages de transport d’électricité (lignes et postes d’interconnexion électrique d’une tension supérieure ou égale à 150 kV) </w:t>
            </w:r>
            <w:r w:rsidRPr="006E2504">
              <w:rPr>
                <w:rFonts w:ascii="Times New Roman" w:eastAsia="Batang" w:hAnsi="Times New Roman" w:cs="Times New Roman"/>
                <w:sz w:val="24"/>
                <w:szCs w:val="24"/>
                <w:lang w:val="fr-CA"/>
              </w:rPr>
              <w:t xml:space="preserve">d’au moins l’équivalent de </w:t>
            </w:r>
            <w:r w:rsidRPr="006E2504">
              <w:rPr>
                <w:rFonts w:ascii="Times New Roman" w:eastAsia="Batang" w:hAnsi="Times New Roman" w:cs="Times New Roman"/>
                <w:i/>
                <w:iCs/>
                <w:sz w:val="24"/>
                <w:szCs w:val="24"/>
                <w:lang w:val="fr-CA"/>
              </w:rPr>
              <w:t xml:space="preserve">50 millions d’Euros </w:t>
            </w:r>
            <w:r w:rsidRPr="006E2504">
              <w:rPr>
                <w:rFonts w:ascii="Times New Roman" w:eastAsia="Batang" w:hAnsi="Times New Roman" w:cs="Times New Roman"/>
                <w:b/>
                <w:i/>
                <w:iCs/>
                <w:sz w:val="24"/>
                <w:szCs w:val="24"/>
                <w:lang w:val="fr-CA"/>
              </w:rPr>
              <w:t xml:space="preserve">ou son équivalent en toute monnaie librement convertible, </w:t>
            </w:r>
            <w:r w:rsidRPr="006E2504">
              <w:rPr>
                <w:rFonts w:ascii="Times New Roman" w:eastAsia="Batang" w:hAnsi="Times New Roman" w:cs="Times New Roman"/>
                <w:sz w:val="24"/>
                <w:szCs w:val="24"/>
                <w:lang w:val="fr-CA"/>
              </w:rPr>
              <w:t xml:space="preserve">calculé de la manière suivante : le total des paiements mandatés reçus pour les marchés en cours et/ou achevés au cours des </w:t>
            </w:r>
            <w:r w:rsidRPr="006E2504">
              <w:rPr>
                <w:rFonts w:ascii="Times New Roman" w:eastAsia="Batang" w:hAnsi="Times New Roman" w:cs="Times New Roman"/>
                <w:b/>
                <w:i/>
                <w:sz w:val="24"/>
                <w:szCs w:val="24"/>
                <w:lang w:val="fr-CA"/>
              </w:rPr>
              <w:t>quatre (4)</w:t>
            </w:r>
            <w:r w:rsidRPr="006E2504">
              <w:rPr>
                <w:rFonts w:ascii="Times New Roman" w:eastAsia="Batang" w:hAnsi="Times New Roman" w:cs="Times New Roman"/>
                <w:b/>
                <w:bCs/>
                <w:i/>
                <w:iCs/>
                <w:sz w:val="24"/>
                <w:szCs w:val="24"/>
                <w:lang w:val="fr-CA"/>
              </w:rPr>
              <w:t xml:space="preserve"> </w:t>
            </w:r>
            <w:r w:rsidRPr="006E2504">
              <w:rPr>
                <w:rFonts w:ascii="Times New Roman" w:eastAsia="Batang" w:hAnsi="Times New Roman" w:cs="Times New Roman"/>
                <w:sz w:val="24"/>
                <w:szCs w:val="24"/>
                <w:lang w:val="fr-CA"/>
              </w:rPr>
              <w:t>dernières années (2018 à 2021), divisé par 4.</w:t>
            </w:r>
          </w:p>
        </w:tc>
        <w:tc>
          <w:tcPr>
            <w:tcW w:w="1620" w:type="dxa"/>
            <w:tcBorders>
              <w:top w:val="single" w:sz="4" w:space="0" w:color="auto"/>
              <w:left w:val="single" w:sz="4" w:space="0" w:color="auto"/>
              <w:bottom w:val="single" w:sz="4" w:space="0" w:color="auto"/>
              <w:right w:val="single" w:sz="4" w:space="0" w:color="auto"/>
            </w:tcBorders>
          </w:tcPr>
          <w:p w14:paraId="75F68E9C"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0EC9DE3A"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Doivent satisfaire au critère</w:t>
            </w:r>
          </w:p>
        </w:tc>
        <w:tc>
          <w:tcPr>
            <w:tcW w:w="1530" w:type="dxa"/>
            <w:tcBorders>
              <w:top w:val="single" w:sz="4" w:space="0" w:color="auto"/>
              <w:left w:val="single" w:sz="4" w:space="0" w:color="auto"/>
              <w:bottom w:val="single" w:sz="4" w:space="0" w:color="auto"/>
              <w:right w:val="single" w:sz="4" w:space="0" w:color="auto"/>
            </w:tcBorders>
          </w:tcPr>
          <w:p w14:paraId="715F0BBE"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à </w:t>
            </w:r>
            <w:r w:rsidRPr="006E2504">
              <w:rPr>
                <w:rFonts w:ascii="Times New Roman" w:eastAsia="Batang" w:hAnsi="Times New Roman" w:cs="Times New Roman"/>
                <w:b/>
                <w:i/>
                <w:iCs/>
                <w:sz w:val="24"/>
                <w:szCs w:val="24"/>
                <w:lang w:val="fr-CA"/>
              </w:rPr>
              <w:t xml:space="preserve">vingt-cinq </w:t>
            </w:r>
            <w:r w:rsidRPr="006E2504">
              <w:rPr>
                <w:rFonts w:ascii="Times New Roman" w:eastAsia="Batang" w:hAnsi="Times New Roman" w:cs="Times New Roman"/>
                <w:sz w:val="24"/>
                <w:szCs w:val="24"/>
                <w:lang w:val="fr-CA"/>
              </w:rPr>
              <w:t>pour cent (</w:t>
            </w:r>
            <w:r w:rsidRPr="006E2504">
              <w:rPr>
                <w:rFonts w:ascii="Times New Roman" w:eastAsia="Batang" w:hAnsi="Times New Roman" w:cs="Times New Roman"/>
                <w:b/>
                <w:i/>
                <w:iCs/>
                <w:sz w:val="24"/>
                <w:szCs w:val="24"/>
                <w:lang w:val="fr-CA"/>
              </w:rPr>
              <w:t>25</w:t>
            </w:r>
            <w:r w:rsidRPr="006E2504">
              <w:rPr>
                <w:rFonts w:ascii="Times New Roman" w:eastAsia="Batang" w:hAnsi="Times New Roman" w:cs="Times New Roman"/>
                <w:sz w:val="24"/>
                <w:szCs w:val="24"/>
                <w:lang w:val="fr-CA"/>
              </w:rPr>
              <w:t>%) de la spécification</w:t>
            </w:r>
          </w:p>
        </w:tc>
        <w:tc>
          <w:tcPr>
            <w:tcW w:w="1350" w:type="dxa"/>
            <w:tcBorders>
              <w:top w:val="single" w:sz="4" w:space="0" w:color="auto"/>
              <w:left w:val="single" w:sz="4" w:space="0" w:color="auto"/>
              <w:bottom w:val="single" w:sz="4" w:space="0" w:color="auto"/>
              <w:right w:val="single" w:sz="4" w:space="0" w:color="auto"/>
            </w:tcBorders>
          </w:tcPr>
          <w:p w14:paraId="66526C76"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à </w:t>
            </w:r>
            <w:r w:rsidRPr="006E2504">
              <w:rPr>
                <w:rFonts w:ascii="Times New Roman" w:eastAsia="Batang" w:hAnsi="Times New Roman" w:cs="Times New Roman"/>
                <w:b/>
                <w:i/>
                <w:iCs/>
                <w:sz w:val="24"/>
                <w:szCs w:val="24"/>
                <w:lang w:val="fr-CA"/>
              </w:rPr>
              <w:t xml:space="preserve">cinquante </w:t>
            </w:r>
            <w:r w:rsidRPr="006E2504">
              <w:rPr>
                <w:rFonts w:ascii="Times New Roman" w:eastAsia="Batang" w:hAnsi="Times New Roman" w:cs="Times New Roman"/>
                <w:sz w:val="24"/>
                <w:szCs w:val="24"/>
                <w:lang w:val="fr-CA"/>
              </w:rPr>
              <w:t>pour cent (</w:t>
            </w:r>
            <w:r w:rsidRPr="006E2504">
              <w:rPr>
                <w:rFonts w:ascii="Times New Roman" w:eastAsia="Batang" w:hAnsi="Times New Roman" w:cs="Times New Roman"/>
                <w:b/>
                <w:i/>
                <w:iCs/>
                <w:sz w:val="24"/>
                <w:szCs w:val="24"/>
                <w:lang w:val="fr-CA"/>
              </w:rPr>
              <w:t>50</w:t>
            </w:r>
            <w:r w:rsidRPr="006E2504">
              <w:rPr>
                <w:rFonts w:ascii="Times New Roman" w:eastAsia="Batang" w:hAnsi="Times New Roman" w:cs="Times New Roman"/>
                <w:sz w:val="24"/>
                <w:szCs w:val="24"/>
                <w:lang w:val="fr-CA"/>
              </w:rPr>
              <w:t>%)] de la spécifica</w:t>
            </w:r>
            <w:r w:rsidRPr="006E2504">
              <w:rPr>
                <w:rFonts w:ascii="Times New Roman" w:eastAsia="Batang" w:hAnsi="Times New Roman" w:cs="Times New Roman"/>
                <w:sz w:val="24"/>
                <w:szCs w:val="24"/>
                <w:lang w:val="fr-CA"/>
              </w:rPr>
              <w:softHyphen/>
              <w:t>tion</w:t>
            </w:r>
          </w:p>
        </w:tc>
        <w:tc>
          <w:tcPr>
            <w:tcW w:w="2979" w:type="dxa"/>
            <w:tcBorders>
              <w:top w:val="single" w:sz="4" w:space="0" w:color="auto"/>
              <w:left w:val="single" w:sz="4" w:space="0" w:color="auto"/>
              <w:bottom w:val="single" w:sz="4" w:space="0" w:color="auto"/>
            </w:tcBorders>
          </w:tcPr>
          <w:p w14:paraId="0317CF33"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FIN - 3.2</w:t>
            </w:r>
          </w:p>
        </w:tc>
      </w:tr>
    </w:tbl>
    <w:p w14:paraId="6A4488AE" w14:textId="77777777" w:rsidR="00B63C68" w:rsidRPr="006E2504" w:rsidRDefault="00B63C68" w:rsidP="00B63C68">
      <w:pPr>
        <w:suppressAutoHyphens/>
        <w:spacing w:before="120" w:after="120" w:line="240" w:lineRule="auto"/>
        <w:ind w:left="533" w:right="-72" w:hanging="533"/>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br w:type="textWrapping" w:clear="all"/>
      </w:r>
      <w:r w:rsidRPr="006E2504">
        <w:rPr>
          <w:rFonts w:ascii="Times New Roman" w:eastAsia="Times New Roman" w:hAnsi="Times New Roman" w:cs="Times New Roman"/>
          <w:sz w:val="24"/>
          <w:szCs w:val="24"/>
          <w:lang w:eastAsia="fr-F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2430"/>
        <w:gridCol w:w="1620"/>
        <w:gridCol w:w="1530"/>
        <w:gridCol w:w="1530"/>
        <w:gridCol w:w="1350"/>
        <w:gridCol w:w="2979"/>
      </w:tblGrid>
      <w:tr w:rsidR="00B63C68" w:rsidRPr="006E2504" w14:paraId="2D358FE8" w14:textId="77777777" w:rsidTr="00B63C68">
        <w:trPr>
          <w:cantSplit/>
          <w:tblHeader/>
        </w:trPr>
        <w:tc>
          <w:tcPr>
            <w:tcW w:w="2448" w:type="dxa"/>
            <w:shd w:val="clear" w:color="auto" w:fill="808080"/>
          </w:tcPr>
          <w:p w14:paraId="623C6E86" w14:textId="77777777" w:rsidR="00B63C68" w:rsidRPr="006E2504" w:rsidRDefault="00B63C68" w:rsidP="00B63C68">
            <w:pPr>
              <w:spacing w:before="120" w:after="120" w:line="240" w:lineRule="auto"/>
              <w:ind w:right="-14"/>
              <w:jc w:val="center"/>
              <w:rPr>
                <w:rFonts w:ascii="Times New Roman" w:eastAsia="Batang" w:hAnsi="Times New Roman" w:cs="Times New Roman"/>
                <w:b/>
                <w:i/>
                <w:sz w:val="24"/>
                <w:szCs w:val="24"/>
                <w:lang w:val="fr-CA"/>
              </w:rPr>
            </w:pPr>
            <w:r w:rsidRPr="006E2504">
              <w:rPr>
                <w:rFonts w:ascii="Times New Roman" w:eastAsia="Batang" w:hAnsi="Times New Roman" w:cs="Times New Roman"/>
                <w:b/>
                <w:sz w:val="24"/>
                <w:szCs w:val="24"/>
                <w:lang w:val="fr-CA"/>
              </w:rPr>
              <w:t>Objet</w:t>
            </w:r>
          </w:p>
        </w:tc>
        <w:tc>
          <w:tcPr>
            <w:tcW w:w="11439" w:type="dxa"/>
            <w:gridSpan w:val="6"/>
            <w:shd w:val="clear" w:color="auto" w:fill="808080"/>
          </w:tcPr>
          <w:p w14:paraId="4368F96C" w14:textId="77777777" w:rsidR="00B63C68" w:rsidRPr="006E2504" w:rsidRDefault="00B63C68" w:rsidP="00B63C68">
            <w:pPr>
              <w:spacing w:before="120" w:after="120" w:line="240" w:lineRule="auto"/>
              <w:jc w:val="center"/>
              <w:rPr>
                <w:rFonts w:ascii="Times New Roman" w:eastAsia="Times New Roman" w:hAnsi="Times New Roman" w:cs="Times New Roman"/>
                <w:b/>
                <w:sz w:val="24"/>
                <w:szCs w:val="24"/>
              </w:rPr>
            </w:pPr>
            <w:bookmarkStart w:id="415" w:name="_Toc486262830"/>
            <w:r w:rsidRPr="006E2504">
              <w:rPr>
                <w:rFonts w:ascii="Times New Roman" w:eastAsia="Times New Roman" w:hAnsi="Times New Roman" w:cs="Times New Roman"/>
                <w:b/>
                <w:sz w:val="24"/>
                <w:szCs w:val="24"/>
              </w:rPr>
              <w:t>4. Expérience</w:t>
            </w:r>
            <w:bookmarkEnd w:id="415"/>
          </w:p>
        </w:tc>
      </w:tr>
      <w:tr w:rsidR="00B63C68" w:rsidRPr="006E2504" w14:paraId="4C24FAE7" w14:textId="77777777" w:rsidTr="00B63C68">
        <w:trPr>
          <w:cantSplit/>
          <w:tblHeader/>
        </w:trPr>
        <w:tc>
          <w:tcPr>
            <w:tcW w:w="2448" w:type="dxa"/>
            <w:vMerge w:val="restart"/>
            <w:shd w:val="clear" w:color="auto" w:fill="D9D9D9"/>
            <w:vAlign w:val="center"/>
          </w:tcPr>
          <w:p w14:paraId="7ADE91CB"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 xml:space="preserve"> Sous-Facteur</w:t>
            </w:r>
          </w:p>
        </w:tc>
        <w:tc>
          <w:tcPr>
            <w:tcW w:w="8460" w:type="dxa"/>
            <w:gridSpan w:val="5"/>
            <w:shd w:val="clear" w:color="auto" w:fill="D9D9D9"/>
          </w:tcPr>
          <w:p w14:paraId="478C02C5"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Spécification de conformité</w:t>
            </w:r>
          </w:p>
        </w:tc>
        <w:tc>
          <w:tcPr>
            <w:tcW w:w="2979" w:type="dxa"/>
            <w:vMerge w:val="restart"/>
            <w:shd w:val="clear" w:color="auto" w:fill="D9D9D9"/>
            <w:vAlign w:val="center"/>
          </w:tcPr>
          <w:p w14:paraId="61531A4E"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Documentation Requise</w:t>
            </w:r>
            <w:r w:rsidRPr="006E2504" w:rsidDel="0056146A">
              <w:rPr>
                <w:rFonts w:ascii="Times New Roman" w:eastAsia="Times New Roman" w:hAnsi="Times New Roman" w:cs="Times New Roman"/>
                <w:b/>
                <w:sz w:val="24"/>
                <w:szCs w:val="24"/>
                <w:lang w:val="en-US" w:eastAsia="fr-FR"/>
              </w:rPr>
              <w:t xml:space="preserve"> </w:t>
            </w:r>
          </w:p>
        </w:tc>
      </w:tr>
      <w:tr w:rsidR="00B63C68" w:rsidRPr="006E2504" w14:paraId="09960569" w14:textId="77777777" w:rsidTr="00B63C68">
        <w:trPr>
          <w:cantSplit/>
          <w:tblHeader/>
        </w:trPr>
        <w:tc>
          <w:tcPr>
            <w:tcW w:w="2448" w:type="dxa"/>
            <w:vMerge/>
          </w:tcPr>
          <w:p w14:paraId="41BA3E38"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val="restart"/>
            <w:tcBorders>
              <w:bottom w:val="nil"/>
            </w:tcBorders>
            <w:shd w:val="clear" w:color="auto" w:fill="D9D9D9"/>
            <w:vAlign w:val="center"/>
          </w:tcPr>
          <w:p w14:paraId="20F1BD11"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Critère</w:t>
            </w:r>
          </w:p>
        </w:tc>
        <w:tc>
          <w:tcPr>
            <w:tcW w:w="6030" w:type="dxa"/>
            <w:gridSpan w:val="4"/>
            <w:shd w:val="clear" w:color="auto" w:fill="D9D9D9"/>
          </w:tcPr>
          <w:p w14:paraId="74EEFD07"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Soumissionnaire</w:t>
            </w:r>
          </w:p>
        </w:tc>
        <w:tc>
          <w:tcPr>
            <w:tcW w:w="2979" w:type="dxa"/>
            <w:vMerge/>
            <w:tcBorders>
              <w:bottom w:val="nil"/>
            </w:tcBorders>
          </w:tcPr>
          <w:p w14:paraId="0F6DFD2B"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24"/>
                <w:szCs w:val="24"/>
                <w:lang w:eastAsia="fr-FR"/>
              </w:rPr>
            </w:pPr>
          </w:p>
        </w:tc>
      </w:tr>
      <w:tr w:rsidR="00B63C68" w:rsidRPr="006E2504" w14:paraId="0084A6ED" w14:textId="77777777" w:rsidTr="00B63C68">
        <w:trPr>
          <w:cantSplit/>
          <w:tblHeader/>
        </w:trPr>
        <w:tc>
          <w:tcPr>
            <w:tcW w:w="2448" w:type="dxa"/>
            <w:vMerge/>
          </w:tcPr>
          <w:p w14:paraId="5B5A35C1" w14:textId="77777777" w:rsidR="00B63C68" w:rsidRPr="006E2504" w:rsidRDefault="00B63C68" w:rsidP="00B63C68">
            <w:pPr>
              <w:spacing w:before="60" w:after="60" w:line="240" w:lineRule="auto"/>
              <w:jc w:val="center"/>
              <w:rPr>
                <w:rFonts w:ascii="Times New Roman" w:eastAsia="Batang" w:hAnsi="Times New Roman" w:cs="Times New Roman"/>
                <w:b/>
                <w:sz w:val="24"/>
                <w:szCs w:val="24"/>
                <w:lang w:val="fr-CA"/>
              </w:rPr>
            </w:pPr>
          </w:p>
        </w:tc>
        <w:tc>
          <w:tcPr>
            <w:tcW w:w="2430" w:type="dxa"/>
            <w:vMerge/>
            <w:tcBorders>
              <w:top w:val="nil"/>
              <w:bottom w:val="nil"/>
            </w:tcBorders>
            <w:shd w:val="clear" w:color="auto" w:fill="D9D9D9"/>
          </w:tcPr>
          <w:p w14:paraId="2ECD1830"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val="restart"/>
            <w:shd w:val="clear" w:color="auto" w:fill="D9D9D9"/>
          </w:tcPr>
          <w:p w14:paraId="0D25B292"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Entité unique</w:t>
            </w:r>
          </w:p>
        </w:tc>
        <w:tc>
          <w:tcPr>
            <w:tcW w:w="4410" w:type="dxa"/>
            <w:gridSpan w:val="3"/>
            <w:shd w:val="clear" w:color="auto" w:fill="D9D9D9"/>
          </w:tcPr>
          <w:p w14:paraId="7A40494D"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Groupement d’entreprises</w:t>
            </w:r>
          </w:p>
        </w:tc>
        <w:tc>
          <w:tcPr>
            <w:tcW w:w="2979" w:type="dxa"/>
            <w:vMerge/>
            <w:tcBorders>
              <w:bottom w:val="nil"/>
            </w:tcBorders>
          </w:tcPr>
          <w:p w14:paraId="0F490D01" w14:textId="77777777" w:rsidR="00B63C68" w:rsidRPr="006E2504" w:rsidRDefault="00B63C68" w:rsidP="00B63C68">
            <w:p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b/>
                <w:sz w:val="24"/>
                <w:szCs w:val="24"/>
                <w:lang w:eastAsia="fr-FR"/>
              </w:rPr>
            </w:pPr>
          </w:p>
        </w:tc>
      </w:tr>
      <w:tr w:rsidR="00B63C68" w:rsidRPr="006E2504" w14:paraId="10D33A5D" w14:textId="77777777" w:rsidTr="00B63C68">
        <w:trPr>
          <w:cantSplit/>
          <w:tblHeader/>
        </w:trPr>
        <w:tc>
          <w:tcPr>
            <w:tcW w:w="2448" w:type="dxa"/>
            <w:vMerge/>
          </w:tcPr>
          <w:p w14:paraId="7C04711D" w14:textId="77777777" w:rsidR="00B63C68" w:rsidRPr="006E2504" w:rsidRDefault="00B63C68" w:rsidP="00B63C68">
            <w:pPr>
              <w:spacing w:before="60" w:after="60" w:line="240" w:lineRule="auto"/>
              <w:ind w:left="360" w:hanging="360"/>
              <w:rPr>
                <w:rFonts w:ascii="Times New Roman" w:eastAsia="Batang" w:hAnsi="Times New Roman" w:cs="Times New Roman"/>
                <w:b/>
                <w:sz w:val="24"/>
                <w:szCs w:val="24"/>
                <w:lang w:val="fr-CA"/>
              </w:rPr>
            </w:pPr>
          </w:p>
        </w:tc>
        <w:tc>
          <w:tcPr>
            <w:tcW w:w="2430" w:type="dxa"/>
            <w:vMerge/>
            <w:tcBorders>
              <w:top w:val="nil"/>
            </w:tcBorders>
            <w:shd w:val="clear" w:color="auto" w:fill="D9D9D9"/>
          </w:tcPr>
          <w:p w14:paraId="51746D61"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620" w:type="dxa"/>
            <w:vMerge/>
            <w:shd w:val="clear" w:color="auto" w:fill="D9D9D9"/>
          </w:tcPr>
          <w:p w14:paraId="7A9513C0" w14:textId="77777777" w:rsidR="00B63C68" w:rsidRPr="006E2504" w:rsidRDefault="00B63C68" w:rsidP="00B63C68">
            <w:pPr>
              <w:spacing w:before="40" w:after="40" w:line="240" w:lineRule="auto"/>
              <w:jc w:val="center"/>
              <w:rPr>
                <w:rFonts w:ascii="Times New Roman" w:eastAsia="Batang" w:hAnsi="Times New Roman" w:cs="Times New Roman"/>
                <w:b/>
                <w:sz w:val="24"/>
                <w:szCs w:val="24"/>
                <w:lang w:val="fr-CA"/>
              </w:rPr>
            </w:pPr>
          </w:p>
        </w:tc>
        <w:tc>
          <w:tcPr>
            <w:tcW w:w="1530" w:type="dxa"/>
            <w:tcBorders>
              <w:top w:val="nil"/>
            </w:tcBorders>
            <w:shd w:val="clear" w:color="auto" w:fill="D9D9D9"/>
          </w:tcPr>
          <w:p w14:paraId="4423B412"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rPr>
              <w:t>Toutes Parties Combinées</w:t>
            </w:r>
          </w:p>
        </w:tc>
        <w:tc>
          <w:tcPr>
            <w:tcW w:w="1530" w:type="dxa"/>
            <w:tcBorders>
              <w:top w:val="nil"/>
            </w:tcBorders>
            <w:shd w:val="clear" w:color="auto" w:fill="D9D9D9"/>
          </w:tcPr>
          <w:p w14:paraId="28BFF22E"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rPr>
              <w:t>Chaque membre</w:t>
            </w:r>
          </w:p>
        </w:tc>
        <w:tc>
          <w:tcPr>
            <w:tcW w:w="1350" w:type="dxa"/>
            <w:tcBorders>
              <w:top w:val="nil"/>
            </w:tcBorders>
            <w:shd w:val="clear" w:color="auto" w:fill="D9D9D9"/>
          </w:tcPr>
          <w:p w14:paraId="66BA87CE" w14:textId="77777777" w:rsidR="00B63C68" w:rsidRPr="006E2504" w:rsidRDefault="00B63C68" w:rsidP="00B63C68">
            <w:pPr>
              <w:tabs>
                <w:tab w:val="left" w:pos="810"/>
              </w:tabs>
              <w:overflowPunct w:val="0"/>
              <w:autoSpaceDE w:val="0"/>
              <w:autoSpaceDN w:val="0"/>
              <w:adjustRightInd w:val="0"/>
              <w:spacing w:before="40" w:after="40" w:line="240" w:lineRule="auto"/>
              <w:jc w:val="center"/>
              <w:textAlignment w:val="baseline"/>
              <w:rPr>
                <w:rFonts w:ascii="Times New Roman" w:eastAsia="Times New Roman" w:hAnsi="Times New Roman" w:cs="Times New Roman"/>
                <w:b/>
                <w:sz w:val="24"/>
                <w:szCs w:val="24"/>
              </w:rPr>
            </w:pPr>
            <w:r w:rsidRPr="006E2504">
              <w:rPr>
                <w:rFonts w:ascii="Times New Roman" w:eastAsia="Times New Roman" w:hAnsi="Times New Roman" w:cs="Times New Roman"/>
                <w:b/>
                <w:sz w:val="24"/>
                <w:szCs w:val="24"/>
              </w:rPr>
              <w:t>Un membre</w:t>
            </w:r>
          </w:p>
        </w:tc>
        <w:tc>
          <w:tcPr>
            <w:tcW w:w="2979" w:type="dxa"/>
            <w:vMerge/>
            <w:tcBorders>
              <w:top w:val="nil"/>
            </w:tcBorders>
          </w:tcPr>
          <w:p w14:paraId="1CF8D36A" w14:textId="77777777" w:rsidR="00B63C68" w:rsidRPr="006E2504" w:rsidRDefault="00B63C68" w:rsidP="00B63C68">
            <w:pPr>
              <w:spacing w:before="60" w:after="60" w:line="240" w:lineRule="auto"/>
              <w:rPr>
                <w:rFonts w:ascii="Times New Roman" w:eastAsia="Batang" w:hAnsi="Times New Roman" w:cs="Times New Roman"/>
                <w:b/>
                <w:sz w:val="24"/>
                <w:szCs w:val="24"/>
                <w:lang w:val="fr-CA"/>
              </w:rPr>
            </w:pPr>
          </w:p>
        </w:tc>
      </w:tr>
      <w:tr w:rsidR="00B63C68" w:rsidRPr="006E2504" w14:paraId="214153FD" w14:textId="77777777" w:rsidTr="00B63C68">
        <w:tblPrEx>
          <w:tblBorders>
            <w:insideH w:val="none" w:sz="0" w:space="0" w:color="auto"/>
            <w:insideV w:val="none" w:sz="0" w:space="0" w:color="auto"/>
          </w:tblBorders>
        </w:tblPrEx>
        <w:trPr>
          <w:cantSplit/>
        </w:trPr>
        <w:tc>
          <w:tcPr>
            <w:tcW w:w="2448" w:type="dxa"/>
            <w:tcBorders>
              <w:top w:val="single" w:sz="4" w:space="0" w:color="auto"/>
              <w:bottom w:val="single" w:sz="4" w:space="0" w:color="auto"/>
              <w:right w:val="single" w:sz="4" w:space="0" w:color="auto"/>
            </w:tcBorders>
          </w:tcPr>
          <w:p w14:paraId="1272C5C0"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4.1 Expérience générale </w:t>
            </w:r>
          </w:p>
        </w:tc>
        <w:tc>
          <w:tcPr>
            <w:tcW w:w="2430" w:type="dxa"/>
            <w:tcBorders>
              <w:top w:val="single" w:sz="4" w:space="0" w:color="auto"/>
              <w:left w:val="single" w:sz="4" w:space="0" w:color="auto"/>
              <w:bottom w:val="single" w:sz="4" w:space="0" w:color="auto"/>
              <w:right w:val="single" w:sz="4" w:space="0" w:color="auto"/>
            </w:tcBorders>
          </w:tcPr>
          <w:p w14:paraId="5819008F"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Expérience de marchés de construction à titre d’entrepreneur, de membre de groupement, de sous-traitant ou d’ensemblier au cours des </w:t>
            </w:r>
            <w:r w:rsidRPr="006E2504">
              <w:rPr>
                <w:rFonts w:ascii="Times New Roman" w:eastAsia="Batang" w:hAnsi="Times New Roman" w:cs="Times New Roman"/>
                <w:b/>
                <w:i/>
                <w:iCs/>
                <w:sz w:val="24"/>
                <w:szCs w:val="24"/>
                <w:lang w:val="fr-CA"/>
              </w:rPr>
              <w:t xml:space="preserve">cinq (5) </w:t>
            </w:r>
            <w:r w:rsidRPr="006E2504">
              <w:rPr>
                <w:rFonts w:ascii="Times New Roman" w:eastAsia="Batang" w:hAnsi="Times New Roman" w:cs="Times New Roman"/>
                <w:sz w:val="24"/>
                <w:szCs w:val="24"/>
                <w:lang w:val="fr-CA"/>
              </w:rPr>
              <w:t xml:space="preserve">dernières années à partir du 1er janvier de l’année </w:t>
            </w:r>
            <w:r w:rsidRPr="006E2504">
              <w:rPr>
                <w:rFonts w:ascii="Times New Roman" w:eastAsia="Batang" w:hAnsi="Times New Roman" w:cs="Times New Roman"/>
                <w:b/>
                <w:i/>
                <w:sz w:val="24"/>
                <w:szCs w:val="24"/>
                <w:lang w:val="fr-CA"/>
              </w:rPr>
              <w:t>2018</w:t>
            </w:r>
            <w:r w:rsidRPr="006E2504">
              <w:rPr>
                <w:rFonts w:ascii="Times New Roman" w:eastAsia="Batang" w:hAnsi="Times New Roman" w:cs="Times New Roman"/>
                <w:sz w:val="24"/>
                <w:szCs w:val="24"/>
                <w:lang w:val="fr-CA"/>
              </w:rPr>
              <w:t>.</w:t>
            </w:r>
          </w:p>
        </w:tc>
        <w:tc>
          <w:tcPr>
            <w:tcW w:w="1620" w:type="dxa"/>
            <w:tcBorders>
              <w:top w:val="single" w:sz="4" w:space="0" w:color="auto"/>
              <w:left w:val="single" w:sz="4" w:space="0" w:color="auto"/>
              <w:bottom w:val="single" w:sz="4" w:space="0" w:color="auto"/>
              <w:right w:val="single" w:sz="4" w:space="0" w:color="auto"/>
            </w:tcBorders>
          </w:tcPr>
          <w:p w14:paraId="5237556D"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530" w:type="dxa"/>
            <w:tcBorders>
              <w:top w:val="single" w:sz="4" w:space="0" w:color="auto"/>
              <w:left w:val="single" w:sz="4" w:space="0" w:color="auto"/>
              <w:bottom w:val="single" w:sz="4" w:space="0" w:color="auto"/>
              <w:right w:val="single" w:sz="4" w:space="0" w:color="auto"/>
            </w:tcBorders>
          </w:tcPr>
          <w:p w14:paraId="2FD50A8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530" w:type="dxa"/>
            <w:tcBorders>
              <w:top w:val="single" w:sz="4" w:space="0" w:color="auto"/>
              <w:left w:val="single" w:sz="4" w:space="0" w:color="auto"/>
              <w:bottom w:val="single" w:sz="4" w:space="0" w:color="auto"/>
              <w:right w:val="single" w:sz="4" w:space="0" w:color="auto"/>
            </w:tcBorders>
          </w:tcPr>
          <w:p w14:paraId="1B01549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350" w:type="dxa"/>
            <w:tcBorders>
              <w:top w:val="single" w:sz="4" w:space="0" w:color="auto"/>
              <w:left w:val="single" w:sz="4" w:space="0" w:color="auto"/>
              <w:bottom w:val="single" w:sz="4" w:space="0" w:color="auto"/>
              <w:right w:val="single" w:sz="4" w:space="0" w:color="auto"/>
            </w:tcBorders>
          </w:tcPr>
          <w:p w14:paraId="1D16777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Borders>
              <w:top w:val="single" w:sz="4" w:space="0" w:color="auto"/>
              <w:left w:val="single" w:sz="4" w:space="0" w:color="auto"/>
              <w:bottom w:val="single" w:sz="4" w:space="0" w:color="auto"/>
            </w:tcBorders>
          </w:tcPr>
          <w:p w14:paraId="01F14DC6"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 Formulaire EXP-4.1</w:t>
            </w:r>
          </w:p>
        </w:tc>
      </w:tr>
      <w:tr w:rsidR="00B63C68" w:rsidRPr="006E2504" w14:paraId="3803D4B6"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623FC715"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4.2. (a) Expérience spécifique </w:t>
            </w:r>
          </w:p>
        </w:tc>
        <w:tc>
          <w:tcPr>
            <w:tcW w:w="2430" w:type="dxa"/>
            <w:tcBorders>
              <w:top w:val="single" w:sz="4" w:space="0" w:color="auto"/>
              <w:left w:val="single" w:sz="4" w:space="0" w:color="auto"/>
              <w:bottom w:val="single" w:sz="4" w:space="0" w:color="auto"/>
              <w:right w:val="single" w:sz="4" w:space="0" w:color="auto"/>
            </w:tcBorders>
          </w:tcPr>
          <w:p w14:paraId="43C56DFC"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 xml:space="preserve">Participation à titre d’entrepreneur principal, de membre d’un groupement, d’ensemblier, ou de sous-traitant </w:t>
            </w:r>
            <w:r w:rsidRPr="006E2504">
              <w:rPr>
                <w:rFonts w:ascii="Times New Roman" w:eastAsia="Batang" w:hAnsi="Times New Roman" w:cs="Times New Roman"/>
                <w:sz w:val="24"/>
                <w:szCs w:val="24"/>
              </w:rPr>
              <w:t>de manière satisfaisante et pour l’essentiel</w:t>
            </w:r>
            <w:r w:rsidRPr="006E2504">
              <w:rPr>
                <w:rFonts w:ascii="Times New Roman" w:eastAsia="Batang" w:hAnsi="Times New Roman" w:cs="Times New Roman"/>
                <w:sz w:val="24"/>
                <w:szCs w:val="24"/>
                <w:vertAlign w:val="superscript"/>
              </w:rPr>
              <w:t> </w:t>
            </w:r>
            <w:r w:rsidRPr="006E2504">
              <w:rPr>
                <w:rFonts w:ascii="Times New Roman" w:eastAsia="Batang" w:hAnsi="Times New Roman" w:cs="Times New Roman"/>
                <w:sz w:val="24"/>
                <w:szCs w:val="24"/>
              </w:rPr>
              <w:t xml:space="preserve">exécutés, au moins </w:t>
            </w:r>
          </w:p>
          <w:p w14:paraId="081931F8" w14:textId="77777777" w:rsidR="00B63C68" w:rsidRPr="006E2504" w:rsidRDefault="00B63C68" w:rsidP="009E35E3">
            <w:pPr>
              <w:numPr>
                <w:ilvl w:val="0"/>
                <w:numId w:val="3"/>
              </w:numPr>
              <w:overflowPunct w:val="0"/>
              <w:autoSpaceDE w:val="0"/>
              <w:autoSpaceDN w:val="0"/>
              <w:adjustRightInd w:val="0"/>
              <w:spacing w:before="100" w:beforeAutospacing="1" w:after="100" w:afterAutospacing="1" w:line="240" w:lineRule="auto"/>
              <w:ind w:left="357" w:hanging="357"/>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 xml:space="preserve">Un marché similaire d’un montant minimum de 30 milliards FCFA </w:t>
            </w:r>
          </w:p>
          <w:p w14:paraId="499EAD44" w14:textId="77777777" w:rsidR="00B63C68" w:rsidRPr="006E2504" w:rsidRDefault="00B63C68" w:rsidP="009E35E3">
            <w:pPr>
              <w:numPr>
                <w:ilvl w:val="0"/>
                <w:numId w:val="3"/>
              </w:numPr>
              <w:overflowPunct w:val="0"/>
              <w:autoSpaceDE w:val="0"/>
              <w:autoSpaceDN w:val="0"/>
              <w:adjustRightInd w:val="0"/>
              <w:spacing w:before="100" w:beforeAutospacing="1" w:after="100" w:afterAutospacing="1" w:line="240" w:lineRule="auto"/>
              <w:ind w:left="357" w:hanging="357"/>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 xml:space="preserve">OU deux  marchés similaires d’un montant minimum chacun de 20 milliards FCFA </w:t>
            </w:r>
          </w:p>
          <w:p w14:paraId="6769F00E" w14:textId="77777777" w:rsidR="00B63C68" w:rsidRPr="006E2504" w:rsidRDefault="00B63C68" w:rsidP="009E35E3">
            <w:pPr>
              <w:numPr>
                <w:ilvl w:val="0"/>
                <w:numId w:val="3"/>
              </w:numPr>
              <w:overflowPunct w:val="0"/>
              <w:autoSpaceDE w:val="0"/>
              <w:autoSpaceDN w:val="0"/>
              <w:adjustRightInd w:val="0"/>
              <w:spacing w:before="100" w:beforeAutospacing="1" w:after="100" w:afterAutospacing="1" w:line="240" w:lineRule="auto"/>
              <w:ind w:left="357" w:hanging="357"/>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 xml:space="preserve">OU trois marchés similaires d’un montant minimum chacun de 12 milliards FCFA </w:t>
            </w:r>
          </w:p>
          <w:p w14:paraId="662B2792"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au cours des </w:t>
            </w:r>
            <w:r w:rsidRPr="006E2504">
              <w:rPr>
                <w:rFonts w:ascii="Times New Roman" w:eastAsia="Batang" w:hAnsi="Times New Roman" w:cs="Times New Roman"/>
                <w:b/>
                <w:i/>
                <w:iCs/>
                <w:sz w:val="24"/>
                <w:szCs w:val="24"/>
                <w:lang w:val="fr-CA"/>
              </w:rPr>
              <w:t>cinq (5)</w:t>
            </w:r>
            <w:r w:rsidRPr="006E2504">
              <w:rPr>
                <w:rFonts w:ascii="Times New Roman" w:eastAsia="Batang" w:hAnsi="Times New Roman" w:cs="Times New Roman"/>
                <w:sz w:val="24"/>
                <w:szCs w:val="24"/>
                <w:lang w:val="fr-CA"/>
              </w:rPr>
              <w:t xml:space="preserve"> dernières années à compter du 1</w:t>
            </w:r>
            <w:r w:rsidRPr="006E2504">
              <w:rPr>
                <w:rFonts w:ascii="Times New Roman" w:eastAsia="Batang" w:hAnsi="Times New Roman" w:cs="Times New Roman"/>
                <w:sz w:val="24"/>
                <w:szCs w:val="24"/>
                <w:vertAlign w:val="superscript"/>
                <w:lang w:val="fr-CA"/>
              </w:rPr>
              <w:t>er</w:t>
            </w:r>
            <w:r w:rsidRPr="006E2504">
              <w:rPr>
                <w:rFonts w:ascii="Times New Roman" w:eastAsia="Batang" w:hAnsi="Times New Roman" w:cs="Times New Roman"/>
                <w:sz w:val="24"/>
                <w:szCs w:val="24"/>
                <w:lang w:val="fr-CA"/>
              </w:rPr>
              <w:t xml:space="preserve"> janvier </w:t>
            </w:r>
            <w:r w:rsidRPr="006E2504">
              <w:rPr>
                <w:rFonts w:ascii="Times New Roman" w:eastAsia="Batang" w:hAnsi="Times New Roman" w:cs="Times New Roman"/>
                <w:b/>
                <w:i/>
                <w:sz w:val="24"/>
                <w:szCs w:val="24"/>
                <w:lang w:val="fr-CA"/>
              </w:rPr>
              <w:t xml:space="preserve">2018 </w:t>
            </w:r>
            <w:r w:rsidRPr="006E2504">
              <w:rPr>
                <w:rFonts w:ascii="Times New Roman" w:eastAsia="Batang" w:hAnsi="Times New Roman" w:cs="Times New Roman"/>
                <w:sz w:val="24"/>
                <w:szCs w:val="24"/>
                <w:lang w:val="fr-CA"/>
              </w:rPr>
              <w:t xml:space="preserve">jusqu’à la date limite de remise des offres </w:t>
            </w:r>
          </w:p>
          <w:p w14:paraId="2099E7C1"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Travaux exécutés de manière satisfaisante équivaut à :</w:t>
            </w:r>
          </w:p>
          <w:p w14:paraId="4B5C972D"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Travaux terminés et réceptionnés (fournir la preuve probante);</w:t>
            </w:r>
          </w:p>
          <w:p w14:paraId="3A207ECD"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Ou </w:t>
            </w:r>
          </w:p>
          <w:p w14:paraId="0BAD5611"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Travaux exécutés à hauteur de 80% d’au moins (fournir la preuve)</w:t>
            </w:r>
          </w:p>
          <w:p w14:paraId="13CB8A9E" w14:textId="77777777" w:rsidR="00B63C68" w:rsidRPr="006E2504" w:rsidRDefault="00B63C68" w:rsidP="00B63C68">
            <w:pPr>
              <w:spacing w:before="100" w:beforeAutospacing="1" w:after="100" w:afterAutospacing="1" w:line="240" w:lineRule="auto"/>
              <w:rPr>
                <w:rFonts w:ascii="Times New Roman" w:eastAsia="Batang" w:hAnsi="Times New Roman" w:cs="Times New Roman"/>
                <w:sz w:val="24"/>
                <w:szCs w:val="24"/>
                <w:lang w:val="fr-CA"/>
              </w:rPr>
            </w:pPr>
          </w:p>
        </w:tc>
        <w:tc>
          <w:tcPr>
            <w:tcW w:w="1620" w:type="dxa"/>
            <w:tcBorders>
              <w:top w:val="single" w:sz="4" w:space="0" w:color="auto"/>
              <w:left w:val="single" w:sz="4" w:space="0" w:color="auto"/>
              <w:bottom w:val="single" w:sz="4" w:space="0" w:color="auto"/>
              <w:right w:val="single" w:sz="4" w:space="0" w:color="auto"/>
            </w:tcBorders>
          </w:tcPr>
          <w:p w14:paraId="02918AF8"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Doit satisfaire au critère </w:t>
            </w:r>
          </w:p>
        </w:tc>
        <w:tc>
          <w:tcPr>
            <w:tcW w:w="1530" w:type="dxa"/>
            <w:tcBorders>
              <w:top w:val="single" w:sz="4" w:space="0" w:color="auto"/>
              <w:left w:val="single" w:sz="4" w:space="0" w:color="auto"/>
              <w:bottom w:val="single" w:sz="4" w:space="0" w:color="auto"/>
              <w:right w:val="single" w:sz="4" w:space="0" w:color="auto"/>
            </w:tcBorders>
          </w:tcPr>
          <w:p w14:paraId="248D0F1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52885AF1"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350" w:type="dxa"/>
            <w:tcBorders>
              <w:top w:val="single" w:sz="4" w:space="0" w:color="auto"/>
              <w:left w:val="single" w:sz="4" w:space="0" w:color="auto"/>
              <w:bottom w:val="single" w:sz="4" w:space="0" w:color="auto"/>
              <w:right w:val="single" w:sz="4" w:space="0" w:color="auto"/>
            </w:tcBorders>
          </w:tcPr>
          <w:p w14:paraId="5415B6E0"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2979" w:type="dxa"/>
            <w:tcBorders>
              <w:top w:val="single" w:sz="4" w:space="0" w:color="auto"/>
              <w:left w:val="single" w:sz="4" w:space="0" w:color="auto"/>
              <w:bottom w:val="single" w:sz="4" w:space="0" w:color="auto"/>
            </w:tcBorders>
          </w:tcPr>
          <w:p w14:paraId="60159BB8"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 Formulaire EXP-4.2 (a)</w:t>
            </w:r>
          </w:p>
        </w:tc>
      </w:tr>
      <w:tr w:rsidR="00B63C68" w:rsidRPr="006E2504" w14:paraId="1BC6C827"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06040F0E"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4.2 (b) Expérience Spécifique</w:t>
            </w:r>
          </w:p>
        </w:tc>
        <w:tc>
          <w:tcPr>
            <w:tcW w:w="2430" w:type="dxa"/>
            <w:tcBorders>
              <w:top w:val="single" w:sz="4" w:space="0" w:color="auto"/>
              <w:left w:val="single" w:sz="4" w:space="0" w:color="auto"/>
              <w:bottom w:val="single" w:sz="4" w:space="0" w:color="auto"/>
              <w:right w:val="single" w:sz="4" w:space="0" w:color="auto"/>
            </w:tcBorders>
          </w:tcPr>
          <w:p w14:paraId="64C243C1" w14:textId="77777777" w:rsidR="00B63C68" w:rsidRPr="006E2504" w:rsidRDefault="00B63C68" w:rsidP="00B63C68">
            <w:pPr>
              <w:spacing w:after="0" w:line="240" w:lineRule="auto"/>
              <w:rPr>
                <w:rFonts w:ascii="Times New Roman" w:eastAsia="Batang" w:hAnsi="Times New Roman" w:cs="Times New Roman"/>
                <w:i/>
                <w:iCs/>
                <w:sz w:val="24"/>
                <w:szCs w:val="24"/>
                <w:lang w:val="fr-CA"/>
              </w:rPr>
            </w:pPr>
            <w:r w:rsidRPr="006E2504">
              <w:rPr>
                <w:rFonts w:ascii="Times New Roman" w:eastAsia="Batang" w:hAnsi="Times New Roman" w:cs="Times New Roman"/>
                <w:sz w:val="24"/>
                <w:szCs w:val="24"/>
                <w:lang w:val="fr-CA"/>
              </w:rPr>
              <w:t>Pour les marchés référencés ci-dessus ou pour d’autres marchés exécutés en tant qu’entrepreneur principal, membre de groupement, ensemblier ou sous-traitant depuis le 1</w:t>
            </w:r>
            <w:r w:rsidRPr="006E2504">
              <w:rPr>
                <w:rFonts w:ascii="Times New Roman" w:eastAsia="Batang" w:hAnsi="Times New Roman" w:cs="Times New Roman"/>
                <w:sz w:val="24"/>
                <w:szCs w:val="24"/>
                <w:vertAlign w:val="superscript"/>
                <w:lang w:val="fr-CA"/>
              </w:rPr>
              <w:t>er</w:t>
            </w:r>
            <w:r w:rsidRPr="006E2504">
              <w:rPr>
                <w:rFonts w:ascii="Times New Roman" w:eastAsia="Batang" w:hAnsi="Times New Roman" w:cs="Times New Roman"/>
                <w:sz w:val="24"/>
                <w:szCs w:val="24"/>
                <w:lang w:val="fr-CA"/>
              </w:rPr>
              <w:t xml:space="preserve"> janvier </w:t>
            </w:r>
            <w:r w:rsidRPr="006E2504">
              <w:rPr>
                <w:rFonts w:ascii="Times New Roman" w:eastAsia="Batang" w:hAnsi="Times New Roman" w:cs="Times New Roman"/>
                <w:b/>
                <w:i/>
                <w:sz w:val="24"/>
                <w:szCs w:val="24"/>
                <w:lang w:val="fr-CA"/>
              </w:rPr>
              <w:t>2018</w:t>
            </w:r>
            <w:r w:rsidRPr="006E2504">
              <w:rPr>
                <w:rFonts w:ascii="Times New Roman" w:eastAsia="Batang" w:hAnsi="Times New Roman" w:cs="Times New Roman"/>
                <w:sz w:val="24"/>
                <w:szCs w:val="24"/>
                <w:lang w:val="fr-CA"/>
              </w:rPr>
              <w:t>, une expérience minimale de construction achevée de manière satisfaisante et achevée pour l’essentiel dans les activités-clés suivantes :</w:t>
            </w:r>
          </w:p>
          <w:p w14:paraId="0BAE41BF" w14:textId="77777777" w:rsidR="00B63C68" w:rsidRPr="006E2504" w:rsidRDefault="00B63C68" w:rsidP="00B63C68">
            <w:pPr>
              <w:spacing w:after="0" w:line="240" w:lineRule="auto"/>
              <w:ind w:left="360"/>
              <w:rPr>
                <w:rFonts w:ascii="Times New Roman" w:eastAsia="Batang" w:hAnsi="Times New Roman" w:cs="Times New Roman"/>
                <w:iCs/>
                <w:sz w:val="24"/>
                <w:szCs w:val="24"/>
                <w:lang w:val="fr-CA"/>
              </w:rPr>
            </w:pPr>
          </w:p>
          <w:p w14:paraId="371CEED0" w14:textId="77777777" w:rsidR="00B63C68" w:rsidRPr="006E2504" w:rsidRDefault="00B63C68" w:rsidP="009E35E3">
            <w:pPr>
              <w:numPr>
                <w:ilvl w:val="0"/>
                <w:numId w:val="3"/>
              </w:numPr>
              <w:suppressAutoHyphens/>
              <w:overflowPunct w:val="0"/>
              <w:autoSpaceDE w:val="0"/>
              <w:autoSpaceDN w:val="0"/>
              <w:adjustRightInd w:val="0"/>
              <w:spacing w:after="0" w:line="240" w:lineRule="auto"/>
              <w:jc w:val="both"/>
              <w:textAlignment w:val="baseline"/>
              <w:rPr>
                <w:rFonts w:ascii="Times New Roman" w:eastAsia="Batang" w:hAnsi="Times New Roman" w:cs="Times New Roman"/>
                <w:iCs/>
                <w:sz w:val="24"/>
                <w:szCs w:val="24"/>
                <w:lang w:val="fr-CA"/>
              </w:rPr>
            </w:pPr>
            <w:r w:rsidRPr="006E2504">
              <w:rPr>
                <w:rFonts w:ascii="Times New Roman" w:eastAsia="Batang" w:hAnsi="Times New Roman" w:cs="Times New Roman"/>
                <w:iCs/>
                <w:sz w:val="24"/>
                <w:szCs w:val="24"/>
                <w:lang w:val="fr-CA"/>
              </w:rPr>
              <w:t>Conception, fourniture et montage clé en main de postes HT/MT de tension supérieure ou égale à 150 kV.</w:t>
            </w:r>
          </w:p>
          <w:p w14:paraId="6C0284C4" w14:textId="77777777" w:rsidR="00B63C68" w:rsidRPr="006E2504" w:rsidRDefault="00B63C68" w:rsidP="009E35E3">
            <w:pPr>
              <w:numPr>
                <w:ilvl w:val="0"/>
                <w:numId w:val="3"/>
              </w:numPr>
              <w:spacing w:after="0" w:line="240" w:lineRule="auto"/>
              <w:rPr>
                <w:rFonts w:ascii="Times New Roman" w:eastAsia="Batang" w:hAnsi="Times New Roman" w:cs="Times New Roman"/>
                <w:iCs/>
                <w:sz w:val="24"/>
                <w:szCs w:val="24"/>
                <w:lang w:val="fr-CA"/>
              </w:rPr>
            </w:pPr>
            <w:r w:rsidRPr="006E2504">
              <w:rPr>
                <w:rFonts w:ascii="Times New Roman" w:eastAsia="Batang" w:hAnsi="Times New Roman" w:cs="Times New Roman"/>
                <w:iCs/>
                <w:sz w:val="24"/>
                <w:szCs w:val="24"/>
                <w:lang w:val="fr-CA"/>
              </w:rPr>
              <w:t>Conception, fourniture et montage clé en main de lignes de tension supérieure ou égale à 150 kV</w:t>
            </w:r>
          </w:p>
          <w:p w14:paraId="37AC3FED" w14:textId="77777777" w:rsidR="00B63C68" w:rsidRPr="006E2504" w:rsidRDefault="00B63C68" w:rsidP="00B63C68">
            <w:pPr>
              <w:spacing w:after="0" w:line="240" w:lineRule="auto"/>
              <w:ind w:left="720"/>
              <w:rPr>
                <w:rFonts w:ascii="Times New Roman" w:eastAsia="Batang" w:hAnsi="Times New Roman" w:cs="Times New Roman"/>
                <w:sz w:val="24"/>
                <w:szCs w:val="24"/>
                <w:lang w:val="fr-CA"/>
              </w:rPr>
            </w:pPr>
          </w:p>
        </w:tc>
        <w:tc>
          <w:tcPr>
            <w:tcW w:w="1620" w:type="dxa"/>
            <w:tcBorders>
              <w:top w:val="single" w:sz="4" w:space="0" w:color="auto"/>
              <w:left w:val="single" w:sz="4" w:space="0" w:color="auto"/>
              <w:bottom w:val="single" w:sz="4" w:space="0" w:color="auto"/>
              <w:right w:val="single" w:sz="4" w:space="0" w:color="auto"/>
            </w:tcBorders>
          </w:tcPr>
          <w:p w14:paraId="661D3027"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aux spécifications</w:t>
            </w:r>
          </w:p>
        </w:tc>
        <w:tc>
          <w:tcPr>
            <w:tcW w:w="1530" w:type="dxa"/>
            <w:tcBorders>
              <w:top w:val="single" w:sz="4" w:space="0" w:color="auto"/>
              <w:left w:val="single" w:sz="4" w:space="0" w:color="auto"/>
              <w:bottom w:val="single" w:sz="4" w:space="0" w:color="auto"/>
              <w:right w:val="single" w:sz="4" w:space="0" w:color="auto"/>
            </w:tcBorders>
          </w:tcPr>
          <w:p w14:paraId="08CD25D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Doivent satisfaire au critère</w:t>
            </w:r>
          </w:p>
        </w:tc>
        <w:tc>
          <w:tcPr>
            <w:tcW w:w="1530" w:type="dxa"/>
            <w:tcBorders>
              <w:top w:val="single" w:sz="4" w:space="0" w:color="auto"/>
              <w:left w:val="single" w:sz="4" w:space="0" w:color="auto"/>
              <w:bottom w:val="single" w:sz="4" w:space="0" w:color="auto"/>
              <w:right w:val="single" w:sz="4" w:space="0" w:color="auto"/>
            </w:tcBorders>
          </w:tcPr>
          <w:p w14:paraId="413111CE"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350" w:type="dxa"/>
            <w:tcBorders>
              <w:top w:val="single" w:sz="4" w:space="0" w:color="auto"/>
              <w:left w:val="single" w:sz="4" w:space="0" w:color="auto"/>
              <w:bottom w:val="single" w:sz="4" w:space="0" w:color="auto"/>
              <w:right w:val="single" w:sz="4" w:space="0" w:color="auto"/>
            </w:tcBorders>
          </w:tcPr>
          <w:p w14:paraId="1284D2DF"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à la spécification pour une des principales activités ci-dessous (peut être un sous-traitant)</w:t>
            </w:r>
          </w:p>
        </w:tc>
        <w:tc>
          <w:tcPr>
            <w:tcW w:w="2979" w:type="dxa"/>
            <w:tcBorders>
              <w:top w:val="single" w:sz="4" w:space="0" w:color="auto"/>
              <w:left w:val="single" w:sz="4" w:space="0" w:color="auto"/>
              <w:bottom w:val="single" w:sz="4" w:space="0" w:color="auto"/>
            </w:tcBorders>
          </w:tcPr>
          <w:p w14:paraId="0C9A6FFC"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Formulaire EXP-4.2 (b)</w:t>
            </w:r>
          </w:p>
        </w:tc>
      </w:tr>
      <w:tr w:rsidR="00B63C68" w:rsidRPr="006E2504" w14:paraId="64D29709" w14:textId="77777777" w:rsidTr="00B63C68">
        <w:tblPrEx>
          <w:tblBorders>
            <w:insideH w:val="none" w:sz="0" w:space="0" w:color="auto"/>
            <w:insideV w:val="none" w:sz="0" w:space="0" w:color="auto"/>
          </w:tblBorders>
        </w:tblPrEx>
        <w:tc>
          <w:tcPr>
            <w:tcW w:w="2448" w:type="dxa"/>
            <w:tcBorders>
              <w:top w:val="single" w:sz="4" w:space="0" w:color="auto"/>
              <w:bottom w:val="single" w:sz="4" w:space="0" w:color="auto"/>
              <w:right w:val="single" w:sz="4" w:space="0" w:color="auto"/>
            </w:tcBorders>
          </w:tcPr>
          <w:p w14:paraId="33F93D16"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4.2 (c)</w:t>
            </w:r>
            <w:r w:rsidRPr="006E2504">
              <w:rPr>
                <w:rFonts w:ascii="Times New Roman" w:eastAsia="Batang" w:hAnsi="Times New Roman" w:cs="Times New Roman"/>
                <w:sz w:val="24"/>
                <w:szCs w:val="24"/>
                <w:lang w:val="fr-CA"/>
              </w:rPr>
              <w:t xml:space="preserve"> Expérience spécifique en matière de recherche, mobilisation de financement</w:t>
            </w:r>
          </w:p>
        </w:tc>
        <w:tc>
          <w:tcPr>
            <w:tcW w:w="2430" w:type="dxa"/>
            <w:tcBorders>
              <w:top w:val="single" w:sz="4" w:space="0" w:color="auto"/>
              <w:left w:val="single" w:sz="4" w:space="0" w:color="auto"/>
              <w:bottom w:val="single" w:sz="4" w:space="0" w:color="auto"/>
              <w:right w:val="single" w:sz="4" w:space="0" w:color="auto"/>
            </w:tcBorders>
          </w:tcPr>
          <w:p w14:paraId="7BA94251" w14:textId="77777777" w:rsidR="00B63C68" w:rsidRPr="006E2504" w:rsidRDefault="00B63C68" w:rsidP="00B63C68">
            <w:pPr>
              <w:spacing w:after="0" w:line="240" w:lineRule="auto"/>
              <w:rPr>
                <w:rFonts w:ascii="Times New Roman" w:eastAsia="Batang" w:hAnsi="Times New Roman" w:cs="Times New Roman"/>
                <w:iCs/>
                <w:sz w:val="24"/>
                <w:szCs w:val="24"/>
                <w:lang w:val="fr-CA"/>
              </w:rPr>
            </w:pPr>
            <w:r w:rsidRPr="006E2504">
              <w:rPr>
                <w:rFonts w:ascii="Times New Roman" w:eastAsia="Batang" w:hAnsi="Times New Roman" w:cs="Times New Roman"/>
                <w:iCs/>
                <w:sz w:val="24"/>
                <w:szCs w:val="24"/>
                <w:lang w:val="fr-CA"/>
              </w:rPr>
              <w:t xml:space="preserve">Le soumissionnaire doit avoir au moins une expérience réussie en matière de mobilisation avec des preuves probantes à l’appui (barrages, centrales, lignes, postes, etc.) pour un montant d’au moins 20 milliards de F CFA durant les huit dernières années, soit depuis 2015 (contrats exécutés à 100% avec des preuves probantes). </w:t>
            </w:r>
          </w:p>
          <w:p w14:paraId="276208A6"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76F29F71" w14:textId="77777777" w:rsidR="00B63C68" w:rsidRPr="006E2504" w:rsidRDefault="00B63C68" w:rsidP="00B63C68">
            <w:pPr>
              <w:spacing w:after="0" w:line="240" w:lineRule="auto"/>
              <w:rPr>
                <w:rFonts w:ascii="Times New Roman" w:eastAsia="Batang" w:hAnsi="Times New Roman" w:cs="Times New Roman"/>
                <w:sz w:val="24"/>
                <w:szCs w:val="24"/>
                <w:lang w:val="fr-CA"/>
              </w:rPr>
            </w:pPr>
          </w:p>
        </w:tc>
        <w:tc>
          <w:tcPr>
            <w:tcW w:w="1620" w:type="dxa"/>
            <w:tcBorders>
              <w:top w:val="single" w:sz="4" w:space="0" w:color="auto"/>
              <w:left w:val="single" w:sz="4" w:space="0" w:color="auto"/>
              <w:bottom w:val="single" w:sz="4" w:space="0" w:color="auto"/>
              <w:right w:val="single" w:sz="4" w:space="0" w:color="auto"/>
            </w:tcBorders>
          </w:tcPr>
          <w:p w14:paraId="54DBBBC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aux spécifications</w:t>
            </w:r>
          </w:p>
        </w:tc>
        <w:tc>
          <w:tcPr>
            <w:tcW w:w="1530" w:type="dxa"/>
            <w:tcBorders>
              <w:top w:val="single" w:sz="4" w:space="0" w:color="auto"/>
              <w:left w:val="single" w:sz="4" w:space="0" w:color="auto"/>
              <w:bottom w:val="single" w:sz="4" w:space="0" w:color="auto"/>
              <w:right w:val="single" w:sz="4" w:space="0" w:color="auto"/>
            </w:tcBorders>
          </w:tcPr>
          <w:p w14:paraId="0CBF490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Doivent satisfaire au critère</w:t>
            </w:r>
          </w:p>
        </w:tc>
        <w:tc>
          <w:tcPr>
            <w:tcW w:w="1530" w:type="dxa"/>
            <w:tcBorders>
              <w:top w:val="single" w:sz="4" w:space="0" w:color="auto"/>
              <w:left w:val="single" w:sz="4" w:space="0" w:color="auto"/>
              <w:bottom w:val="single" w:sz="4" w:space="0" w:color="auto"/>
              <w:right w:val="single" w:sz="4" w:space="0" w:color="auto"/>
            </w:tcBorders>
          </w:tcPr>
          <w:p w14:paraId="2160C6C4"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Sans objet</w:t>
            </w:r>
          </w:p>
        </w:tc>
        <w:tc>
          <w:tcPr>
            <w:tcW w:w="1350" w:type="dxa"/>
            <w:tcBorders>
              <w:top w:val="single" w:sz="4" w:space="0" w:color="auto"/>
              <w:left w:val="single" w:sz="4" w:space="0" w:color="auto"/>
              <w:bottom w:val="single" w:sz="4" w:space="0" w:color="auto"/>
              <w:right w:val="single" w:sz="4" w:space="0" w:color="auto"/>
            </w:tcBorders>
          </w:tcPr>
          <w:p w14:paraId="18B61C68"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Doit satisfaire à la spécification pour une des principales activités ci-dessous (peut être un sous-traitant)</w:t>
            </w:r>
          </w:p>
        </w:tc>
        <w:tc>
          <w:tcPr>
            <w:tcW w:w="2979" w:type="dxa"/>
            <w:tcBorders>
              <w:top w:val="single" w:sz="4" w:space="0" w:color="auto"/>
              <w:left w:val="single" w:sz="4" w:space="0" w:color="auto"/>
              <w:bottom w:val="single" w:sz="4" w:space="0" w:color="auto"/>
            </w:tcBorders>
          </w:tcPr>
          <w:p w14:paraId="1D6C7509"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Documentation complète, détaillée et claire sur les expériences en matière de recherche et de mobilisation de financement y compris les preuves</w:t>
            </w:r>
          </w:p>
        </w:tc>
      </w:tr>
    </w:tbl>
    <w:p w14:paraId="7DF91A05" w14:textId="77777777" w:rsidR="00B63C68" w:rsidRPr="006E2504" w:rsidRDefault="00B63C68" w:rsidP="00B63C68">
      <w:pPr>
        <w:spacing w:before="120" w:after="120" w:line="240" w:lineRule="auto"/>
        <w:ind w:left="1440"/>
        <w:rPr>
          <w:rFonts w:ascii="Times New Roman" w:eastAsia="Batang" w:hAnsi="Times New Roman" w:cs="Times New Roman"/>
          <w:sz w:val="24"/>
          <w:szCs w:val="24"/>
          <w:lang w:eastAsia="x-none"/>
        </w:rPr>
      </w:pPr>
    </w:p>
    <w:p w14:paraId="58682548" w14:textId="77777777" w:rsidR="00B63C68" w:rsidRPr="006E2504" w:rsidRDefault="00B63C68" w:rsidP="00B63C68">
      <w:pPr>
        <w:spacing w:before="240" w:after="120" w:line="240" w:lineRule="auto"/>
        <w:ind w:left="1134"/>
        <w:rPr>
          <w:rFonts w:ascii="Times New Roman" w:eastAsia="Batang" w:hAnsi="Times New Roman" w:cs="Times New Roman"/>
          <w:sz w:val="24"/>
          <w:szCs w:val="24"/>
          <w:lang w:val="fr-CA"/>
        </w:rPr>
        <w:sectPr w:rsidR="00B63C68" w:rsidRPr="006E2504" w:rsidSect="00B63C68">
          <w:footerReference w:type="default" r:id="rId20"/>
          <w:pgSz w:w="16840" w:h="11907" w:orient="landscape" w:code="9"/>
          <w:pgMar w:top="1411" w:right="1008" w:bottom="1440" w:left="1008" w:header="706" w:footer="706" w:gutter="0"/>
          <w:cols w:space="720"/>
          <w:noEndnote/>
          <w:docGrid w:linePitch="272"/>
        </w:sectPr>
      </w:pPr>
    </w:p>
    <w:p w14:paraId="2E6B118D" w14:textId="77777777" w:rsidR="00B63C68" w:rsidRPr="006E2504" w:rsidRDefault="00B63C68" w:rsidP="00B63C68">
      <w:pPr>
        <w:tabs>
          <w:tab w:val="left" w:pos="851"/>
        </w:tabs>
        <w:spacing w:before="240" w:after="12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2.5       Personnel</w:t>
      </w:r>
    </w:p>
    <w:p w14:paraId="5C8D1242" w14:textId="77777777" w:rsidR="00B63C68" w:rsidRPr="006E2504" w:rsidRDefault="00B63C68" w:rsidP="00B63C68">
      <w:pPr>
        <w:spacing w:before="240" w:after="0" w:line="240" w:lineRule="auto"/>
        <w:ind w:left="737"/>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doit établir qu’il a le personnel pour les positions-clés suivantes :</w:t>
      </w:r>
    </w:p>
    <w:p w14:paraId="2B02451F" w14:textId="77777777" w:rsidR="00B63C68" w:rsidRPr="006E2504" w:rsidRDefault="00B63C68" w:rsidP="00B63C68">
      <w:pPr>
        <w:spacing w:before="240" w:after="0" w:line="240" w:lineRule="auto"/>
        <w:ind w:left="737"/>
        <w:jc w:val="both"/>
        <w:rPr>
          <w:rFonts w:ascii="Times New Roman" w:eastAsia="Batang" w:hAnsi="Times New Roman" w:cs="Times New Roman"/>
          <w:sz w:val="24"/>
          <w:szCs w:val="24"/>
          <w:lang w:val="fr-CA"/>
        </w:rPr>
      </w:pPr>
    </w:p>
    <w:p w14:paraId="11227342" w14:textId="77777777" w:rsidR="00B63C68" w:rsidRPr="006E2504" w:rsidRDefault="00B63C68" w:rsidP="00B63C68">
      <w:pPr>
        <w:spacing w:before="240" w:after="0" w:line="240" w:lineRule="auto"/>
        <w:ind w:left="737"/>
        <w:jc w:val="both"/>
        <w:rPr>
          <w:rFonts w:ascii="Times New Roman" w:eastAsia="Batang" w:hAnsi="Times New Roman" w:cs="Times New Roman"/>
          <w:sz w:val="24"/>
          <w:szCs w:val="24"/>
          <w:lang w:val="fr-CA"/>
        </w:rPr>
      </w:pPr>
    </w:p>
    <w:tbl>
      <w:tblPr>
        <w:tblW w:w="8674" w:type="dxa"/>
        <w:tblInd w:w="81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900"/>
        <w:gridCol w:w="4628"/>
        <w:gridCol w:w="1558"/>
        <w:gridCol w:w="1588"/>
      </w:tblGrid>
      <w:tr w:rsidR="00B63C68" w:rsidRPr="006E2504" w14:paraId="4612B5F7" w14:textId="77777777" w:rsidTr="00B63C68">
        <w:tc>
          <w:tcPr>
            <w:tcW w:w="900" w:type="dxa"/>
            <w:vAlign w:val="center"/>
            <w:hideMark/>
          </w:tcPr>
          <w:p w14:paraId="71AC58E8" w14:textId="77777777" w:rsidR="00B63C68" w:rsidRPr="006E2504" w:rsidRDefault="00B63C68" w:rsidP="00B63C68">
            <w:pPr>
              <w:spacing w:after="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No.</w:t>
            </w:r>
          </w:p>
        </w:tc>
        <w:tc>
          <w:tcPr>
            <w:tcW w:w="4628" w:type="dxa"/>
            <w:vAlign w:val="center"/>
            <w:hideMark/>
          </w:tcPr>
          <w:p w14:paraId="7BDBA361" w14:textId="77777777" w:rsidR="00B63C68" w:rsidRPr="006E2504" w:rsidRDefault="00B63C68" w:rsidP="00B63C68">
            <w:pPr>
              <w:spacing w:after="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Poste</w:t>
            </w:r>
          </w:p>
        </w:tc>
        <w:tc>
          <w:tcPr>
            <w:tcW w:w="1558" w:type="dxa"/>
            <w:vAlign w:val="center"/>
            <w:hideMark/>
          </w:tcPr>
          <w:p w14:paraId="3417BE0B" w14:textId="77777777" w:rsidR="00B63C68" w:rsidRPr="006E2504" w:rsidRDefault="00B63C68" w:rsidP="00B63C68">
            <w:pPr>
              <w:spacing w:after="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iCs/>
                <w:sz w:val="24"/>
                <w:szCs w:val="24"/>
                <w:lang w:val="fr-CA"/>
              </w:rPr>
              <w:t>Expérience globale en travaux (années)</w:t>
            </w:r>
          </w:p>
        </w:tc>
        <w:tc>
          <w:tcPr>
            <w:tcW w:w="1588" w:type="dxa"/>
            <w:vAlign w:val="center"/>
            <w:hideMark/>
          </w:tcPr>
          <w:p w14:paraId="0DE284F0" w14:textId="77777777" w:rsidR="00B63C68" w:rsidRPr="006E2504" w:rsidRDefault="00B63C68" w:rsidP="00B63C68">
            <w:pPr>
              <w:spacing w:after="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iCs/>
                <w:sz w:val="24"/>
                <w:szCs w:val="24"/>
                <w:lang w:val="fr-CA"/>
              </w:rPr>
              <w:t>Expérience dans des travaux similaires (années)</w:t>
            </w:r>
          </w:p>
        </w:tc>
      </w:tr>
      <w:tr w:rsidR="00B63C68" w:rsidRPr="006E2504" w14:paraId="11162559" w14:textId="77777777" w:rsidTr="00B63C68">
        <w:tc>
          <w:tcPr>
            <w:tcW w:w="900" w:type="dxa"/>
            <w:hideMark/>
          </w:tcPr>
          <w:p w14:paraId="56DBA935"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w:t>
            </w:r>
          </w:p>
        </w:tc>
        <w:tc>
          <w:tcPr>
            <w:tcW w:w="4628" w:type="dxa"/>
            <w:hideMark/>
          </w:tcPr>
          <w:p w14:paraId="43F7465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Chef de Projet</w:t>
            </w:r>
          </w:p>
          <w:p w14:paraId="005293F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Diplômé en génie électrique (Bac+4 au moins) /structure/civil. Maîtrise en administration des affaires / gestion de projet ou de génie civil / électrique sera un atout supplémentaire </w:t>
            </w:r>
          </w:p>
        </w:tc>
        <w:tc>
          <w:tcPr>
            <w:tcW w:w="1558" w:type="dxa"/>
            <w:hideMark/>
          </w:tcPr>
          <w:p w14:paraId="7B03E13E"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15</w:t>
            </w:r>
          </w:p>
        </w:tc>
        <w:tc>
          <w:tcPr>
            <w:tcW w:w="1588" w:type="dxa"/>
            <w:hideMark/>
          </w:tcPr>
          <w:p w14:paraId="5EE4F84A"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7</w:t>
            </w:r>
          </w:p>
        </w:tc>
      </w:tr>
      <w:tr w:rsidR="00B63C68" w:rsidRPr="006E2504" w14:paraId="5B23ED50" w14:textId="77777777" w:rsidTr="00B63C68">
        <w:tc>
          <w:tcPr>
            <w:tcW w:w="900" w:type="dxa"/>
            <w:hideMark/>
          </w:tcPr>
          <w:p w14:paraId="19A3817B"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w:t>
            </w:r>
          </w:p>
        </w:tc>
        <w:tc>
          <w:tcPr>
            <w:tcW w:w="4628" w:type="dxa"/>
            <w:hideMark/>
          </w:tcPr>
          <w:p w14:paraId="30AAFD5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Concepteur lignes aériennes (Bac+4 au moins)</w:t>
            </w:r>
          </w:p>
          <w:p w14:paraId="2AC69CA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Diplômé en génie civil/structure/électrique</w:t>
            </w:r>
          </w:p>
        </w:tc>
        <w:tc>
          <w:tcPr>
            <w:tcW w:w="1558" w:type="dxa"/>
            <w:hideMark/>
          </w:tcPr>
          <w:p w14:paraId="20753BB1"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15</w:t>
            </w:r>
          </w:p>
        </w:tc>
        <w:tc>
          <w:tcPr>
            <w:tcW w:w="1588" w:type="dxa"/>
            <w:hideMark/>
          </w:tcPr>
          <w:p w14:paraId="4C7FBA89"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r>
      <w:tr w:rsidR="00B63C68" w:rsidRPr="006E2504" w14:paraId="45818581" w14:textId="77777777" w:rsidTr="00B63C68">
        <w:tc>
          <w:tcPr>
            <w:tcW w:w="900" w:type="dxa"/>
          </w:tcPr>
          <w:p w14:paraId="0C540436"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3</w:t>
            </w:r>
          </w:p>
        </w:tc>
        <w:tc>
          <w:tcPr>
            <w:tcW w:w="4628" w:type="dxa"/>
          </w:tcPr>
          <w:p w14:paraId="0E323F8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Concepteur postes HT (Bac+4 au moins)</w:t>
            </w:r>
          </w:p>
          <w:p w14:paraId="38BC8C9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Diplômé en génie électrique/électromécanique</w:t>
            </w:r>
          </w:p>
        </w:tc>
        <w:tc>
          <w:tcPr>
            <w:tcW w:w="1558" w:type="dxa"/>
          </w:tcPr>
          <w:p w14:paraId="346B4A10"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15</w:t>
            </w:r>
          </w:p>
        </w:tc>
        <w:tc>
          <w:tcPr>
            <w:tcW w:w="1588" w:type="dxa"/>
          </w:tcPr>
          <w:p w14:paraId="1305184A"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r>
      <w:tr w:rsidR="00B63C68" w:rsidRPr="006E2504" w14:paraId="6A9709B7" w14:textId="77777777" w:rsidTr="00B63C68">
        <w:tc>
          <w:tcPr>
            <w:tcW w:w="900" w:type="dxa"/>
          </w:tcPr>
          <w:p w14:paraId="14EB8FAA"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4</w:t>
            </w:r>
          </w:p>
        </w:tc>
        <w:tc>
          <w:tcPr>
            <w:tcW w:w="4628" w:type="dxa"/>
            <w:hideMark/>
          </w:tcPr>
          <w:p w14:paraId="2BF3328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Spécialiste en télécommunication/SCADA (Bac+2 au moins)</w:t>
            </w:r>
          </w:p>
          <w:p w14:paraId="2BE5CFE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Diplômé en génie électrique/Techniques de télécommunications</w:t>
            </w:r>
          </w:p>
        </w:tc>
        <w:tc>
          <w:tcPr>
            <w:tcW w:w="1558" w:type="dxa"/>
            <w:hideMark/>
          </w:tcPr>
          <w:p w14:paraId="2A66154F"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15</w:t>
            </w:r>
          </w:p>
        </w:tc>
        <w:tc>
          <w:tcPr>
            <w:tcW w:w="1588" w:type="dxa"/>
            <w:hideMark/>
          </w:tcPr>
          <w:p w14:paraId="294C2E40"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r>
      <w:tr w:rsidR="00B63C68" w:rsidRPr="006E2504" w14:paraId="180B95FA" w14:textId="77777777" w:rsidTr="00B63C68">
        <w:tc>
          <w:tcPr>
            <w:tcW w:w="900" w:type="dxa"/>
          </w:tcPr>
          <w:p w14:paraId="3F5CA1B9"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c>
          <w:tcPr>
            <w:tcW w:w="4628" w:type="dxa"/>
            <w:hideMark/>
          </w:tcPr>
          <w:p w14:paraId="5FB513C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Technicien structure/génie civil (Bac+2 au moins) Diplômé en génie civil/structure</w:t>
            </w:r>
          </w:p>
        </w:tc>
        <w:tc>
          <w:tcPr>
            <w:tcW w:w="1558" w:type="dxa"/>
            <w:hideMark/>
          </w:tcPr>
          <w:p w14:paraId="40C52791"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668BB0D4"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r w:rsidR="00B63C68" w:rsidRPr="006E2504" w14:paraId="2EC4DDDD" w14:textId="77777777" w:rsidTr="00B63C68">
        <w:tc>
          <w:tcPr>
            <w:tcW w:w="900" w:type="dxa"/>
          </w:tcPr>
          <w:p w14:paraId="0F854CF3"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6</w:t>
            </w:r>
          </w:p>
        </w:tc>
        <w:tc>
          <w:tcPr>
            <w:tcW w:w="4628" w:type="dxa"/>
            <w:hideMark/>
          </w:tcPr>
          <w:p w14:paraId="07E5B17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Conducteur de travaux lignes aériennes (Bac+2 au moins) Diplômé en génie civil/structure/électrique</w:t>
            </w:r>
          </w:p>
        </w:tc>
        <w:tc>
          <w:tcPr>
            <w:tcW w:w="1558" w:type="dxa"/>
            <w:hideMark/>
          </w:tcPr>
          <w:p w14:paraId="11D4E125"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15</w:t>
            </w:r>
          </w:p>
        </w:tc>
        <w:tc>
          <w:tcPr>
            <w:tcW w:w="1588" w:type="dxa"/>
            <w:hideMark/>
          </w:tcPr>
          <w:p w14:paraId="2ECDF88C"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r>
      <w:tr w:rsidR="00B63C68" w:rsidRPr="006E2504" w14:paraId="2851F725" w14:textId="77777777" w:rsidTr="00B63C68">
        <w:tc>
          <w:tcPr>
            <w:tcW w:w="900" w:type="dxa"/>
          </w:tcPr>
          <w:p w14:paraId="51803A4E"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7</w:t>
            </w:r>
          </w:p>
        </w:tc>
        <w:tc>
          <w:tcPr>
            <w:tcW w:w="4628" w:type="dxa"/>
            <w:hideMark/>
          </w:tcPr>
          <w:p w14:paraId="3F49A61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Technicien géotechnique (Bac+2 au moins)</w:t>
            </w:r>
          </w:p>
          <w:p w14:paraId="0774AAF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Diplômé en génie civil/géotechnique</w:t>
            </w:r>
          </w:p>
        </w:tc>
        <w:tc>
          <w:tcPr>
            <w:tcW w:w="1558" w:type="dxa"/>
            <w:hideMark/>
          </w:tcPr>
          <w:p w14:paraId="21CEFEC7"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1D10CB3F"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7</w:t>
            </w:r>
          </w:p>
        </w:tc>
      </w:tr>
      <w:tr w:rsidR="00B63C68" w:rsidRPr="006E2504" w14:paraId="1215274C" w14:textId="77777777" w:rsidTr="00B63C68">
        <w:tc>
          <w:tcPr>
            <w:tcW w:w="900" w:type="dxa"/>
          </w:tcPr>
          <w:p w14:paraId="6B831650"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8</w:t>
            </w:r>
          </w:p>
        </w:tc>
        <w:tc>
          <w:tcPr>
            <w:tcW w:w="4628" w:type="dxa"/>
            <w:hideMark/>
          </w:tcPr>
          <w:p w14:paraId="1EFBED0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Responsable Environnement, Santé, Sécurité et Hygiène (ESSH), Diplôme supérieur (Bac+4 au moins) en sciences de l’environnement avec spécialisation en ESSH</w:t>
            </w:r>
          </w:p>
        </w:tc>
        <w:tc>
          <w:tcPr>
            <w:tcW w:w="1558" w:type="dxa"/>
            <w:hideMark/>
          </w:tcPr>
          <w:p w14:paraId="41C10A06"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25AA51E9"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r w:rsidR="00B63C68" w:rsidRPr="006E2504" w14:paraId="53464986" w14:textId="77777777" w:rsidTr="00B63C68">
        <w:tc>
          <w:tcPr>
            <w:tcW w:w="900" w:type="dxa"/>
          </w:tcPr>
          <w:p w14:paraId="5091454E"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9</w:t>
            </w:r>
          </w:p>
        </w:tc>
        <w:tc>
          <w:tcPr>
            <w:tcW w:w="4628" w:type="dxa"/>
            <w:hideMark/>
          </w:tcPr>
          <w:p w14:paraId="701CB21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Coordonnateur terrain ESSH, (Bac + 3 au moins en Sciences de l’environnement)</w:t>
            </w:r>
          </w:p>
        </w:tc>
        <w:tc>
          <w:tcPr>
            <w:tcW w:w="1558" w:type="dxa"/>
            <w:hideMark/>
          </w:tcPr>
          <w:p w14:paraId="17E97773"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72982EBF"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r w:rsidR="00B63C68" w:rsidRPr="006E2504" w14:paraId="24E7B09A" w14:textId="77777777" w:rsidTr="00B63C68">
        <w:tc>
          <w:tcPr>
            <w:tcW w:w="900" w:type="dxa"/>
          </w:tcPr>
          <w:p w14:paraId="4A7F8880"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4628" w:type="dxa"/>
            <w:hideMark/>
          </w:tcPr>
          <w:p w14:paraId="19A462C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Coordonnateur terrain « sauvegarde sociale, (Bac + 3 au moins en Sciences sociales)</w:t>
            </w:r>
          </w:p>
        </w:tc>
        <w:tc>
          <w:tcPr>
            <w:tcW w:w="1558" w:type="dxa"/>
            <w:hideMark/>
          </w:tcPr>
          <w:p w14:paraId="526E42AF"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6B011DF8"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r w:rsidR="00B63C68" w:rsidRPr="006E2504" w14:paraId="38188804" w14:textId="77777777" w:rsidTr="00B63C68">
        <w:tc>
          <w:tcPr>
            <w:tcW w:w="900" w:type="dxa"/>
          </w:tcPr>
          <w:p w14:paraId="676EC103"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11</w:t>
            </w:r>
          </w:p>
        </w:tc>
        <w:tc>
          <w:tcPr>
            <w:tcW w:w="4628" w:type="dxa"/>
            <w:hideMark/>
          </w:tcPr>
          <w:p w14:paraId="1EEF6B5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Chefs d’équipe et ouvriers</w:t>
            </w:r>
          </w:p>
          <w:p w14:paraId="61F63EA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Certificats d’aptitudes professionnels (lignes/postes)</w:t>
            </w:r>
          </w:p>
        </w:tc>
        <w:tc>
          <w:tcPr>
            <w:tcW w:w="1558" w:type="dxa"/>
            <w:hideMark/>
          </w:tcPr>
          <w:p w14:paraId="3ECF4AAA"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3170311A"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r w:rsidR="00B63C68" w:rsidRPr="006E2504" w14:paraId="16F48B12" w14:textId="77777777" w:rsidTr="00B63C68">
        <w:tc>
          <w:tcPr>
            <w:tcW w:w="900" w:type="dxa"/>
          </w:tcPr>
          <w:p w14:paraId="2026C591"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12</w:t>
            </w:r>
          </w:p>
        </w:tc>
        <w:tc>
          <w:tcPr>
            <w:tcW w:w="4628" w:type="dxa"/>
            <w:hideMark/>
          </w:tcPr>
          <w:p w14:paraId="0A76036D"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Responsable Assurance qualité (AQ) et Approvisionnement, Diplôme d’ingénieur (Bac+4 au moins) ou équivalent avec spécialisation en qualité et approvisionnement</w:t>
            </w:r>
          </w:p>
        </w:tc>
        <w:tc>
          <w:tcPr>
            <w:tcW w:w="1558" w:type="dxa"/>
            <w:hideMark/>
          </w:tcPr>
          <w:p w14:paraId="6C6E2577"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hideMark/>
          </w:tcPr>
          <w:p w14:paraId="58A04143"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r w:rsidR="00B63C68" w:rsidRPr="006E2504" w14:paraId="7C93EB3E" w14:textId="77777777" w:rsidTr="00B63C68">
        <w:tc>
          <w:tcPr>
            <w:tcW w:w="900" w:type="dxa"/>
          </w:tcPr>
          <w:p w14:paraId="3E880250"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13</w:t>
            </w:r>
          </w:p>
        </w:tc>
        <w:tc>
          <w:tcPr>
            <w:tcW w:w="4628" w:type="dxa"/>
          </w:tcPr>
          <w:p w14:paraId="02CD899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Spécialiste en ingénierie financière ou en recherche et montage financier, en financement de projet ou en modélisation financière avec une expérience prouvée dans le secteur de l’énergie et auprès de bailleurs de fonds avec des aptitudes dans la recherche et la mobilisation de financement innovant. Diplôme de niveau Bac+4 au moins en économie, gestion financière, statistique ou tout autre domaine équivalent.</w:t>
            </w:r>
          </w:p>
        </w:tc>
        <w:tc>
          <w:tcPr>
            <w:tcW w:w="1558" w:type="dxa"/>
          </w:tcPr>
          <w:p w14:paraId="22230C44"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1588" w:type="dxa"/>
          </w:tcPr>
          <w:p w14:paraId="359A53F7"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r>
    </w:tbl>
    <w:p w14:paraId="51B4926C" w14:textId="77777777" w:rsidR="00B63C68" w:rsidRPr="006E2504" w:rsidRDefault="00B63C68" w:rsidP="00B63C68">
      <w:pPr>
        <w:spacing w:before="240" w:after="120" w:line="240" w:lineRule="auto"/>
        <w:ind w:left="737" w:right="-307"/>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doit fournir les détails concernant le personnel proposé et son expérience en utilisant les formulaires PER 1 et PER 2 de la Section IV, Formulaires de soumission.</w:t>
      </w:r>
    </w:p>
    <w:p w14:paraId="17621E77" w14:textId="77777777" w:rsidR="00B63C68" w:rsidRPr="006E2504" w:rsidRDefault="00B63C68" w:rsidP="00B63C68">
      <w:pPr>
        <w:spacing w:before="240" w:after="120" w:line="240" w:lineRule="auto"/>
        <w:ind w:left="737" w:right="-307"/>
        <w:jc w:val="both"/>
        <w:rPr>
          <w:rFonts w:ascii="Times New Roman" w:eastAsia="Batang" w:hAnsi="Times New Roman" w:cs="Times New Roman"/>
          <w:b/>
          <w:bCs/>
          <w:sz w:val="24"/>
          <w:szCs w:val="24"/>
          <w:lang w:val="fr-CA"/>
        </w:rPr>
      </w:pPr>
      <w:r w:rsidRPr="006E2504">
        <w:rPr>
          <w:rFonts w:ascii="Times New Roman" w:eastAsia="Batang" w:hAnsi="Times New Roman" w:cs="Times New Roman"/>
          <w:sz w:val="24"/>
          <w:szCs w:val="24"/>
          <w:lang w:val="fr-CA"/>
        </w:rPr>
        <w:t xml:space="preserve">Le personnel clé du Constructeur qui sera en communication avec les agents du Maître d’Ouvrage et son Ingénieur Conseil doit maitriser la langue du projet (français) et aussi tous les produits (courriels, lettres, plans, manuels d’instructions et maintenance, etc.) doivent être rédigés en bon français et/ou être traduits sans exception, au cas où les originaux seront écrits dans une autre langue. </w:t>
      </w:r>
      <w:r w:rsidRPr="006E2504">
        <w:rPr>
          <w:rFonts w:ascii="Times New Roman" w:eastAsia="Batang" w:hAnsi="Times New Roman" w:cs="Times New Roman"/>
          <w:b/>
          <w:bCs/>
          <w:sz w:val="24"/>
          <w:szCs w:val="24"/>
          <w:lang w:val="fr-CA"/>
        </w:rPr>
        <w:t>Pour ce faire, Le Constructeur aura l’obligation de recourir aux services d’un cabinet de traduction agrée et qualifié. Le choix de ce cabinet sera soumis à l’avis préalable du Maître d’ouvrage. Les insuffisances constatées dans les prestations du cabinet seront notifiées au constructeur par le Maître d’Ouvrage qui peut demander son remplacement.</w:t>
      </w:r>
    </w:p>
    <w:p w14:paraId="2A377DEB" w14:textId="77777777" w:rsidR="00B63C68" w:rsidRPr="006E2504" w:rsidRDefault="00B63C68" w:rsidP="00B63C68">
      <w:pPr>
        <w:spacing w:before="240" w:after="12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2.6       Matériel</w:t>
      </w:r>
    </w:p>
    <w:p w14:paraId="2DE66D2D" w14:textId="77777777" w:rsidR="00B63C68" w:rsidRPr="006E2504" w:rsidRDefault="00B63C68" w:rsidP="00B63C68">
      <w:pPr>
        <w:spacing w:before="240" w:after="0" w:line="240" w:lineRule="auto"/>
        <w:ind w:left="737"/>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doit établir qu’il a les matériels-clés suivants :</w:t>
      </w:r>
    </w:p>
    <w:p w14:paraId="7BF711CA" w14:textId="77777777" w:rsidR="00B63C68" w:rsidRPr="006E2504" w:rsidRDefault="00B63C68" w:rsidP="00B63C68">
      <w:pPr>
        <w:spacing w:before="120" w:after="0" w:line="240" w:lineRule="auto"/>
        <w:ind w:left="737"/>
        <w:jc w:val="both"/>
        <w:rPr>
          <w:rFonts w:ascii="Times New Roman" w:eastAsia="Batang" w:hAnsi="Times New Roman" w:cs="Times New Roman"/>
          <w:sz w:val="24"/>
          <w:szCs w:val="24"/>
          <w:lang w:val="fr-CA"/>
        </w:rPr>
      </w:pPr>
    </w:p>
    <w:tbl>
      <w:tblPr>
        <w:tblW w:w="9355" w:type="dxa"/>
        <w:tblInd w:w="3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09"/>
        <w:gridCol w:w="6804"/>
        <w:gridCol w:w="1842"/>
      </w:tblGrid>
      <w:tr w:rsidR="00B63C68" w:rsidRPr="006E2504" w14:paraId="1CF3B12B" w14:textId="77777777" w:rsidTr="00B63C68">
        <w:tc>
          <w:tcPr>
            <w:tcW w:w="709" w:type="dxa"/>
            <w:vAlign w:val="center"/>
            <w:hideMark/>
          </w:tcPr>
          <w:p w14:paraId="5072664C" w14:textId="77777777" w:rsidR="00B63C68" w:rsidRPr="006E2504" w:rsidRDefault="00B63C68" w:rsidP="00B63C68">
            <w:pPr>
              <w:spacing w:before="40" w:after="4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No.</w:t>
            </w:r>
          </w:p>
        </w:tc>
        <w:tc>
          <w:tcPr>
            <w:tcW w:w="6804" w:type="dxa"/>
            <w:vAlign w:val="center"/>
            <w:hideMark/>
          </w:tcPr>
          <w:p w14:paraId="4FCB4B73" w14:textId="77777777" w:rsidR="00B63C68" w:rsidRPr="006E2504" w:rsidRDefault="00B63C68" w:rsidP="00B63C68">
            <w:pPr>
              <w:spacing w:before="40" w:after="4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 xml:space="preserve">Type et caractéristiques du matériel </w:t>
            </w:r>
          </w:p>
        </w:tc>
        <w:tc>
          <w:tcPr>
            <w:tcW w:w="1842" w:type="dxa"/>
            <w:vAlign w:val="center"/>
            <w:hideMark/>
          </w:tcPr>
          <w:p w14:paraId="451A4C73" w14:textId="77777777" w:rsidR="00B63C68" w:rsidRPr="006E2504" w:rsidRDefault="00B63C68" w:rsidP="00B63C68">
            <w:pPr>
              <w:spacing w:before="40" w:after="40" w:line="240" w:lineRule="auto"/>
              <w:jc w:val="center"/>
              <w:rPr>
                <w:rFonts w:ascii="Times New Roman" w:eastAsia="Batang" w:hAnsi="Times New Roman" w:cs="Times New Roman"/>
                <w:b/>
                <w:bCs/>
                <w:sz w:val="24"/>
                <w:szCs w:val="24"/>
                <w:lang w:val="fr-CA"/>
              </w:rPr>
            </w:pPr>
            <w:r w:rsidRPr="006E2504">
              <w:rPr>
                <w:rFonts w:ascii="Times New Roman" w:eastAsia="Batang" w:hAnsi="Times New Roman" w:cs="Times New Roman"/>
                <w:b/>
                <w:bCs/>
                <w:sz w:val="24"/>
                <w:szCs w:val="24"/>
                <w:lang w:val="fr-CA"/>
              </w:rPr>
              <w:t>Nombre minimum requis</w:t>
            </w:r>
          </w:p>
        </w:tc>
      </w:tr>
      <w:tr w:rsidR="00B63C68" w:rsidRPr="006E2504" w14:paraId="7AB9D679" w14:textId="77777777" w:rsidTr="00B63C68">
        <w:trPr>
          <w:trHeight w:val="170"/>
        </w:trPr>
        <w:tc>
          <w:tcPr>
            <w:tcW w:w="709" w:type="dxa"/>
            <w:hideMark/>
          </w:tcPr>
          <w:p w14:paraId="4BE08CD9"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w:t>
            </w:r>
          </w:p>
        </w:tc>
        <w:tc>
          <w:tcPr>
            <w:tcW w:w="6804" w:type="dxa"/>
            <w:hideMark/>
          </w:tcPr>
          <w:p w14:paraId="00882C97" w14:textId="77777777" w:rsidR="00B63C68" w:rsidRPr="006E2504" w:rsidRDefault="00B63C68" w:rsidP="00B63C68">
            <w:pPr>
              <w:spacing w:before="40" w:after="4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Treuil de déroulage, frein et ré-enrouleur</w:t>
            </w:r>
          </w:p>
        </w:tc>
        <w:tc>
          <w:tcPr>
            <w:tcW w:w="1842" w:type="dxa"/>
            <w:hideMark/>
          </w:tcPr>
          <w:p w14:paraId="03234279"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9 unités (u)</w:t>
            </w:r>
          </w:p>
        </w:tc>
      </w:tr>
      <w:tr w:rsidR="00B63C68" w:rsidRPr="006E2504" w14:paraId="32261F88" w14:textId="77777777" w:rsidTr="00B63C68">
        <w:trPr>
          <w:trHeight w:val="170"/>
        </w:trPr>
        <w:tc>
          <w:tcPr>
            <w:tcW w:w="709" w:type="dxa"/>
            <w:hideMark/>
          </w:tcPr>
          <w:p w14:paraId="4665E657"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w:t>
            </w:r>
          </w:p>
        </w:tc>
        <w:tc>
          <w:tcPr>
            <w:tcW w:w="6804" w:type="dxa"/>
            <w:hideMark/>
          </w:tcPr>
          <w:p w14:paraId="4E426501" w14:textId="77777777" w:rsidR="00B63C68" w:rsidRPr="006E2504" w:rsidRDefault="00B63C68" w:rsidP="00B63C68">
            <w:pPr>
              <w:spacing w:before="40" w:after="4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Tensionneur (15t)</w:t>
            </w:r>
          </w:p>
        </w:tc>
        <w:tc>
          <w:tcPr>
            <w:tcW w:w="1842" w:type="dxa"/>
            <w:hideMark/>
          </w:tcPr>
          <w:p w14:paraId="6429C98D" w14:textId="77777777" w:rsidR="00B63C68" w:rsidRPr="006E2504" w:rsidRDefault="00B63C68" w:rsidP="00B63C68">
            <w:pPr>
              <w:spacing w:before="40" w:after="40" w:line="240" w:lineRule="auto"/>
              <w:jc w:val="center"/>
              <w:rPr>
                <w:rFonts w:ascii="Times New Roman" w:eastAsia="Batang" w:hAnsi="Times New Roman" w:cs="Times New Roman"/>
                <w:sz w:val="24"/>
                <w:szCs w:val="24"/>
                <w:u w:val="single"/>
                <w:lang w:val="fr-CA"/>
              </w:rPr>
            </w:pPr>
            <w:r w:rsidRPr="006E2504">
              <w:rPr>
                <w:rFonts w:ascii="Times New Roman" w:eastAsia="Batang" w:hAnsi="Times New Roman" w:cs="Times New Roman"/>
                <w:sz w:val="24"/>
                <w:szCs w:val="24"/>
                <w:lang w:val="fr-CA"/>
              </w:rPr>
              <w:t>9 u</w:t>
            </w:r>
          </w:p>
        </w:tc>
      </w:tr>
      <w:tr w:rsidR="00B63C68" w:rsidRPr="006E2504" w14:paraId="4545029C" w14:textId="77777777" w:rsidTr="00B63C68">
        <w:trPr>
          <w:trHeight w:val="170"/>
        </w:trPr>
        <w:tc>
          <w:tcPr>
            <w:tcW w:w="709" w:type="dxa"/>
            <w:hideMark/>
          </w:tcPr>
          <w:p w14:paraId="7B94812A" w14:textId="77777777" w:rsidR="00B63C68" w:rsidRPr="006E2504" w:rsidRDefault="00B63C68" w:rsidP="00B63C68">
            <w:pPr>
              <w:spacing w:before="40" w:after="40" w:line="240" w:lineRule="auto"/>
              <w:jc w:val="center"/>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3</w:t>
            </w:r>
          </w:p>
        </w:tc>
        <w:tc>
          <w:tcPr>
            <w:tcW w:w="6804" w:type="dxa"/>
            <w:hideMark/>
          </w:tcPr>
          <w:p w14:paraId="0B2C2385"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Tracteur sur roues (80 HP) avec remorque (3t)</w:t>
            </w:r>
          </w:p>
        </w:tc>
        <w:tc>
          <w:tcPr>
            <w:tcW w:w="1842" w:type="dxa"/>
            <w:hideMark/>
          </w:tcPr>
          <w:p w14:paraId="375B5126" w14:textId="77777777" w:rsidR="00B63C68" w:rsidRPr="006E2504" w:rsidRDefault="00B63C68" w:rsidP="00B63C68">
            <w:pPr>
              <w:spacing w:before="40" w:after="40" w:line="240" w:lineRule="auto"/>
              <w:jc w:val="center"/>
              <w:rPr>
                <w:rFonts w:ascii="Times New Roman" w:eastAsia="Batang" w:hAnsi="Times New Roman" w:cs="Times New Roman"/>
                <w:sz w:val="24"/>
                <w:szCs w:val="24"/>
                <w:u w:val="single"/>
              </w:rPr>
            </w:pPr>
            <w:r w:rsidRPr="006E2504">
              <w:rPr>
                <w:rFonts w:ascii="Times New Roman" w:eastAsia="Batang" w:hAnsi="Times New Roman" w:cs="Times New Roman"/>
                <w:sz w:val="24"/>
                <w:szCs w:val="24"/>
                <w:lang w:val="fr-CA"/>
              </w:rPr>
              <w:t>9 u</w:t>
            </w:r>
          </w:p>
        </w:tc>
      </w:tr>
      <w:tr w:rsidR="00B63C68" w:rsidRPr="006E2504" w14:paraId="3E5D947B" w14:textId="77777777" w:rsidTr="00B63C68">
        <w:trPr>
          <w:trHeight w:val="170"/>
        </w:trPr>
        <w:tc>
          <w:tcPr>
            <w:tcW w:w="709" w:type="dxa"/>
            <w:hideMark/>
          </w:tcPr>
          <w:p w14:paraId="0381F26B"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4</w:t>
            </w:r>
          </w:p>
        </w:tc>
        <w:tc>
          <w:tcPr>
            <w:tcW w:w="6804" w:type="dxa"/>
            <w:hideMark/>
          </w:tcPr>
          <w:p w14:paraId="2B3D9AE2" w14:textId="77777777" w:rsidR="00B63C68" w:rsidRPr="006E2504" w:rsidRDefault="00B63C68" w:rsidP="00B63C68">
            <w:pPr>
              <w:spacing w:before="40" w:after="40" w:line="240" w:lineRule="auto"/>
              <w:rPr>
                <w:rFonts w:ascii="Times New Roman" w:eastAsia="Batang" w:hAnsi="Times New Roman" w:cs="Times New Roman"/>
                <w:sz w:val="24"/>
                <w:szCs w:val="24"/>
                <w:vertAlign w:val="superscript"/>
              </w:rPr>
            </w:pPr>
            <w:r w:rsidRPr="006E2504">
              <w:rPr>
                <w:rFonts w:ascii="Times New Roman" w:eastAsia="Batang" w:hAnsi="Times New Roman" w:cs="Times New Roman"/>
                <w:sz w:val="24"/>
                <w:szCs w:val="24"/>
              </w:rPr>
              <w:t>Malaxeur à béton, 2 m</w:t>
            </w:r>
            <w:r w:rsidRPr="006E2504">
              <w:rPr>
                <w:rFonts w:ascii="Times New Roman" w:eastAsia="Batang" w:hAnsi="Times New Roman" w:cs="Times New Roman"/>
                <w:sz w:val="24"/>
                <w:szCs w:val="24"/>
                <w:vertAlign w:val="superscript"/>
              </w:rPr>
              <w:t>3</w:t>
            </w:r>
            <w:r w:rsidRPr="006E2504">
              <w:rPr>
                <w:rFonts w:ascii="Times New Roman" w:eastAsia="Batang" w:hAnsi="Times New Roman" w:cs="Times New Roman"/>
                <w:sz w:val="24"/>
                <w:szCs w:val="24"/>
              </w:rPr>
              <w:t xml:space="preserve">/h </w:t>
            </w:r>
          </w:p>
        </w:tc>
        <w:tc>
          <w:tcPr>
            <w:tcW w:w="1842" w:type="dxa"/>
            <w:hideMark/>
          </w:tcPr>
          <w:p w14:paraId="756BA9CA" w14:textId="77777777" w:rsidR="00B63C68" w:rsidRPr="006E2504" w:rsidRDefault="00B63C68" w:rsidP="00B63C68">
            <w:pPr>
              <w:spacing w:before="40" w:after="40" w:line="240" w:lineRule="auto"/>
              <w:jc w:val="center"/>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9 u</w:t>
            </w:r>
          </w:p>
        </w:tc>
      </w:tr>
      <w:tr w:rsidR="00B63C68" w:rsidRPr="006E2504" w14:paraId="44D6BF4E" w14:textId="77777777" w:rsidTr="00B63C68">
        <w:trPr>
          <w:trHeight w:val="170"/>
        </w:trPr>
        <w:tc>
          <w:tcPr>
            <w:tcW w:w="709" w:type="dxa"/>
            <w:hideMark/>
          </w:tcPr>
          <w:p w14:paraId="27161451"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c>
          <w:tcPr>
            <w:tcW w:w="6804" w:type="dxa"/>
            <w:hideMark/>
          </w:tcPr>
          <w:p w14:paraId="151634E8"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Vibrateur à béton</w:t>
            </w:r>
          </w:p>
        </w:tc>
        <w:tc>
          <w:tcPr>
            <w:tcW w:w="1842" w:type="dxa"/>
            <w:hideMark/>
          </w:tcPr>
          <w:p w14:paraId="0FF854B8"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9 u</w:t>
            </w:r>
          </w:p>
        </w:tc>
      </w:tr>
      <w:tr w:rsidR="00B63C68" w:rsidRPr="006E2504" w14:paraId="14008E25" w14:textId="77777777" w:rsidTr="00B63C68">
        <w:trPr>
          <w:trHeight w:val="170"/>
        </w:trPr>
        <w:tc>
          <w:tcPr>
            <w:tcW w:w="709" w:type="dxa"/>
            <w:hideMark/>
          </w:tcPr>
          <w:p w14:paraId="7D75F078"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6</w:t>
            </w:r>
          </w:p>
        </w:tc>
        <w:tc>
          <w:tcPr>
            <w:tcW w:w="6804" w:type="dxa"/>
            <w:hideMark/>
          </w:tcPr>
          <w:p w14:paraId="30972355"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Pompe à eau pour chantier</w:t>
            </w:r>
          </w:p>
        </w:tc>
        <w:tc>
          <w:tcPr>
            <w:tcW w:w="1842" w:type="dxa"/>
            <w:hideMark/>
          </w:tcPr>
          <w:p w14:paraId="3133318C" w14:textId="77777777" w:rsidR="00B63C68" w:rsidRPr="006E2504" w:rsidRDefault="00B63C68" w:rsidP="00B63C68">
            <w:pPr>
              <w:spacing w:before="40" w:after="40" w:line="240" w:lineRule="auto"/>
              <w:jc w:val="center"/>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9 u</w:t>
            </w:r>
          </w:p>
        </w:tc>
      </w:tr>
      <w:tr w:rsidR="00B63C68" w:rsidRPr="006E2504" w14:paraId="4BCBC387" w14:textId="77777777" w:rsidTr="00B63C68">
        <w:trPr>
          <w:trHeight w:val="170"/>
        </w:trPr>
        <w:tc>
          <w:tcPr>
            <w:tcW w:w="709" w:type="dxa"/>
            <w:hideMark/>
          </w:tcPr>
          <w:p w14:paraId="7459E373"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7</w:t>
            </w:r>
          </w:p>
        </w:tc>
        <w:tc>
          <w:tcPr>
            <w:tcW w:w="6804" w:type="dxa"/>
            <w:hideMark/>
          </w:tcPr>
          <w:p w14:paraId="3777B3F4"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Projecteur (pour travaux de nuit si requis)</w:t>
            </w:r>
          </w:p>
        </w:tc>
        <w:tc>
          <w:tcPr>
            <w:tcW w:w="1842" w:type="dxa"/>
            <w:hideMark/>
          </w:tcPr>
          <w:p w14:paraId="063F772E"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 u</w:t>
            </w:r>
          </w:p>
        </w:tc>
      </w:tr>
      <w:tr w:rsidR="00B63C68" w:rsidRPr="006E2504" w14:paraId="186434C5" w14:textId="77777777" w:rsidTr="00B63C68">
        <w:trPr>
          <w:trHeight w:val="170"/>
        </w:trPr>
        <w:tc>
          <w:tcPr>
            <w:tcW w:w="709" w:type="dxa"/>
            <w:hideMark/>
          </w:tcPr>
          <w:p w14:paraId="6318E523"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8</w:t>
            </w:r>
          </w:p>
        </w:tc>
        <w:tc>
          <w:tcPr>
            <w:tcW w:w="6804" w:type="dxa"/>
            <w:hideMark/>
          </w:tcPr>
          <w:p w14:paraId="4D1B5A6A"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Camion de transport</w:t>
            </w:r>
          </w:p>
        </w:tc>
        <w:tc>
          <w:tcPr>
            <w:tcW w:w="1842" w:type="dxa"/>
            <w:hideMark/>
          </w:tcPr>
          <w:p w14:paraId="2D686129"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6 u</w:t>
            </w:r>
          </w:p>
        </w:tc>
      </w:tr>
      <w:tr w:rsidR="00B63C68" w:rsidRPr="006E2504" w14:paraId="6B4379DD" w14:textId="77777777" w:rsidTr="00B63C68">
        <w:trPr>
          <w:trHeight w:val="170"/>
        </w:trPr>
        <w:tc>
          <w:tcPr>
            <w:tcW w:w="709" w:type="dxa"/>
            <w:hideMark/>
          </w:tcPr>
          <w:p w14:paraId="574918FF"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9</w:t>
            </w:r>
          </w:p>
        </w:tc>
        <w:tc>
          <w:tcPr>
            <w:tcW w:w="6804" w:type="dxa"/>
            <w:hideMark/>
          </w:tcPr>
          <w:p w14:paraId="2A50C7A7"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Fil pilote pour câble ACSR</w:t>
            </w:r>
          </w:p>
        </w:tc>
        <w:tc>
          <w:tcPr>
            <w:tcW w:w="1842" w:type="dxa"/>
            <w:hideMark/>
          </w:tcPr>
          <w:p w14:paraId="78082369" w14:textId="77777777" w:rsidR="00B63C68" w:rsidRPr="006E2504" w:rsidRDefault="00B63C68" w:rsidP="00B63C68">
            <w:pPr>
              <w:spacing w:before="40" w:after="40" w:line="240" w:lineRule="auto"/>
              <w:jc w:val="center"/>
              <w:rPr>
                <w:rFonts w:ascii="Times New Roman" w:eastAsia="Batang" w:hAnsi="Times New Roman" w:cs="Times New Roman"/>
                <w:sz w:val="24"/>
                <w:szCs w:val="24"/>
              </w:rPr>
            </w:pPr>
            <w:r w:rsidRPr="006E2504">
              <w:rPr>
                <w:rFonts w:ascii="Times New Roman" w:eastAsia="Batang" w:hAnsi="Times New Roman" w:cs="Times New Roman"/>
                <w:sz w:val="24"/>
                <w:szCs w:val="24"/>
              </w:rPr>
              <w:t>2x10 km</w:t>
            </w:r>
          </w:p>
        </w:tc>
      </w:tr>
      <w:tr w:rsidR="00B63C68" w:rsidRPr="006E2504" w14:paraId="7AF684C1" w14:textId="77777777" w:rsidTr="00B63C68">
        <w:trPr>
          <w:trHeight w:val="170"/>
        </w:trPr>
        <w:tc>
          <w:tcPr>
            <w:tcW w:w="709" w:type="dxa"/>
            <w:hideMark/>
          </w:tcPr>
          <w:p w14:paraId="16A703E8"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6804" w:type="dxa"/>
            <w:hideMark/>
          </w:tcPr>
          <w:p w14:paraId="204D8F0F"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Poulie simple pour conducteurs </w:t>
            </w:r>
          </w:p>
        </w:tc>
        <w:tc>
          <w:tcPr>
            <w:tcW w:w="1842" w:type="dxa"/>
            <w:hideMark/>
          </w:tcPr>
          <w:p w14:paraId="5A75F9A1"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2x50 ensembles</w:t>
            </w:r>
          </w:p>
        </w:tc>
      </w:tr>
      <w:tr w:rsidR="00B63C68" w:rsidRPr="006E2504" w14:paraId="068099D0" w14:textId="77777777" w:rsidTr="00B63C68">
        <w:trPr>
          <w:trHeight w:val="170"/>
        </w:trPr>
        <w:tc>
          <w:tcPr>
            <w:tcW w:w="709" w:type="dxa"/>
            <w:hideMark/>
          </w:tcPr>
          <w:p w14:paraId="5E4FD633"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11</w:t>
            </w:r>
          </w:p>
        </w:tc>
        <w:tc>
          <w:tcPr>
            <w:tcW w:w="6804" w:type="dxa"/>
            <w:hideMark/>
          </w:tcPr>
          <w:p w14:paraId="37D9468F"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Poulie simple pour câble de garde/CGFO</w:t>
            </w:r>
          </w:p>
        </w:tc>
        <w:tc>
          <w:tcPr>
            <w:tcW w:w="1842" w:type="dxa"/>
            <w:hideMark/>
          </w:tcPr>
          <w:p w14:paraId="2574A23C"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2x20 u</w:t>
            </w:r>
          </w:p>
        </w:tc>
      </w:tr>
      <w:tr w:rsidR="00B63C68" w:rsidRPr="006E2504" w14:paraId="48F2626E" w14:textId="77777777" w:rsidTr="00B63C68">
        <w:trPr>
          <w:trHeight w:val="170"/>
        </w:trPr>
        <w:tc>
          <w:tcPr>
            <w:tcW w:w="709" w:type="dxa"/>
            <w:hideMark/>
          </w:tcPr>
          <w:p w14:paraId="0E997504"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12 </w:t>
            </w:r>
          </w:p>
        </w:tc>
        <w:tc>
          <w:tcPr>
            <w:tcW w:w="6804" w:type="dxa"/>
            <w:hideMark/>
          </w:tcPr>
          <w:p w14:paraId="302AD3A0"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Kit pour épissure</w:t>
            </w:r>
          </w:p>
        </w:tc>
        <w:tc>
          <w:tcPr>
            <w:tcW w:w="1842" w:type="dxa"/>
            <w:hideMark/>
          </w:tcPr>
          <w:p w14:paraId="76056B4D"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4 u</w:t>
            </w:r>
          </w:p>
        </w:tc>
      </w:tr>
      <w:tr w:rsidR="00B63C68" w:rsidRPr="006E2504" w14:paraId="596DE06E" w14:textId="77777777" w:rsidTr="00B63C68">
        <w:trPr>
          <w:trHeight w:val="170"/>
        </w:trPr>
        <w:tc>
          <w:tcPr>
            <w:tcW w:w="709" w:type="dxa"/>
            <w:hideMark/>
          </w:tcPr>
          <w:p w14:paraId="15B700BD"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13</w:t>
            </w:r>
          </w:p>
        </w:tc>
        <w:tc>
          <w:tcPr>
            <w:tcW w:w="6804" w:type="dxa"/>
            <w:hideMark/>
          </w:tcPr>
          <w:p w14:paraId="28A3FFEB"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Ensemble d’outillage d’essais pour CGFO</w:t>
            </w:r>
          </w:p>
        </w:tc>
        <w:tc>
          <w:tcPr>
            <w:tcW w:w="1842" w:type="dxa"/>
            <w:hideMark/>
          </w:tcPr>
          <w:p w14:paraId="369DA91F"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 u</w:t>
            </w:r>
          </w:p>
        </w:tc>
      </w:tr>
      <w:tr w:rsidR="00B63C68" w:rsidRPr="006E2504" w14:paraId="1548C4D9" w14:textId="77777777" w:rsidTr="00B63C68">
        <w:trPr>
          <w:trHeight w:val="170"/>
        </w:trPr>
        <w:tc>
          <w:tcPr>
            <w:tcW w:w="709" w:type="dxa"/>
            <w:hideMark/>
          </w:tcPr>
          <w:p w14:paraId="6747B174"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14 </w:t>
            </w:r>
          </w:p>
        </w:tc>
        <w:tc>
          <w:tcPr>
            <w:tcW w:w="6804" w:type="dxa"/>
            <w:hideMark/>
          </w:tcPr>
          <w:p w14:paraId="446F92A5"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Appareillage de mesure de la résistance des prises de terre</w:t>
            </w:r>
          </w:p>
        </w:tc>
        <w:tc>
          <w:tcPr>
            <w:tcW w:w="1842" w:type="dxa"/>
            <w:hideMark/>
          </w:tcPr>
          <w:p w14:paraId="0759A62D"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4 u</w:t>
            </w:r>
          </w:p>
        </w:tc>
      </w:tr>
      <w:tr w:rsidR="00B63C68" w:rsidRPr="006E2504" w14:paraId="2DDF2CAF" w14:textId="77777777" w:rsidTr="00B63C68">
        <w:trPr>
          <w:trHeight w:val="170"/>
        </w:trPr>
        <w:tc>
          <w:tcPr>
            <w:tcW w:w="709" w:type="dxa"/>
            <w:hideMark/>
          </w:tcPr>
          <w:p w14:paraId="23B46AA9"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15</w:t>
            </w:r>
          </w:p>
        </w:tc>
        <w:tc>
          <w:tcPr>
            <w:tcW w:w="6804" w:type="dxa"/>
            <w:hideMark/>
          </w:tcPr>
          <w:p w14:paraId="5B6CA737"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Accessoires de sécurité</w:t>
            </w:r>
          </w:p>
        </w:tc>
        <w:tc>
          <w:tcPr>
            <w:tcW w:w="1842" w:type="dxa"/>
            <w:hideMark/>
          </w:tcPr>
          <w:p w14:paraId="7257D04E"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Ensemble</w:t>
            </w:r>
          </w:p>
        </w:tc>
      </w:tr>
      <w:tr w:rsidR="00B63C68" w:rsidRPr="006E2504" w14:paraId="56E934FC" w14:textId="77777777" w:rsidTr="00B63C68">
        <w:trPr>
          <w:trHeight w:val="170"/>
        </w:trPr>
        <w:tc>
          <w:tcPr>
            <w:tcW w:w="709" w:type="dxa"/>
            <w:hideMark/>
          </w:tcPr>
          <w:p w14:paraId="65C20239"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16</w:t>
            </w:r>
          </w:p>
        </w:tc>
        <w:tc>
          <w:tcPr>
            <w:tcW w:w="6804" w:type="dxa"/>
            <w:hideMark/>
          </w:tcPr>
          <w:p w14:paraId="5EDC3DF0"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Appareils radio de chantier</w:t>
            </w:r>
          </w:p>
        </w:tc>
        <w:tc>
          <w:tcPr>
            <w:tcW w:w="1842" w:type="dxa"/>
            <w:hideMark/>
          </w:tcPr>
          <w:p w14:paraId="42411C58"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Ensemble</w:t>
            </w:r>
          </w:p>
        </w:tc>
      </w:tr>
      <w:tr w:rsidR="00B63C68" w:rsidRPr="006E2504" w14:paraId="29D644A3" w14:textId="77777777" w:rsidTr="00B63C68">
        <w:trPr>
          <w:trHeight w:val="170"/>
        </w:trPr>
        <w:tc>
          <w:tcPr>
            <w:tcW w:w="709" w:type="dxa"/>
            <w:hideMark/>
          </w:tcPr>
          <w:p w14:paraId="4BA2794B"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17</w:t>
            </w:r>
          </w:p>
        </w:tc>
        <w:tc>
          <w:tcPr>
            <w:tcW w:w="6804" w:type="dxa"/>
            <w:hideMark/>
          </w:tcPr>
          <w:p w14:paraId="3314129B"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Génératrice</w:t>
            </w:r>
          </w:p>
        </w:tc>
        <w:tc>
          <w:tcPr>
            <w:tcW w:w="1842" w:type="dxa"/>
            <w:hideMark/>
          </w:tcPr>
          <w:p w14:paraId="241A8E6A"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4 u</w:t>
            </w:r>
          </w:p>
        </w:tc>
      </w:tr>
      <w:tr w:rsidR="00B63C68" w:rsidRPr="006E2504" w14:paraId="161563D6" w14:textId="77777777" w:rsidTr="00B63C68">
        <w:trPr>
          <w:trHeight w:val="170"/>
        </w:trPr>
        <w:tc>
          <w:tcPr>
            <w:tcW w:w="709" w:type="dxa"/>
            <w:hideMark/>
          </w:tcPr>
          <w:p w14:paraId="1C13E9AC"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18</w:t>
            </w:r>
          </w:p>
        </w:tc>
        <w:tc>
          <w:tcPr>
            <w:tcW w:w="6804" w:type="dxa"/>
            <w:hideMark/>
          </w:tcPr>
          <w:p w14:paraId="42F837C3"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Réflectomètre optique temporel (OTDR) avec le logiciel pour la production des rapports de mesure et évaluation des résultats</w:t>
            </w:r>
          </w:p>
        </w:tc>
        <w:tc>
          <w:tcPr>
            <w:tcW w:w="1842" w:type="dxa"/>
            <w:hideMark/>
          </w:tcPr>
          <w:p w14:paraId="47800A3B"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 u</w:t>
            </w:r>
          </w:p>
        </w:tc>
      </w:tr>
      <w:tr w:rsidR="00B63C68" w:rsidRPr="006E2504" w14:paraId="10D86166" w14:textId="77777777" w:rsidTr="00B63C68">
        <w:trPr>
          <w:trHeight w:val="170"/>
        </w:trPr>
        <w:tc>
          <w:tcPr>
            <w:tcW w:w="709" w:type="dxa"/>
            <w:hideMark/>
          </w:tcPr>
          <w:p w14:paraId="4DA3B985"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19</w:t>
            </w:r>
          </w:p>
        </w:tc>
        <w:tc>
          <w:tcPr>
            <w:tcW w:w="6804" w:type="dxa"/>
            <w:hideMark/>
          </w:tcPr>
          <w:p w14:paraId="1D1106AC"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Autre équipement considéré par le soumissionnaire comme étant nécessaire à l’exécution du contrat (fournir la liste et les quantités dans l’offre)</w:t>
            </w:r>
          </w:p>
        </w:tc>
        <w:tc>
          <w:tcPr>
            <w:tcW w:w="1842" w:type="dxa"/>
            <w:hideMark/>
          </w:tcPr>
          <w:p w14:paraId="3139C8C8"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 lot</w:t>
            </w:r>
          </w:p>
        </w:tc>
      </w:tr>
      <w:tr w:rsidR="00B63C68" w:rsidRPr="006E2504" w14:paraId="453F94D8" w14:textId="77777777" w:rsidTr="00B63C68">
        <w:trPr>
          <w:trHeight w:val="170"/>
        </w:trPr>
        <w:tc>
          <w:tcPr>
            <w:tcW w:w="709" w:type="dxa"/>
            <w:hideMark/>
          </w:tcPr>
          <w:p w14:paraId="581D3722"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20</w:t>
            </w:r>
          </w:p>
        </w:tc>
        <w:tc>
          <w:tcPr>
            <w:tcW w:w="6804" w:type="dxa"/>
            <w:hideMark/>
          </w:tcPr>
          <w:p w14:paraId="73D8EC37" w14:textId="77777777" w:rsidR="00B63C68" w:rsidRPr="006E2504" w:rsidRDefault="00B63C68" w:rsidP="00B63C68">
            <w:pPr>
              <w:spacing w:before="40" w:after="4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rPr>
              <w:t>Véhicule à 4 roues motrices de type pick up doté de système autonome de communication, équipé de GPS de préférence.</w:t>
            </w:r>
          </w:p>
        </w:tc>
        <w:tc>
          <w:tcPr>
            <w:tcW w:w="1842" w:type="dxa"/>
            <w:hideMark/>
          </w:tcPr>
          <w:p w14:paraId="63EAE427" w14:textId="77777777" w:rsidR="00B63C68" w:rsidRPr="006E2504" w:rsidRDefault="00B63C68" w:rsidP="00B63C68">
            <w:pPr>
              <w:spacing w:before="40" w:after="40" w:line="240" w:lineRule="auto"/>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8 u</w:t>
            </w:r>
          </w:p>
        </w:tc>
      </w:tr>
    </w:tbl>
    <w:p w14:paraId="333DF2CB" w14:textId="77777777" w:rsidR="00B63C68" w:rsidRPr="006E2504" w:rsidRDefault="00B63C68" w:rsidP="00B63C68">
      <w:pPr>
        <w:spacing w:after="0" w:line="240" w:lineRule="auto"/>
        <w:ind w:left="680" w:right="-449"/>
        <w:jc w:val="both"/>
        <w:rPr>
          <w:rFonts w:ascii="Times New Roman" w:eastAsia="Batang" w:hAnsi="Times New Roman" w:cs="Times New Roman"/>
          <w:sz w:val="24"/>
          <w:szCs w:val="24"/>
        </w:rPr>
      </w:pPr>
    </w:p>
    <w:p w14:paraId="6A9824CB" w14:textId="77777777" w:rsidR="00B63C68" w:rsidRPr="006E2504" w:rsidRDefault="00B63C68" w:rsidP="00B63C68">
      <w:pPr>
        <w:spacing w:after="0" w:line="240" w:lineRule="auto"/>
        <w:ind w:left="680" w:right="-449"/>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rPr>
        <w:t>Le Soumissionnaire doit fournir les détails concernant le matériel proposé en utilisant le formulaire MAT de la Section IV, Formulaires de soumission</w:t>
      </w:r>
      <w:r w:rsidRPr="006E2504">
        <w:rPr>
          <w:rFonts w:ascii="Times New Roman" w:eastAsia="Batang" w:hAnsi="Times New Roman" w:cs="Times New Roman"/>
          <w:sz w:val="24"/>
          <w:szCs w:val="24"/>
          <w:lang w:val="fr-CA"/>
        </w:rPr>
        <w:t>.</w:t>
      </w:r>
    </w:p>
    <w:p w14:paraId="69C871C9" w14:textId="77777777" w:rsidR="00B63C68" w:rsidRPr="006E2504" w:rsidRDefault="00B63C68" w:rsidP="00B63C68">
      <w:pPr>
        <w:spacing w:after="0" w:line="240" w:lineRule="auto"/>
        <w:ind w:left="680" w:right="-449"/>
        <w:jc w:val="both"/>
        <w:rPr>
          <w:rFonts w:ascii="Times New Roman" w:eastAsia="Batang" w:hAnsi="Times New Roman" w:cs="Times New Roman"/>
          <w:sz w:val="24"/>
          <w:szCs w:val="24"/>
          <w:lang w:val="fr-CA"/>
        </w:rPr>
        <w:sectPr w:rsidR="00B63C68" w:rsidRPr="006E2504" w:rsidSect="00B63C68">
          <w:footerReference w:type="default" r:id="rId21"/>
          <w:pgSz w:w="11907" w:h="16840" w:code="9"/>
          <w:pgMar w:top="1440" w:right="1440" w:bottom="1440" w:left="1418" w:header="709" w:footer="709" w:gutter="0"/>
          <w:cols w:space="720"/>
          <w:noEndnote/>
          <w:docGrid w:linePitch="272"/>
        </w:sectPr>
      </w:pPr>
    </w:p>
    <w:p w14:paraId="49C21764" w14:textId="77777777" w:rsidR="00B63C68" w:rsidRPr="006E2504" w:rsidRDefault="00B63C68" w:rsidP="00B63C68">
      <w:pPr>
        <w:spacing w:after="0" w:line="240" w:lineRule="auto"/>
        <w:ind w:left="680" w:right="-449"/>
        <w:jc w:val="both"/>
        <w:rPr>
          <w:rFonts w:ascii="Times New Roman" w:eastAsia="Batang" w:hAnsi="Times New Roman" w:cs="Times New Roman"/>
          <w:sz w:val="24"/>
          <w:szCs w:val="24"/>
          <w:lang w:val="fr-CA"/>
        </w:rPr>
      </w:pPr>
    </w:p>
    <w:p w14:paraId="36083C55" w14:textId="77777777" w:rsidR="00B63C68" w:rsidRPr="006E2504" w:rsidRDefault="00B63C68" w:rsidP="00B63C68">
      <w:pPr>
        <w:spacing w:before="360" w:after="12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2.7      Sous-traitants/fabricants </w:t>
      </w:r>
    </w:p>
    <w:p w14:paraId="74FF5D05" w14:textId="77777777" w:rsidR="00B63C68" w:rsidRPr="006E2504" w:rsidRDefault="00B63C68" w:rsidP="00B63C68">
      <w:pPr>
        <w:spacing w:before="240" w:after="0" w:line="240" w:lineRule="auto"/>
        <w:ind w:left="680" w:right="-449"/>
        <w:jc w:val="both"/>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 xml:space="preserve">Les </w:t>
      </w:r>
      <w:r w:rsidRPr="006E2504">
        <w:rPr>
          <w:rFonts w:ascii="Times New Roman" w:eastAsia="Batang" w:hAnsi="Times New Roman" w:cs="Times New Roman"/>
          <w:sz w:val="24"/>
          <w:szCs w:val="24"/>
        </w:rPr>
        <w:t xml:space="preserve">sous-traitants et/ou fabricants de composants importants suivants doivent satisfaire aux exigences minimales ci-après, relatives à chaque composant : </w:t>
      </w:r>
    </w:p>
    <w:p w14:paraId="03A08859" w14:textId="77777777" w:rsidR="00B63C68" w:rsidRPr="006E2504" w:rsidRDefault="00B63C68" w:rsidP="00B63C68">
      <w:pPr>
        <w:spacing w:after="0" w:line="240" w:lineRule="auto"/>
        <w:ind w:left="680"/>
        <w:jc w:val="both"/>
        <w:rPr>
          <w:rFonts w:ascii="Times New Roman" w:eastAsia="Batang" w:hAnsi="Times New Roman" w:cs="Times New Roman"/>
          <w:sz w:val="24"/>
          <w:szCs w:val="24"/>
        </w:rPr>
      </w:pPr>
    </w:p>
    <w:tbl>
      <w:tblPr>
        <w:tblW w:w="9054" w:type="dxa"/>
        <w:tblInd w:w="55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923"/>
        <w:gridCol w:w="3496"/>
        <w:gridCol w:w="4635"/>
      </w:tblGrid>
      <w:tr w:rsidR="00B63C68" w:rsidRPr="006E2504" w14:paraId="13963CDE" w14:textId="77777777" w:rsidTr="00B63C68">
        <w:trPr>
          <w:trHeight w:val="483"/>
        </w:trPr>
        <w:tc>
          <w:tcPr>
            <w:tcW w:w="851" w:type="dxa"/>
            <w:vAlign w:val="center"/>
            <w:hideMark/>
          </w:tcPr>
          <w:p w14:paraId="409B77CD" w14:textId="77777777" w:rsidR="00B63C68" w:rsidRPr="006E2504" w:rsidRDefault="00B63C68" w:rsidP="00B63C68">
            <w:pPr>
              <w:suppressAutoHyphens/>
              <w:spacing w:after="0" w:line="240" w:lineRule="auto"/>
              <w:ind w:right="-72"/>
              <w:jc w:val="center"/>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Article No.</w:t>
            </w:r>
          </w:p>
        </w:tc>
        <w:tc>
          <w:tcPr>
            <w:tcW w:w="3525" w:type="dxa"/>
            <w:vAlign w:val="center"/>
            <w:hideMark/>
          </w:tcPr>
          <w:p w14:paraId="274FD987" w14:textId="77777777" w:rsidR="00B63C68" w:rsidRPr="006E2504" w:rsidRDefault="00B63C68" w:rsidP="00B63C68">
            <w:pPr>
              <w:suppressAutoHyphens/>
              <w:spacing w:after="0" w:line="240" w:lineRule="auto"/>
              <w:ind w:right="-72"/>
              <w:jc w:val="center"/>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Description de l’article</w:t>
            </w:r>
          </w:p>
        </w:tc>
        <w:tc>
          <w:tcPr>
            <w:tcW w:w="4678" w:type="dxa"/>
          </w:tcPr>
          <w:p w14:paraId="3D58D2A8" w14:textId="77777777" w:rsidR="00B63C68" w:rsidRPr="006E2504" w:rsidRDefault="00B63C68" w:rsidP="00B63C68">
            <w:pPr>
              <w:suppressAutoHyphens/>
              <w:spacing w:after="0" w:line="240" w:lineRule="auto"/>
              <w:ind w:right="-72"/>
              <w:jc w:val="center"/>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Critère minimum à satisfaire</w:t>
            </w:r>
          </w:p>
        </w:tc>
      </w:tr>
      <w:tr w:rsidR="00B63C68" w:rsidRPr="006E2504" w14:paraId="106CB4C9" w14:textId="77777777" w:rsidTr="00B63C68">
        <w:tc>
          <w:tcPr>
            <w:tcW w:w="851" w:type="dxa"/>
            <w:hideMark/>
          </w:tcPr>
          <w:p w14:paraId="05A9CF38"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w:t>
            </w:r>
          </w:p>
        </w:tc>
        <w:tc>
          <w:tcPr>
            <w:tcW w:w="3525" w:type="dxa"/>
            <w:hideMark/>
          </w:tcPr>
          <w:p w14:paraId="5E7F3E28"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Pylônes</w:t>
            </w:r>
          </w:p>
        </w:tc>
        <w:tc>
          <w:tcPr>
            <w:tcW w:w="4678" w:type="dxa"/>
          </w:tcPr>
          <w:p w14:paraId="528061D1"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Preuve de dix (10) ans de fabrication et fournitures hors pays de domicile – d’au moins 5 projets</w:t>
            </w:r>
          </w:p>
          <w:p w14:paraId="22356E3D"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76D2CF6E"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Certificat ISO 9001 ou équivalent</w:t>
            </w:r>
          </w:p>
        </w:tc>
      </w:tr>
      <w:tr w:rsidR="00B63C68" w:rsidRPr="006E2504" w14:paraId="2D7514BF" w14:textId="77777777" w:rsidTr="00B63C68">
        <w:tc>
          <w:tcPr>
            <w:tcW w:w="851" w:type="dxa"/>
            <w:hideMark/>
          </w:tcPr>
          <w:p w14:paraId="35604662"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2</w:t>
            </w:r>
          </w:p>
        </w:tc>
        <w:tc>
          <w:tcPr>
            <w:tcW w:w="3525" w:type="dxa"/>
            <w:hideMark/>
          </w:tcPr>
          <w:p w14:paraId="4978DC64" w14:textId="77777777" w:rsidR="00B63C68" w:rsidRPr="006E2504" w:rsidRDefault="00B63C68" w:rsidP="00B63C68">
            <w:pPr>
              <w:suppressAutoHyphens/>
              <w:spacing w:before="60" w:after="60" w:line="240" w:lineRule="auto"/>
              <w:ind w:right="-72"/>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Conducteurs de phase et câbles de garde à fibres optiques </w:t>
            </w:r>
          </w:p>
        </w:tc>
        <w:tc>
          <w:tcPr>
            <w:tcW w:w="4678" w:type="dxa"/>
          </w:tcPr>
          <w:p w14:paraId="3CABCA69"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 xml:space="preserve">Preuve de dix (10) ans de fabrication et fournitures hors pays de domicile –d’au moins 3 projets </w:t>
            </w:r>
          </w:p>
          <w:p w14:paraId="2580EF12"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5E603F9B"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w:t>
            </w:r>
            <w:r w:rsidRPr="006E2504">
              <w:rPr>
                <w:rFonts w:ascii="Times New Roman" w:eastAsia="Batang" w:hAnsi="Times New Roman" w:cs="Times New Roman"/>
                <w:sz w:val="24"/>
                <w:szCs w:val="24"/>
                <w:lang w:val="fr-CA"/>
              </w:rPr>
              <w:t xml:space="preserve"> ISO 9001 ou équivalent</w:t>
            </w:r>
          </w:p>
        </w:tc>
      </w:tr>
      <w:tr w:rsidR="00B63C68" w:rsidRPr="006E2504" w14:paraId="3CD087F8" w14:textId="77777777" w:rsidTr="00B63C68">
        <w:tc>
          <w:tcPr>
            <w:tcW w:w="851" w:type="dxa"/>
            <w:hideMark/>
          </w:tcPr>
          <w:p w14:paraId="7FA9AB64"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3</w:t>
            </w:r>
          </w:p>
        </w:tc>
        <w:tc>
          <w:tcPr>
            <w:tcW w:w="3525" w:type="dxa"/>
            <w:hideMark/>
          </w:tcPr>
          <w:p w14:paraId="2B210A86" w14:textId="77777777" w:rsidR="00B63C68" w:rsidRPr="006E2504" w:rsidRDefault="00B63C68" w:rsidP="00B63C68">
            <w:pPr>
              <w:suppressAutoHyphens/>
              <w:spacing w:before="60" w:after="60" w:line="240" w:lineRule="auto"/>
              <w:ind w:right="-72"/>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Accessoires pour conducteurs </w:t>
            </w:r>
          </w:p>
        </w:tc>
        <w:tc>
          <w:tcPr>
            <w:tcW w:w="4678" w:type="dxa"/>
          </w:tcPr>
          <w:p w14:paraId="2D9D7F70"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 xml:space="preserve">Preuve de dix (10) ans de fabrication et fournitures hors pays de domicile –d’au moins 3 projets </w:t>
            </w:r>
          </w:p>
          <w:p w14:paraId="0E2EAD7A"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2FC1E73B"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w:t>
            </w:r>
            <w:r w:rsidRPr="006E2504">
              <w:rPr>
                <w:rFonts w:ascii="Times New Roman" w:eastAsia="Batang" w:hAnsi="Times New Roman" w:cs="Times New Roman"/>
                <w:sz w:val="24"/>
                <w:szCs w:val="24"/>
                <w:lang w:val="fr-CA"/>
              </w:rPr>
              <w:t xml:space="preserve"> ISO 9001 ou équivalent</w:t>
            </w:r>
          </w:p>
        </w:tc>
      </w:tr>
      <w:tr w:rsidR="00B63C68" w:rsidRPr="006E2504" w14:paraId="4891C14C" w14:textId="77777777" w:rsidTr="00B63C68">
        <w:tc>
          <w:tcPr>
            <w:tcW w:w="851" w:type="dxa"/>
            <w:hideMark/>
          </w:tcPr>
          <w:p w14:paraId="26FCFE27"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4</w:t>
            </w:r>
          </w:p>
        </w:tc>
        <w:tc>
          <w:tcPr>
            <w:tcW w:w="3525" w:type="dxa"/>
            <w:hideMark/>
          </w:tcPr>
          <w:p w14:paraId="52AED577"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Isolateurs et accessoires </w:t>
            </w:r>
          </w:p>
        </w:tc>
        <w:tc>
          <w:tcPr>
            <w:tcW w:w="4678" w:type="dxa"/>
          </w:tcPr>
          <w:p w14:paraId="18401205"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Preuve de dix (10) ans de fabrication et fournitures hors pays de domicile- d’au moins 300.000 pièces</w:t>
            </w:r>
          </w:p>
          <w:p w14:paraId="6D0010D9"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3693362A"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Batang" w:hAnsi="Times New Roman" w:cs="Times New Roman"/>
                <w:sz w:val="24"/>
                <w:szCs w:val="24"/>
                <w:lang w:val="fr-CA"/>
              </w:rPr>
              <w:t>Certificat ISO 9001 ou équivalent</w:t>
            </w:r>
          </w:p>
        </w:tc>
      </w:tr>
      <w:tr w:rsidR="00B63C68" w:rsidRPr="006E2504" w14:paraId="2D5F7441" w14:textId="77777777" w:rsidTr="00B63C68">
        <w:tc>
          <w:tcPr>
            <w:tcW w:w="851" w:type="dxa"/>
            <w:hideMark/>
          </w:tcPr>
          <w:p w14:paraId="1AB16ADC"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5</w:t>
            </w:r>
          </w:p>
        </w:tc>
        <w:tc>
          <w:tcPr>
            <w:tcW w:w="3525" w:type="dxa"/>
            <w:hideMark/>
          </w:tcPr>
          <w:p w14:paraId="235D4321"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Génie civil</w:t>
            </w:r>
          </w:p>
        </w:tc>
        <w:tc>
          <w:tcPr>
            <w:tcW w:w="4678" w:type="dxa"/>
          </w:tcPr>
          <w:p w14:paraId="4BE50E39"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Avoir réalisé des travaux de fondations similaires avec références de ces ouvrages durant les cinq (5) dernières années</w:t>
            </w:r>
          </w:p>
        </w:tc>
      </w:tr>
      <w:tr w:rsidR="00B63C68" w:rsidRPr="006E2504" w14:paraId="204F0400" w14:textId="77777777" w:rsidTr="00B63C68">
        <w:tc>
          <w:tcPr>
            <w:tcW w:w="851" w:type="dxa"/>
          </w:tcPr>
          <w:p w14:paraId="41FBA965"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6</w:t>
            </w:r>
          </w:p>
        </w:tc>
        <w:tc>
          <w:tcPr>
            <w:tcW w:w="3525" w:type="dxa"/>
          </w:tcPr>
          <w:p w14:paraId="6E9E61FA"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Montage des lignes HT (≥225 kV)</w:t>
            </w:r>
          </w:p>
        </w:tc>
        <w:tc>
          <w:tcPr>
            <w:tcW w:w="4678" w:type="dxa"/>
          </w:tcPr>
          <w:p w14:paraId="4D21AF4D"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Avoir réalisé des travaux similaires avec références de ces ouvrages durant les dix (10) dernières années (d’au moins 3 projets de taille et nature similaire).</w:t>
            </w:r>
          </w:p>
        </w:tc>
      </w:tr>
      <w:tr w:rsidR="00B63C68" w:rsidRPr="006E2504" w14:paraId="14663DBF" w14:textId="77777777" w:rsidTr="00B63C68">
        <w:tc>
          <w:tcPr>
            <w:tcW w:w="851" w:type="dxa"/>
          </w:tcPr>
          <w:p w14:paraId="1259447A"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7</w:t>
            </w:r>
          </w:p>
        </w:tc>
        <w:tc>
          <w:tcPr>
            <w:tcW w:w="3525" w:type="dxa"/>
          </w:tcPr>
          <w:p w14:paraId="05A4B2F2"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Disjoncteurs et autres équipements majeurs 225 kV</w:t>
            </w:r>
          </w:p>
        </w:tc>
        <w:tc>
          <w:tcPr>
            <w:tcW w:w="4678" w:type="dxa"/>
          </w:tcPr>
          <w:p w14:paraId="1A71B15A"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Preuve de dix (10) ans de fabrication et fournitures hors pays de domicile;</w:t>
            </w:r>
          </w:p>
          <w:p w14:paraId="16AD8F75"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1B65331A" w14:textId="77777777" w:rsidR="00B63C68" w:rsidRPr="006E2504" w:rsidRDefault="00B63C68" w:rsidP="009E35E3">
            <w:pPr>
              <w:numPr>
                <w:ilvl w:val="0"/>
                <w:numId w:val="3"/>
              </w:numPr>
              <w:spacing w:after="0" w:line="240" w:lineRule="auto"/>
              <w:rPr>
                <w:rFonts w:ascii="Times New Roman" w:eastAsia="Batang" w:hAnsi="Times New Roman" w:cs="Times New Roman"/>
                <w:sz w:val="24"/>
                <w:szCs w:val="24"/>
                <w:lang w:val="fr-CA"/>
              </w:rPr>
            </w:pPr>
            <w:r w:rsidRPr="006E2504">
              <w:rPr>
                <w:rFonts w:ascii="Times New Roman" w:eastAsia="Times New Roman" w:hAnsi="Times New Roman" w:cs="Times New Roman"/>
                <w:sz w:val="24"/>
                <w:szCs w:val="24"/>
                <w:lang w:val="fr-CA" w:eastAsia="fr-CA"/>
              </w:rPr>
              <w:t>Certificat</w:t>
            </w:r>
            <w:r w:rsidRPr="006E2504">
              <w:rPr>
                <w:rFonts w:ascii="Times New Roman" w:eastAsia="Batang" w:hAnsi="Times New Roman" w:cs="Times New Roman"/>
                <w:sz w:val="24"/>
                <w:szCs w:val="24"/>
                <w:lang w:val="fr-CA"/>
              </w:rPr>
              <w:t xml:space="preserve"> ISO 9001 ou équivalent</w:t>
            </w:r>
          </w:p>
        </w:tc>
      </w:tr>
      <w:tr w:rsidR="00B63C68" w:rsidRPr="006E2504" w14:paraId="239AA3C5" w14:textId="77777777" w:rsidTr="00B63C68">
        <w:tc>
          <w:tcPr>
            <w:tcW w:w="851" w:type="dxa"/>
          </w:tcPr>
          <w:p w14:paraId="315B7EF0"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8</w:t>
            </w:r>
          </w:p>
        </w:tc>
        <w:tc>
          <w:tcPr>
            <w:tcW w:w="3525" w:type="dxa"/>
          </w:tcPr>
          <w:p w14:paraId="1E2179A8"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Appareillage de protection</w:t>
            </w:r>
          </w:p>
        </w:tc>
        <w:tc>
          <w:tcPr>
            <w:tcW w:w="4678" w:type="dxa"/>
          </w:tcPr>
          <w:p w14:paraId="0544EBEA"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Preuve de dix (10) ans de conception, fabrication, réglage et fournitures;</w:t>
            </w:r>
          </w:p>
          <w:p w14:paraId="401B273B"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6CBCD740"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w:t>
            </w:r>
            <w:r w:rsidRPr="006E2504">
              <w:rPr>
                <w:rFonts w:ascii="Times New Roman" w:eastAsia="Batang" w:hAnsi="Times New Roman" w:cs="Times New Roman"/>
                <w:sz w:val="24"/>
                <w:szCs w:val="24"/>
                <w:lang w:val="fr-CA"/>
              </w:rPr>
              <w:t xml:space="preserve"> ISO 9001 ou équivalent</w:t>
            </w:r>
          </w:p>
        </w:tc>
      </w:tr>
      <w:tr w:rsidR="00B63C68" w:rsidRPr="006E2504" w14:paraId="7E92E480" w14:textId="77777777" w:rsidTr="00B63C68">
        <w:tc>
          <w:tcPr>
            <w:tcW w:w="851" w:type="dxa"/>
          </w:tcPr>
          <w:p w14:paraId="7E89773B"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9</w:t>
            </w:r>
          </w:p>
        </w:tc>
        <w:tc>
          <w:tcPr>
            <w:tcW w:w="3525" w:type="dxa"/>
          </w:tcPr>
          <w:p w14:paraId="7AB01B40"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Appareillage de télécommunication et SCADA</w:t>
            </w:r>
          </w:p>
        </w:tc>
        <w:tc>
          <w:tcPr>
            <w:tcW w:w="4678" w:type="dxa"/>
          </w:tcPr>
          <w:p w14:paraId="51125A2A"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Preuve de dix (10) ans de conception, fabrication, réglage et fournitures - d’au moins 3 projets similaires</w:t>
            </w:r>
          </w:p>
          <w:p w14:paraId="4819D719"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 d’opération de 5 ans minimum</w:t>
            </w:r>
          </w:p>
          <w:p w14:paraId="225DABC2"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Certificat</w:t>
            </w:r>
            <w:r w:rsidRPr="006E2504">
              <w:rPr>
                <w:rFonts w:ascii="Times New Roman" w:eastAsia="Batang" w:hAnsi="Times New Roman" w:cs="Times New Roman"/>
                <w:sz w:val="24"/>
                <w:szCs w:val="24"/>
                <w:lang w:val="fr-CA"/>
              </w:rPr>
              <w:t xml:space="preserve"> ISO 9001 ou équivalent</w:t>
            </w:r>
          </w:p>
        </w:tc>
      </w:tr>
      <w:tr w:rsidR="00B63C68" w:rsidRPr="006E2504" w14:paraId="611A59AF" w14:textId="77777777" w:rsidTr="00B63C68">
        <w:tc>
          <w:tcPr>
            <w:tcW w:w="851" w:type="dxa"/>
          </w:tcPr>
          <w:p w14:paraId="6454F716" w14:textId="77777777" w:rsidR="00B63C68" w:rsidRPr="006E2504" w:rsidRDefault="00B63C68" w:rsidP="00B63C68">
            <w:pPr>
              <w:suppressAutoHyphens/>
              <w:spacing w:before="60" w:after="60" w:line="240" w:lineRule="auto"/>
              <w:ind w:right="-72"/>
              <w:jc w:val="center"/>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10</w:t>
            </w:r>
          </w:p>
        </w:tc>
        <w:tc>
          <w:tcPr>
            <w:tcW w:w="3525" w:type="dxa"/>
          </w:tcPr>
          <w:p w14:paraId="2A97F91C" w14:textId="77777777" w:rsidR="00B63C68" w:rsidRPr="006E2504" w:rsidRDefault="00B63C68" w:rsidP="00B63C68">
            <w:pPr>
              <w:suppressAutoHyphens/>
              <w:spacing w:before="60" w:after="60" w:line="240" w:lineRule="auto"/>
              <w:ind w:right="-72"/>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Études de conception</w:t>
            </w:r>
          </w:p>
        </w:tc>
        <w:tc>
          <w:tcPr>
            <w:tcW w:w="4678" w:type="dxa"/>
          </w:tcPr>
          <w:p w14:paraId="233C7327" w14:textId="77777777" w:rsidR="00B63C68" w:rsidRPr="006E2504" w:rsidRDefault="00B63C68" w:rsidP="009E35E3">
            <w:pPr>
              <w:numPr>
                <w:ilvl w:val="0"/>
                <w:numId w:val="3"/>
              </w:numPr>
              <w:spacing w:after="0" w:line="240" w:lineRule="auto"/>
              <w:rPr>
                <w:rFonts w:ascii="Times New Roman" w:eastAsia="Times New Roman" w:hAnsi="Times New Roman" w:cs="Times New Roman"/>
                <w:sz w:val="24"/>
                <w:szCs w:val="24"/>
                <w:lang w:val="fr-CA" w:eastAsia="fr-CA"/>
              </w:rPr>
            </w:pPr>
            <w:r w:rsidRPr="006E2504">
              <w:rPr>
                <w:rFonts w:ascii="Times New Roman" w:eastAsia="Times New Roman" w:hAnsi="Times New Roman" w:cs="Times New Roman"/>
                <w:sz w:val="24"/>
                <w:szCs w:val="24"/>
                <w:lang w:val="fr-CA" w:eastAsia="fr-CA"/>
              </w:rPr>
              <w:t>Références de dix (10) ans de conception des lignes et postes électriques HT (&gt;110 kV) –d’au moins 3 projets internationaux</w:t>
            </w:r>
          </w:p>
        </w:tc>
      </w:tr>
    </w:tbl>
    <w:p w14:paraId="4AEF8975" w14:textId="77777777" w:rsidR="00B63C68" w:rsidRPr="006E2504" w:rsidRDefault="00B63C68" w:rsidP="00B63C68">
      <w:pPr>
        <w:spacing w:after="0" w:line="240" w:lineRule="auto"/>
        <w:ind w:left="680"/>
        <w:jc w:val="both"/>
        <w:rPr>
          <w:rFonts w:ascii="Times New Roman" w:eastAsia="Batang" w:hAnsi="Times New Roman" w:cs="Times New Roman"/>
          <w:sz w:val="24"/>
          <w:szCs w:val="24"/>
        </w:rPr>
      </w:pPr>
      <w:r w:rsidRPr="006E2504">
        <w:rPr>
          <w:rFonts w:ascii="Times New Roman" w:eastAsia="Batang" w:hAnsi="Times New Roman" w:cs="Times New Roman"/>
          <w:sz w:val="24"/>
          <w:szCs w:val="24"/>
        </w:rPr>
        <w:t xml:space="preserve">Tout manquement à satisfaire ces critères conduira au rejet dudit sous-traitant. Il est à noter que dans le cas des propositions multiples tous les sous-traitants seront évalués (toutes les propositions doivent être conformes). </w:t>
      </w:r>
    </w:p>
    <w:p w14:paraId="62792325" w14:textId="77777777" w:rsidR="00B63C68" w:rsidRPr="006E2504" w:rsidRDefault="00B63C68" w:rsidP="00B63C68">
      <w:pPr>
        <w:spacing w:after="0" w:line="240" w:lineRule="auto"/>
        <w:ind w:left="680"/>
        <w:jc w:val="both"/>
        <w:rPr>
          <w:rFonts w:ascii="Times New Roman" w:eastAsia="Batang" w:hAnsi="Times New Roman" w:cs="Times New Roman"/>
          <w:sz w:val="24"/>
          <w:szCs w:val="24"/>
        </w:rPr>
      </w:pPr>
    </w:p>
    <w:p w14:paraId="5C4633E2" w14:textId="77777777" w:rsidR="00B63C68" w:rsidRPr="006E2504" w:rsidRDefault="00B63C68" w:rsidP="00B63C68">
      <w:pPr>
        <w:spacing w:before="240" w:after="0" w:line="240" w:lineRule="auto"/>
        <w:ind w:left="680" w:right="-449"/>
        <w:jc w:val="both"/>
        <w:rPr>
          <w:rFonts w:ascii="Times New Roman" w:eastAsia="Batang" w:hAnsi="Times New Roman" w:cs="Times New Roman"/>
          <w:sz w:val="24"/>
          <w:szCs w:val="24"/>
        </w:rPr>
      </w:pPr>
      <w:r w:rsidRPr="006E2504">
        <w:rPr>
          <w:rFonts w:ascii="Times New Roman" w:eastAsia="Batang" w:hAnsi="Times New Roman" w:cs="Times New Roman"/>
          <w:sz w:val="24"/>
          <w:szCs w:val="24"/>
        </w:rPr>
        <w:t>Si le Soumissionnaire offre de fournir et installer des composants importants d’équipements qu’il ne fabrique ou ne produit pas lui-même, il doit soumettre une Autorisation du Fabriquant, en utilisant à cet effet le formulaire inclus dans la Section IV, Formulaires de soumission, pour attester du fait qu’il a été dûment autorisé par le fabricant ou le producteur des Fournitures pour fournir ces dernières dans le pays du Maître de l’Ouvrage. Le Soumissionnaire est responsable de s’assurer que le fabricant ou le producteur satisfait aux exigences des articles 4 et 5 des IS, et aux critères minimaux stipulés pour chaque composant.</w:t>
      </w:r>
    </w:p>
    <w:p w14:paraId="0C413F18" w14:textId="77777777" w:rsidR="00B63C68" w:rsidRPr="006E2504" w:rsidRDefault="00B63C68" w:rsidP="00B63C68">
      <w:pPr>
        <w:spacing w:before="240" w:after="0" w:line="240" w:lineRule="auto"/>
        <w:ind w:left="680" w:right="-449"/>
        <w:jc w:val="both"/>
        <w:rPr>
          <w:rFonts w:ascii="Times New Roman" w:eastAsia="Batang" w:hAnsi="Times New Roman" w:cs="Times New Roman"/>
          <w:sz w:val="24"/>
          <w:szCs w:val="24"/>
        </w:rPr>
      </w:pPr>
    </w:p>
    <w:p w14:paraId="3E1E34F7" w14:textId="77777777" w:rsidR="00B63C68" w:rsidRPr="006E2504" w:rsidRDefault="00B63C68" w:rsidP="00B63C68">
      <w:pPr>
        <w:spacing w:before="240" w:after="0" w:line="240" w:lineRule="auto"/>
        <w:ind w:left="680" w:right="-449"/>
        <w:jc w:val="both"/>
        <w:rPr>
          <w:rFonts w:ascii="Times New Roman" w:eastAsia="Batang" w:hAnsi="Times New Roman" w:cs="Times New Roman"/>
          <w:sz w:val="24"/>
          <w:szCs w:val="24"/>
        </w:rPr>
      </w:pPr>
    </w:p>
    <w:p w14:paraId="27E2B8E1"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sectPr w:rsidR="00B63C68" w:rsidRPr="006E2504" w:rsidSect="00B63C68">
          <w:pgSz w:w="11907" w:h="16840" w:code="9"/>
          <w:pgMar w:top="1440" w:right="1440" w:bottom="1440" w:left="1418" w:header="709" w:footer="709" w:gutter="0"/>
          <w:cols w:space="720"/>
          <w:noEndnote/>
          <w:docGrid w:linePitch="272"/>
        </w:sectPr>
      </w:pPr>
      <w:bookmarkStart w:id="416" w:name="_Toc436735327"/>
      <w:bookmarkStart w:id="417" w:name="_Toc437861512"/>
      <w:bookmarkStart w:id="418" w:name="_Toc443641154"/>
      <w:bookmarkStart w:id="419" w:name="_Toc443643391"/>
      <w:bookmarkStart w:id="420" w:name="_Toc443643670"/>
      <w:bookmarkStart w:id="421" w:name="_Toc443643949"/>
      <w:bookmarkStart w:id="422" w:name="_Toc443998583"/>
      <w:bookmarkStart w:id="423" w:name="_Toc444000682"/>
      <w:bookmarkStart w:id="424" w:name="_Toc444001203"/>
      <w:bookmarkStart w:id="425" w:name="_Toc444001422"/>
      <w:bookmarkStart w:id="426" w:name="_Toc444003972"/>
      <w:bookmarkStart w:id="427" w:name="_Toc444112426"/>
      <w:bookmarkStart w:id="428" w:name="_Toc451606785"/>
      <w:bookmarkStart w:id="429" w:name="_Toc451607065"/>
      <w:bookmarkStart w:id="430" w:name="_Toc451607363"/>
      <w:bookmarkStart w:id="431" w:name="_Toc451607573"/>
    </w:p>
    <w:p w14:paraId="3FDB5EB7"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bookmarkStart w:id="432" w:name="_Toc483222731"/>
      <w:bookmarkStart w:id="433" w:name="_Toc501635280"/>
      <w:bookmarkStart w:id="434" w:name="_Toc501637015"/>
      <w:bookmarkStart w:id="435" w:name="_Toc102947648"/>
      <w:r w:rsidRPr="006E2504">
        <w:rPr>
          <w:rFonts w:ascii="Times New Roman" w:eastAsia="Batang" w:hAnsi="Times New Roman" w:cs="Times New Roman"/>
          <w:b/>
          <w:sz w:val="24"/>
          <w:szCs w:val="24"/>
          <w:lang w:val="fr-CA"/>
        </w:rPr>
        <w:t xml:space="preserve">Sommaire </w:t>
      </w:r>
    </w:p>
    <w:p w14:paraId="5DCD5730"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2996BBE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6B47E1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2556100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1B17D9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412BC14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6A390B2" w14:textId="61C95E84"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0BF2E1D2" w14:textId="162050F1"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65408" behindDoc="1" locked="0" layoutInCell="1" allowOverlap="1" wp14:anchorId="7E79F2D3" wp14:editId="0563889A">
                <wp:simplePos x="0" y="0"/>
                <wp:positionH relativeFrom="column">
                  <wp:posOffset>-438150</wp:posOffset>
                </wp:positionH>
                <wp:positionV relativeFrom="paragraph">
                  <wp:posOffset>92075</wp:posOffset>
                </wp:positionV>
                <wp:extent cx="6038850" cy="342900"/>
                <wp:effectExtent l="0" t="0" r="19050" b="19050"/>
                <wp:wrapNone/>
                <wp:docPr id="4"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0088CD" id="Rectangle 182" o:spid="_x0000_s1026" style="position:absolute;margin-left:-34.5pt;margin-top:7.25pt;width:475.5pt;height:27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"/>
            </w:pict>
          </mc:Fallback>
        </mc:AlternateContent>
      </w:r>
    </w:p>
    <w:p w14:paraId="7FCDF101" w14:textId="1051330E" w:rsidR="00B63C68" w:rsidRPr="004F29DA" w:rsidRDefault="00B63C68" w:rsidP="00B63C68">
      <w:pPr>
        <w:spacing w:after="0" w:line="240" w:lineRule="auto"/>
        <w:jc w:val="both"/>
        <w:rPr>
          <w:rFonts w:ascii="Times New Roman" w:eastAsia="Batang" w:hAnsi="Times New Roman" w:cs="Times New Roman"/>
          <w:b/>
          <w:bCs/>
          <w:sz w:val="24"/>
          <w:szCs w:val="24"/>
          <w:lang w:val="fr-CA"/>
        </w:rPr>
      </w:pPr>
      <w:r w:rsidRPr="004F29DA">
        <w:rPr>
          <w:rFonts w:ascii="Times New Roman" w:eastAsia="Batang" w:hAnsi="Times New Roman" w:cs="Times New Roman"/>
          <w:b/>
          <w:bCs/>
          <w:sz w:val="24"/>
          <w:szCs w:val="24"/>
          <w:lang w:val="fr-CA"/>
        </w:rPr>
        <w:t>Section IV. Formulaires de Soumission</w:t>
      </w:r>
    </w:p>
    <w:p w14:paraId="1AA3AAA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3D682B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27625DB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3B2BD4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7B15222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4CC946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67650F1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B01256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6604826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60CC7F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43615C26"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091907D5"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204E2AA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1C826C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2685A59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02F971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6CC4D88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6B468D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6228102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600532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4583C93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BCB94C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7C1786E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D9F72C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5903504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F2B83A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736702B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1E057A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2690C4B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AD883A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7F3F038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F76D019"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7C1A0D5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E7EE70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3570B28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F7EDD5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00FDE75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7A19A5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7DAA3D30"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6FA5A62"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p>
    <w:p w14:paraId="4D6A07BD"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r w:rsidRPr="006E2504">
        <w:rPr>
          <w:rFonts w:ascii="Times New Roman" w:eastAsia="Times New Roman" w:hAnsi="Times New Roman" w:cs="Times New Roman"/>
          <w:b/>
          <w:bCs/>
          <w:sz w:val="24"/>
          <w:szCs w:val="24"/>
        </w:rPr>
        <w:t>Section IV.  Formulaires de soumission</w:t>
      </w:r>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p>
    <w:p w14:paraId="77B7C8F4" w14:textId="77777777" w:rsidR="00B63C68" w:rsidRPr="006E2504" w:rsidRDefault="00B63C68" w:rsidP="00B63C68">
      <w:pPr>
        <w:keepNext/>
        <w:keepLines/>
        <w:spacing w:before="480" w:after="0" w:line="276" w:lineRule="auto"/>
        <w:jc w:val="both"/>
        <w:rPr>
          <w:rFonts w:ascii="Times New Roman" w:eastAsia="Times New Roman" w:hAnsi="Times New Roman" w:cs="Times New Roman"/>
          <w:b/>
          <w:bCs/>
          <w:sz w:val="24"/>
          <w:szCs w:val="24"/>
        </w:rPr>
      </w:pPr>
      <w:r w:rsidRPr="006E2504">
        <w:rPr>
          <w:rFonts w:ascii="Times New Roman" w:eastAsia="Times New Roman" w:hAnsi="Times New Roman" w:cs="Times New Roman"/>
          <w:b/>
          <w:bCs/>
          <w:sz w:val="24"/>
          <w:szCs w:val="24"/>
        </w:rPr>
        <w:t>Liste des formulaires</w:t>
      </w:r>
    </w:p>
    <w:p w14:paraId="60A53D0A" w14:textId="77777777" w:rsidR="00B63C68" w:rsidRPr="006E2504" w:rsidRDefault="00B63C68" w:rsidP="00B63C68">
      <w:pPr>
        <w:tabs>
          <w:tab w:val="right" w:leader="dot" w:pos="9039"/>
        </w:tabs>
        <w:spacing w:before="120" w:after="120" w:line="240" w:lineRule="auto"/>
        <w:rPr>
          <w:rFonts w:ascii="Times New Roman" w:eastAsia="Times New Roman" w:hAnsi="Times New Roman" w:cs="Times New Roman"/>
          <w:b/>
          <w:bCs/>
          <w:caps/>
          <w:smallCaps/>
          <w:noProof/>
          <w:sz w:val="24"/>
          <w:szCs w:val="24"/>
          <w:lang w:eastAsia="fr-FR"/>
        </w:rPr>
      </w:pPr>
      <w:r w:rsidRPr="006E2504">
        <w:rPr>
          <w:rFonts w:ascii="Times New Roman" w:eastAsia="Batang" w:hAnsi="Times New Roman" w:cs="Times New Roman"/>
          <w:caps/>
          <w:smallCaps/>
          <w:sz w:val="24"/>
          <w:szCs w:val="24"/>
          <w:lang w:val="fr-CA"/>
        </w:rPr>
        <w:fldChar w:fldCharType="begin"/>
      </w:r>
      <w:r w:rsidRPr="006E2504">
        <w:rPr>
          <w:rFonts w:ascii="Times New Roman" w:eastAsia="Batang" w:hAnsi="Times New Roman" w:cs="Times New Roman"/>
          <w:b/>
          <w:bCs/>
          <w:caps/>
          <w:sz w:val="24"/>
          <w:szCs w:val="24"/>
          <w:lang w:val="fr-CA"/>
        </w:rPr>
        <w:instrText xml:space="preserve"> TOC \o "1-3" \h \z \u </w:instrText>
      </w:r>
      <w:r w:rsidRPr="006E2504">
        <w:rPr>
          <w:rFonts w:ascii="Times New Roman" w:eastAsia="Batang" w:hAnsi="Times New Roman" w:cs="Times New Roman"/>
          <w:caps/>
          <w:smallCaps/>
          <w:sz w:val="24"/>
          <w:szCs w:val="24"/>
          <w:lang w:val="fr-CA"/>
        </w:rPr>
        <w:fldChar w:fldCharType="separate"/>
      </w:r>
    </w:p>
    <w:p w14:paraId="3E2380F9" w14:textId="77777777" w:rsidR="00B63C68" w:rsidRPr="006E2504" w:rsidRDefault="00B63C68"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p>
    <w:p w14:paraId="7317B036" w14:textId="77777777" w:rsidR="00B63C68" w:rsidRPr="006E2504" w:rsidRDefault="005A012C" w:rsidP="00B63C68">
      <w:pPr>
        <w:tabs>
          <w:tab w:val="right" w:leader="dot" w:pos="9039"/>
        </w:tabs>
        <w:spacing w:before="120" w:after="120" w:line="240" w:lineRule="auto"/>
        <w:rPr>
          <w:rFonts w:ascii="Times New Roman" w:eastAsia="Times New Roman" w:hAnsi="Times New Roman" w:cs="Times New Roman"/>
          <w:noProof/>
          <w:sz w:val="24"/>
          <w:szCs w:val="24"/>
          <w:lang w:eastAsia="fr-FR"/>
        </w:rPr>
      </w:pPr>
      <w:hyperlink w:anchor="_Toc501635280" w:history="1">
        <w:r w:rsidR="00B63C68" w:rsidRPr="006E2504">
          <w:rPr>
            <w:rFonts w:ascii="Times New Roman" w:eastAsia="Batang" w:hAnsi="Times New Roman" w:cs="Times New Roman"/>
            <w:b/>
            <w:bCs/>
            <w:caps/>
            <w:noProof/>
            <w:sz w:val="24"/>
            <w:szCs w:val="24"/>
            <w:u w:val="single"/>
            <w:lang w:val="fr-CA"/>
          </w:rPr>
          <w:t>Section IV.  Formulaires de soumission</w:t>
        </w:r>
        <w:r w:rsidR="00B63C68" w:rsidRPr="006E2504">
          <w:rPr>
            <w:rFonts w:ascii="Times New Roman" w:eastAsia="Batang" w:hAnsi="Times New Roman" w:cs="Times New Roman"/>
            <w:b/>
            <w:bCs/>
            <w:caps/>
            <w:noProof/>
            <w:webHidden/>
            <w:sz w:val="24"/>
            <w:szCs w:val="24"/>
            <w:lang w:val="fr-CA"/>
          </w:rPr>
          <w:tab/>
        </w:r>
        <w:r w:rsidR="00B63C68" w:rsidRPr="006E2504">
          <w:rPr>
            <w:rFonts w:ascii="Times New Roman" w:eastAsia="Batang" w:hAnsi="Times New Roman" w:cs="Times New Roman"/>
            <w:b/>
            <w:bCs/>
            <w:caps/>
            <w:noProof/>
            <w:webHidden/>
            <w:sz w:val="24"/>
            <w:szCs w:val="24"/>
            <w:lang w:val="fr-CA"/>
          </w:rPr>
          <w:fldChar w:fldCharType="begin"/>
        </w:r>
        <w:r w:rsidR="00B63C68" w:rsidRPr="006E2504">
          <w:rPr>
            <w:rFonts w:ascii="Times New Roman" w:eastAsia="Batang" w:hAnsi="Times New Roman" w:cs="Times New Roman"/>
            <w:b/>
            <w:bCs/>
            <w:caps/>
            <w:noProof/>
            <w:webHidden/>
            <w:sz w:val="24"/>
            <w:szCs w:val="24"/>
            <w:lang w:val="fr-CA"/>
          </w:rPr>
          <w:instrText xml:space="preserve"> PAGEREF _Toc501635280 \h </w:instrText>
        </w:r>
        <w:r w:rsidR="00B63C68" w:rsidRPr="006E2504">
          <w:rPr>
            <w:rFonts w:ascii="Times New Roman" w:eastAsia="Batang" w:hAnsi="Times New Roman" w:cs="Times New Roman"/>
            <w:b/>
            <w:bCs/>
            <w:caps/>
            <w:noProof/>
            <w:webHidden/>
            <w:sz w:val="24"/>
            <w:szCs w:val="24"/>
            <w:lang w:val="fr-CA"/>
          </w:rPr>
        </w:r>
        <w:r w:rsidR="00B63C68" w:rsidRPr="006E2504">
          <w:rPr>
            <w:rFonts w:ascii="Times New Roman" w:eastAsia="Batang" w:hAnsi="Times New Roman" w:cs="Times New Roman"/>
            <w:b/>
            <w:bCs/>
            <w:caps/>
            <w:noProof/>
            <w:webHidden/>
            <w:sz w:val="24"/>
            <w:szCs w:val="24"/>
            <w:lang w:val="fr-CA"/>
          </w:rPr>
          <w:fldChar w:fldCharType="separate"/>
        </w:r>
        <w:r w:rsidR="00B63C68" w:rsidRPr="006E2504">
          <w:rPr>
            <w:rFonts w:ascii="Times New Roman" w:eastAsia="Batang" w:hAnsi="Times New Roman" w:cs="Times New Roman"/>
            <w:b/>
            <w:bCs/>
            <w:caps/>
            <w:noProof/>
            <w:webHidden/>
            <w:sz w:val="24"/>
            <w:szCs w:val="24"/>
            <w:lang w:val="fr-CA"/>
          </w:rPr>
          <w:t>45</w:t>
        </w:r>
        <w:r w:rsidR="00B63C68" w:rsidRPr="006E2504">
          <w:rPr>
            <w:rFonts w:ascii="Times New Roman" w:eastAsia="Batang" w:hAnsi="Times New Roman" w:cs="Times New Roman"/>
            <w:b/>
            <w:bCs/>
            <w:caps/>
            <w:noProof/>
            <w:webHidden/>
            <w:sz w:val="24"/>
            <w:szCs w:val="24"/>
            <w:lang w:val="fr-CA"/>
          </w:rPr>
          <w:fldChar w:fldCharType="end"/>
        </w:r>
      </w:hyperlink>
    </w:p>
    <w:p w14:paraId="6ED00D10"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1" w:history="1">
        <w:r w:rsidR="00B63C68" w:rsidRPr="006E2504">
          <w:rPr>
            <w:rFonts w:ascii="Times New Roman" w:eastAsia="Batang" w:hAnsi="Times New Roman" w:cs="Times New Roman"/>
            <w:smallCaps/>
            <w:noProof/>
            <w:sz w:val="24"/>
            <w:szCs w:val="24"/>
            <w:u w:val="single"/>
            <w:lang w:val="fr-CA"/>
          </w:rPr>
          <w:t>1.  Modèles d’offre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_Toc501635281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46</w:t>
        </w:r>
        <w:r w:rsidR="00B63C68" w:rsidRPr="006E2504">
          <w:rPr>
            <w:rFonts w:ascii="Times New Roman" w:eastAsia="Batang" w:hAnsi="Times New Roman" w:cs="Times New Roman"/>
            <w:smallCaps/>
            <w:noProof/>
            <w:webHidden/>
            <w:sz w:val="24"/>
            <w:szCs w:val="24"/>
            <w:lang w:val="fr-CA"/>
          </w:rPr>
          <w:fldChar w:fldCharType="end"/>
        </w:r>
      </w:hyperlink>
    </w:p>
    <w:p w14:paraId="3E920BFC"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2" w:history="1">
        <w:r w:rsidR="00B63C68" w:rsidRPr="006E2504">
          <w:rPr>
            <w:rFonts w:ascii="Times New Roman" w:eastAsia="Batang" w:hAnsi="Times New Roman" w:cs="Times New Roman"/>
            <w:smallCaps/>
            <w:noProof/>
            <w:sz w:val="24"/>
            <w:szCs w:val="24"/>
            <w:u w:val="single"/>
            <w:lang w:val="fr-CA"/>
          </w:rPr>
          <w:t>2. Bordereau des prix</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_Toc501635282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48</w:t>
        </w:r>
        <w:r w:rsidR="00B63C68" w:rsidRPr="006E2504">
          <w:rPr>
            <w:rFonts w:ascii="Times New Roman" w:eastAsia="Batang" w:hAnsi="Times New Roman" w:cs="Times New Roman"/>
            <w:smallCaps/>
            <w:noProof/>
            <w:webHidden/>
            <w:sz w:val="24"/>
            <w:szCs w:val="24"/>
            <w:lang w:val="fr-CA"/>
          </w:rPr>
          <w:fldChar w:fldCharType="end"/>
        </w:r>
      </w:hyperlink>
    </w:p>
    <w:p w14:paraId="03E28F0D"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3" w:history="1">
        <w:r w:rsidR="00B63C68" w:rsidRPr="006E2504">
          <w:rPr>
            <w:rFonts w:ascii="Times New Roman" w:eastAsia="Batang" w:hAnsi="Times New Roman" w:cs="Times New Roman"/>
            <w:smallCaps/>
            <w:noProof/>
            <w:sz w:val="24"/>
            <w:szCs w:val="24"/>
            <w:u w:val="single"/>
            <w:lang w:val="fr-CA"/>
          </w:rPr>
          <w:t>3. Révision de prix</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_Toc501635283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49</w:t>
        </w:r>
        <w:r w:rsidR="00B63C68" w:rsidRPr="006E2504">
          <w:rPr>
            <w:rFonts w:ascii="Times New Roman" w:eastAsia="Batang" w:hAnsi="Times New Roman" w:cs="Times New Roman"/>
            <w:smallCaps/>
            <w:noProof/>
            <w:webHidden/>
            <w:sz w:val="24"/>
            <w:szCs w:val="24"/>
            <w:lang w:val="fr-CA"/>
          </w:rPr>
          <w:fldChar w:fldCharType="end"/>
        </w:r>
      </w:hyperlink>
    </w:p>
    <w:p w14:paraId="2596AAA9"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4" w:history="1">
        <w:r w:rsidR="00B63C68" w:rsidRPr="006E2504">
          <w:rPr>
            <w:rFonts w:ascii="Times New Roman" w:eastAsia="Batang" w:hAnsi="Times New Roman" w:cs="Times New Roman"/>
            <w:smallCaps/>
            <w:noProof/>
            <w:sz w:val="24"/>
            <w:szCs w:val="24"/>
            <w:u w:val="single"/>
            <w:lang w:val="fr-CA"/>
          </w:rPr>
          <w:t>4. Fournitures de proposition technique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_Toc501635284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50</w:t>
        </w:r>
        <w:r w:rsidR="00B63C68" w:rsidRPr="006E2504">
          <w:rPr>
            <w:rFonts w:ascii="Times New Roman" w:eastAsia="Batang" w:hAnsi="Times New Roman" w:cs="Times New Roman"/>
            <w:smallCaps/>
            <w:noProof/>
            <w:webHidden/>
            <w:sz w:val="24"/>
            <w:szCs w:val="24"/>
            <w:lang w:val="fr-CA"/>
          </w:rPr>
          <w:fldChar w:fldCharType="end"/>
        </w:r>
      </w:hyperlink>
    </w:p>
    <w:p w14:paraId="201DCD12"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5" w:history="1">
        <w:r w:rsidR="00B63C68" w:rsidRPr="006E2504">
          <w:rPr>
            <w:rFonts w:ascii="Times New Roman" w:eastAsia="Batang" w:hAnsi="Times New Roman" w:cs="Times New Roman"/>
            <w:smallCaps/>
            <w:noProof/>
            <w:sz w:val="24"/>
            <w:szCs w:val="24"/>
            <w:u w:val="single"/>
            <w:lang w:val="fr-CA"/>
          </w:rPr>
          <w:t>Matériel du Constructeur-Formulaire MAT</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_Toc501635285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56</w:t>
        </w:r>
        <w:r w:rsidR="00B63C68" w:rsidRPr="006E2504">
          <w:rPr>
            <w:rFonts w:ascii="Times New Roman" w:eastAsia="Batang" w:hAnsi="Times New Roman" w:cs="Times New Roman"/>
            <w:smallCaps/>
            <w:noProof/>
            <w:webHidden/>
            <w:sz w:val="24"/>
            <w:szCs w:val="24"/>
            <w:lang w:val="fr-CA"/>
          </w:rPr>
          <w:fldChar w:fldCharType="end"/>
        </w:r>
      </w:hyperlink>
    </w:p>
    <w:p w14:paraId="3250DD71"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6" w:history="1">
        <w:r w:rsidR="00B63C68" w:rsidRPr="006E2504">
          <w:rPr>
            <w:rFonts w:ascii="Times New Roman" w:eastAsia="Batang" w:hAnsi="Times New Roman" w:cs="Times New Roman"/>
            <w:smallCaps/>
            <w:noProof/>
            <w:sz w:val="24"/>
            <w:szCs w:val="24"/>
            <w:u w:val="single"/>
            <w:lang w:val="fr-CA"/>
          </w:rPr>
          <w:t>Garanties opérationnelles - Formulaire FUNC</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_Toc501635286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57</w:t>
        </w:r>
        <w:r w:rsidR="00B63C68" w:rsidRPr="006E2504">
          <w:rPr>
            <w:rFonts w:ascii="Times New Roman" w:eastAsia="Batang" w:hAnsi="Times New Roman" w:cs="Times New Roman"/>
            <w:smallCaps/>
            <w:noProof/>
            <w:webHidden/>
            <w:sz w:val="24"/>
            <w:szCs w:val="24"/>
            <w:lang w:val="fr-CA"/>
          </w:rPr>
          <w:fldChar w:fldCharType="end"/>
        </w:r>
      </w:hyperlink>
    </w:p>
    <w:p w14:paraId="634C10D7"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7" w:history="1">
        <w:r w:rsidR="00B63C68" w:rsidRPr="006E2504">
          <w:rPr>
            <w:rFonts w:ascii="Times New Roman" w:eastAsia="Batang" w:hAnsi="Times New Roman" w:cs="Times New Roman"/>
            <w:smallCaps/>
            <w:noProof/>
            <w:sz w:val="24"/>
            <w:szCs w:val="24"/>
            <w:u w:val="single"/>
            <w:lang w:val="fr-CA"/>
          </w:rPr>
          <w:t>Formulaire PER -1 : Personnel proposé</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_Toc501635287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58</w:t>
        </w:r>
        <w:r w:rsidR="00B63C68" w:rsidRPr="006E2504">
          <w:rPr>
            <w:rFonts w:ascii="Times New Roman" w:eastAsia="Batang" w:hAnsi="Times New Roman" w:cs="Times New Roman"/>
            <w:smallCaps/>
            <w:noProof/>
            <w:webHidden/>
            <w:sz w:val="24"/>
            <w:szCs w:val="24"/>
            <w:lang w:val="fr-CA"/>
          </w:rPr>
          <w:fldChar w:fldCharType="end"/>
        </w:r>
      </w:hyperlink>
    </w:p>
    <w:p w14:paraId="782EEB4F"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8" w:history="1">
        <w:r w:rsidR="00B63C68" w:rsidRPr="006E2504">
          <w:rPr>
            <w:rFonts w:ascii="Times New Roman" w:eastAsia="Batang" w:hAnsi="Times New Roman" w:cs="Times New Roman"/>
            <w:smallCaps/>
            <w:noProof/>
            <w:sz w:val="24"/>
            <w:szCs w:val="24"/>
            <w:u w:val="single"/>
            <w:lang w:val="fr-CA"/>
          </w:rPr>
          <w:t>Formulaire PER-2 : Curriculum vitae du Personnel proposé</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_Toc501635288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59</w:t>
        </w:r>
        <w:r w:rsidR="00B63C68" w:rsidRPr="006E2504">
          <w:rPr>
            <w:rFonts w:ascii="Times New Roman" w:eastAsia="Batang" w:hAnsi="Times New Roman" w:cs="Times New Roman"/>
            <w:smallCaps/>
            <w:noProof/>
            <w:webHidden/>
            <w:sz w:val="24"/>
            <w:szCs w:val="24"/>
            <w:lang w:val="fr-CA"/>
          </w:rPr>
          <w:fldChar w:fldCharType="end"/>
        </w:r>
      </w:hyperlink>
    </w:p>
    <w:p w14:paraId="3B06226C"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89" w:history="1">
        <w:r w:rsidR="00B63C68" w:rsidRPr="006E2504">
          <w:rPr>
            <w:rFonts w:ascii="Times New Roman" w:eastAsia="Batang" w:hAnsi="Times New Roman" w:cs="Times New Roman"/>
            <w:smallCaps/>
            <w:noProof/>
            <w:sz w:val="24"/>
            <w:szCs w:val="24"/>
            <w:u w:val="single"/>
            <w:lang w:val="fr-CA"/>
          </w:rPr>
          <w:t>Sous-traitants proposés pour les composants importants des installations et services de montage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_Toc501635289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60</w:t>
        </w:r>
        <w:r w:rsidR="00B63C68" w:rsidRPr="006E2504">
          <w:rPr>
            <w:rFonts w:ascii="Times New Roman" w:eastAsia="Batang" w:hAnsi="Times New Roman" w:cs="Times New Roman"/>
            <w:smallCaps/>
            <w:noProof/>
            <w:webHidden/>
            <w:sz w:val="24"/>
            <w:szCs w:val="24"/>
            <w:lang w:val="fr-CA"/>
          </w:rPr>
          <w:fldChar w:fldCharType="end"/>
        </w:r>
      </w:hyperlink>
    </w:p>
    <w:p w14:paraId="75635249"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0" w:history="1">
        <w:r w:rsidR="00B63C68" w:rsidRPr="006E2504">
          <w:rPr>
            <w:rFonts w:ascii="Times New Roman" w:eastAsia="Batang" w:hAnsi="Times New Roman" w:cs="Times New Roman"/>
            <w:smallCaps/>
            <w:noProof/>
            <w:sz w:val="24"/>
            <w:szCs w:val="24"/>
            <w:u w:val="single"/>
            <w:lang w:val="fr-CA"/>
          </w:rPr>
          <w:t>5. Formulaires de qualification</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_Toc501635290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62</w:t>
        </w:r>
        <w:r w:rsidR="00B63C68" w:rsidRPr="006E2504">
          <w:rPr>
            <w:rFonts w:ascii="Times New Roman" w:eastAsia="Batang" w:hAnsi="Times New Roman" w:cs="Times New Roman"/>
            <w:smallCaps/>
            <w:noProof/>
            <w:webHidden/>
            <w:sz w:val="24"/>
            <w:szCs w:val="24"/>
            <w:lang w:val="fr-CA"/>
          </w:rPr>
          <w:fldChar w:fldCharType="end"/>
        </w:r>
      </w:hyperlink>
    </w:p>
    <w:p w14:paraId="7E58BE8A"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1" w:history="1">
        <w:r w:rsidR="00B63C68" w:rsidRPr="006E2504">
          <w:rPr>
            <w:rFonts w:ascii="Times New Roman" w:eastAsia="Batang" w:hAnsi="Times New Roman" w:cs="Times New Roman"/>
            <w:smallCaps/>
            <w:noProof/>
            <w:sz w:val="24"/>
            <w:szCs w:val="24"/>
            <w:u w:val="single"/>
            <w:lang w:val="fr-CA"/>
          </w:rPr>
          <w:t>Formulaire ELI – 1.1</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_Toc501635291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63</w:t>
        </w:r>
        <w:r w:rsidR="00B63C68" w:rsidRPr="006E2504">
          <w:rPr>
            <w:rFonts w:ascii="Times New Roman" w:eastAsia="Batang" w:hAnsi="Times New Roman" w:cs="Times New Roman"/>
            <w:smallCaps/>
            <w:noProof/>
            <w:webHidden/>
            <w:sz w:val="24"/>
            <w:szCs w:val="24"/>
            <w:lang w:val="fr-CA"/>
          </w:rPr>
          <w:fldChar w:fldCharType="end"/>
        </w:r>
      </w:hyperlink>
    </w:p>
    <w:p w14:paraId="2D92B66F"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2" w:history="1">
        <w:r w:rsidR="00B63C68" w:rsidRPr="006E2504">
          <w:rPr>
            <w:rFonts w:ascii="Times New Roman" w:eastAsia="Batang" w:hAnsi="Times New Roman" w:cs="Times New Roman"/>
            <w:smallCaps/>
            <w:noProof/>
            <w:sz w:val="24"/>
            <w:szCs w:val="24"/>
            <w:u w:val="single"/>
            <w:lang w:val="fr-CA"/>
          </w:rPr>
          <w:t>Formulaire ELI – 1.2</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_Toc501635292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64</w:t>
        </w:r>
        <w:r w:rsidR="00B63C68" w:rsidRPr="006E2504">
          <w:rPr>
            <w:rFonts w:ascii="Times New Roman" w:eastAsia="Batang" w:hAnsi="Times New Roman" w:cs="Times New Roman"/>
            <w:smallCaps/>
            <w:noProof/>
            <w:webHidden/>
            <w:sz w:val="24"/>
            <w:szCs w:val="24"/>
            <w:lang w:val="fr-CA"/>
          </w:rPr>
          <w:fldChar w:fldCharType="end"/>
        </w:r>
      </w:hyperlink>
    </w:p>
    <w:p w14:paraId="706D955D"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3" w:history="1">
        <w:r w:rsidR="00B63C68" w:rsidRPr="006E2504">
          <w:rPr>
            <w:rFonts w:ascii="Times New Roman" w:eastAsia="Batang" w:hAnsi="Times New Roman" w:cs="Times New Roman"/>
            <w:smallCaps/>
            <w:noProof/>
            <w:sz w:val="24"/>
            <w:szCs w:val="24"/>
            <w:u w:val="single"/>
            <w:lang w:val="fr-CA"/>
          </w:rPr>
          <w:t>Formulaire ANT-2</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_Toc501635293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65</w:t>
        </w:r>
        <w:r w:rsidR="00B63C68" w:rsidRPr="006E2504">
          <w:rPr>
            <w:rFonts w:ascii="Times New Roman" w:eastAsia="Batang" w:hAnsi="Times New Roman" w:cs="Times New Roman"/>
            <w:smallCaps/>
            <w:noProof/>
            <w:webHidden/>
            <w:sz w:val="24"/>
            <w:szCs w:val="24"/>
            <w:lang w:val="fr-CA"/>
          </w:rPr>
          <w:fldChar w:fldCharType="end"/>
        </w:r>
      </w:hyperlink>
    </w:p>
    <w:p w14:paraId="37081735"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4" w:history="1">
        <w:r w:rsidR="00B63C68" w:rsidRPr="006E2504">
          <w:rPr>
            <w:rFonts w:ascii="Times New Roman" w:eastAsia="Batang" w:hAnsi="Times New Roman" w:cs="Times New Roman"/>
            <w:smallCaps/>
            <w:noProof/>
            <w:sz w:val="24"/>
            <w:szCs w:val="24"/>
            <w:u w:val="single"/>
            <w:lang w:val="fr-CA"/>
          </w:rPr>
          <w:t>Formulaire FIN – 3.1</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_Toc501635294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67</w:t>
        </w:r>
        <w:r w:rsidR="00B63C68" w:rsidRPr="006E2504">
          <w:rPr>
            <w:rFonts w:ascii="Times New Roman" w:eastAsia="Batang" w:hAnsi="Times New Roman" w:cs="Times New Roman"/>
            <w:smallCaps/>
            <w:noProof/>
            <w:webHidden/>
            <w:sz w:val="24"/>
            <w:szCs w:val="24"/>
            <w:lang w:val="fr-CA"/>
          </w:rPr>
          <w:fldChar w:fldCharType="end"/>
        </w:r>
      </w:hyperlink>
    </w:p>
    <w:p w14:paraId="4C6F20FF"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5" w:history="1">
        <w:r w:rsidR="00B63C68" w:rsidRPr="006E2504">
          <w:rPr>
            <w:rFonts w:ascii="Times New Roman" w:eastAsia="Batang" w:hAnsi="Times New Roman" w:cs="Times New Roman"/>
            <w:smallCaps/>
            <w:noProof/>
            <w:sz w:val="24"/>
            <w:szCs w:val="24"/>
            <w:u w:val="single"/>
            <w:lang w:val="fr-CA"/>
          </w:rPr>
          <w:t>Formulaire FIN – 3.2</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_Toc501635295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69</w:t>
        </w:r>
        <w:r w:rsidR="00B63C68" w:rsidRPr="006E2504">
          <w:rPr>
            <w:rFonts w:ascii="Times New Roman" w:eastAsia="Batang" w:hAnsi="Times New Roman" w:cs="Times New Roman"/>
            <w:smallCaps/>
            <w:noProof/>
            <w:webHidden/>
            <w:sz w:val="24"/>
            <w:szCs w:val="24"/>
            <w:lang w:val="fr-CA"/>
          </w:rPr>
          <w:fldChar w:fldCharType="end"/>
        </w:r>
      </w:hyperlink>
    </w:p>
    <w:p w14:paraId="5E51C12F"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6" w:history="1">
        <w:r w:rsidR="00B63C68" w:rsidRPr="006E2504">
          <w:rPr>
            <w:rFonts w:ascii="Times New Roman" w:eastAsia="Batang" w:hAnsi="Times New Roman" w:cs="Times New Roman"/>
            <w:smallCaps/>
            <w:noProof/>
            <w:sz w:val="24"/>
            <w:szCs w:val="24"/>
            <w:u w:val="single"/>
            <w:lang w:val="fr-CA"/>
          </w:rPr>
          <w:t>Formulaire FIN – 3.3</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_Toc501635296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70</w:t>
        </w:r>
        <w:r w:rsidR="00B63C68" w:rsidRPr="006E2504">
          <w:rPr>
            <w:rFonts w:ascii="Times New Roman" w:eastAsia="Batang" w:hAnsi="Times New Roman" w:cs="Times New Roman"/>
            <w:smallCaps/>
            <w:noProof/>
            <w:webHidden/>
            <w:sz w:val="24"/>
            <w:szCs w:val="24"/>
            <w:lang w:val="fr-CA"/>
          </w:rPr>
          <w:fldChar w:fldCharType="end"/>
        </w:r>
      </w:hyperlink>
    </w:p>
    <w:p w14:paraId="016D0D28"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7" w:history="1">
        <w:r w:rsidR="00B63C68" w:rsidRPr="006E2504">
          <w:rPr>
            <w:rFonts w:ascii="Times New Roman" w:eastAsia="Batang" w:hAnsi="Times New Roman" w:cs="Times New Roman"/>
            <w:smallCaps/>
            <w:noProof/>
            <w:sz w:val="24"/>
            <w:szCs w:val="24"/>
            <w:u w:val="single"/>
            <w:lang w:val="fr-CA"/>
          </w:rPr>
          <w:t>Formulaire FIN – 3.4 :</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_Toc501635297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71</w:t>
        </w:r>
        <w:r w:rsidR="00B63C68" w:rsidRPr="006E2504">
          <w:rPr>
            <w:rFonts w:ascii="Times New Roman" w:eastAsia="Batang" w:hAnsi="Times New Roman" w:cs="Times New Roman"/>
            <w:smallCaps/>
            <w:noProof/>
            <w:webHidden/>
            <w:sz w:val="24"/>
            <w:szCs w:val="24"/>
            <w:lang w:val="fr-CA"/>
          </w:rPr>
          <w:fldChar w:fldCharType="end"/>
        </w:r>
      </w:hyperlink>
    </w:p>
    <w:p w14:paraId="4F9E6C48"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8" w:history="1">
        <w:r w:rsidR="00B63C68" w:rsidRPr="006E2504">
          <w:rPr>
            <w:rFonts w:ascii="Times New Roman" w:eastAsia="Batang" w:hAnsi="Times New Roman" w:cs="Times New Roman"/>
            <w:smallCaps/>
            <w:noProof/>
            <w:sz w:val="24"/>
            <w:szCs w:val="24"/>
            <w:u w:val="single"/>
            <w:lang w:val="fr-CA"/>
          </w:rPr>
          <w:t>Formulaire EXP – 4.1</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_Toc501635298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72</w:t>
        </w:r>
        <w:r w:rsidR="00B63C68" w:rsidRPr="006E2504">
          <w:rPr>
            <w:rFonts w:ascii="Times New Roman" w:eastAsia="Batang" w:hAnsi="Times New Roman" w:cs="Times New Roman"/>
            <w:smallCaps/>
            <w:noProof/>
            <w:webHidden/>
            <w:sz w:val="24"/>
            <w:szCs w:val="24"/>
            <w:lang w:val="fr-CA"/>
          </w:rPr>
          <w:fldChar w:fldCharType="end"/>
        </w:r>
      </w:hyperlink>
    </w:p>
    <w:p w14:paraId="0BACDB34"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299" w:history="1">
        <w:r w:rsidR="00B63C68" w:rsidRPr="006E2504">
          <w:rPr>
            <w:rFonts w:ascii="Times New Roman" w:eastAsia="Batang" w:hAnsi="Times New Roman" w:cs="Times New Roman"/>
            <w:smallCaps/>
            <w:noProof/>
            <w:sz w:val="24"/>
            <w:szCs w:val="24"/>
            <w:u w:val="single"/>
            <w:lang w:val="fr-CA"/>
          </w:rPr>
          <w:t>Formulaire EXP – 4.2 a)</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_Toc501635299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73</w:t>
        </w:r>
        <w:r w:rsidR="00B63C68" w:rsidRPr="006E2504">
          <w:rPr>
            <w:rFonts w:ascii="Times New Roman" w:eastAsia="Batang" w:hAnsi="Times New Roman" w:cs="Times New Roman"/>
            <w:smallCaps/>
            <w:noProof/>
            <w:webHidden/>
            <w:sz w:val="24"/>
            <w:szCs w:val="24"/>
            <w:lang w:val="fr-CA"/>
          </w:rPr>
          <w:fldChar w:fldCharType="end"/>
        </w:r>
      </w:hyperlink>
    </w:p>
    <w:p w14:paraId="01621F0E"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300" w:history="1">
        <w:r w:rsidR="00B63C68" w:rsidRPr="006E2504">
          <w:rPr>
            <w:rFonts w:ascii="Times New Roman" w:eastAsia="Batang" w:hAnsi="Times New Roman" w:cs="Times New Roman"/>
            <w:smallCaps/>
            <w:noProof/>
            <w:sz w:val="24"/>
            <w:szCs w:val="24"/>
            <w:u w:val="single"/>
            <w:lang w:val="fr-CA"/>
          </w:rPr>
          <w:t>Formulaire EXP – 4.2 (b)</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_Toc501635300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75</w:t>
        </w:r>
        <w:r w:rsidR="00B63C68" w:rsidRPr="006E2504">
          <w:rPr>
            <w:rFonts w:ascii="Times New Roman" w:eastAsia="Batang" w:hAnsi="Times New Roman" w:cs="Times New Roman"/>
            <w:smallCaps/>
            <w:noProof/>
            <w:webHidden/>
            <w:sz w:val="24"/>
            <w:szCs w:val="24"/>
            <w:lang w:val="fr-CA"/>
          </w:rPr>
          <w:fldChar w:fldCharType="end"/>
        </w:r>
      </w:hyperlink>
    </w:p>
    <w:p w14:paraId="2C4E024D"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301" w:history="1">
        <w:r w:rsidR="00B63C68" w:rsidRPr="006E2504">
          <w:rPr>
            <w:rFonts w:ascii="Times New Roman" w:eastAsia="Batang" w:hAnsi="Times New Roman" w:cs="Times New Roman"/>
            <w:smallCaps/>
            <w:noProof/>
            <w:sz w:val="24"/>
            <w:szCs w:val="24"/>
            <w:u w:val="single"/>
            <w:lang w:val="fr-CA"/>
          </w:rPr>
          <w:t>Formulaire EXP – 4.2 (b) (suite)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_Toc501635301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76</w:t>
        </w:r>
        <w:r w:rsidR="00B63C68" w:rsidRPr="006E2504">
          <w:rPr>
            <w:rFonts w:ascii="Times New Roman" w:eastAsia="Batang" w:hAnsi="Times New Roman" w:cs="Times New Roman"/>
            <w:smallCaps/>
            <w:noProof/>
            <w:webHidden/>
            <w:sz w:val="24"/>
            <w:szCs w:val="24"/>
            <w:lang w:val="fr-CA"/>
          </w:rPr>
          <w:fldChar w:fldCharType="end"/>
        </w:r>
      </w:hyperlink>
    </w:p>
    <w:p w14:paraId="47BB0FE0"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302" w:history="1">
        <w:r w:rsidR="00B63C68" w:rsidRPr="006E2504">
          <w:rPr>
            <w:rFonts w:ascii="Times New Roman" w:eastAsia="Batang" w:hAnsi="Times New Roman" w:cs="Times New Roman"/>
            <w:smallCaps/>
            <w:noProof/>
            <w:sz w:val="24"/>
            <w:szCs w:val="24"/>
            <w:u w:val="single"/>
            <w:lang w:val="fr-CA"/>
          </w:rPr>
          <w:t>6. Modèle de garantie d’offre (garantie sur demande)</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_Toc501635302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77</w:t>
        </w:r>
        <w:r w:rsidR="00B63C68" w:rsidRPr="006E2504">
          <w:rPr>
            <w:rFonts w:ascii="Times New Roman" w:eastAsia="Batang" w:hAnsi="Times New Roman" w:cs="Times New Roman"/>
            <w:smallCaps/>
            <w:noProof/>
            <w:webHidden/>
            <w:sz w:val="24"/>
            <w:szCs w:val="24"/>
            <w:lang w:val="fr-CA"/>
          </w:rPr>
          <w:fldChar w:fldCharType="end"/>
        </w:r>
      </w:hyperlink>
    </w:p>
    <w:p w14:paraId="6E5CE9CA"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303" w:history="1">
        <w:r w:rsidR="00B63C68" w:rsidRPr="006E2504">
          <w:rPr>
            <w:rFonts w:ascii="Times New Roman" w:eastAsia="Batang" w:hAnsi="Times New Roman" w:cs="Times New Roman"/>
            <w:smallCaps/>
            <w:noProof/>
            <w:sz w:val="24"/>
            <w:szCs w:val="24"/>
            <w:u w:val="single"/>
            <w:lang w:val="fr-CA"/>
          </w:rPr>
          <w:t>7. Modèle d’autorisation du fabricant</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_Toc501635303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79</w:t>
        </w:r>
        <w:r w:rsidR="00B63C68" w:rsidRPr="006E2504">
          <w:rPr>
            <w:rFonts w:ascii="Times New Roman" w:eastAsia="Batang" w:hAnsi="Times New Roman" w:cs="Times New Roman"/>
            <w:smallCaps/>
            <w:noProof/>
            <w:webHidden/>
            <w:sz w:val="24"/>
            <w:szCs w:val="24"/>
            <w:lang w:val="fr-CA"/>
          </w:rPr>
          <w:fldChar w:fldCharType="end"/>
        </w:r>
      </w:hyperlink>
    </w:p>
    <w:p w14:paraId="7D81D1A1" w14:textId="77777777" w:rsidR="00B63C68" w:rsidRPr="006E2504" w:rsidRDefault="005A012C" w:rsidP="00B63C68">
      <w:pPr>
        <w:tabs>
          <w:tab w:val="right" w:leader="dot" w:pos="9039"/>
        </w:tabs>
        <w:spacing w:after="0" w:line="240" w:lineRule="auto"/>
        <w:ind w:left="200"/>
        <w:rPr>
          <w:rFonts w:ascii="Times New Roman" w:eastAsia="Times New Roman" w:hAnsi="Times New Roman" w:cs="Times New Roman"/>
          <w:noProof/>
          <w:sz w:val="24"/>
          <w:szCs w:val="24"/>
          <w:lang w:eastAsia="fr-FR"/>
        </w:rPr>
      </w:pPr>
      <w:hyperlink w:anchor="_Toc501635304" w:history="1">
        <w:r w:rsidR="00B63C68" w:rsidRPr="006E2504">
          <w:rPr>
            <w:rFonts w:ascii="Times New Roman" w:eastAsia="Batang" w:hAnsi="Times New Roman" w:cs="Times New Roman"/>
            <w:smallCaps/>
            <w:noProof/>
            <w:sz w:val="24"/>
            <w:szCs w:val="24"/>
            <w:u w:val="single"/>
            <w:lang w:val="fr-CA"/>
          </w:rPr>
          <w:t>Valeurs techniques garanties</w:t>
        </w:r>
        <w:r w:rsidR="00B63C68" w:rsidRPr="006E2504">
          <w:rPr>
            <w:rFonts w:ascii="Times New Roman" w:eastAsia="Batang" w:hAnsi="Times New Roman" w:cs="Times New Roman"/>
            <w:smallCaps/>
            <w:noProof/>
            <w:webHidden/>
            <w:sz w:val="24"/>
            <w:szCs w:val="24"/>
            <w:lang w:val="fr-CA"/>
          </w:rPr>
          <w:tab/>
        </w:r>
        <w:r w:rsidR="00B63C68" w:rsidRPr="006E2504">
          <w:rPr>
            <w:rFonts w:ascii="Times New Roman" w:eastAsia="Batang" w:hAnsi="Times New Roman" w:cs="Times New Roman"/>
            <w:smallCaps/>
            <w:noProof/>
            <w:webHidden/>
            <w:sz w:val="24"/>
            <w:szCs w:val="24"/>
            <w:lang w:val="fr-CA"/>
          </w:rPr>
          <w:fldChar w:fldCharType="begin"/>
        </w:r>
        <w:r w:rsidR="00B63C68" w:rsidRPr="006E2504">
          <w:rPr>
            <w:rFonts w:ascii="Times New Roman" w:eastAsia="Batang" w:hAnsi="Times New Roman" w:cs="Times New Roman"/>
            <w:smallCaps/>
            <w:noProof/>
            <w:webHidden/>
            <w:sz w:val="24"/>
            <w:szCs w:val="24"/>
            <w:lang w:val="fr-CA"/>
          </w:rPr>
          <w:instrText xml:space="preserve"> PAGEREF _Toc501635304 \h </w:instrText>
        </w:r>
        <w:r w:rsidR="00B63C68" w:rsidRPr="006E2504">
          <w:rPr>
            <w:rFonts w:ascii="Times New Roman" w:eastAsia="Batang" w:hAnsi="Times New Roman" w:cs="Times New Roman"/>
            <w:smallCaps/>
            <w:noProof/>
            <w:webHidden/>
            <w:sz w:val="24"/>
            <w:szCs w:val="24"/>
            <w:lang w:val="fr-CA"/>
          </w:rPr>
        </w:r>
        <w:r w:rsidR="00B63C68" w:rsidRPr="006E2504">
          <w:rPr>
            <w:rFonts w:ascii="Times New Roman" w:eastAsia="Batang" w:hAnsi="Times New Roman" w:cs="Times New Roman"/>
            <w:smallCaps/>
            <w:noProof/>
            <w:webHidden/>
            <w:sz w:val="24"/>
            <w:szCs w:val="24"/>
            <w:lang w:val="fr-CA"/>
          </w:rPr>
          <w:fldChar w:fldCharType="separate"/>
        </w:r>
        <w:r w:rsidR="00B63C68" w:rsidRPr="006E2504">
          <w:rPr>
            <w:rFonts w:ascii="Times New Roman" w:eastAsia="Batang" w:hAnsi="Times New Roman" w:cs="Times New Roman"/>
            <w:smallCaps/>
            <w:noProof/>
            <w:webHidden/>
            <w:sz w:val="24"/>
            <w:szCs w:val="24"/>
            <w:lang w:val="fr-CA"/>
          </w:rPr>
          <w:t>80</w:t>
        </w:r>
        <w:r w:rsidR="00B63C68" w:rsidRPr="006E2504">
          <w:rPr>
            <w:rFonts w:ascii="Times New Roman" w:eastAsia="Batang" w:hAnsi="Times New Roman" w:cs="Times New Roman"/>
            <w:smallCaps/>
            <w:noProof/>
            <w:webHidden/>
            <w:sz w:val="24"/>
            <w:szCs w:val="24"/>
            <w:lang w:val="fr-CA"/>
          </w:rPr>
          <w:fldChar w:fldCharType="end"/>
        </w:r>
      </w:hyperlink>
    </w:p>
    <w:p w14:paraId="78541960" w14:textId="77777777" w:rsidR="00B63C68" w:rsidRPr="006E2504" w:rsidRDefault="00B63C68" w:rsidP="00B63C68">
      <w:pPr>
        <w:spacing w:after="0" w:line="240" w:lineRule="auto"/>
        <w:rPr>
          <w:rFonts w:ascii="Times New Roman" w:eastAsia="Batang" w:hAnsi="Times New Roman" w:cs="Times New Roman"/>
          <w:b/>
          <w:bCs/>
          <w:sz w:val="24"/>
          <w:szCs w:val="24"/>
        </w:rPr>
      </w:pPr>
      <w:r w:rsidRPr="006E2504">
        <w:rPr>
          <w:rFonts w:ascii="Times New Roman" w:eastAsia="Batang" w:hAnsi="Times New Roman" w:cs="Times New Roman"/>
          <w:b/>
          <w:bCs/>
          <w:sz w:val="24"/>
          <w:szCs w:val="24"/>
        </w:rPr>
        <w:fldChar w:fldCharType="end"/>
      </w:r>
    </w:p>
    <w:p w14:paraId="4D5E7CDF" w14:textId="77777777" w:rsidR="00B63C68" w:rsidRPr="006E2504" w:rsidRDefault="00B63C68" w:rsidP="00B63C68">
      <w:pPr>
        <w:spacing w:after="0" w:line="240" w:lineRule="auto"/>
        <w:rPr>
          <w:rFonts w:ascii="Times New Roman" w:eastAsia="Batang" w:hAnsi="Times New Roman" w:cs="Times New Roman"/>
          <w:sz w:val="24"/>
          <w:szCs w:val="24"/>
        </w:rPr>
        <w:sectPr w:rsidR="00B63C68" w:rsidRPr="006E2504" w:rsidSect="00B63C68">
          <w:headerReference w:type="default" r:id="rId22"/>
          <w:pgSz w:w="11907" w:h="16840" w:code="9"/>
          <w:pgMar w:top="1440" w:right="1440" w:bottom="1440" w:left="1418" w:header="709" w:footer="709" w:gutter="0"/>
          <w:cols w:space="720"/>
          <w:noEndnote/>
          <w:docGrid w:linePitch="272"/>
        </w:sectPr>
      </w:pPr>
    </w:p>
    <w:p w14:paraId="3CE960BC" w14:textId="77777777" w:rsidR="00B63C68" w:rsidRPr="006E2504" w:rsidRDefault="00B63C68" w:rsidP="00B63C68">
      <w:pPr>
        <w:spacing w:after="0" w:line="240" w:lineRule="auto"/>
        <w:rPr>
          <w:rFonts w:ascii="Times New Roman" w:eastAsia="Batang" w:hAnsi="Times New Roman" w:cs="Times New Roman"/>
          <w:sz w:val="24"/>
          <w:szCs w:val="24"/>
        </w:rPr>
      </w:pPr>
    </w:p>
    <w:p w14:paraId="6030F173" w14:textId="77777777" w:rsidR="00B63C68" w:rsidRPr="006E2504" w:rsidRDefault="00B63C68" w:rsidP="00B63C68">
      <w:pPr>
        <w:spacing w:before="120" w:after="120" w:line="312" w:lineRule="auto"/>
        <w:jc w:val="both"/>
        <w:rPr>
          <w:rFonts w:ascii="Times New Roman" w:eastAsia="Batang" w:hAnsi="Times New Roman" w:cs="Times New Roman"/>
          <w:sz w:val="24"/>
          <w:szCs w:val="24"/>
        </w:rPr>
        <w:sectPr w:rsidR="00B63C68" w:rsidRPr="006E2504" w:rsidSect="00B63C68">
          <w:pgSz w:w="11907" w:h="16840" w:code="9"/>
          <w:pgMar w:top="1440" w:right="1440" w:bottom="1440" w:left="1418" w:header="709" w:footer="709" w:gutter="0"/>
          <w:cols w:space="720"/>
          <w:noEndnote/>
          <w:docGrid w:linePitch="272"/>
        </w:sectPr>
      </w:pPr>
    </w:p>
    <w:tbl>
      <w:tblPr>
        <w:tblW w:w="8394" w:type="dxa"/>
        <w:tblInd w:w="-9" w:type="dxa"/>
        <w:tblLayout w:type="fixed"/>
        <w:tblLook w:val="0000" w:firstRow="0" w:lastRow="0" w:firstColumn="0" w:lastColumn="0" w:noHBand="0" w:noVBand="0"/>
      </w:tblPr>
      <w:tblGrid>
        <w:gridCol w:w="8394"/>
      </w:tblGrid>
      <w:tr w:rsidR="00B63C68" w:rsidRPr="006E2504" w14:paraId="2FC960E7" w14:textId="77777777" w:rsidTr="00B63C68">
        <w:trPr>
          <w:trHeight w:val="889"/>
        </w:trPr>
        <w:tc>
          <w:tcPr>
            <w:tcW w:w="8394" w:type="dxa"/>
            <w:tcBorders>
              <w:top w:val="nil"/>
              <w:left w:val="nil"/>
              <w:bottom w:val="nil"/>
              <w:right w:val="nil"/>
            </w:tcBorders>
          </w:tcPr>
          <w:p w14:paraId="50ABAADC"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36" w:name="_Toc501635281"/>
            <w:bookmarkStart w:id="437" w:name="_Toc501637016"/>
            <w:bookmarkStart w:id="438" w:name="_Toc102947649"/>
            <w:bookmarkStart w:id="439" w:name="_Toc461854736"/>
            <w:bookmarkStart w:id="440" w:name="_Toc443643392"/>
            <w:bookmarkStart w:id="441" w:name="_Toc443643671"/>
            <w:bookmarkStart w:id="442" w:name="_Toc443643950"/>
            <w:bookmarkStart w:id="443" w:name="_Toc443998280"/>
            <w:bookmarkStart w:id="444" w:name="_Toc443998584"/>
            <w:bookmarkStart w:id="445" w:name="_Toc444001204"/>
            <w:bookmarkStart w:id="446" w:name="_Toc444001423"/>
            <w:bookmarkStart w:id="447" w:name="_Toc444003973"/>
            <w:bookmarkStart w:id="448" w:name="_Toc483222732"/>
            <w:r w:rsidRPr="006E2504">
              <w:rPr>
                <w:rFonts w:ascii="Times New Roman" w:eastAsia="Batang" w:hAnsi="Times New Roman" w:cs="Times New Roman"/>
                <w:b/>
                <w:sz w:val="24"/>
                <w:szCs w:val="24"/>
              </w:rPr>
              <w:t>1.  Modèles d’offre</w:t>
            </w:r>
            <w:bookmarkEnd w:id="436"/>
            <w:bookmarkEnd w:id="437"/>
            <w:bookmarkEnd w:id="438"/>
            <w:r w:rsidRPr="006E2504">
              <w:rPr>
                <w:rFonts w:ascii="Times New Roman" w:eastAsia="Batang" w:hAnsi="Times New Roman" w:cs="Times New Roman"/>
                <w:b/>
                <w:sz w:val="24"/>
                <w:szCs w:val="24"/>
              </w:rPr>
              <w:t xml:space="preserve"> </w:t>
            </w:r>
          </w:p>
          <w:bookmarkEnd w:id="439"/>
          <w:bookmarkEnd w:id="440"/>
          <w:bookmarkEnd w:id="441"/>
          <w:bookmarkEnd w:id="442"/>
          <w:bookmarkEnd w:id="443"/>
          <w:bookmarkEnd w:id="444"/>
          <w:bookmarkEnd w:id="445"/>
          <w:bookmarkEnd w:id="446"/>
          <w:bookmarkEnd w:id="447"/>
          <w:bookmarkEnd w:id="448"/>
          <w:p w14:paraId="64C68AD8"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i/>
                <w:sz w:val="24"/>
                <w:szCs w:val="24"/>
              </w:rPr>
            </w:pPr>
          </w:p>
        </w:tc>
      </w:tr>
      <w:tr w:rsidR="00B63C68" w:rsidRPr="006E2504" w14:paraId="5A57D3A8" w14:textId="77777777" w:rsidTr="00B63C68">
        <w:trPr>
          <w:trHeight w:val="889"/>
        </w:trPr>
        <w:tc>
          <w:tcPr>
            <w:tcW w:w="8394" w:type="dxa"/>
            <w:tcBorders>
              <w:top w:val="nil"/>
              <w:left w:val="nil"/>
              <w:bottom w:val="nil"/>
              <w:right w:val="nil"/>
            </w:tcBorders>
          </w:tcPr>
          <w:p w14:paraId="5B974EFD" w14:textId="77777777" w:rsidR="00B63C68" w:rsidRPr="006E2504" w:rsidRDefault="00B63C68" w:rsidP="00B63C68">
            <w:pPr>
              <w:tabs>
                <w:tab w:val="right" w:pos="9000"/>
              </w:tabs>
              <w:spacing w:after="0" w:line="240" w:lineRule="auto"/>
              <w:ind w:left="4320" w:firstLine="720"/>
              <w:rPr>
                <w:rFonts w:ascii="Times New Roman" w:eastAsia="Times New Roman" w:hAnsi="Times New Roman" w:cs="Times New Roman"/>
                <w:sz w:val="24"/>
                <w:szCs w:val="24"/>
                <w:lang w:eastAsia="fr-FR"/>
              </w:rPr>
            </w:pPr>
            <w:bookmarkStart w:id="449" w:name="_Toc267304046"/>
            <w:bookmarkStart w:id="450" w:name="_Toc273593310"/>
            <w:r w:rsidRPr="006E2504">
              <w:rPr>
                <w:rFonts w:ascii="Times New Roman" w:eastAsia="Times New Roman" w:hAnsi="Times New Roman" w:cs="Times New Roman"/>
                <w:sz w:val="24"/>
                <w:szCs w:val="24"/>
                <w:lang w:eastAsia="fr-FR"/>
              </w:rPr>
              <w:t xml:space="preserve">Date : </w:t>
            </w:r>
            <w:r w:rsidRPr="006E2504">
              <w:rPr>
                <w:rFonts w:ascii="Times New Roman" w:eastAsia="Times New Roman" w:hAnsi="Times New Roman" w:cs="Times New Roman"/>
                <w:sz w:val="24"/>
                <w:szCs w:val="24"/>
                <w:u w:val="single"/>
                <w:lang w:eastAsia="fr-FR"/>
              </w:rPr>
              <w:tab/>
            </w:r>
          </w:p>
          <w:p w14:paraId="56BE2E47" w14:textId="77777777" w:rsidR="00B63C68" w:rsidRPr="006E2504" w:rsidRDefault="00B63C68" w:rsidP="00B63C68">
            <w:pPr>
              <w:tabs>
                <w:tab w:val="right" w:pos="9000"/>
              </w:tabs>
              <w:spacing w:after="0" w:line="240" w:lineRule="auto"/>
              <w:ind w:left="4320" w:firstLine="720"/>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Avis d’appel d’offres No. : </w:t>
            </w:r>
            <w:r w:rsidRPr="006E2504">
              <w:rPr>
                <w:rFonts w:ascii="Times New Roman" w:eastAsia="Times New Roman" w:hAnsi="Times New Roman" w:cs="Times New Roman"/>
                <w:sz w:val="24"/>
                <w:szCs w:val="24"/>
                <w:u w:val="single"/>
                <w:lang w:eastAsia="fr-FR"/>
              </w:rPr>
              <w:tab/>
            </w:r>
          </w:p>
          <w:p w14:paraId="590248FC"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47B6DAAA"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À :  _______________________________________________________________________ </w:t>
            </w:r>
          </w:p>
          <w:p w14:paraId="4CEF93E8"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1E0A178E" w14:textId="77777777" w:rsidR="00B63C68" w:rsidRPr="006E2504" w:rsidRDefault="00B63C68" w:rsidP="00B63C68">
            <w:pPr>
              <w:spacing w:after="12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Nous, les soussignés attestons que : </w:t>
            </w:r>
          </w:p>
          <w:p w14:paraId="04366820"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nous avons examiné le Dossier d’Appel d’Offres, y compris l’additif/ les additifs issus conformément à l’article 8 des Instructions aux Soumissionnaires (IS) ;</w:t>
            </w:r>
          </w:p>
          <w:p w14:paraId="36453651"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nous remplissons les critères d’éligibilité et nous n’avons pas de conflit d’intérêt tels que définis à l’article 4 des IS; </w:t>
            </w:r>
          </w:p>
          <w:p w14:paraId="18419F17" w14:textId="77777777" w:rsidR="00B63C68" w:rsidRPr="006E2504" w:rsidRDefault="00B63C68" w:rsidP="009E35E3">
            <w:pPr>
              <w:numPr>
                <w:ilvl w:val="0"/>
                <w:numId w:val="18"/>
              </w:numPr>
              <w:suppressAutoHyphens/>
              <w:overflowPunct w:val="0"/>
              <w:autoSpaceDE w:val="0"/>
              <w:autoSpaceDN w:val="0"/>
              <w:adjustRightInd w:val="0"/>
              <w:spacing w:after="120" w:line="240" w:lineRule="auto"/>
              <w:contextualSpacing/>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nous n’avons pas été exclus par le Maître de l’Ouvrage sur la base de la mise en œuvre de la déclaration de garantie de soumission telle que prévue à l’article 4.6 des IS;</w:t>
            </w:r>
          </w:p>
          <w:p w14:paraId="2880EAC8"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nous nous engageons à exécuter conformément au Dossier d’Appel d’Offres et aux Spécifications les Equipements ci-après :</w:t>
            </w:r>
            <w:r w:rsidRPr="006E2504">
              <w:rPr>
                <w:rFonts w:ascii="Times New Roman" w:eastAsia="Times New Roman" w:hAnsi="Times New Roman" w:cs="Times New Roman"/>
                <w:sz w:val="24"/>
                <w:szCs w:val="24"/>
                <w:u w:val="single"/>
                <w:lang w:eastAsia="fr-FR"/>
              </w:rPr>
              <w:t xml:space="preserve"> </w:t>
            </w:r>
            <w:r w:rsidRPr="006E2504">
              <w:rPr>
                <w:rFonts w:ascii="Times New Roman" w:eastAsia="Times New Roman" w:hAnsi="Times New Roman" w:cs="Times New Roman"/>
                <w:sz w:val="24"/>
                <w:szCs w:val="24"/>
                <w:u w:val="single"/>
                <w:lang w:eastAsia="fr-FR"/>
              </w:rPr>
              <w:tab/>
            </w:r>
          </w:p>
          <w:p w14:paraId="74BBC1AF" w14:textId="77777777" w:rsidR="00B63C68" w:rsidRPr="006E2504" w:rsidRDefault="00B63C68" w:rsidP="009E35E3">
            <w:pPr>
              <w:numPr>
                <w:ilvl w:val="0"/>
                <w:numId w:val="18"/>
              </w:numPr>
              <w:tabs>
                <w:tab w:val="right" w:pos="9000"/>
              </w:tabs>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le montant total de notre offre, hors rabais offert à l’alinéa (f) ci-après est de : [</w:t>
            </w:r>
            <w:r w:rsidRPr="006E2504">
              <w:rPr>
                <w:rFonts w:ascii="Times New Roman" w:eastAsia="Times New Roman" w:hAnsi="Times New Roman" w:cs="Times New Roman"/>
                <w:i/>
                <w:sz w:val="24"/>
                <w:szCs w:val="24"/>
                <w:lang w:eastAsia="fr-FR"/>
              </w:rPr>
              <w:t>Montant total de l’offre en lettres et en chiffres, précisant les divers montants et monnaies respectives</w:t>
            </w:r>
            <w:r w:rsidRPr="006E2504">
              <w:rPr>
                <w:rFonts w:ascii="Times New Roman" w:eastAsia="Times New Roman" w:hAnsi="Times New Roman" w:cs="Times New Roman"/>
                <w:sz w:val="24"/>
                <w:szCs w:val="24"/>
                <w:lang w:eastAsia="fr-FR"/>
              </w:rPr>
              <w:t>] ;</w:t>
            </w:r>
          </w:p>
          <w:p w14:paraId="62025E45" w14:textId="77777777" w:rsidR="00B63C68" w:rsidRPr="006E2504" w:rsidRDefault="00B63C68" w:rsidP="00B63C68">
            <w:pPr>
              <w:tabs>
                <w:tab w:val="right" w:pos="9000"/>
              </w:tabs>
              <w:spacing w:after="120" w:line="240" w:lineRule="auto"/>
              <w:ind w:left="360"/>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En cas de lots multiples, le montant de chaque lot est de________________</w:t>
            </w:r>
          </w:p>
          <w:p w14:paraId="0FE7551C" w14:textId="77777777" w:rsidR="00B63C68" w:rsidRPr="006E2504" w:rsidRDefault="00B63C68" w:rsidP="00B63C68">
            <w:pPr>
              <w:tabs>
                <w:tab w:val="right" w:pos="9000"/>
              </w:tabs>
              <w:spacing w:after="120" w:line="240" w:lineRule="auto"/>
              <w:ind w:left="360"/>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sz w:val="24"/>
                <w:szCs w:val="24"/>
                <w:lang w:eastAsia="fr-FR"/>
              </w:rPr>
              <w:t>En cas de lots multiples, le montant total de l’ensemble des lots est de__________ ;</w:t>
            </w:r>
          </w:p>
          <w:p w14:paraId="38B8D70F" w14:textId="77777777" w:rsidR="00B63C68" w:rsidRPr="006E2504" w:rsidRDefault="00B63C68" w:rsidP="009E35E3">
            <w:pPr>
              <w:numPr>
                <w:ilvl w:val="0"/>
                <w:numId w:val="18"/>
              </w:numPr>
              <w:tabs>
                <w:tab w:val="right" w:pos="9000"/>
              </w:tabs>
              <w:suppressAutoHyphen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les rabais offerts et les modalités d’application desdits rabais sont les suivants : </w:t>
            </w:r>
          </w:p>
          <w:p w14:paraId="261F23A8" w14:textId="77777777" w:rsidR="00B63C68" w:rsidRPr="006E2504" w:rsidRDefault="00B63C68" w:rsidP="00B63C68">
            <w:pPr>
              <w:tabs>
                <w:tab w:val="right" w:pos="9000"/>
              </w:tabs>
              <w:spacing w:after="120" w:line="240" w:lineRule="auto"/>
              <w:ind w:left="720" w:hanging="360"/>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w:t>
            </w:r>
            <w:r w:rsidRPr="006E2504">
              <w:rPr>
                <w:rFonts w:ascii="Times New Roman" w:eastAsia="Times New Roman" w:hAnsi="Times New Roman" w:cs="Times New Roman"/>
                <w:sz w:val="24"/>
                <w:szCs w:val="24"/>
                <w:lang w:eastAsia="fr-FR"/>
              </w:rPr>
              <w:tab/>
              <w:t>Les rabais offerts sont les suivants :___________________________________</w:t>
            </w:r>
          </w:p>
          <w:p w14:paraId="13A7A945" w14:textId="77777777" w:rsidR="00B63C68" w:rsidRPr="006E2504" w:rsidRDefault="00B63C68" w:rsidP="00B63C68">
            <w:pPr>
              <w:tabs>
                <w:tab w:val="right" w:pos="9000"/>
              </w:tabs>
              <w:spacing w:after="120" w:line="240" w:lineRule="auto"/>
              <w:ind w:left="720" w:hanging="360"/>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ii) </w:t>
            </w:r>
            <w:r w:rsidRPr="006E2504">
              <w:rPr>
                <w:rFonts w:ascii="Times New Roman" w:eastAsia="Times New Roman" w:hAnsi="Times New Roman" w:cs="Times New Roman"/>
                <w:sz w:val="24"/>
                <w:szCs w:val="24"/>
                <w:lang w:eastAsia="fr-FR"/>
              </w:rPr>
              <w:tab/>
              <w:t>la méthode précise de calcul de ces rabais pour déterminer le montant de l’offre est la suivante:________________________________________________ ;</w:t>
            </w:r>
          </w:p>
          <w:p w14:paraId="22156940"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notre offre demeurera valide pendant une période de ___________ jours à compter de la date limite fixée pour la remise des offres dans le Dossier d’Appel d’Offres; cette offre nous engage et pourra être acceptée à tout moment avant l’expiration de cette période;</w:t>
            </w:r>
          </w:p>
          <w:p w14:paraId="2A738408"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si notre offre est acceptée, nous nous engageons à obtenir une garantie de bonne exécution du Marché conformément au Dossier d’Appel d’Offres;</w:t>
            </w:r>
          </w:p>
          <w:p w14:paraId="2C9D0132"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u w:val="single"/>
                <w:lang w:eastAsia="fr-FR"/>
              </w:rPr>
              <w:t xml:space="preserve"> </w:t>
            </w:r>
            <w:r w:rsidRPr="006E2504">
              <w:rPr>
                <w:rFonts w:ascii="Times New Roman" w:eastAsia="Times New Roman" w:hAnsi="Times New Roman" w:cs="Times New Roman"/>
                <w:sz w:val="24"/>
                <w:szCs w:val="24"/>
                <w:lang w:eastAsia="fr-FR"/>
              </w:rPr>
              <w:t xml:space="preserve">conformément à l’article 4.2(e) des Instructions aux soumissionnaires, nous ne participons pas, en qualité de soumissionnaire à plus d’une offre dans le cadre du présent Appel d’offres, à l’exception des offres variantes présentées conformément à l’article 13 des Instructions aux Soumissionnaires ; </w:t>
            </w:r>
          </w:p>
          <w:p w14:paraId="1E43B049"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ni notre entreprise, ni nos sous-traitants ou fournisseurs n’ont été exclus soit par l’OMVS et ses partenaires, soit au titre de la règlementation commerciale des pays membres de l’OMVS ou en application d’une décision prise par le Conseil de sécurité des Nations Unies au titre du Chapitre VII de la Charte des Nations Unies ; </w:t>
            </w:r>
          </w:p>
          <w:p w14:paraId="25CEA12F"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i/>
                <w:iCs/>
                <w:spacing w:val="-2"/>
                <w:sz w:val="24"/>
                <w:szCs w:val="24"/>
                <w:lang w:eastAsia="fr-FR"/>
              </w:rPr>
              <w:t>[insérer soit « nous ne sommes pas une entreprise publique du pays du Maître de l’Ouvrage » ou « nous sommes une entreprise publique du pays du Maître de l’Ouvrage et nous satisfaisons aux dispositions de l’article 4.5 des IS »]</w:t>
            </w:r>
            <w:r w:rsidRPr="006E2504">
              <w:rPr>
                <w:rFonts w:ascii="Times New Roman" w:eastAsia="Times New Roman" w:hAnsi="Times New Roman" w:cs="Times New Roman"/>
                <w:spacing w:val="-2"/>
                <w:sz w:val="24"/>
                <w:szCs w:val="24"/>
                <w:lang w:eastAsia="fr-FR"/>
              </w:rPr>
              <w:t xml:space="preserve">; </w:t>
            </w:r>
          </w:p>
          <w:p w14:paraId="030A588D"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Les honoraires ou commissions ou avantages en nature ci-après ont été versés ou accordés ou doivent être versés ou accordés en rapport avec la procédure d’appel d’offres ou l’exécution/la signature du Marché:</w:t>
            </w:r>
          </w:p>
          <w:p w14:paraId="3EF3CFD9" w14:textId="77777777" w:rsidR="00B63C68" w:rsidRPr="006E2504" w:rsidRDefault="00B63C68" w:rsidP="00B63C68">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line="240" w:lineRule="auto"/>
              <w:ind w:right="43"/>
              <w:jc w:val="both"/>
              <w:rPr>
                <w:rFonts w:ascii="Times New Roman" w:eastAsia="Times New Roman" w:hAnsi="Times New Roman" w:cs="Times New Roman"/>
                <w:sz w:val="24"/>
                <w:szCs w:val="24"/>
                <w:lang w:eastAsia="fr-FR"/>
              </w:rPr>
            </w:pPr>
          </w:p>
          <w:tbl>
            <w:tblPr>
              <w:tblW w:w="8064" w:type="dxa"/>
              <w:tblInd w:w="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4"/>
              <w:gridCol w:w="2299"/>
              <w:gridCol w:w="1889"/>
              <w:gridCol w:w="1412"/>
            </w:tblGrid>
            <w:tr w:rsidR="00B63C68" w:rsidRPr="006E2504" w14:paraId="1959130B" w14:textId="77777777" w:rsidTr="00B63C68">
              <w:trPr>
                <w:trHeight w:val="270"/>
              </w:trPr>
              <w:tc>
                <w:tcPr>
                  <w:tcW w:w="2464" w:type="dxa"/>
                  <w:tcBorders>
                    <w:top w:val="nil"/>
                    <w:left w:val="nil"/>
                    <w:bottom w:val="nil"/>
                    <w:right w:val="nil"/>
                  </w:tcBorders>
                </w:tcPr>
                <w:p w14:paraId="2A797B45" w14:textId="77777777" w:rsidR="00B63C68" w:rsidRPr="006E2504" w:rsidRDefault="00B63C68" w:rsidP="00B63C68">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line="240" w:lineRule="auto"/>
                    <w:ind w:right="43"/>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Nom du Bénéficiaire</w:t>
                  </w:r>
                </w:p>
              </w:tc>
              <w:tc>
                <w:tcPr>
                  <w:tcW w:w="2299" w:type="dxa"/>
                  <w:tcBorders>
                    <w:top w:val="nil"/>
                    <w:left w:val="nil"/>
                    <w:bottom w:val="nil"/>
                    <w:right w:val="nil"/>
                  </w:tcBorders>
                </w:tcPr>
                <w:p w14:paraId="117AE2D5" w14:textId="77777777" w:rsidR="00B63C68" w:rsidRPr="006E2504" w:rsidRDefault="00B63C68" w:rsidP="00B63C68">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line="240" w:lineRule="auto"/>
                    <w:ind w:right="43"/>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Adresse</w:t>
                  </w:r>
                </w:p>
              </w:tc>
              <w:tc>
                <w:tcPr>
                  <w:tcW w:w="1889" w:type="dxa"/>
                  <w:tcBorders>
                    <w:top w:val="nil"/>
                    <w:left w:val="nil"/>
                    <w:bottom w:val="nil"/>
                    <w:right w:val="nil"/>
                  </w:tcBorders>
                </w:tcPr>
                <w:p w14:paraId="325CB3E9" w14:textId="77777777" w:rsidR="00B63C68" w:rsidRPr="006E2504" w:rsidRDefault="00B63C68" w:rsidP="00B63C68">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line="240" w:lineRule="auto"/>
                    <w:ind w:right="43"/>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Motif</w:t>
                  </w:r>
                </w:p>
              </w:tc>
              <w:tc>
                <w:tcPr>
                  <w:tcW w:w="1412" w:type="dxa"/>
                  <w:tcBorders>
                    <w:top w:val="nil"/>
                    <w:left w:val="nil"/>
                    <w:bottom w:val="nil"/>
                    <w:right w:val="nil"/>
                  </w:tcBorders>
                </w:tcPr>
                <w:p w14:paraId="296EC3C5" w14:textId="77777777" w:rsidR="00B63C68" w:rsidRPr="006E2504" w:rsidRDefault="00B63C68" w:rsidP="00B63C68">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line="240" w:lineRule="auto"/>
                    <w:ind w:right="43"/>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Montant</w:t>
                  </w:r>
                </w:p>
              </w:tc>
            </w:tr>
            <w:tr w:rsidR="00B63C68" w:rsidRPr="006E2504" w14:paraId="3F0C5772" w14:textId="77777777" w:rsidTr="00B63C68">
              <w:trPr>
                <w:trHeight w:val="398"/>
              </w:trPr>
              <w:tc>
                <w:tcPr>
                  <w:tcW w:w="2464" w:type="dxa"/>
                  <w:tcBorders>
                    <w:top w:val="nil"/>
                    <w:left w:val="nil"/>
                    <w:bottom w:val="nil"/>
                    <w:right w:val="nil"/>
                  </w:tcBorders>
                </w:tcPr>
                <w:p w14:paraId="093C4280" w14:textId="77777777" w:rsidR="00B63C68" w:rsidRPr="006E2504" w:rsidRDefault="00B63C68" w:rsidP="00B63C68">
                  <w:pPr>
                    <w:tabs>
                      <w:tab w:val="right" w:pos="2304"/>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2299" w:type="dxa"/>
                  <w:tcBorders>
                    <w:top w:val="nil"/>
                    <w:left w:val="nil"/>
                    <w:bottom w:val="nil"/>
                    <w:right w:val="nil"/>
                  </w:tcBorders>
                </w:tcPr>
                <w:p w14:paraId="67CFD023" w14:textId="77777777" w:rsidR="00B63C68" w:rsidRPr="006E2504" w:rsidRDefault="00B63C68" w:rsidP="00B63C68">
                  <w:pPr>
                    <w:tabs>
                      <w:tab w:val="right" w:pos="223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889" w:type="dxa"/>
                  <w:tcBorders>
                    <w:top w:val="nil"/>
                    <w:left w:val="nil"/>
                    <w:bottom w:val="nil"/>
                    <w:right w:val="nil"/>
                  </w:tcBorders>
                </w:tcPr>
                <w:p w14:paraId="2A70ABED" w14:textId="77777777" w:rsidR="00B63C68" w:rsidRPr="006E2504" w:rsidRDefault="00B63C68" w:rsidP="00B63C68">
                  <w:pPr>
                    <w:tabs>
                      <w:tab w:val="right" w:pos="178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412" w:type="dxa"/>
                  <w:tcBorders>
                    <w:top w:val="nil"/>
                    <w:left w:val="nil"/>
                    <w:bottom w:val="nil"/>
                    <w:right w:val="nil"/>
                  </w:tcBorders>
                </w:tcPr>
                <w:p w14:paraId="3F807B70" w14:textId="77777777" w:rsidR="00B63C68" w:rsidRPr="006E2504" w:rsidRDefault="00B63C68" w:rsidP="00B63C68">
                  <w:pPr>
                    <w:tabs>
                      <w:tab w:val="right" w:pos="124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r>
            <w:tr w:rsidR="00B63C68" w:rsidRPr="006E2504" w14:paraId="4FF61877" w14:textId="77777777" w:rsidTr="00B63C68">
              <w:trPr>
                <w:trHeight w:val="384"/>
              </w:trPr>
              <w:tc>
                <w:tcPr>
                  <w:tcW w:w="2464" w:type="dxa"/>
                  <w:tcBorders>
                    <w:top w:val="nil"/>
                    <w:left w:val="nil"/>
                    <w:bottom w:val="nil"/>
                    <w:right w:val="nil"/>
                  </w:tcBorders>
                </w:tcPr>
                <w:p w14:paraId="57838F7F" w14:textId="77777777" w:rsidR="00B63C68" w:rsidRPr="006E2504" w:rsidRDefault="00B63C68" w:rsidP="00B63C68">
                  <w:pPr>
                    <w:tabs>
                      <w:tab w:val="right" w:pos="2304"/>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2299" w:type="dxa"/>
                  <w:tcBorders>
                    <w:top w:val="nil"/>
                    <w:left w:val="nil"/>
                    <w:bottom w:val="nil"/>
                    <w:right w:val="nil"/>
                  </w:tcBorders>
                </w:tcPr>
                <w:p w14:paraId="6D24E83B" w14:textId="77777777" w:rsidR="00B63C68" w:rsidRPr="006E2504" w:rsidRDefault="00B63C68" w:rsidP="00B63C68">
                  <w:pPr>
                    <w:tabs>
                      <w:tab w:val="right" w:pos="223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889" w:type="dxa"/>
                  <w:tcBorders>
                    <w:top w:val="nil"/>
                    <w:left w:val="nil"/>
                    <w:bottom w:val="nil"/>
                    <w:right w:val="nil"/>
                  </w:tcBorders>
                </w:tcPr>
                <w:p w14:paraId="3BEE0B42" w14:textId="77777777" w:rsidR="00B63C68" w:rsidRPr="006E2504" w:rsidRDefault="00B63C68" w:rsidP="00B63C68">
                  <w:pPr>
                    <w:tabs>
                      <w:tab w:val="right" w:pos="178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412" w:type="dxa"/>
                  <w:tcBorders>
                    <w:top w:val="nil"/>
                    <w:left w:val="nil"/>
                    <w:bottom w:val="nil"/>
                    <w:right w:val="nil"/>
                  </w:tcBorders>
                </w:tcPr>
                <w:p w14:paraId="3632A524" w14:textId="77777777" w:rsidR="00B63C68" w:rsidRPr="006E2504" w:rsidRDefault="00B63C68" w:rsidP="00B63C68">
                  <w:pPr>
                    <w:tabs>
                      <w:tab w:val="right" w:pos="124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r>
            <w:tr w:rsidR="00B63C68" w:rsidRPr="006E2504" w14:paraId="672917D8" w14:textId="77777777" w:rsidTr="00B63C68">
              <w:trPr>
                <w:trHeight w:val="398"/>
              </w:trPr>
              <w:tc>
                <w:tcPr>
                  <w:tcW w:w="2464" w:type="dxa"/>
                  <w:tcBorders>
                    <w:top w:val="nil"/>
                    <w:left w:val="nil"/>
                    <w:bottom w:val="nil"/>
                    <w:right w:val="nil"/>
                  </w:tcBorders>
                </w:tcPr>
                <w:p w14:paraId="2F156486" w14:textId="77777777" w:rsidR="00B63C68" w:rsidRPr="006E2504" w:rsidRDefault="00B63C68" w:rsidP="00B63C68">
                  <w:pPr>
                    <w:tabs>
                      <w:tab w:val="right" w:pos="2304"/>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2299" w:type="dxa"/>
                  <w:tcBorders>
                    <w:top w:val="nil"/>
                    <w:left w:val="nil"/>
                    <w:bottom w:val="nil"/>
                    <w:right w:val="nil"/>
                  </w:tcBorders>
                </w:tcPr>
                <w:p w14:paraId="62BE339B" w14:textId="77777777" w:rsidR="00B63C68" w:rsidRPr="006E2504" w:rsidRDefault="00B63C68" w:rsidP="00B63C68">
                  <w:pPr>
                    <w:tabs>
                      <w:tab w:val="right" w:pos="223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889" w:type="dxa"/>
                  <w:tcBorders>
                    <w:top w:val="nil"/>
                    <w:left w:val="nil"/>
                    <w:bottom w:val="nil"/>
                    <w:right w:val="nil"/>
                  </w:tcBorders>
                </w:tcPr>
                <w:p w14:paraId="35CEB3BA" w14:textId="77777777" w:rsidR="00B63C68" w:rsidRPr="006E2504" w:rsidRDefault="00B63C68" w:rsidP="00B63C68">
                  <w:pPr>
                    <w:tabs>
                      <w:tab w:val="right" w:pos="178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412" w:type="dxa"/>
                  <w:tcBorders>
                    <w:top w:val="nil"/>
                    <w:left w:val="nil"/>
                    <w:bottom w:val="nil"/>
                    <w:right w:val="nil"/>
                  </w:tcBorders>
                </w:tcPr>
                <w:p w14:paraId="55D1A80E" w14:textId="77777777" w:rsidR="00B63C68" w:rsidRPr="006E2504" w:rsidRDefault="00B63C68" w:rsidP="00B63C68">
                  <w:pPr>
                    <w:tabs>
                      <w:tab w:val="right" w:pos="124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r>
            <w:tr w:rsidR="00B63C68" w:rsidRPr="006E2504" w14:paraId="5AD9304D" w14:textId="77777777" w:rsidTr="00B63C68">
              <w:trPr>
                <w:trHeight w:val="384"/>
              </w:trPr>
              <w:tc>
                <w:tcPr>
                  <w:tcW w:w="2464" w:type="dxa"/>
                  <w:tcBorders>
                    <w:top w:val="nil"/>
                    <w:left w:val="nil"/>
                    <w:bottom w:val="nil"/>
                    <w:right w:val="nil"/>
                  </w:tcBorders>
                </w:tcPr>
                <w:p w14:paraId="2E84B5DA" w14:textId="77777777" w:rsidR="00B63C68" w:rsidRPr="006E2504" w:rsidRDefault="00B63C68" w:rsidP="00B63C68">
                  <w:pPr>
                    <w:tabs>
                      <w:tab w:val="right" w:pos="2304"/>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2299" w:type="dxa"/>
                  <w:tcBorders>
                    <w:top w:val="nil"/>
                    <w:left w:val="nil"/>
                    <w:bottom w:val="nil"/>
                    <w:right w:val="nil"/>
                  </w:tcBorders>
                </w:tcPr>
                <w:p w14:paraId="344133C1" w14:textId="77777777" w:rsidR="00B63C68" w:rsidRPr="006E2504" w:rsidRDefault="00B63C68" w:rsidP="00B63C68">
                  <w:pPr>
                    <w:tabs>
                      <w:tab w:val="right" w:pos="223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889" w:type="dxa"/>
                  <w:tcBorders>
                    <w:top w:val="nil"/>
                    <w:left w:val="nil"/>
                    <w:bottom w:val="nil"/>
                    <w:right w:val="nil"/>
                  </w:tcBorders>
                </w:tcPr>
                <w:p w14:paraId="446B387F" w14:textId="77777777" w:rsidR="00B63C68" w:rsidRPr="006E2504" w:rsidRDefault="00B63C68" w:rsidP="00B63C68">
                  <w:pPr>
                    <w:tabs>
                      <w:tab w:val="right" w:pos="178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c>
                <w:tcPr>
                  <w:tcW w:w="1412" w:type="dxa"/>
                  <w:tcBorders>
                    <w:top w:val="nil"/>
                    <w:left w:val="nil"/>
                    <w:bottom w:val="nil"/>
                    <w:right w:val="nil"/>
                  </w:tcBorders>
                </w:tcPr>
                <w:p w14:paraId="6063419E" w14:textId="77777777" w:rsidR="00B63C68" w:rsidRPr="006E2504" w:rsidRDefault="00B63C68" w:rsidP="00B63C68">
                  <w:pPr>
                    <w:tabs>
                      <w:tab w:val="right" w:pos="1242"/>
                    </w:tabs>
                    <w:spacing w:before="120" w:after="0" w:line="240" w:lineRule="auto"/>
                    <w:ind w:right="43"/>
                    <w:jc w:val="both"/>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u w:val="single"/>
                      <w:lang w:eastAsia="fr-FR"/>
                    </w:rPr>
                    <w:tab/>
                  </w:r>
                </w:p>
              </w:tc>
            </w:tr>
          </w:tbl>
          <w:p w14:paraId="591ED502" w14:textId="77777777" w:rsidR="00B63C68" w:rsidRPr="006E2504" w:rsidRDefault="00B63C68" w:rsidP="00B63C68">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line="240" w:lineRule="auto"/>
              <w:ind w:right="43"/>
              <w:jc w:val="both"/>
              <w:rPr>
                <w:rFonts w:ascii="Times New Roman" w:eastAsia="Times New Roman" w:hAnsi="Times New Roman" w:cs="Times New Roman"/>
                <w:sz w:val="24"/>
                <w:szCs w:val="24"/>
                <w:lang w:eastAsia="fr-FR"/>
              </w:rPr>
            </w:pPr>
          </w:p>
          <w:p w14:paraId="0EDEA22B" w14:textId="77777777" w:rsidR="00B63C68" w:rsidRPr="006E2504" w:rsidRDefault="00B63C68" w:rsidP="00B63C68">
            <w:pPr>
              <w:spacing w:after="0" w:line="240" w:lineRule="auto"/>
              <w:ind w:left="360"/>
              <w:jc w:val="both"/>
              <w:rPr>
                <w:rFonts w:ascii="Times New Roman" w:eastAsia="Times New Roman" w:hAnsi="Times New Roman" w:cs="Times New Roman"/>
                <w:kern w:val="28"/>
                <w:sz w:val="24"/>
                <w:szCs w:val="24"/>
                <w:lang w:eastAsia="fr-FR"/>
              </w:rPr>
            </w:pPr>
            <w:r w:rsidRPr="006E2504">
              <w:rPr>
                <w:rFonts w:ascii="Times New Roman" w:eastAsia="Times New Roman" w:hAnsi="Times New Roman" w:cs="Times New Roman"/>
                <w:kern w:val="28"/>
                <w:sz w:val="24"/>
                <w:szCs w:val="24"/>
                <w:lang w:eastAsia="fr-FR"/>
              </w:rPr>
              <w:tab/>
              <w:t>(Si aucune somme n’a été versée ou ne doit être versée, porter la mention « néant »)</w:t>
            </w:r>
          </w:p>
          <w:p w14:paraId="0E000971" w14:textId="77777777" w:rsidR="00B63C68" w:rsidRPr="006E2504" w:rsidRDefault="00B63C68" w:rsidP="00B63C68">
            <w:pPr>
              <w:spacing w:after="0" w:line="240" w:lineRule="auto"/>
              <w:ind w:left="360"/>
              <w:jc w:val="both"/>
              <w:rPr>
                <w:rFonts w:ascii="Times New Roman" w:eastAsia="Times New Roman" w:hAnsi="Times New Roman" w:cs="Times New Roman"/>
                <w:kern w:val="28"/>
                <w:sz w:val="24"/>
                <w:szCs w:val="24"/>
                <w:lang w:eastAsia="fr-FR"/>
              </w:rPr>
            </w:pPr>
          </w:p>
          <w:p w14:paraId="3276E1E8"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il est entendu que la présente offre, et votre acceptation écrite de ladite offre par le moyen de la notification d’attribution du Marché que vous nous adresserez tiendra lieu d’engagement ferme entre nous, jusqu’à ce qu’un marché soit formellement établi et signé;</w:t>
            </w:r>
          </w:p>
          <w:p w14:paraId="15C5616B" w14:textId="77777777" w:rsidR="00B63C68" w:rsidRPr="006E2504" w:rsidRDefault="00B63C68" w:rsidP="009E35E3">
            <w:pPr>
              <w:numPr>
                <w:ilvl w:val="0"/>
                <w:numId w:val="18"/>
              </w:num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nous comprenons que vous n’êtes pas tenu d’accepter l’offre ou toute offre que vous avez pu recevoir ;</w:t>
            </w:r>
          </w:p>
          <w:p w14:paraId="5036FB12" w14:textId="77777777" w:rsidR="00B63C68" w:rsidRPr="006E2504" w:rsidRDefault="00B63C68" w:rsidP="009E35E3">
            <w:pPr>
              <w:numPr>
                <w:ilvl w:val="0"/>
                <w:numId w:val="18"/>
              </w:numPr>
              <w:spacing w:after="12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nous certifions que nous avons adopté toute mesure appropriée afin d’assurer qu’aucune personne agissant en notre nom ou pour notre compte ne puisse se livrer à des actions de fraude et corruption.</w:t>
            </w:r>
          </w:p>
          <w:p w14:paraId="684ABA07" w14:textId="77777777" w:rsidR="00B63C68" w:rsidRPr="006E2504" w:rsidRDefault="00B63C68" w:rsidP="00B63C68">
            <w:pPr>
              <w:tabs>
                <w:tab w:val="left" w:pos="360"/>
                <w:tab w:val="right" w:pos="9000"/>
              </w:tabs>
              <w:overflowPunct w:val="0"/>
              <w:autoSpaceDE w:val="0"/>
              <w:autoSpaceDN w:val="0"/>
              <w:adjustRightInd w:val="0"/>
              <w:spacing w:after="120" w:line="240" w:lineRule="auto"/>
              <w:jc w:val="both"/>
              <w:textAlignment w:val="baseline"/>
              <w:rPr>
                <w:rFonts w:ascii="Times New Roman" w:eastAsia="Times New Roman" w:hAnsi="Times New Roman" w:cs="Times New Roman"/>
                <w:sz w:val="24"/>
                <w:szCs w:val="24"/>
                <w:lang w:eastAsia="fr-FR"/>
              </w:rPr>
            </w:pPr>
          </w:p>
          <w:p w14:paraId="15CF8C3E" w14:textId="77777777" w:rsidR="00B63C68" w:rsidRPr="006E2504" w:rsidRDefault="00B63C68" w:rsidP="00B63C68">
            <w:pPr>
              <w:tabs>
                <w:tab w:val="right" w:pos="4140"/>
                <w:tab w:val="left" w:pos="4500"/>
                <w:tab w:val="right" w:pos="900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Nom </w:t>
            </w:r>
            <w:r w:rsidRPr="006E2504">
              <w:rPr>
                <w:rFonts w:ascii="Times New Roman" w:eastAsia="Times New Roman" w:hAnsi="Times New Roman" w:cs="Times New Roman"/>
                <w:sz w:val="24"/>
                <w:szCs w:val="24"/>
                <w:u w:val="single"/>
                <w:lang w:eastAsia="fr-FR"/>
              </w:rPr>
              <w:tab/>
            </w:r>
            <w:r w:rsidRPr="006E2504">
              <w:rPr>
                <w:rFonts w:ascii="Times New Roman" w:eastAsia="Times New Roman" w:hAnsi="Times New Roman" w:cs="Times New Roman"/>
                <w:sz w:val="24"/>
                <w:szCs w:val="24"/>
                <w:lang w:eastAsia="fr-FR"/>
              </w:rPr>
              <w:tab/>
              <w:t xml:space="preserve">En tant que </w:t>
            </w:r>
            <w:r w:rsidRPr="006E2504">
              <w:rPr>
                <w:rFonts w:ascii="Times New Roman" w:eastAsia="Times New Roman" w:hAnsi="Times New Roman" w:cs="Times New Roman"/>
                <w:sz w:val="24"/>
                <w:szCs w:val="24"/>
                <w:u w:val="single"/>
                <w:lang w:eastAsia="fr-FR"/>
              </w:rPr>
              <w:tab/>
            </w:r>
            <w:r w:rsidRPr="006E2504">
              <w:rPr>
                <w:rFonts w:ascii="Times New Roman" w:eastAsia="Times New Roman" w:hAnsi="Times New Roman" w:cs="Times New Roman"/>
                <w:sz w:val="24"/>
                <w:szCs w:val="24"/>
                <w:lang w:eastAsia="fr-FR"/>
              </w:rPr>
              <w:t xml:space="preserve">_ </w:t>
            </w:r>
          </w:p>
          <w:p w14:paraId="5643D700" w14:textId="77777777" w:rsidR="00B63C68" w:rsidRPr="006E2504" w:rsidRDefault="00B63C68" w:rsidP="00B63C68">
            <w:pPr>
              <w:tabs>
                <w:tab w:val="right" w:pos="4140"/>
                <w:tab w:val="left" w:pos="4500"/>
                <w:tab w:val="right" w:pos="9000"/>
              </w:tabs>
              <w:spacing w:after="0" w:line="240" w:lineRule="auto"/>
              <w:rPr>
                <w:rFonts w:ascii="Times New Roman" w:eastAsia="Times New Roman" w:hAnsi="Times New Roman" w:cs="Times New Roman"/>
                <w:sz w:val="24"/>
                <w:szCs w:val="24"/>
                <w:lang w:eastAsia="fr-FR"/>
              </w:rPr>
            </w:pPr>
          </w:p>
          <w:p w14:paraId="039C08D9" w14:textId="77777777" w:rsidR="00B63C68" w:rsidRPr="006E2504" w:rsidRDefault="00B63C68" w:rsidP="00B63C68">
            <w:pPr>
              <w:tabs>
                <w:tab w:val="right" w:pos="4140"/>
                <w:tab w:val="left" w:pos="4500"/>
                <w:tab w:val="right" w:pos="9000"/>
              </w:tabs>
              <w:spacing w:after="0" w:line="240" w:lineRule="auto"/>
              <w:rPr>
                <w:rFonts w:ascii="Times New Roman" w:eastAsia="Times New Roman" w:hAnsi="Times New Roman" w:cs="Times New Roman"/>
                <w:sz w:val="24"/>
                <w:szCs w:val="24"/>
                <w:u w:val="single"/>
                <w:lang w:eastAsia="fr-FR"/>
              </w:rPr>
            </w:pPr>
            <w:r w:rsidRPr="006E2504">
              <w:rPr>
                <w:rFonts w:ascii="Times New Roman" w:eastAsia="Times New Roman" w:hAnsi="Times New Roman" w:cs="Times New Roman"/>
                <w:sz w:val="24"/>
                <w:szCs w:val="24"/>
                <w:lang w:eastAsia="fr-FR"/>
              </w:rPr>
              <w:t xml:space="preserve">Signature </w:t>
            </w:r>
            <w:r w:rsidRPr="006E2504">
              <w:rPr>
                <w:rFonts w:ascii="Times New Roman" w:eastAsia="Times New Roman" w:hAnsi="Times New Roman" w:cs="Times New Roman"/>
                <w:sz w:val="24"/>
                <w:szCs w:val="24"/>
                <w:u w:val="single"/>
                <w:lang w:eastAsia="fr-FR"/>
              </w:rPr>
              <w:tab/>
            </w:r>
          </w:p>
          <w:p w14:paraId="140C2B40" w14:textId="77777777" w:rsidR="00B63C68" w:rsidRPr="006E2504" w:rsidRDefault="00B63C68" w:rsidP="00B63C6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Times New Roman" w:eastAsia="Times New Roman" w:hAnsi="Times New Roman" w:cs="Times New Roman"/>
                <w:sz w:val="24"/>
                <w:szCs w:val="24"/>
                <w:lang w:eastAsia="fr-FR"/>
              </w:rPr>
            </w:pPr>
          </w:p>
          <w:p w14:paraId="31E3F57E" w14:textId="77777777" w:rsidR="00B63C68" w:rsidRPr="006E2504" w:rsidRDefault="00B63C68" w:rsidP="00B63C6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Times New Roman" w:eastAsia="Times New Roman" w:hAnsi="Times New Roman" w:cs="Times New Roman"/>
                <w:sz w:val="24"/>
                <w:szCs w:val="24"/>
                <w:lang w:eastAsia="fr-FR"/>
              </w:rPr>
            </w:pPr>
          </w:p>
          <w:p w14:paraId="114DA1F1" w14:textId="77777777" w:rsidR="00B63C68" w:rsidRPr="006E2504" w:rsidRDefault="00B63C68" w:rsidP="00B63C68">
            <w:pPr>
              <w:tabs>
                <w:tab w:val="right" w:pos="900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Dûment habilité à signer l’offre pour et au nom de </w:t>
            </w:r>
            <w:r w:rsidRPr="006E2504">
              <w:rPr>
                <w:rFonts w:ascii="Times New Roman" w:eastAsia="Times New Roman" w:hAnsi="Times New Roman" w:cs="Times New Roman"/>
                <w:sz w:val="24"/>
                <w:szCs w:val="24"/>
                <w:u w:val="single"/>
                <w:lang w:eastAsia="fr-FR"/>
              </w:rPr>
              <w:tab/>
            </w:r>
          </w:p>
          <w:p w14:paraId="6A4A52BF" w14:textId="77777777" w:rsidR="00B63C68" w:rsidRPr="006E2504" w:rsidRDefault="00B63C68" w:rsidP="00B63C68">
            <w:pPr>
              <w:tabs>
                <w:tab w:val="right" w:pos="9000"/>
              </w:tabs>
              <w:spacing w:after="0" w:line="240" w:lineRule="auto"/>
              <w:rPr>
                <w:rFonts w:ascii="Times New Roman" w:eastAsia="Times New Roman" w:hAnsi="Times New Roman" w:cs="Times New Roman"/>
                <w:sz w:val="24"/>
                <w:szCs w:val="24"/>
                <w:lang w:eastAsia="fr-FR"/>
              </w:rPr>
            </w:pPr>
          </w:p>
          <w:p w14:paraId="40554C11" w14:textId="77777777" w:rsidR="00B63C68" w:rsidRPr="006E2504" w:rsidRDefault="00B63C68" w:rsidP="00B63C68">
            <w:pPr>
              <w:tabs>
                <w:tab w:val="right" w:pos="9000"/>
              </w:tabs>
              <w:spacing w:after="0" w:line="240" w:lineRule="auto"/>
              <w:rPr>
                <w:rFonts w:ascii="Times New Roman" w:eastAsia="Times New Roman" w:hAnsi="Times New Roman" w:cs="Times New Roman"/>
                <w:sz w:val="24"/>
                <w:szCs w:val="24"/>
                <w:lang w:eastAsia="fr-FR"/>
              </w:rPr>
            </w:pPr>
          </w:p>
          <w:p w14:paraId="23540A7C" w14:textId="77777777" w:rsidR="00B63C68" w:rsidRPr="006E2504" w:rsidRDefault="00B63C68" w:rsidP="00B63C68">
            <w:pPr>
              <w:tabs>
                <w:tab w:val="right" w:pos="900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En date du ________________________________ jour de _____</w:t>
            </w:r>
          </w:p>
          <w:p w14:paraId="6A22F682" w14:textId="77777777" w:rsidR="00B63C68" w:rsidRPr="006E2504" w:rsidRDefault="00B63C68" w:rsidP="00B63C68">
            <w:pPr>
              <w:spacing w:after="0" w:line="240" w:lineRule="auto"/>
              <w:rPr>
                <w:rFonts w:ascii="Times New Roman" w:eastAsia="Times New Roman" w:hAnsi="Times New Roman" w:cs="Times New Roman"/>
                <w:b/>
                <w:bCs/>
                <w:sz w:val="24"/>
                <w:szCs w:val="24"/>
              </w:rPr>
            </w:pPr>
          </w:p>
        </w:tc>
      </w:tr>
    </w:tbl>
    <w:p w14:paraId="765FCC96" w14:textId="77777777" w:rsidR="00B63C68" w:rsidRPr="006E2504" w:rsidRDefault="00B63C68" w:rsidP="00B63C68">
      <w:pPr>
        <w:tabs>
          <w:tab w:val="right" w:pos="9000"/>
        </w:tabs>
        <w:spacing w:before="120" w:after="120" w:line="240" w:lineRule="auto"/>
        <w:ind w:left="4320" w:right="43" w:firstLine="720"/>
        <w:jc w:val="both"/>
        <w:rPr>
          <w:rFonts w:ascii="Times New Roman" w:eastAsia="Batang" w:hAnsi="Times New Roman" w:cs="Times New Roman"/>
          <w:sz w:val="24"/>
          <w:szCs w:val="24"/>
          <w:lang w:val="fr-CA"/>
        </w:rPr>
      </w:pPr>
    </w:p>
    <w:p w14:paraId="5438A0A9" w14:textId="77777777" w:rsidR="00B63C68" w:rsidRPr="006E2504" w:rsidRDefault="00B63C68" w:rsidP="00B63C68">
      <w:pPr>
        <w:spacing w:after="0" w:line="240" w:lineRule="auto"/>
        <w:ind w:right="43"/>
        <w:jc w:val="both"/>
        <w:rPr>
          <w:rFonts w:ascii="Times New Roman" w:eastAsia="Batang" w:hAnsi="Times New Roman" w:cs="Times New Roman"/>
          <w:sz w:val="24"/>
          <w:szCs w:val="24"/>
          <w:lang w:val="fr-CA"/>
        </w:rPr>
      </w:pPr>
    </w:p>
    <w:p w14:paraId="1B784B23" w14:textId="77777777" w:rsidR="00B63C68" w:rsidRPr="006E2504" w:rsidRDefault="00B63C68" w:rsidP="00B63C68">
      <w:pPr>
        <w:spacing w:after="0" w:line="312" w:lineRule="auto"/>
        <w:rPr>
          <w:rFonts w:ascii="Times New Roman" w:eastAsia="Batang" w:hAnsi="Times New Roman" w:cs="Times New Roman"/>
          <w:sz w:val="24"/>
          <w:szCs w:val="24"/>
          <w:lang w:val="x-none" w:eastAsia="x-none"/>
        </w:rPr>
        <w:sectPr w:rsidR="00B63C68" w:rsidRPr="006E2504" w:rsidSect="00B63C68">
          <w:type w:val="continuous"/>
          <w:pgSz w:w="11907" w:h="16840"/>
          <w:pgMar w:top="1440" w:right="1440" w:bottom="1440" w:left="1418" w:header="709" w:footer="709" w:gutter="0"/>
          <w:cols w:space="720"/>
        </w:sectPr>
      </w:pPr>
      <w:bookmarkStart w:id="451" w:name="_Toc327863859"/>
      <w:bookmarkStart w:id="452" w:name="_Toc327970895"/>
      <w:bookmarkEnd w:id="449"/>
      <w:bookmarkEnd w:id="450"/>
    </w:p>
    <w:p w14:paraId="70E74C16" w14:textId="77777777" w:rsidR="00B63C68" w:rsidRPr="006E2504" w:rsidRDefault="00B63C68" w:rsidP="00B63C68">
      <w:pPr>
        <w:tabs>
          <w:tab w:val="left" w:pos="2513"/>
        </w:tabs>
        <w:spacing w:after="0" w:line="240" w:lineRule="auto"/>
        <w:jc w:val="both"/>
        <w:rPr>
          <w:rFonts w:ascii="Times New Roman" w:eastAsia="Batang" w:hAnsi="Times New Roman" w:cs="Times New Roman"/>
          <w:sz w:val="24"/>
          <w:szCs w:val="24"/>
          <w:lang w:val="fr-CA"/>
        </w:rPr>
        <w:sectPr w:rsidR="00B63C68" w:rsidRPr="006E2504" w:rsidSect="00B63C68">
          <w:type w:val="continuous"/>
          <w:pgSz w:w="11907" w:h="16840" w:code="9"/>
          <w:pgMar w:top="1440" w:right="1440" w:bottom="1440" w:left="1418" w:header="709" w:footer="709" w:gutter="0"/>
          <w:cols w:space="720"/>
          <w:noEndnote/>
          <w:docGrid w:linePitch="272"/>
        </w:sectPr>
      </w:pPr>
    </w:p>
    <w:p w14:paraId="745EE80B" w14:textId="77777777" w:rsidR="00B63C68" w:rsidRPr="006E2504" w:rsidRDefault="00B63C68" w:rsidP="00B63C68">
      <w:pPr>
        <w:tabs>
          <w:tab w:val="left" w:pos="2513"/>
        </w:tabs>
        <w:spacing w:after="0" w:line="240" w:lineRule="auto"/>
        <w:jc w:val="both"/>
        <w:rPr>
          <w:rFonts w:ascii="Times New Roman" w:eastAsia="Batang" w:hAnsi="Times New Roman" w:cs="Times New Roman"/>
          <w:sz w:val="24"/>
          <w:szCs w:val="24"/>
          <w:lang w:val="fr-CA"/>
        </w:rPr>
      </w:pPr>
    </w:p>
    <w:p w14:paraId="77F8D82B"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53" w:name="_Toc483222733"/>
      <w:bookmarkStart w:id="454" w:name="_Toc501635282"/>
      <w:bookmarkStart w:id="455" w:name="_Toc501637017"/>
      <w:bookmarkStart w:id="456" w:name="_Toc102947650"/>
      <w:r w:rsidRPr="006E2504">
        <w:rPr>
          <w:rFonts w:ascii="Times New Roman" w:eastAsia="Batang" w:hAnsi="Times New Roman" w:cs="Times New Roman"/>
          <w:b/>
          <w:sz w:val="24"/>
          <w:szCs w:val="24"/>
        </w:rPr>
        <w:t>2. Bordereau des prix</w:t>
      </w:r>
      <w:bookmarkEnd w:id="451"/>
      <w:bookmarkEnd w:id="452"/>
      <w:bookmarkEnd w:id="453"/>
      <w:bookmarkEnd w:id="454"/>
      <w:bookmarkEnd w:id="455"/>
      <w:bookmarkEnd w:id="456"/>
    </w:p>
    <w:p w14:paraId="2089D24C" w14:textId="77777777" w:rsidR="00B63C68" w:rsidRPr="006E2504" w:rsidRDefault="00B63C68" w:rsidP="00B63C68">
      <w:pPr>
        <w:spacing w:before="120" w:after="120" w:line="312" w:lineRule="auto"/>
        <w:jc w:val="both"/>
        <w:rPr>
          <w:rFonts w:ascii="Arial" w:eastAsia="Batang" w:hAnsi="Arial" w:cs="Times New Roman"/>
          <w:sz w:val="20"/>
          <w:szCs w:val="20"/>
        </w:rPr>
      </w:pPr>
    </w:p>
    <w:p w14:paraId="62557E01" w14:textId="2036CF2F"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color w:val="00AAFF"/>
          <w:sz w:val="24"/>
          <w:szCs w:val="24"/>
        </w:rPr>
        <w:sectPr w:rsidR="00B63C68" w:rsidRPr="006E2504" w:rsidSect="00B63C68">
          <w:footnotePr>
            <w:numRestart w:val="eachSect"/>
          </w:footnotePr>
          <w:pgSz w:w="16838" w:h="11906" w:orient="landscape"/>
          <w:pgMar w:top="1418" w:right="1418" w:bottom="1418" w:left="1418" w:header="709" w:footer="709" w:gutter="0"/>
          <w:cols w:space="708"/>
          <w:docGrid w:linePitch="360"/>
        </w:sectPr>
      </w:pPr>
      <w:r w:rsidRPr="006E2504">
        <w:rPr>
          <w:rFonts w:ascii="Times New Roman" w:eastAsia="Times New Roman" w:hAnsi="Times New Roman" w:cs="Times New Roman"/>
          <w:color w:val="000000"/>
          <w:sz w:val="24"/>
          <w:szCs w:val="24"/>
        </w:rPr>
        <w:t xml:space="preserve">Se référer au fichier Excel joints pour plus de détails sur le Bordereau Lignes par </w:t>
      </w:r>
      <w:r w:rsidR="0040063D" w:rsidRPr="006E2504">
        <w:rPr>
          <w:rFonts w:ascii="Times New Roman" w:eastAsia="Times New Roman" w:hAnsi="Times New Roman" w:cs="Times New Roman"/>
          <w:color w:val="000000"/>
          <w:sz w:val="24"/>
          <w:szCs w:val="24"/>
        </w:rPr>
        <w:t>tronçon et</w:t>
      </w:r>
      <w:r w:rsidRPr="006E2504">
        <w:rPr>
          <w:rFonts w:ascii="Times New Roman" w:eastAsia="Times New Roman" w:hAnsi="Times New Roman" w:cs="Times New Roman"/>
          <w:color w:val="000000"/>
          <w:sz w:val="24"/>
          <w:szCs w:val="24"/>
        </w:rPr>
        <w:t xml:space="preserve"> pour les Bordereaux des Postes de Tintane, d’Aïoun de Kiffa</w:t>
      </w:r>
      <w:r w:rsidR="0040063D">
        <w:rPr>
          <w:rFonts w:ascii="Times New Roman" w:eastAsia="Times New Roman" w:hAnsi="Times New Roman" w:cs="Times New Roman"/>
          <w:color w:val="000000"/>
          <w:sz w:val="24"/>
          <w:szCs w:val="24"/>
        </w:rPr>
        <w:t xml:space="preserve"> </w:t>
      </w:r>
    </w:p>
    <w:p w14:paraId="04CFE8C0" w14:textId="77777777" w:rsidR="00B63C68" w:rsidRPr="006E2504" w:rsidRDefault="00B63C68" w:rsidP="00B63C68">
      <w:pPr>
        <w:spacing w:before="120" w:after="120" w:line="312" w:lineRule="auto"/>
        <w:jc w:val="both"/>
        <w:rPr>
          <w:rFonts w:ascii="Arial" w:eastAsia="Batang" w:hAnsi="Arial" w:cs="Times New Roman"/>
          <w:b/>
          <w:sz w:val="20"/>
          <w:szCs w:val="20"/>
          <w:lang w:val="x-none" w:eastAsia="x-none"/>
        </w:rPr>
        <w:sectPr w:rsidR="00B63C68" w:rsidRPr="006E2504" w:rsidSect="00B63C68">
          <w:pgSz w:w="16840" w:h="11907" w:orient="landscape" w:code="9"/>
          <w:pgMar w:top="1440" w:right="1440" w:bottom="1418" w:left="1440" w:header="709" w:footer="709" w:gutter="0"/>
          <w:cols w:space="720"/>
          <w:noEndnote/>
          <w:docGrid w:linePitch="272"/>
        </w:sectPr>
      </w:pPr>
    </w:p>
    <w:p w14:paraId="3720AEF2"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sectPr w:rsidR="00B63C68" w:rsidRPr="006E2504" w:rsidSect="00B63C68">
          <w:pgSz w:w="11907" w:h="16840" w:code="9"/>
          <w:pgMar w:top="1440" w:right="1440" w:bottom="1440" w:left="1418" w:header="709" w:footer="709" w:gutter="0"/>
          <w:cols w:space="720"/>
          <w:noEndnote/>
          <w:docGrid w:linePitch="272"/>
        </w:sectPr>
      </w:pPr>
    </w:p>
    <w:p w14:paraId="7BE43F4B"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p>
    <w:p w14:paraId="7E5D2816" w14:textId="77777777" w:rsidR="00B63C68" w:rsidRPr="006E2504" w:rsidRDefault="00B63C68" w:rsidP="00B63C68">
      <w:pPr>
        <w:tabs>
          <w:tab w:val="left" w:pos="2513"/>
        </w:tabs>
        <w:spacing w:after="0" w:line="240" w:lineRule="auto"/>
        <w:jc w:val="center"/>
        <w:rPr>
          <w:rFonts w:ascii="Times New Roman" w:eastAsia="Batang" w:hAnsi="Times New Roman" w:cs="Times New Roman"/>
          <w:sz w:val="24"/>
          <w:szCs w:val="24"/>
          <w:lang w:val="fr-CA"/>
        </w:rPr>
      </w:pPr>
    </w:p>
    <w:p w14:paraId="56D7E055" w14:textId="77777777" w:rsidR="00B63C68" w:rsidRPr="006E2504" w:rsidRDefault="00B63C68" w:rsidP="00B63C68">
      <w:pPr>
        <w:tabs>
          <w:tab w:val="left" w:pos="2513"/>
        </w:tabs>
        <w:spacing w:after="0" w:line="240" w:lineRule="auto"/>
        <w:jc w:val="both"/>
        <w:rPr>
          <w:rFonts w:ascii="Times New Roman" w:eastAsia="Batang" w:hAnsi="Times New Roman" w:cs="Times New Roman"/>
          <w:sz w:val="24"/>
          <w:szCs w:val="24"/>
        </w:rPr>
        <w:sectPr w:rsidR="00B63C68" w:rsidRPr="006E2504" w:rsidSect="00B63C68">
          <w:type w:val="continuous"/>
          <w:pgSz w:w="11907" w:h="16840" w:code="9"/>
          <w:pgMar w:top="1440" w:right="1440" w:bottom="1440" w:left="1418" w:header="709" w:footer="709" w:gutter="0"/>
          <w:cols w:space="720"/>
          <w:noEndnote/>
          <w:docGrid w:linePitch="272"/>
        </w:sectPr>
      </w:pPr>
    </w:p>
    <w:p w14:paraId="32C5FEF6" w14:textId="77777777" w:rsidR="00B63C68" w:rsidRPr="006E2504" w:rsidRDefault="00B63C68" w:rsidP="00B63C68">
      <w:pPr>
        <w:spacing w:after="0" w:line="240" w:lineRule="auto"/>
        <w:ind w:left="709" w:right="-357" w:hanging="709"/>
        <w:jc w:val="both"/>
        <w:rPr>
          <w:rFonts w:ascii="Times New Roman" w:eastAsia="Batang" w:hAnsi="Times New Roman" w:cs="Times New Roman"/>
          <w:b/>
          <w:i/>
          <w:sz w:val="24"/>
          <w:szCs w:val="24"/>
        </w:rPr>
      </w:pPr>
      <w:r w:rsidRPr="006E2504">
        <w:rPr>
          <w:rFonts w:ascii="Times New Roman" w:eastAsia="Batang" w:hAnsi="Times New Roman" w:cs="Times New Roman"/>
          <w:b/>
          <w:i/>
          <w:sz w:val="24"/>
          <w:szCs w:val="24"/>
        </w:rPr>
        <w:t xml:space="preserve">  </w:t>
      </w:r>
    </w:p>
    <w:p w14:paraId="70D2F449" w14:textId="77777777" w:rsidR="00B63C68" w:rsidRPr="006E2504" w:rsidRDefault="00B63C68" w:rsidP="00B63C68">
      <w:pPr>
        <w:spacing w:after="0" w:line="240" w:lineRule="auto"/>
        <w:jc w:val="center"/>
        <w:rPr>
          <w:rFonts w:ascii="Times New Roman" w:eastAsia="Batang" w:hAnsi="Times New Roman" w:cs="Times New Roman"/>
          <w:b/>
          <w:sz w:val="24"/>
          <w:szCs w:val="24"/>
        </w:rPr>
      </w:pPr>
      <w:r w:rsidRPr="006E2504">
        <w:rPr>
          <w:rFonts w:ascii="Times New Roman" w:eastAsia="Batang" w:hAnsi="Times New Roman" w:cs="Times New Roman"/>
          <w:b/>
          <w:sz w:val="24"/>
          <w:szCs w:val="24"/>
        </w:rPr>
        <w:br w:type="page"/>
      </w:r>
    </w:p>
    <w:p w14:paraId="67F29B50" w14:textId="77777777" w:rsidR="00B63C68" w:rsidRPr="006E2504" w:rsidRDefault="00B63C68" w:rsidP="00B63C68">
      <w:pPr>
        <w:spacing w:before="60" w:after="0" w:line="240" w:lineRule="auto"/>
        <w:rPr>
          <w:rFonts w:ascii="Times New Roman" w:eastAsia="Batang" w:hAnsi="Times New Roman" w:cs="Times New Roman"/>
          <w:sz w:val="24"/>
          <w:szCs w:val="24"/>
        </w:rPr>
      </w:pPr>
    </w:p>
    <w:p w14:paraId="613D4392"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57" w:name="_Toc483222734"/>
      <w:bookmarkStart w:id="458" w:name="_Toc501635283"/>
      <w:bookmarkStart w:id="459" w:name="_Toc501637018"/>
      <w:bookmarkStart w:id="460" w:name="_Toc102947651"/>
      <w:r w:rsidRPr="006E2504">
        <w:rPr>
          <w:rFonts w:ascii="Times New Roman" w:eastAsia="Batang" w:hAnsi="Times New Roman" w:cs="Times New Roman"/>
          <w:b/>
          <w:sz w:val="24"/>
          <w:szCs w:val="24"/>
        </w:rPr>
        <w:t>3. Révision de prix</w:t>
      </w:r>
      <w:bookmarkEnd w:id="457"/>
      <w:bookmarkEnd w:id="458"/>
      <w:bookmarkEnd w:id="459"/>
      <w:bookmarkEnd w:id="460"/>
    </w:p>
    <w:p w14:paraId="06562D61"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317A6F3" w14:textId="77777777" w:rsidR="00B63C68" w:rsidRPr="006E2504" w:rsidRDefault="00B63C68" w:rsidP="00B63C68">
      <w:pPr>
        <w:spacing w:after="0" w:line="240" w:lineRule="auto"/>
        <w:rPr>
          <w:rFonts w:ascii="Times New Roman" w:eastAsia="Batang" w:hAnsi="Times New Roman" w:cs="Times New Roman"/>
          <w:b/>
          <w:sz w:val="24"/>
          <w:szCs w:val="24"/>
          <w:lang w:val="fr-CA"/>
        </w:rPr>
      </w:pPr>
    </w:p>
    <w:p w14:paraId="2D6C8169"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Les prix sont fermes et définitifs pour la durée du Marché.</w:t>
      </w:r>
    </w:p>
    <w:p w14:paraId="36AD5769" w14:textId="77777777" w:rsidR="00B63C68" w:rsidRPr="006E2504" w:rsidRDefault="00B63C68" w:rsidP="00B63C68">
      <w:pPr>
        <w:spacing w:before="60" w:after="0" w:line="240" w:lineRule="auto"/>
        <w:rPr>
          <w:rFonts w:ascii="Times New Roman" w:eastAsia="Batang" w:hAnsi="Times New Roman" w:cs="Times New Roman"/>
          <w:sz w:val="24"/>
          <w:szCs w:val="24"/>
          <w:lang w:val="fr-CA"/>
        </w:rPr>
      </w:pPr>
    </w:p>
    <w:p w14:paraId="32FF2ED0" w14:textId="77777777" w:rsidR="00B63C68" w:rsidRPr="006E2504" w:rsidRDefault="00B63C68" w:rsidP="00B63C68">
      <w:pPr>
        <w:spacing w:before="60" w:after="0" w:line="240" w:lineRule="auto"/>
        <w:rPr>
          <w:rFonts w:ascii="Times New Roman" w:eastAsia="Batang" w:hAnsi="Times New Roman" w:cs="Times New Roman"/>
          <w:sz w:val="24"/>
          <w:szCs w:val="24"/>
        </w:rPr>
      </w:pPr>
    </w:p>
    <w:p w14:paraId="02B3A8F9" w14:textId="77777777" w:rsidR="00B63C68" w:rsidRPr="006E2504" w:rsidRDefault="00B63C68" w:rsidP="00B63C68">
      <w:pPr>
        <w:spacing w:before="60" w:after="0" w:line="240" w:lineRule="auto"/>
        <w:rPr>
          <w:rFonts w:ascii="Times New Roman" w:eastAsia="Batang" w:hAnsi="Times New Roman" w:cs="Times New Roman"/>
          <w:sz w:val="24"/>
          <w:szCs w:val="24"/>
        </w:rPr>
      </w:pPr>
    </w:p>
    <w:p w14:paraId="41660FE7" w14:textId="77777777" w:rsidR="00B63C68" w:rsidRPr="006E2504" w:rsidRDefault="00B63C68" w:rsidP="00B63C68">
      <w:pPr>
        <w:spacing w:before="60" w:after="0" w:line="240" w:lineRule="auto"/>
        <w:rPr>
          <w:rFonts w:ascii="Times New Roman" w:eastAsia="Batang" w:hAnsi="Times New Roman" w:cs="Times New Roman"/>
          <w:sz w:val="24"/>
          <w:szCs w:val="24"/>
        </w:rPr>
      </w:pPr>
    </w:p>
    <w:p w14:paraId="037CFAA6" w14:textId="77777777" w:rsidR="00B63C68" w:rsidRPr="006E2504" w:rsidRDefault="00B63C68" w:rsidP="00B63C68">
      <w:pPr>
        <w:spacing w:before="60" w:after="0" w:line="240" w:lineRule="auto"/>
        <w:rPr>
          <w:rFonts w:ascii="Times New Roman" w:eastAsia="Batang" w:hAnsi="Times New Roman" w:cs="Times New Roman"/>
          <w:sz w:val="24"/>
          <w:szCs w:val="24"/>
        </w:rPr>
      </w:pPr>
    </w:p>
    <w:p w14:paraId="6CA861BB" w14:textId="77777777" w:rsidR="00B63C68" w:rsidRPr="006E2504" w:rsidRDefault="00B63C68" w:rsidP="00B63C68">
      <w:pPr>
        <w:spacing w:before="60" w:after="0" w:line="240" w:lineRule="auto"/>
        <w:rPr>
          <w:rFonts w:ascii="Times New Roman" w:eastAsia="Batang" w:hAnsi="Times New Roman" w:cs="Times New Roman"/>
          <w:sz w:val="24"/>
          <w:szCs w:val="24"/>
        </w:rPr>
      </w:pPr>
    </w:p>
    <w:p w14:paraId="12BA4251" w14:textId="77777777" w:rsidR="00B63C68" w:rsidRPr="006E2504" w:rsidRDefault="00B63C68" w:rsidP="00B63C68">
      <w:pPr>
        <w:spacing w:after="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sz w:val="24"/>
          <w:szCs w:val="24"/>
        </w:rPr>
        <w:br w:type="page"/>
      </w:r>
      <w:bookmarkStart w:id="461" w:name="_Toc273593330"/>
    </w:p>
    <w:tbl>
      <w:tblPr>
        <w:tblW w:w="0" w:type="auto"/>
        <w:tblLayout w:type="fixed"/>
        <w:tblLook w:val="04A0" w:firstRow="1" w:lastRow="0" w:firstColumn="1" w:lastColumn="0" w:noHBand="0" w:noVBand="1"/>
      </w:tblPr>
      <w:tblGrid>
        <w:gridCol w:w="9198"/>
      </w:tblGrid>
      <w:tr w:rsidR="00B63C68" w:rsidRPr="006E2504" w14:paraId="0DD5710F" w14:textId="77777777" w:rsidTr="00B63C68">
        <w:trPr>
          <w:trHeight w:val="900"/>
        </w:trPr>
        <w:tc>
          <w:tcPr>
            <w:tcW w:w="9198" w:type="dxa"/>
            <w:vAlign w:val="center"/>
            <w:hideMark/>
          </w:tcPr>
          <w:p w14:paraId="0E8EC8D0"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62" w:name="_Toc483222735"/>
            <w:bookmarkStart w:id="463" w:name="_Toc501635284"/>
            <w:bookmarkStart w:id="464" w:name="_Toc501637019"/>
            <w:bookmarkStart w:id="465" w:name="_Toc102947652"/>
            <w:bookmarkStart w:id="466" w:name="_Toc383555445"/>
            <w:bookmarkStart w:id="467" w:name="_Toc387688113"/>
            <w:r w:rsidRPr="006E2504">
              <w:rPr>
                <w:rFonts w:ascii="Times New Roman" w:eastAsia="Batang" w:hAnsi="Times New Roman" w:cs="Times New Roman"/>
                <w:b/>
                <w:sz w:val="24"/>
                <w:szCs w:val="24"/>
              </w:rPr>
              <w:t>4. Fournitures de proposition technique</w:t>
            </w:r>
            <w:bookmarkEnd w:id="462"/>
            <w:bookmarkEnd w:id="463"/>
            <w:bookmarkEnd w:id="464"/>
            <w:bookmarkEnd w:id="465"/>
          </w:p>
          <w:p w14:paraId="16BA8D8F" w14:textId="77777777" w:rsidR="00B63C68" w:rsidRPr="006E2504" w:rsidRDefault="00B63C68" w:rsidP="00B63C68">
            <w:pPr>
              <w:spacing w:after="0" w:line="240" w:lineRule="auto"/>
              <w:ind w:right="827"/>
              <w:jc w:val="center"/>
              <w:outlineLvl w:val="0"/>
              <w:rPr>
                <w:rFonts w:ascii="Times New Roman" w:eastAsia="Times New Roman" w:hAnsi="Times New Roman" w:cs="Times New Roman"/>
                <w:b/>
                <w:sz w:val="24"/>
                <w:szCs w:val="24"/>
                <w:lang w:eastAsia="fr-FR"/>
              </w:rPr>
            </w:pPr>
          </w:p>
        </w:tc>
      </w:tr>
    </w:tbl>
    <w:bookmarkEnd w:id="466"/>
    <w:bookmarkEnd w:id="467"/>
    <w:p w14:paraId="505EF236"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Organisation des travaux sur site</w:t>
      </w:r>
    </w:p>
    <w:p w14:paraId="657EF06F"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Méthode de réalisation</w:t>
      </w:r>
    </w:p>
    <w:p w14:paraId="51DAC4F7"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 xml:space="preserve">Programme/Calendrier de Mobilisation </w:t>
      </w:r>
    </w:p>
    <w:p w14:paraId="50C30E1F"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 xml:space="preserve">Programme/Calendrier de Construction </w:t>
      </w:r>
    </w:p>
    <w:p w14:paraId="6601A5A8"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Équipements à fournir</w:t>
      </w:r>
    </w:p>
    <w:p w14:paraId="683D1B89"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Matériel du Constructeur</w:t>
      </w:r>
    </w:p>
    <w:p w14:paraId="0B563A21"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Personnel du Constructeur</w:t>
      </w:r>
    </w:p>
    <w:p w14:paraId="0600B1EC"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Sous-traitants proposés pour les composants importants des installations</w:t>
      </w:r>
    </w:p>
    <w:p w14:paraId="63B66B78"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b/>
          <w:noProof/>
          <w:sz w:val="24"/>
          <w:szCs w:val="24"/>
          <w:lang w:eastAsia="fr-CA"/>
        </w:rPr>
      </w:pPr>
      <w:r w:rsidRPr="006E2504">
        <w:rPr>
          <w:rFonts w:ascii="Times New Roman" w:eastAsia="Times New Roman" w:hAnsi="Times New Roman" w:cs="Times New Roman"/>
          <w:b/>
          <w:noProof/>
          <w:sz w:val="24"/>
          <w:szCs w:val="24"/>
          <w:lang w:eastAsia="fr-CA"/>
        </w:rPr>
        <w:t>Autres</w:t>
      </w:r>
    </w:p>
    <w:p w14:paraId="6845D865"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5A8B99EB"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389CB68C"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F13DB1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7C9176F"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2894F6EF"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75D2011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1480E07F"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2F31157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09117251"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7D5B391B"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2FAABD0B"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442308C4"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0F1422C5"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128691B2"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4F9020FF"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74EAD7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0620F2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CECA309"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7D3775DE"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3B1D18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7C079C4"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E0C3DD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16ADB262"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20A11971"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F59D499"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143DD58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2335CE73"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23DD7E9"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7990E014"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45F168AF"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949E082"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0236BA64"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089935AB"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bookmarkStart w:id="468" w:name="_Toc387688114"/>
      <w:r w:rsidRPr="006E2504">
        <w:rPr>
          <w:rFonts w:ascii="Times New Roman" w:eastAsia="Times New Roman" w:hAnsi="Times New Roman" w:cs="Times New Roman"/>
          <w:b/>
          <w:sz w:val="24"/>
          <w:szCs w:val="24"/>
          <w:lang w:eastAsia="fr-FR"/>
        </w:rPr>
        <w:t>Organisation des travaux sur site</w:t>
      </w:r>
      <w:bookmarkEnd w:id="468"/>
    </w:p>
    <w:p w14:paraId="78ACA275" w14:textId="77777777" w:rsidR="00B63C68" w:rsidRPr="006E2504" w:rsidRDefault="00B63C68" w:rsidP="00B63C68">
      <w:pPr>
        <w:tabs>
          <w:tab w:val="left" w:pos="5238"/>
          <w:tab w:val="left" w:pos="5474"/>
          <w:tab w:val="left" w:pos="9468"/>
        </w:tabs>
        <w:spacing w:after="0" w:line="240" w:lineRule="auto"/>
        <w:jc w:val="center"/>
        <w:rPr>
          <w:rFonts w:ascii="Times New Roman" w:eastAsia="Batang" w:hAnsi="Times New Roman" w:cs="Times New Roman"/>
          <w:b/>
          <w:sz w:val="24"/>
          <w:szCs w:val="24"/>
          <w:lang w:val="fr-CA"/>
        </w:rPr>
      </w:pPr>
    </w:p>
    <w:p w14:paraId="11E16253"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i/>
          <w:sz w:val="24"/>
          <w:szCs w:val="24"/>
          <w:lang w:eastAsia="fr-FR"/>
        </w:rPr>
        <w:t>[Insérer la proposition technique pour l’organisation des travaux sur site]</w:t>
      </w:r>
      <w:r w:rsidRPr="006E2504">
        <w:rPr>
          <w:rFonts w:ascii="Times New Roman" w:eastAsia="Times New Roman" w:hAnsi="Times New Roman" w:cs="Times New Roman"/>
          <w:b/>
          <w:i/>
          <w:sz w:val="24"/>
          <w:szCs w:val="24"/>
          <w:lang w:eastAsia="fr-FR"/>
        </w:rPr>
        <w:br w:type="page"/>
      </w:r>
      <w:r w:rsidRPr="006E2504">
        <w:rPr>
          <w:rFonts w:ascii="Times New Roman" w:eastAsia="Times New Roman" w:hAnsi="Times New Roman" w:cs="Times New Roman"/>
          <w:b/>
          <w:sz w:val="24"/>
          <w:szCs w:val="24"/>
          <w:lang w:eastAsia="fr-FR"/>
        </w:rPr>
        <w:t>Méthode de réalisation</w:t>
      </w:r>
    </w:p>
    <w:p w14:paraId="0E85D037"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3E917B16"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i/>
          <w:sz w:val="24"/>
          <w:szCs w:val="24"/>
          <w:lang w:eastAsia="fr-FR"/>
        </w:rPr>
        <w:t>[Insérer la proposition technique pour la méthode de réalisation]</w:t>
      </w:r>
      <w:r w:rsidRPr="006E2504">
        <w:rPr>
          <w:rFonts w:ascii="Times New Roman" w:eastAsia="Times New Roman" w:hAnsi="Times New Roman" w:cs="Times New Roman"/>
          <w:b/>
          <w:i/>
          <w:sz w:val="24"/>
          <w:szCs w:val="24"/>
          <w:lang w:eastAsia="fr-FR"/>
        </w:rPr>
        <w:br w:type="page"/>
      </w:r>
      <w:r w:rsidRPr="006E2504">
        <w:rPr>
          <w:rFonts w:ascii="Times New Roman" w:eastAsia="Times New Roman" w:hAnsi="Times New Roman" w:cs="Times New Roman"/>
          <w:b/>
          <w:sz w:val="24"/>
          <w:szCs w:val="24"/>
          <w:lang w:eastAsia="fr-FR"/>
        </w:rPr>
        <w:t>Programme/Calendrier de Mobilisation</w:t>
      </w:r>
    </w:p>
    <w:p w14:paraId="6E2BE22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24906A0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i/>
          <w:sz w:val="24"/>
          <w:szCs w:val="24"/>
          <w:lang w:eastAsia="fr-FR"/>
        </w:rPr>
        <w:t>[Insérer la proposition technique pour le programme et le calendrier de</w:t>
      </w:r>
      <w:r w:rsidRPr="006E2504">
        <w:rPr>
          <w:rFonts w:ascii="Times New Roman" w:eastAsia="Times New Roman" w:hAnsi="Times New Roman" w:cs="Times New Roman"/>
          <w:b/>
          <w:sz w:val="24"/>
          <w:szCs w:val="24"/>
          <w:lang w:eastAsia="fr-FR"/>
        </w:rPr>
        <w:t xml:space="preserve"> </w:t>
      </w:r>
      <w:r w:rsidRPr="006E2504">
        <w:rPr>
          <w:rFonts w:ascii="Times New Roman" w:eastAsia="Times New Roman" w:hAnsi="Times New Roman" w:cs="Times New Roman"/>
          <w:b/>
          <w:i/>
          <w:sz w:val="24"/>
          <w:szCs w:val="24"/>
          <w:lang w:eastAsia="fr-FR"/>
        </w:rPr>
        <w:t>mobilisation]</w:t>
      </w:r>
      <w:r w:rsidRPr="006E2504">
        <w:rPr>
          <w:rFonts w:ascii="Times New Roman" w:eastAsia="Times New Roman" w:hAnsi="Times New Roman" w:cs="Times New Roman"/>
          <w:b/>
          <w:i/>
          <w:sz w:val="24"/>
          <w:szCs w:val="24"/>
          <w:lang w:eastAsia="fr-FR"/>
        </w:rPr>
        <w:br w:type="page"/>
      </w:r>
      <w:bookmarkStart w:id="469" w:name="_Toc489342169"/>
      <w:r w:rsidRPr="006E2504">
        <w:rPr>
          <w:rFonts w:ascii="Times New Roman" w:eastAsia="Times New Roman" w:hAnsi="Times New Roman" w:cs="Times New Roman"/>
          <w:b/>
          <w:sz w:val="24"/>
          <w:szCs w:val="24"/>
          <w:lang w:eastAsia="fr-FR"/>
        </w:rPr>
        <w:t>Programme/Calendrier de Construction</w:t>
      </w:r>
      <w:bookmarkEnd w:id="469"/>
    </w:p>
    <w:p w14:paraId="534089A6"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DED8FD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i/>
          <w:sz w:val="24"/>
          <w:szCs w:val="24"/>
          <w:lang w:eastAsia="fr-FR"/>
        </w:rPr>
      </w:pPr>
      <w:r w:rsidRPr="006E2504">
        <w:rPr>
          <w:rFonts w:ascii="Times New Roman" w:eastAsia="Times New Roman" w:hAnsi="Times New Roman" w:cs="Times New Roman"/>
          <w:b/>
          <w:i/>
          <w:sz w:val="24"/>
          <w:szCs w:val="24"/>
          <w:lang w:eastAsia="fr-FR"/>
        </w:rPr>
        <w:t xml:space="preserve">[Insérer la proposition technique pour le programme de construction] </w:t>
      </w:r>
      <w:r w:rsidRPr="006E2504">
        <w:rPr>
          <w:rFonts w:ascii="Times New Roman" w:eastAsia="Times New Roman" w:hAnsi="Times New Roman" w:cs="Times New Roman"/>
          <w:b/>
          <w:i/>
          <w:sz w:val="24"/>
          <w:szCs w:val="24"/>
          <w:lang w:eastAsia="fr-FR"/>
        </w:rPr>
        <w:br w:type="page"/>
      </w:r>
    </w:p>
    <w:p w14:paraId="4DB48346"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lang w:eastAsia="fr-FR"/>
        </w:rPr>
        <w:t>Équipements à fournir</w:t>
      </w:r>
    </w:p>
    <w:p w14:paraId="211CEF9F"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6E215C6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i/>
          <w:sz w:val="24"/>
          <w:szCs w:val="24"/>
          <w:lang w:eastAsia="fr-FR"/>
        </w:rPr>
        <w:t>[Insérer la proposition technique pour les équipements à fournir]</w:t>
      </w:r>
      <w:r w:rsidRPr="006E2504">
        <w:rPr>
          <w:rFonts w:ascii="Times New Roman" w:eastAsia="Times New Roman" w:hAnsi="Times New Roman" w:cs="Times New Roman"/>
          <w:b/>
          <w:i/>
          <w:sz w:val="24"/>
          <w:szCs w:val="24"/>
          <w:lang w:eastAsia="fr-FR"/>
        </w:rPr>
        <w:br w:type="page"/>
      </w:r>
    </w:p>
    <w:p w14:paraId="10E30416"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70" w:name="_Toc483222736"/>
      <w:bookmarkStart w:id="471" w:name="_Toc501635285"/>
      <w:bookmarkStart w:id="472" w:name="_Toc501637020"/>
      <w:bookmarkStart w:id="473" w:name="_Toc102947653"/>
      <w:r w:rsidRPr="006E2504">
        <w:rPr>
          <w:rFonts w:ascii="Times New Roman" w:eastAsia="Batang" w:hAnsi="Times New Roman" w:cs="Times New Roman"/>
          <w:b/>
          <w:sz w:val="24"/>
          <w:szCs w:val="24"/>
        </w:rPr>
        <w:t>Matériel du Constructeur-Formulaire MAT</w:t>
      </w:r>
      <w:bookmarkEnd w:id="470"/>
      <w:bookmarkEnd w:id="471"/>
      <w:bookmarkEnd w:id="472"/>
      <w:bookmarkEnd w:id="473"/>
    </w:p>
    <w:p w14:paraId="70206EAB" w14:textId="77777777" w:rsidR="00B63C68" w:rsidRPr="006E2504" w:rsidRDefault="00B63C68" w:rsidP="00B63C68">
      <w:pPr>
        <w:spacing w:after="0" w:line="240" w:lineRule="auto"/>
        <w:ind w:right="827"/>
        <w:jc w:val="center"/>
        <w:outlineLvl w:val="0"/>
        <w:rPr>
          <w:rFonts w:ascii="Times New Roman" w:eastAsia="Times New Roman" w:hAnsi="Times New Roman" w:cs="Times New Roman"/>
          <w:b/>
          <w:sz w:val="24"/>
          <w:szCs w:val="24"/>
          <w:lang w:eastAsia="fr-FR"/>
        </w:rPr>
      </w:pPr>
    </w:p>
    <w:p w14:paraId="27429C8B" w14:textId="77777777" w:rsidR="00B63C68" w:rsidRPr="006E2504" w:rsidRDefault="00B63C68" w:rsidP="00B63C68">
      <w:pPr>
        <w:tabs>
          <w:tab w:val="left" w:pos="1380"/>
        </w:tabs>
        <w:spacing w:after="0" w:line="240" w:lineRule="auto"/>
        <w:rPr>
          <w:rFonts w:ascii="Times New Roman" w:eastAsia="Batang" w:hAnsi="Times New Roman" w:cs="Times New Roman"/>
          <w:sz w:val="24"/>
          <w:szCs w:val="24"/>
          <w:lang w:val="fr-CA"/>
        </w:rPr>
      </w:pPr>
    </w:p>
    <w:p w14:paraId="417C553D" w14:textId="77777777" w:rsidR="00B63C68" w:rsidRPr="006E2504" w:rsidRDefault="00B63C68" w:rsidP="00B63C68">
      <w:pPr>
        <w:tabs>
          <w:tab w:val="left" w:pos="2610"/>
        </w:tabs>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doit fournir les détails concernant le matériel proposé afin d’établir qu’il a la possibilité de mobiliser le matériel clé dont la liste figure à la Section III, Critères d’évaluation et de qualification. Un formulaire distinct sera préparé pour chaque pièce de matériel figurant sur la liste, ou pour du matériel de remplacement proposé par le Soumissionnaire.</w:t>
      </w:r>
    </w:p>
    <w:p w14:paraId="59DEEFB5"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p w14:paraId="589ED7D5"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tbl>
      <w:tblPr>
        <w:tblW w:w="0" w:type="auto"/>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4A0" w:firstRow="1" w:lastRow="0" w:firstColumn="1" w:lastColumn="0" w:noHBand="0" w:noVBand="1"/>
      </w:tblPr>
      <w:tblGrid>
        <w:gridCol w:w="1710"/>
        <w:gridCol w:w="3690"/>
        <w:gridCol w:w="3960"/>
      </w:tblGrid>
      <w:tr w:rsidR="00B63C68" w:rsidRPr="006E2504" w14:paraId="511CF8FC" w14:textId="77777777" w:rsidTr="00B63C68">
        <w:trPr>
          <w:cantSplit/>
        </w:trPr>
        <w:tc>
          <w:tcPr>
            <w:tcW w:w="9360" w:type="dxa"/>
            <w:gridSpan w:val="3"/>
          </w:tcPr>
          <w:p w14:paraId="60CAE17D"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Pièce de matériel</w:t>
            </w:r>
          </w:p>
          <w:p w14:paraId="623973D1"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75D055B0" w14:textId="77777777" w:rsidTr="00B63C68">
        <w:trPr>
          <w:cantSplit/>
        </w:trPr>
        <w:tc>
          <w:tcPr>
            <w:tcW w:w="1710" w:type="dxa"/>
            <w:hideMark/>
          </w:tcPr>
          <w:p w14:paraId="5F88B024"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Renseignement sur le matériel</w:t>
            </w:r>
          </w:p>
        </w:tc>
        <w:tc>
          <w:tcPr>
            <w:tcW w:w="3690" w:type="dxa"/>
          </w:tcPr>
          <w:p w14:paraId="19DA31B1" w14:textId="77777777" w:rsidR="00B63C68" w:rsidRPr="006E2504" w:rsidRDefault="00B63C68" w:rsidP="00B63C68">
            <w:pPr>
              <w:tabs>
                <w:tab w:val="left" w:pos="2610"/>
              </w:tabs>
              <w:spacing w:after="0"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Nom du fabricant</w:t>
            </w:r>
          </w:p>
          <w:p w14:paraId="62B11A42"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3960" w:type="dxa"/>
            <w:hideMark/>
          </w:tcPr>
          <w:p w14:paraId="3F493057" w14:textId="77777777" w:rsidR="00B63C68" w:rsidRPr="006E2504" w:rsidRDefault="00B63C68" w:rsidP="00B63C68">
            <w:pPr>
              <w:tabs>
                <w:tab w:val="left" w:pos="2610"/>
              </w:tabs>
              <w:spacing w:after="71"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Modèle et puissance</w:t>
            </w:r>
          </w:p>
        </w:tc>
      </w:tr>
      <w:tr w:rsidR="00B63C68" w:rsidRPr="006E2504" w14:paraId="11F8C4BD" w14:textId="77777777" w:rsidTr="00B63C68">
        <w:trPr>
          <w:cantSplit/>
        </w:trPr>
        <w:tc>
          <w:tcPr>
            <w:tcW w:w="1710" w:type="dxa"/>
          </w:tcPr>
          <w:p w14:paraId="54744A35"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3690" w:type="dxa"/>
          </w:tcPr>
          <w:p w14:paraId="0C4FA41B" w14:textId="77777777" w:rsidR="00B63C68" w:rsidRPr="006E2504" w:rsidRDefault="00B63C68" w:rsidP="00B63C68">
            <w:pPr>
              <w:tabs>
                <w:tab w:val="left" w:pos="2610"/>
              </w:tabs>
              <w:spacing w:after="0"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Capacité</w:t>
            </w:r>
          </w:p>
          <w:p w14:paraId="665752E8"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3960" w:type="dxa"/>
            <w:hideMark/>
          </w:tcPr>
          <w:p w14:paraId="3F1489D7" w14:textId="77777777" w:rsidR="00B63C68" w:rsidRPr="006E2504" w:rsidRDefault="00B63C68" w:rsidP="00B63C68">
            <w:pPr>
              <w:tabs>
                <w:tab w:val="left" w:pos="2610"/>
              </w:tabs>
              <w:spacing w:after="71"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Année de fabrication</w:t>
            </w:r>
          </w:p>
        </w:tc>
      </w:tr>
      <w:tr w:rsidR="00B63C68" w:rsidRPr="006E2504" w14:paraId="278AB99B" w14:textId="77777777" w:rsidTr="00B63C68">
        <w:trPr>
          <w:cantSplit/>
        </w:trPr>
        <w:tc>
          <w:tcPr>
            <w:tcW w:w="1710" w:type="dxa"/>
            <w:hideMark/>
          </w:tcPr>
          <w:p w14:paraId="0FA05304"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Position courante</w:t>
            </w:r>
          </w:p>
        </w:tc>
        <w:tc>
          <w:tcPr>
            <w:tcW w:w="7650" w:type="dxa"/>
            <w:gridSpan w:val="2"/>
          </w:tcPr>
          <w:p w14:paraId="149D7774" w14:textId="77777777" w:rsidR="00B63C68" w:rsidRPr="006E2504" w:rsidRDefault="00B63C68" w:rsidP="00B63C68">
            <w:pPr>
              <w:tabs>
                <w:tab w:val="left" w:pos="2610"/>
              </w:tabs>
              <w:spacing w:after="0"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Localisation présente</w:t>
            </w:r>
          </w:p>
          <w:p w14:paraId="77FC5D0D"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18DA01C0" w14:textId="77777777" w:rsidTr="00B63C68">
        <w:trPr>
          <w:cantSplit/>
        </w:trPr>
        <w:tc>
          <w:tcPr>
            <w:tcW w:w="1710" w:type="dxa"/>
          </w:tcPr>
          <w:p w14:paraId="0FFF28C8"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7650" w:type="dxa"/>
            <w:gridSpan w:val="2"/>
          </w:tcPr>
          <w:p w14:paraId="4ACC4058" w14:textId="77777777" w:rsidR="00B63C68" w:rsidRPr="006E2504" w:rsidRDefault="00B63C68" w:rsidP="00B63C68">
            <w:pPr>
              <w:tabs>
                <w:tab w:val="left" w:pos="2610"/>
              </w:tabs>
              <w:spacing w:after="0"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Détails sur les engagements courants</w:t>
            </w:r>
          </w:p>
          <w:p w14:paraId="18CD58F2"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3CE9CA62" w14:textId="77777777" w:rsidTr="00B63C68">
        <w:trPr>
          <w:cantSplit/>
        </w:trPr>
        <w:tc>
          <w:tcPr>
            <w:tcW w:w="1710" w:type="dxa"/>
          </w:tcPr>
          <w:p w14:paraId="7E81E150"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7650" w:type="dxa"/>
            <w:gridSpan w:val="2"/>
          </w:tcPr>
          <w:p w14:paraId="57ADAD9A"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3DF5B961" w14:textId="77777777" w:rsidTr="00B63C68">
        <w:trPr>
          <w:cantSplit/>
        </w:trPr>
        <w:tc>
          <w:tcPr>
            <w:tcW w:w="1710" w:type="dxa"/>
            <w:hideMark/>
          </w:tcPr>
          <w:p w14:paraId="7005D87B"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Provenance</w:t>
            </w:r>
          </w:p>
        </w:tc>
        <w:tc>
          <w:tcPr>
            <w:tcW w:w="7650" w:type="dxa"/>
            <w:gridSpan w:val="2"/>
            <w:hideMark/>
          </w:tcPr>
          <w:p w14:paraId="2B4EE072" w14:textId="77777777" w:rsidR="00B63C68" w:rsidRPr="006E2504" w:rsidRDefault="00B63C68" w:rsidP="00B63C68">
            <w:pPr>
              <w:tabs>
                <w:tab w:val="left" w:pos="2610"/>
              </w:tabs>
              <w:spacing w:after="0" w:line="240" w:lineRule="auto"/>
              <w:ind w:left="288" w:hanging="288"/>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Indiquer la provenance du matériel</w:t>
            </w:r>
          </w:p>
          <w:p w14:paraId="0C052F56" w14:textId="77777777" w:rsidR="00B63C68" w:rsidRPr="006E2504" w:rsidRDefault="00B63C68" w:rsidP="00B63C68">
            <w:pPr>
              <w:tabs>
                <w:tab w:val="left" w:pos="-1440"/>
                <w:tab w:val="left" w:pos="-720"/>
                <w:tab w:val="left" w:pos="288"/>
                <w:tab w:val="left" w:pos="1638"/>
                <w:tab w:val="left" w:pos="2610"/>
                <w:tab w:val="left" w:pos="2898"/>
                <w:tab w:val="left" w:pos="4338"/>
              </w:tabs>
              <w:spacing w:after="71" w:line="240" w:lineRule="auto"/>
              <w:rPr>
                <w:rFonts w:ascii="Times New Roman" w:eastAsia="Batang" w:hAnsi="Times New Roman" w:cs="Times New Roman"/>
                <w:spacing w:val="-2"/>
                <w:sz w:val="24"/>
                <w:szCs w:val="24"/>
                <w:lang w:val="x-none" w:eastAsia="x-none"/>
              </w:rPr>
            </w:pPr>
            <w:r w:rsidRPr="006E2504">
              <w:rPr>
                <w:rFonts w:ascii="Times New Roman" w:eastAsia="Batang" w:hAnsi="Times New Roman" w:cs="Times New Roman"/>
                <w:spacing w:val="-2"/>
                <w:sz w:val="24"/>
                <w:szCs w:val="24"/>
                <w:lang w:val="x-none" w:eastAsia="x-none"/>
              </w:rPr>
              <w:fldChar w:fldCharType="begin"/>
            </w:r>
            <w:r w:rsidRPr="006E2504">
              <w:rPr>
                <w:rFonts w:ascii="Times New Roman" w:eastAsia="Batang" w:hAnsi="Times New Roman" w:cs="Times New Roman"/>
                <w:spacing w:val="-2"/>
                <w:sz w:val="24"/>
                <w:szCs w:val="24"/>
                <w:lang w:val="x-none" w:eastAsia="x-none"/>
              </w:rPr>
              <w:instrText>symbol 111 \f "Wingdings" \s 12</w:instrText>
            </w:r>
            <w:r w:rsidRPr="006E2504">
              <w:rPr>
                <w:rFonts w:ascii="Times New Roman" w:eastAsia="Batang" w:hAnsi="Times New Roman" w:cs="Times New Roman"/>
                <w:spacing w:val="-2"/>
                <w:sz w:val="24"/>
                <w:szCs w:val="24"/>
                <w:lang w:val="x-none" w:eastAsia="x-none"/>
              </w:rPr>
              <w:fldChar w:fldCharType="separate"/>
            </w:r>
            <w:r w:rsidRPr="006E2504">
              <w:rPr>
                <w:rFonts w:ascii="Times New Roman" w:eastAsia="Batang" w:hAnsi="Times New Roman" w:cs="Times New Roman"/>
                <w:spacing w:val="-2"/>
                <w:sz w:val="24"/>
                <w:szCs w:val="24"/>
                <w:lang w:val="x-none" w:eastAsia="x-none"/>
              </w:rPr>
              <w:t>o</w:t>
            </w:r>
            <w:r w:rsidRPr="006E2504">
              <w:rPr>
                <w:rFonts w:ascii="Times New Roman" w:eastAsia="Batang" w:hAnsi="Times New Roman" w:cs="Times New Roman"/>
                <w:spacing w:val="-2"/>
                <w:sz w:val="24"/>
                <w:szCs w:val="24"/>
                <w:lang w:val="x-none" w:eastAsia="x-none"/>
              </w:rPr>
              <w:fldChar w:fldCharType="end"/>
            </w:r>
            <w:r w:rsidRPr="006E2504">
              <w:rPr>
                <w:rFonts w:ascii="Times New Roman" w:eastAsia="Batang" w:hAnsi="Times New Roman" w:cs="Times New Roman"/>
                <w:spacing w:val="-2"/>
                <w:sz w:val="24"/>
                <w:szCs w:val="24"/>
                <w:lang w:val="x-none" w:eastAsia="x-none"/>
              </w:rPr>
              <w:t xml:space="preserve"> en possession</w:t>
            </w:r>
            <w:r w:rsidRPr="006E2504">
              <w:rPr>
                <w:rFonts w:ascii="Times New Roman" w:eastAsia="Batang" w:hAnsi="Times New Roman" w:cs="Times New Roman"/>
                <w:spacing w:val="-2"/>
                <w:sz w:val="24"/>
                <w:szCs w:val="24"/>
                <w:lang w:val="x-none" w:eastAsia="x-none"/>
              </w:rPr>
              <w:fldChar w:fldCharType="begin"/>
            </w:r>
            <w:r w:rsidRPr="006E2504">
              <w:rPr>
                <w:rFonts w:ascii="Times New Roman" w:eastAsia="Batang" w:hAnsi="Times New Roman" w:cs="Times New Roman"/>
                <w:spacing w:val="-2"/>
                <w:sz w:val="24"/>
                <w:szCs w:val="24"/>
                <w:lang w:val="x-none" w:eastAsia="x-none"/>
              </w:rPr>
              <w:instrText>symbol 111 \f "Wingdings" \s 12</w:instrText>
            </w:r>
            <w:r w:rsidRPr="006E2504">
              <w:rPr>
                <w:rFonts w:ascii="Times New Roman" w:eastAsia="Batang" w:hAnsi="Times New Roman" w:cs="Times New Roman"/>
                <w:spacing w:val="-2"/>
                <w:sz w:val="24"/>
                <w:szCs w:val="24"/>
                <w:lang w:val="x-none" w:eastAsia="x-none"/>
              </w:rPr>
              <w:fldChar w:fldCharType="separate"/>
            </w:r>
            <w:r w:rsidRPr="006E2504">
              <w:rPr>
                <w:rFonts w:ascii="Times New Roman" w:eastAsia="Batang" w:hAnsi="Times New Roman" w:cs="Times New Roman"/>
                <w:spacing w:val="-2"/>
                <w:sz w:val="24"/>
                <w:szCs w:val="24"/>
                <w:lang w:val="x-none" w:eastAsia="x-none"/>
              </w:rPr>
              <w:t>o</w:t>
            </w:r>
            <w:r w:rsidRPr="006E2504">
              <w:rPr>
                <w:rFonts w:ascii="Times New Roman" w:eastAsia="Batang" w:hAnsi="Times New Roman" w:cs="Times New Roman"/>
                <w:spacing w:val="-2"/>
                <w:sz w:val="24"/>
                <w:szCs w:val="24"/>
                <w:lang w:val="x-none" w:eastAsia="x-none"/>
              </w:rPr>
              <w:fldChar w:fldCharType="end"/>
            </w:r>
            <w:r w:rsidRPr="006E2504">
              <w:rPr>
                <w:rFonts w:ascii="Times New Roman" w:eastAsia="Batang" w:hAnsi="Times New Roman" w:cs="Times New Roman"/>
                <w:spacing w:val="-2"/>
                <w:sz w:val="24"/>
                <w:szCs w:val="24"/>
                <w:lang w:val="x-none" w:eastAsia="x-none"/>
              </w:rPr>
              <w:t xml:space="preserve"> en location</w:t>
            </w:r>
            <w:r w:rsidRPr="006E2504">
              <w:rPr>
                <w:rFonts w:ascii="Times New Roman" w:eastAsia="Batang" w:hAnsi="Times New Roman" w:cs="Times New Roman"/>
                <w:spacing w:val="-2"/>
                <w:sz w:val="24"/>
                <w:szCs w:val="24"/>
                <w:lang w:val="x-none" w:eastAsia="x-none"/>
              </w:rPr>
              <w:fldChar w:fldCharType="begin"/>
            </w:r>
            <w:r w:rsidRPr="006E2504">
              <w:rPr>
                <w:rFonts w:ascii="Times New Roman" w:eastAsia="Batang" w:hAnsi="Times New Roman" w:cs="Times New Roman"/>
                <w:spacing w:val="-2"/>
                <w:sz w:val="24"/>
                <w:szCs w:val="24"/>
                <w:lang w:val="x-none" w:eastAsia="x-none"/>
              </w:rPr>
              <w:instrText>symbol 111 \f "Wingdings" \s 12</w:instrText>
            </w:r>
            <w:r w:rsidRPr="006E2504">
              <w:rPr>
                <w:rFonts w:ascii="Times New Roman" w:eastAsia="Batang" w:hAnsi="Times New Roman" w:cs="Times New Roman"/>
                <w:spacing w:val="-2"/>
                <w:sz w:val="24"/>
                <w:szCs w:val="24"/>
                <w:lang w:val="x-none" w:eastAsia="x-none"/>
              </w:rPr>
              <w:fldChar w:fldCharType="separate"/>
            </w:r>
            <w:r w:rsidRPr="006E2504">
              <w:rPr>
                <w:rFonts w:ascii="Times New Roman" w:eastAsia="Batang" w:hAnsi="Times New Roman" w:cs="Times New Roman"/>
                <w:spacing w:val="-2"/>
                <w:sz w:val="24"/>
                <w:szCs w:val="24"/>
                <w:lang w:val="x-none" w:eastAsia="x-none"/>
              </w:rPr>
              <w:t>o</w:t>
            </w:r>
            <w:r w:rsidRPr="006E2504">
              <w:rPr>
                <w:rFonts w:ascii="Times New Roman" w:eastAsia="Batang" w:hAnsi="Times New Roman" w:cs="Times New Roman"/>
                <w:spacing w:val="-2"/>
                <w:sz w:val="24"/>
                <w:szCs w:val="24"/>
                <w:lang w:val="x-none" w:eastAsia="x-none"/>
              </w:rPr>
              <w:fldChar w:fldCharType="end"/>
            </w:r>
            <w:r w:rsidRPr="006E2504">
              <w:rPr>
                <w:rFonts w:ascii="Times New Roman" w:eastAsia="Batang" w:hAnsi="Times New Roman" w:cs="Times New Roman"/>
                <w:spacing w:val="-2"/>
                <w:sz w:val="24"/>
                <w:szCs w:val="24"/>
                <w:lang w:val="x-none" w:eastAsia="x-none"/>
              </w:rPr>
              <w:t xml:space="preserve"> en location-vente</w:t>
            </w:r>
            <w:r w:rsidRPr="006E2504">
              <w:rPr>
                <w:rFonts w:ascii="Times New Roman" w:eastAsia="Batang" w:hAnsi="Times New Roman" w:cs="Times New Roman"/>
                <w:spacing w:val="-2"/>
                <w:sz w:val="24"/>
                <w:szCs w:val="24"/>
                <w:lang w:val="x-none" w:eastAsia="x-none"/>
              </w:rPr>
              <w:fldChar w:fldCharType="begin"/>
            </w:r>
            <w:r w:rsidRPr="006E2504">
              <w:rPr>
                <w:rFonts w:ascii="Times New Roman" w:eastAsia="Batang" w:hAnsi="Times New Roman" w:cs="Times New Roman"/>
                <w:spacing w:val="-2"/>
                <w:sz w:val="24"/>
                <w:szCs w:val="24"/>
                <w:lang w:val="x-none" w:eastAsia="x-none"/>
              </w:rPr>
              <w:instrText>symbol 111 \f "Wingdings" \s 12</w:instrText>
            </w:r>
            <w:r w:rsidRPr="006E2504">
              <w:rPr>
                <w:rFonts w:ascii="Times New Roman" w:eastAsia="Batang" w:hAnsi="Times New Roman" w:cs="Times New Roman"/>
                <w:spacing w:val="-2"/>
                <w:sz w:val="24"/>
                <w:szCs w:val="24"/>
                <w:lang w:val="x-none" w:eastAsia="x-none"/>
              </w:rPr>
              <w:fldChar w:fldCharType="separate"/>
            </w:r>
            <w:r w:rsidRPr="006E2504">
              <w:rPr>
                <w:rFonts w:ascii="Times New Roman" w:eastAsia="Batang" w:hAnsi="Times New Roman" w:cs="Times New Roman"/>
                <w:spacing w:val="-2"/>
                <w:sz w:val="24"/>
                <w:szCs w:val="24"/>
                <w:lang w:val="x-none" w:eastAsia="x-none"/>
              </w:rPr>
              <w:t>o</w:t>
            </w:r>
            <w:r w:rsidRPr="006E2504">
              <w:rPr>
                <w:rFonts w:ascii="Times New Roman" w:eastAsia="Batang" w:hAnsi="Times New Roman" w:cs="Times New Roman"/>
                <w:spacing w:val="-2"/>
                <w:sz w:val="24"/>
                <w:szCs w:val="24"/>
                <w:lang w:val="x-none" w:eastAsia="x-none"/>
              </w:rPr>
              <w:fldChar w:fldCharType="end"/>
            </w:r>
            <w:r w:rsidRPr="006E2504">
              <w:rPr>
                <w:rFonts w:ascii="Times New Roman" w:eastAsia="Batang" w:hAnsi="Times New Roman" w:cs="Times New Roman"/>
                <w:spacing w:val="-2"/>
                <w:sz w:val="24"/>
                <w:szCs w:val="24"/>
                <w:lang w:val="x-none" w:eastAsia="x-none"/>
              </w:rPr>
              <w:t xml:space="preserve"> fabriqué spécialement</w:t>
            </w:r>
          </w:p>
        </w:tc>
      </w:tr>
      <w:tr w:rsidR="00B63C68" w:rsidRPr="006E2504" w14:paraId="2C86C693" w14:textId="77777777" w:rsidTr="00B63C68">
        <w:trPr>
          <w:cantSplit/>
        </w:trPr>
        <w:tc>
          <w:tcPr>
            <w:tcW w:w="1710" w:type="dxa"/>
          </w:tcPr>
          <w:p w14:paraId="16D58E7D"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7650" w:type="dxa"/>
            <w:gridSpan w:val="2"/>
          </w:tcPr>
          <w:p w14:paraId="19C8197E" w14:textId="77777777" w:rsidR="00B63C68" w:rsidRPr="006E2504" w:rsidRDefault="00B63C68" w:rsidP="00B63C68">
            <w:pPr>
              <w:tabs>
                <w:tab w:val="left" w:pos="2610"/>
              </w:tabs>
              <w:spacing w:after="0" w:line="240" w:lineRule="auto"/>
              <w:ind w:left="288" w:hanging="288"/>
              <w:rPr>
                <w:rFonts w:ascii="Times New Roman" w:eastAsia="Batang" w:hAnsi="Times New Roman" w:cs="Times New Roman"/>
                <w:spacing w:val="-2"/>
                <w:sz w:val="24"/>
                <w:szCs w:val="24"/>
                <w:lang w:val="fr-CA"/>
              </w:rPr>
            </w:pPr>
          </w:p>
        </w:tc>
      </w:tr>
    </w:tbl>
    <w:p w14:paraId="497CBA09"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p w14:paraId="50F9D3CB" w14:textId="77777777" w:rsidR="00B63C68" w:rsidRPr="006E2504" w:rsidRDefault="00B63C68" w:rsidP="00B63C68">
      <w:pPr>
        <w:tabs>
          <w:tab w:val="left" w:pos="2610"/>
        </w:tabs>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renseignements suivants seront omis pour le matériel en possession du Soumissionnaire.</w:t>
      </w:r>
    </w:p>
    <w:p w14:paraId="1B3EFB80"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tbl>
      <w:tblPr>
        <w:tblW w:w="0" w:type="auto"/>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4A0" w:firstRow="1" w:lastRow="0" w:firstColumn="1" w:lastColumn="0" w:noHBand="0" w:noVBand="1"/>
      </w:tblPr>
      <w:tblGrid>
        <w:gridCol w:w="1710"/>
        <w:gridCol w:w="3690"/>
        <w:gridCol w:w="3960"/>
      </w:tblGrid>
      <w:tr w:rsidR="00B63C68" w:rsidRPr="006E2504" w14:paraId="1F3162E2" w14:textId="77777777" w:rsidTr="00B63C68">
        <w:trPr>
          <w:cantSplit/>
        </w:trPr>
        <w:tc>
          <w:tcPr>
            <w:tcW w:w="1710" w:type="dxa"/>
            <w:hideMark/>
          </w:tcPr>
          <w:p w14:paraId="5A430E6D"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Propriétaire</w:t>
            </w:r>
          </w:p>
        </w:tc>
        <w:tc>
          <w:tcPr>
            <w:tcW w:w="7650" w:type="dxa"/>
            <w:gridSpan w:val="2"/>
            <w:hideMark/>
          </w:tcPr>
          <w:p w14:paraId="598D5CE3"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Nom du Propriétaire</w:t>
            </w:r>
          </w:p>
        </w:tc>
      </w:tr>
      <w:tr w:rsidR="00B63C68" w:rsidRPr="006E2504" w14:paraId="2B4B4B69" w14:textId="77777777" w:rsidTr="00B63C68">
        <w:trPr>
          <w:cantSplit/>
        </w:trPr>
        <w:tc>
          <w:tcPr>
            <w:tcW w:w="1710" w:type="dxa"/>
          </w:tcPr>
          <w:p w14:paraId="44AB3997"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7650" w:type="dxa"/>
            <w:gridSpan w:val="2"/>
          </w:tcPr>
          <w:p w14:paraId="77CD2640"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Adresse du Propriétaire</w:t>
            </w:r>
          </w:p>
          <w:p w14:paraId="144161A2"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6FFEE695" w14:textId="77777777" w:rsidTr="00B63C68">
        <w:trPr>
          <w:cantSplit/>
        </w:trPr>
        <w:tc>
          <w:tcPr>
            <w:tcW w:w="1710" w:type="dxa"/>
          </w:tcPr>
          <w:p w14:paraId="0298C088"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7650" w:type="dxa"/>
            <w:gridSpan w:val="2"/>
          </w:tcPr>
          <w:p w14:paraId="391EDC87"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20A8ACDF" w14:textId="77777777" w:rsidTr="00B63C68">
        <w:trPr>
          <w:cantSplit/>
        </w:trPr>
        <w:tc>
          <w:tcPr>
            <w:tcW w:w="1710" w:type="dxa"/>
          </w:tcPr>
          <w:p w14:paraId="20E0D42C"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3690" w:type="dxa"/>
            <w:hideMark/>
          </w:tcPr>
          <w:p w14:paraId="6C386124"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Téléphone</w:t>
            </w:r>
          </w:p>
        </w:tc>
        <w:tc>
          <w:tcPr>
            <w:tcW w:w="3960" w:type="dxa"/>
            <w:hideMark/>
          </w:tcPr>
          <w:p w14:paraId="49F39505"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Nom et titre de la personne à contacter</w:t>
            </w:r>
          </w:p>
        </w:tc>
      </w:tr>
      <w:tr w:rsidR="00B63C68" w:rsidRPr="006E2504" w14:paraId="529394F6" w14:textId="77777777" w:rsidTr="00B63C68">
        <w:trPr>
          <w:cantSplit/>
        </w:trPr>
        <w:tc>
          <w:tcPr>
            <w:tcW w:w="1710" w:type="dxa"/>
          </w:tcPr>
          <w:p w14:paraId="01FCA881"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c>
          <w:tcPr>
            <w:tcW w:w="3690" w:type="dxa"/>
            <w:hideMark/>
          </w:tcPr>
          <w:p w14:paraId="54D906E6"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Télécopie</w:t>
            </w:r>
          </w:p>
        </w:tc>
        <w:tc>
          <w:tcPr>
            <w:tcW w:w="3960" w:type="dxa"/>
            <w:hideMark/>
          </w:tcPr>
          <w:p w14:paraId="24EA7B94"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Télex</w:t>
            </w:r>
          </w:p>
        </w:tc>
      </w:tr>
      <w:tr w:rsidR="00B63C68" w:rsidRPr="006E2504" w14:paraId="022B1A92" w14:textId="77777777" w:rsidTr="00B63C68">
        <w:trPr>
          <w:cantSplit/>
        </w:trPr>
        <w:tc>
          <w:tcPr>
            <w:tcW w:w="1710" w:type="dxa"/>
            <w:hideMark/>
          </w:tcPr>
          <w:p w14:paraId="02C6840D"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Accords</w:t>
            </w:r>
          </w:p>
        </w:tc>
        <w:tc>
          <w:tcPr>
            <w:tcW w:w="7650" w:type="dxa"/>
            <w:gridSpan w:val="2"/>
          </w:tcPr>
          <w:p w14:paraId="14C4A2AB"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Détails de la location / location-vente / accord de fabrication</w:t>
            </w:r>
          </w:p>
          <w:p w14:paraId="56A13996"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23EDF7E7" w14:textId="77777777" w:rsidTr="00B63C68">
        <w:trPr>
          <w:cantSplit/>
        </w:trPr>
        <w:tc>
          <w:tcPr>
            <w:tcW w:w="1710" w:type="dxa"/>
          </w:tcPr>
          <w:p w14:paraId="4AA6F5CE"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650" w:type="dxa"/>
            <w:gridSpan w:val="2"/>
          </w:tcPr>
          <w:p w14:paraId="0230C479"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r w:rsidR="00B63C68" w:rsidRPr="006E2504" w14:paraId="7B604BC4" w14:textId="77777777" w:rsidTr="00B63C68">
        <w:trPr>
          <w:cantSplit/>
        </w:trPr>
        <w:tc>
          <w:tcPr>
            <w:tcW w:w="1710" w:type="dxa"/>
          </w:tcPr>
          <w:p w14:paraId="7B4C1742"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650" w:type="dxa"/>
            <w:gridSpan w:val="2"/>
          </w:tcPr>
          <w:p w14:paraId="3125349D" w14:textId="77777777" w:rsidR="00B63C68" w:rsidRPr="006E2504" w:rsidRDefault="00B63C68" w:rsidP="00B63C68">
            <w:pPr>
              <w:tabs>
                <w:tab w:val="left" w:pos="2610"/>
              </w:tabs>
              <w:spacing w:after="71" w:line="240" w:lineRule="auto"/>
              <w:rPr>
                <w:rFonts w:ascii="Times New Roman" w:eastAsia="Batang" w:hAnsi="Times New Roman" w:cs="Times New Roman"/>
                <w:spacing w:val="-2"/>
                <w:sz w:val="24"/>
                <w:szCs w:val="24"/>
                <w:lang w:val="fr-CA"/>
              </w:rPr>
            </w:pPr>
          </w:p>
        </w:tc>
      </w:tr>
    </w:tbl>
    <w:p w14:paraId="38478B26" w14:textId="77777777" w:rsidR="00B63C68" w:rsidRPr="006E2504" w:rsidRDefault="00B63C68" w:rsidP="00B63C68">
      <w:pPr>
        <w:tabs>
          <w:tab w:val="left" w:pos="2610"/>
        </w:tabs>
        <w:spacing w:after="0" w:line="240" w:lineRule="auto"/>
        <w:rPr>
          <w:rFonts w:ascii="Times New Roman" w:eastAsia="Batang" w:hAnsi="Times New Roman" w:cs="Times New Roman"/>
          <w:sz w:val="24"/>
          <w:szCs w:val="24"/>
          <w:lang w:val="fr-CA"/>
        </w:rPr>
      </w:pPr>
    </w:p>
    <w:p w14:paraId="2BB20ED7" w14:textId="77777777" w:rsidR="00B63C68" w:rsidRPr="006E2504" w:rsidRDefault="00B63C68" w:rsidP="00B63C68">
      <w:pPr>
        <w:tabs>
          <w:tab w:val="left" w:pos="2610"/>
          <w:tab w:val="left" w:pos="5238"/>
          <w:tab w:val="left" w:pos="5474"/>
          <w:tab w:val="left" w:pos="9468"/>
        </w:tabs>
        <w:spacing w:after="0" w:line="240" w:lineRule="auto"/>
        <w:jc w:val="center"/>
        <w:rPr>
          <w:rFonts w:ascii="Times New Roman" w:eastAsia="Batang" w:hAnsi="Times New Roman" w:cs="Times New Roman"/>
          <w:sz w:val="24"/>
          <w:szCs w:val="24"/>
          <w:lang w:val="fr-CA"/>
        </w:rPr>
      </w:pPr>
    </w:p>
    <w:p w14:paraId="68F0265E" w14:textId="77777777" w:rsidR="00B63C68" w:rsidRPr="006E2504" w:rsidRDefault="00B63C68" w:rsidP="00B63C68">
      <w:pPr>
        <w:spacing w:after="0" w:line="240" w:lineRule="auto"/>
        <w:ind w:right="827"/>
        <w:jc w:val="center"/>
        <w:outlineLvl w:val="0"/>
        <w:rPr>
          <w:rFonts w:ascii="Times New Roman" w:eastAsia="Times New Roman" w:hAnsi="Times New Roman" w:cs="Times New Roman"/>
          <w:b/>
          <w:sz w:val="24"/>
          <w:szCs w:val="24"/>
          <w:lang w:eastAsia="fr-FR"/>
        </w:rPr>
        <w:sectPr w:rsidR="00B63C68" w:rsidRPr="006E2504" w:rsidSect="00B63C68">
          <w:type w:val="continuous"/>
          <w:pgSz w:w="11907" w:h="16840" w:code="9"/>
          <w:pgMar w:top="1440" w:right="1440" w:bottom="1440" w:left="1418" w:header="709" w:footer="709" w:gutter="0"/>
          <w:cols w:space="720"/>
          <w:noEndnote/>
          <w:titlePg/>
          <w:docGrid w:linePitch="272"/>
        </w:sectPr>
      </w:pPr>
    </w:p>
    <w:p w14:paraId="5FFCE34D"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74" w:name="_Toc387688119"/>
      <w:bookmarkStart w:id="475" w:name="_Toc501635286"/>
      <w:bookmarkStart w:id="476" w:name="_Toc501637021"/>
      <w:bookmarkStart w:id="477" w:name="_Toc102947654"/>
      <w:r w:rsidRPr="006E2504">
        <w:rPr>
          <w:rFonts w:ascii="Times New Roman" w:eastAsia="Batang" w:hAnsi="Times New Roman" w:cs="Times New Roman"/>
          <w:b/>
          <w:sz w:val="24"/>
          <w:szCs w:val="24"/>
        </w:rPr>
        <w:t>Garanties opérationnelles - Formulaire FUNC</w:t>
      </w:r>
      <w:bookmarkEnd w:id="474"/>
      <w:bookmarkEnd w:id="475"/>
      <w:bookmarkEnd w:id="476"/>
      <w:bookmarkEnd w:id="477"/>
    </w:p>
    <w:p w14:paraId="03A8E42F" w14:textId="77777777" w:rsidR="00B63C68" w:rsidRPr="006E2504" w:rsidRDefault="00B63C68" w:rsidP="00B63C68">
      <w:pPr>
        <w:tabs>
          <w:tab w:val="left" w:pos="5238"/>
          <w:tab w:val="left" w:pos="5474"/>
          <w:tab w:val="left" w:pos="9468"/>
        </w:tabs>
        <w:spacing w:after="0" w:line="240" w:lineRule="auto"/>
        <w:jc w:val="center"/>
        <w:rPr>
          <w:rFonts w:ascii="Times New Roman" w:eastAsia="Batang" w:hAnsi="Times New Roman" w:cs="Times New Roman"/>
          <w:sz w:val="24"/>
          <w:szCs w:val="24"/>
          <w:lang w:val="fr-CA"/>
        </w:rPr>
      </w:pPr>
    </w:p>
    <w:p w14:paraId="01467F13" w14:textId="77777777" w:rsidR="00B63C68" w:rsidRPr="006E2504" w:rsidRDefault="00B63C68" w:rsidP="00B63C68">
      <w:pPr>
        <w:suppressAutoHyphens/>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 Soumissionnaire doit insérer dans le clone de gauche du tableau ci-après, l’identification de chacune des garanties opérationnelles demandées dans les Spécifications et indiquées par le Maître de l’Ouvrage au paragraphe 1.2(c) de la Section III – Critères d’évaluation et de qualification, et dans la colonne de droite, il doit indiquer la valeur correspondante pour chacune des garanties opérationnelles des équipements qu’il offre.</w:t>
      </w:r>
    </w:p>
    <w:p w14:paraId="08859E86" w14:textId="77777777" w:rsidR="00B63C68" w:rsidRPr="006E2504" w:rsidRDefault="00B63C68" w:rsidP="00B63C68">
      <w:pPr>
        <w:suppressAutoHyphens/>
        <w:spacing w:after="0" w:line="240" w:lineRule="auto"/>
        <w:rPr>
          <w:rFonts w:ascii="Times New Roman" w:eastAsia="Batang" w:hAnsi="Times New Roman" w:cs="Times New Roman"/>
          <w:sz w:val="24"/>
          <w:szCs w:val="24"/>
          <w:lang w:val="fr-CA"/>
        </w:rPr>
      </w:pPr>
    </w:p>
    <w:p w14:paraId="091F2B03" w14:textId="77777777" w:rsidR="00B63C68" w:rsidRPr="006E2504" w:rsidRDefault="00B63C68" w:rsidP="00B63C68">
      <w:pPr>
        <w:tabs>
          <w:tab w:val="left" w:pos="5238"/>
          <w:tab w:val="left" w:pos="5474"/>
          <w:tab w:val="left" w:pos="9468"/>
        </w:tabs>
        <w:spacing w:after="0" w:line="240" w:lineRule="auto"/>
        <w:jc w:val="center"/>
        <w:rPr>
          <w:rFonts w:ascii="Times New Roman" w:eastAsia="Batang" w:hAnsi="Times New Roman" w:cs="Times New Roman"/>
          <w:sz w:val="24"/>
          <w:szCs w:val="24"/>
          <w:lang w:val="fr-CA"/>
        </w:rPr>
      </w:pPr>
    </w:p>
    <w:tbl>
      <w:tblPr>
        <w:tblW w:w="945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9"/>
        <w:gridCol w:w="5481"/>
      </w:tblGrid>
      <w:tr w:rsidR="00B63C68" w:rsidRPr="006E2504" w14:paraId="5F83B815" w14:textId="77777777" w:rsidTr="00B63C68">
        <w:tc>
          <w:tcPr>
            <w:tcW w:w="3969" w:type="dxa"/>
          </w:tcPr>
          <w:p w14:paraId="0BC1D724" w14:textId="77777777" w:rsidR="00B63C68" w:rsidRPr="006E2504" w:rsidRDefault="00B63C68" w:rsidP="00B63C68">
            <w:pPr>
              <w:tabs>
                <w:tab w:val="right" w:pos="7254"/>
              </w:tabs>
              <w:suppressAutoHyphens/>
              <w:spacing w:before="60" w:after="60" w:line="240" w:lineRule="auto"/>
              <w:jc w:val="center"/>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Garantie opérationnelle demandée</w:t>
            </w:r>
          </w:p>
        </w:tc>
        <w:tc>
          <w:tcPr>
            <w:tcW w:w="5481" w:type="dxa"/>
          </w:tcPr>
          <w:p w14:paraId="26672F06" w14:textId="77777777" w:rsidR="00B63C68" w:rsidRPr="006E2504" w:rsidRDefault="00B63C68" w:rsidP="00B63C68">
            <w:pPr>
              <w:tabs>
                <w:tab w:val="right" w:pos="7254"/>
              </w:tabs>
              <w:suppressAutoHyphens/>
              <w:spacing w:before="60" w:after="60" w:line="240" w:lineRule="auto"/>
              <w:jc w:val="center"/>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Valeur garantie pour la garantie opérationnelle des équipements proposés dans l’offre </w:t>
            </w:r>
          </w:p>
        </w:tc>
      </w:tr>
      <w:tr w:rsidR="00B63C68" w:rsidRPr="006E2504" w14:paraId="781211BC" w14:textId="77777777" w:rsidTr="00B63C68">
        <w:tc>
          <w:tcPr>
            <w:tcW w:w="3969" w:type="dxa"/>
          </w:tcPr>
          <w:p w14:paraId="5B39D6FB" w14:textId="77777777" w:rsidR="00B63C68" w:rsidRPr="006E2504" w:rsidRDefault="00B63C68" w:rsidP="00B63C68">
            <w:pPr>
              <w:tabs>
                <w:tab w:val="right" w:pos="7254"/>
              </w:tabs>
              <w:suppressAutoHyphens/>
              <w:spacing w:before="60" w:after="60" w:line="240" w:lineRule="auto"/>
              <w:ind w:left="1440" w:hanging="720"/>
              <w:jc w:val="both"/>
              <w:rPr>
                <w:rFonts w:ascii="Times New Roman" w:eastAsia="Batang" w:hAnsi="Times New Roman" w:cs="Times New Roman"/>
                <w:sz w:val="24"/>
                <w:szCs w:val="24"/>
                <w:lang w:val="fr-CA"/>
              </w:rPr>
            </w:pPr>
          </w:p>
        </w:tc>
        <w:tc>
          <w:tcPr>
            <w:tcW w:w="5481" w:type="dxa"/>
          </w:tcPr>
          <w:p w14:paraId="54F93925"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646C47E4" w14:textId="77777777" w:rsidTr="00B63C68">
        <w:tc>
          <w:tcPr>
            <w:tcW w:w="3969" w:type="dxa"/>
          </w:tcPr>
          <w:p w14:paraId="683F5C92"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  Transformateurs</w:t>
            </w:r>
          </w:p>
        </w:tc>
        <w:tc>
          <w:tcPr>
            <w:tcW w:w="5481" w:type="dxa"/>
          </w:tcPr>
          <w:p w14:paraId="61CF2FDE"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531C87AB" w14:textId="77777777" w:rsidTr="00B63C68">
        <w:tc>
          <w:tcPr>
            <w:tcW w:w="3969" w:type="dxa"/>
          </w:tcPr>
          <w:p w14:paraId="290ED36A"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1.  Les pertes des transformateurs, à vide [kW]</w:t>
            </w:r>
          </w:p>
        </w:tc>
        <w:tc>
          <w:tcPr>
            <w:tcW w:w="5481" w:type="dxa"/>
          </w:tcPr>
          <w:p w14:paraId="38D15E54"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75C6DBA2" w14:textId="77777777" w:rsidTr="00B63C68">
        <w:tc>
          <w:tcPr>
            <w:tcW w:w="3969" w:type="dxa"/>
          </w:tcPr>
          <w:p w14:paraId="088D8C15"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2.  Les pertes des transformateurs en charge [kW] </w:t>
            </w:r>
          </w:p>
        </w:tc>
        <w:tc>
          <w:tcPr>
            <w:tcW w:w="5481" w:type="dxa"/>
          </w:tcPr>
          <w:p w14:paraId="3943B6C1"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692E68BA" w14:textId="77777777" w:rsidTr="00B63C68">
        <w:tc>
          <w:tcPr>
            <w:tcW w:w="3969" w:type="dxa"/>
          </w:tcPr>
          <w:p w14:paraId="68E4C7AA"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3.  Pertes Totales [kW]</w:t>
            </w:r>
          </w:p>
        </w:tc>
        <w:tc>
          <w:tcPr>
            <w:tcW w:w="5481" w:type="dxa"/>
          </w:tcPr>
          <w:p w14:paraId="2BCCC1AA"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4BDB114C" w14:textId="77777777" w:rsidTr="00B63C68">
        <w:tc>
          <w:tcPr>
            <w:tcW w:w="3969" w:type="dxa"/>
          </w:tcPr>
          <w:p w14:paraId="34749CD6"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4.  L'élévation de température [°K]</w:t>
            </w:r>
          </w:p>
        </w:tc>
        <w:tc>
          <w:tcPr>
            <w:tcW w:w="5481" w:type="dxa"/>
          </w:tcPr>
          <w:p w14:paraId="78B17B7B"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0B18F0DD" w14:textId="77777777" w:rsidTr="00B63C68">
        <w:tc>
          <w:tcPr>
            <w:tcW w:w="3969" w:type="dxa"/>
          </w:tcPr>
          <w:p w14:paraId="2E3374F1"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5.  Niveau de bruit [dB(A)]</w:t>
            </w:r>
          </w:p>
        </w:tc>
        <w:tc>
          <w:tcPr>
            <w:tcW w:w="5481" w:type="dxa"/>
          </w:tcPr>
          <w:p w14:paraId="0719FD59"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0A388C60" w14:textId="77777777" w:rsidTr="00B63C68">
        <w:tc>
          <w:tcPr>
            <w:tcW w:w="3969" w:type="dxa"/>
          </w:tcPr>
          <w:p w14:paraId="56DD043C"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tc>
        <w:tc>
          <w:tcPr>
            <w:tcW w:w="5481" w:type="dxa"/>
          </w:tcPr>
          <w:p w14:paraId="77F8433E"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7C873E39" w14:textId="77777777" w:rsidTr="00B63C68">
        <w:tc>
          <w:tcPr>
            <w:tcW w:w="3969" w:type="dxa"/>
          </w:tcPr>
          <w:p w14:paraId="366DF340"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B.  Bobines d´inductance </w:t>
            </w:r>
          </w:p>
        </w:tc>
        <w:tc>
          <w:tcPr>
            <w:tcW w:w="5481" w:type="dxa"/>
          </w:tcPr>
          <w:p w14:paraId="3319B6D1"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77168D46" w14:textId="77777777" w:rsidTr="00B63C68">
        <w:tc>
          <w:tcPr>
            <w:tcW w:w="3969" w:type="dxa"/>
          </w:tcPr>
          <w:p w14:paraId="6B6B09CA"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1.  Pertes Totale [kW] </w:t>
            </w:r>
          </w:p>
        </w:tc>
        <w:tc>
          <w:tcPr>
            <w:tcW w:w="5481" w:type="dxa"/>
          </w:tcPr>
          <w:p w14:paraId="0463789B"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3CA2F48B" w14:textId="77777777" w:rsidTr="00B63C68">
        <w:tc>
          <w:tcPr>
            <w:tcW w:w="3969" w:type="dxa"/>
          </w:tcPr>
          <w:p w14:paraId="3736B4C2"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 xml:space="preserve">2.  L'élévation de [°K] </w:t>
            </w:r>
          </w:p>
        </w:tc>
        <w:tc>
          <w:tcPr>
            <w:tcW w:w="5481" w:type="dxa"/>
          </w:tcPr>
          <w:p w14:paraId="48C159E8"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r w:rsidR="00B63C68" w:rsidRPr="006E2504" w14:paraId="6883270E" w14:textId="77777777" w:rsidTr="00B63C68">
        <w:tc>
          <w:tcPr>
            <w:tcW w:w="3969" w:type="dxa"/>
          </w:tcPr>
          <w:p w14:paraId="528C5B7A" w14:textId="77777777" w:rsidR="00B63C68" w:rsidRPr="006E2504" w:rsidRDefault="00B63C68" w:rsidP="00B63C68">
            <w:pPr>
              <w:tabs>
                <w:tab w:val="right" w:pos="7254"/>
              </w:tabs>
              <w:suppressAutoHyphens/>
              <w:spacing w:before="60" w:after="60" w:line="240" w:lineRule="auto"/>
              <w:ind w:left="1440" w:hanging="720"/>
              <w:jc w:val="both"/>
              <w:rPr>
                <w:rFonts w:ascii="Times New Roman" w:eastAsia="Batang" w:hAnsi="Times New Roman" w:cs="Times New Roman"/>
                <w:spacing w:val="2"/>
                <w:sz w:val="24"/>
                <w:szCs w:val="24"/>
                <w:lang w:val="fr-CA"/>
              </w:rPr>
            </w:pPr>
          </w:p>
        </w:tc>
        <w:tc>
          <w:tcPr>
            <w:tcW w:w="5481" w:type="dxa"/>
          </w:tcPr>
          <w:p w14:paraId="6D9E2F22" w14:textId="77777777" w:rsidR="00B63C68" w:rsidRPr="006E2504" w:rsidRDefault="00B63C68" w:rsidP="00B63C68">
            <w:pPr>
              <w:tabs>
                <w:tab w:val="right" w:pos="7254"/>
              </w:tabs>
              <w:suppressAutoHyphens/>
              <w:spacing w:before="60" w:after="60" w:line="240" w:lineRule="auto"/>
              <w:ind w:left="1440" w:hanging="720"/>
              <w:rPr>
                <w:rFonts w:ascii="Times New Roman" w:eastAsia="Batang" w:hAnsi="Times New Roman" w:cs="Times New Roman"/>
                <w:sz w:val="24"/>
                <w:szCs w:val="24"/>
                <w:lang w:val="fr-CA"/>
              </w:rPr>
            </w:pPr>
          </w:p>
        </w:tc>
      </w:tr>
    </w:tbl>
    <w:p w14:paraId="0A7E4019"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br w:type="page"/>
      </w:r>
      <w:bookmarkStart w:id="478" w:name="_Toc387688120"/>
    </w:p>
    <w:p w14:paraId="286DA3CC"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fr-FR"/>
        </w:rPr>
      </w:pPr>
    </w:p>
    <w:p w14:paraId="1131A31A"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pacing w:val="-2"/>
          <w:sz w:val="24"/>
          <w:szCs w:val="24"/>
        </w:rPr>
      </w:pPr>
      <w:bookmarkStart w:id="479" w:name="_Toc387688121"/>
      <w:bookmarkStart w:id="480" w:name="_Toc501635287"/>
      <w:bookmarkStart w:id="481" w:name="_Toc501637022"/>
      <w:bookmarkStart w:id="482" w:name="_Toc102947655"/>
      <w:bookmarkEnd w:id="478"/>
      <w:r w:rsidRPr="006E2504">
        <w:rPr>
          <w:rFonts w:ascii="Times New Roman" w:eastAsia="Batang" w:hAnsi="Times New Roman" w:cs="Times New Roman"/>
          <w:b/>
          <w:sz w:val="24"/>
          <w:szCs w:val="24"/>
        </w:rPr>
        <w:t>Formulaire PER -1 : Personnel proposé</w:t>
      </w:r>
      <w:bookmarkEnd w:id="479"/>
      <w:bookmarkEnd w:id="480"/>
      <w:bookmarkEnd w:id="481"/>
      <w:bookmarkEnd w:id="482"/>
    </w:p>
    <w:p w14:paraId="384AD5B1"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p w14:paraId="29F4B873" w14:textId="77777777" w:rsidR="00B63C68" w:rsidRPr="006E2504" w:rsidRDefault="00B63C68" w:rsidP="00B63C68">
      <w:pPr>
        <w:tabs>
          <w:tab w:val="left" w:pos="2610"/>
        </w:tabs>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Le Soumissionnaire doit fournir les noms de personnels ayant les qualifications requises comme exigées dans la Section III. Les renseignements concernant leur expérience devront être indiqués dans le Formulaire ci-dessous à remplir pour chaque candidat. </w:t>
      </w:r>
    </w:p>
    <w:p w14:paraId="2C54E2C1" w14:textId="77777777" w:rsidR="00B63C68" w:rsidRPr="006E2504" w:rsidRDefault="00B63C68" w:rsidP="00B63C68">
      <w:pPr>
        <w:tabs>
          <w:tab w:val="left" w:pos="2610"/>
        </w:tabs>
        <w:spacing w:after="0" w:line="240" w:lineRule="auto"/>
        <w:rPr>
          <w:rFonts w:ascii="Times New Roman" w:eastAsia="Batang" w:hAnsi="Times New Roman" w:cs="Times New Roman"/>
          <w:sz w:val="24"/>
          <w:szCs w:val="24"/>
          <w:lang w:val="fr-CA"/>
        </w:rPr>
      </w:pPr>
    </w:p>
    <w:p w14:paraId="4F8BCAD2"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tbl>
      <w:tblPr>
        <w:tblW w:w="0" w:type="auto"/>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4A0" w:firstRow="1" w:lastRow="0" w:firstColumn="1" w:lastColumn="0" w:noHBand="0" w:noVBand="1"/>
      </w:tblPr>
      <w:tblGrid>
        <w:gridCol w:w="720"/>
        <w:gridCol w:w="8370"/>
      </w:tblGrid>
      <w:tr w:rsidR="00B63C68" w:rsidRPr="006E2504" w14:paraId="0EEAE230" w14:textId="77777777" w:rsidTr="00B63C68">
        <w:trPr>
          <w:cantSplit/>
        </w:trPr>
        <w:tc>
          <w:tcPr>
            <w:tcW w:w="720" w:type="dxa"/>
            <w:hideMark/>
          </w:tcPr>
          <w:p w14:paraId="40F0C9C8"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1.</w:t>
            </w:r>
          </w:p>
        </w:tc>
        <w:tc>
          <w:tcPr>
            <w:tcW w:w="8370" w:type="dxa"/>
            <w:hideMark/>
          </w:tcPr>
          <w:p w14:paraId="7079E248"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Désignation du poste*</w:t>
            </w:r>
          </w:p>
        </w:tc>
      </w:tr>
      <w:tr w:rsidR="00B63C68" w:rsidRPr="006E2504" w14:paraId="27E74F4D" w14:textId="77777777" w:rsidTr="00B63C68">
        <w:trPr>
          <w:cantSplit/>
        </w:trPr>
        <w:tc>
          <w:tcPr>
            <w:tcW w:w="720" w:type="dxa"/>
          </w:tcPr>
          <w:p w14:paraId="63F412FE"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p>
        </w:tc>
        <w:tc>
          <w:tcPr>
            <w:tcW w:w="8370" w:type="dxa"/>
            <w:hideMark/>
          </w:tcPr>
          <w:p w14:paraId="25898606"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 xml:space="preserve">Nom </w:t>
            </w:r>
          </w:p>
        </w:tc>
      </w:tr>
      <w:tr w:rsidR="00B63C68" w:rsidRPr="006E2504" w14:paraId="0D8CD6A4" w14:textId="77777777" w:rsidTr="00B63C68">
        <w:trPr>
          <w:cantSplit/>
        </w:trPr>
        <w:tc>
          <w:tcPr>
            <w:tcW w:w="720" w:type="dxa"/>
            <w:hideMark/>
          </w:tcPr>
          <w:p w14:paraId="6FD9FC82"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2.</w:t>
            </w:r>
          </w:p>
        </w:tc>
        <w:tc>
          <w:tcPr>
            <w:tcW w:w="8370" w:type="dxa"/>
            <w:hideMark/>
          </w:tcPr>
          <w:p w14:paraId="18B908A1"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Désignation du poste</w:t>
            </w:r>
            <w:r w:rsidRPr="006E2504">
              <w:rPr>
                <w:rFonts w:ascii="Times New Roman" w:eastAsia="Batang" w:hAnsi="Times New Roman" w:cs="Times New Roman"/>
                <w:spacing w:val="-3"/>
                <w:sz w:val="24"/>
                <w:szCs w:val="24"/>
                <w:lang w:val="fr-CA"/>
              </w:rPr>
              <w:t>*</w:t>
            </w:r>
          </w:p>
        </w:tc>
      </w:tr>
      <w:tr w:rsidR="00B63C68" w:rsidRPr="006E2504" w14:paraId="237A67B0" w14:textId="77777777" w:rsidTr="00B63C68">
        <w:trPr>
          <w:cantSplit/>
        </w:trPr>
        <w:tc>
          <w:tcPr>
            <w:tcW w:w="720" w:type="dxa"/>
          </w:tcPr>
          <w:p w14:paraId="6F13165C"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p>
        </w:tc>
        <w:tc>
          <w:tcPr>
            <w:tcW w:w="8370" w:type="dxa"/>
            <w:hideMark/>
          </w:tcPr>
          <w:p w14:paraId="4A4DBDE2"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 xml:space="preserve">Nom </w:t>
            </w:r>
          </w:p>
        </w:tc>
      </w:tr>
      <w:tr w:rsidR="00B63C68" w:rsidRPr="006E2504" w14:paraId="7EC49A8D" w14:textId="77777777" w:rsidTr="00B63C68">
        <w:trPr>
          <w:cantSplit/>
        </w:trPr>
        <w:tc>
          <w:tcPr>
            <w:tcW w:w="720" w:type="dxa"/>
            <w:hideMark/>
          </w:tcPr>
          <w:p w14:paraId="29E88396"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3.</w:t>
            </w:r>
          </w:p>
        </w:tc>
        <w:tc>
          <w:tcPr>
            <w:tcW w:w="8370" w:type="dxa"/>
            <w:hideMark/>
          </w:tcPr>
          <w:p w14:paraId="580CD141"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Désignation du poste</w:t>
            </w:r>
          </w:p>
        </w:tc>
      </w:tr>
      <w:tr w:rsidR="00B63C68" w:rsidRPr="006E2504" w14:paraId="400DBD8E" w14:textId="77777777" w:rsidTr="00B63C68">
        <w:trPr>
          <w:cantSplit/>
        </w:trPr>
        <w:tc>
          <w:tcPr>
            <w:tcW w:w="720" w:type="dxa"/>
          </w:tcPr>
          <w:p w14:paraId="576A21A9"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p>
        </w:tc>
        <w:tc>
          <w:tcPr>
            <w:tcW w:w="8370" w:type="dxa"/>
            <w:hideMark/>
          </w:tcPr>
          <w:p w14:paraId="1D9A35C6"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 xml:space="preserve">Nom </w:t>
            </w:r>
          </w:p>
        </w:tc>
      </w:tr>
      <w:tr w:rsidR="00B63C68" w:rsidRPr="006E2504" w14:paraId="54707C82" w14:textId="77777777" w:rsidTr="00B63C68">
        <w:trPr>
          <w:cantSplit/>
        </w:trPr>
        <w:tc>
          <w:tcPr>
            <w:tcW w:w="720" w:type="dxa"/>
            <w:hideMark/>
          </w:tcPr>
          <w:p w14:paraId="6A2DB525"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4.</w:t>
            </w:r>
          </w:p>
        </w:tc>
        <w:tc>
          <w:tcPr>
            <w:tcW w:w="8370" w:type="dxa"/>
            <w:hideMark/>
          </w:tcPr>
          <w:p w14:paraId="768B2DFF"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Désignation du poste</w:t>
            </w:r>
            <w:r w:rsidRPr="006E2504">
              <w:rPr>
                <w:rFonts w:ascii="Times New Roman" w:eastAsia="Batang" w:hAnsi="Times New Roman" w:cs="Times New Roman"/>
                <w:spacing w:val="-3"/>
                <w:sz w:val="24"/>
                <w:szCs w:val="24"/>
                <w:lang w:val="fr-CA"/>
              </w:rPr>
              <w:t>*</w:t>
            </w:r>
          </w:p>
        </w:tc>
      </w:tr>
      <w:tr w:rsidR="00B63C68" w:rsidRPr="006E2504" w14:paraId="2A529861" w14:textId="77777777" w:rsidTr="00B63C68">
        <w:trPr>
          <w:cantSplit/>
        </w:trPr>
        <w:tc>
          <w:tcPr>
            <w:tcW w:w="720" w:type="dxa"/>
          </w:tcPr>
          <w:p w14:paraId="7A655E37"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p>
        </w:tc>
        <w:tc>
          <w:tcPr>
            <w:tcW w:w="8370" w:type="dxa"/>
            <w:hideMark/>
          </w:tcPr>
          <w:p w14:paraId="1DDC5FC4" w14:textId="77777777" w:rsidR="00B63C68" w:rsidRPr="006E2504" w:rsidRDefault="00B63C68" w:rsidP="00B63C68">
            <w:pPr>
              <w:tabs>
                <w:tab w:val="left" w:pos="2610"/>
              </w:tabs>
              <w:spacing w:before="12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 xml:space="preserve">Nom </w:t>
            </w:r>
          </w:p>
        </w:tc>
      </w:tr>
    </w:tbl>
    <w:p w14:paraId="3DAC813A"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p>
    <w:p w14:paraId="1DE66C8F" w14:textId="77777777" w:rsidR="00B63C68" w:rsidRPr="006E2504" w:rsidRDefault="00B63C68" w:rsidP="00B63C68">
      <w:pPr>
        <w:tabs>
          <w:tab w:val="left" w:pos="2610"/>
        </w:tabs>
        <w:suppressAutoHyphens/>
        <w:spacing w:before="60" w:after="60" w:line="312" w:lineRule="auto"/>
        <w:jc w:val="both"/>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*Selon la liste de la Section III.</w:t>
      </w:r>
    </w:p>
    <w:p w14:paraId="2BDF5F4D" w14:textId="77777777" w:rsidR="00B63C68" w:rsidRPr="006E2504" w:rsidRDefault="00B63C68" w:rsidP="00B63C68">
      <w:pPr>
        <w:keepNext/>
        <w:tabs>
          <w:tab w:val="left" w:pos="2610"/>
        </w:tabs>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spacing w:val="-2"/>
          <w:sz w:val="24"/>
          <w:szCs w:val="24"/>
          <w:lang w:eastAsia="fr-FR"/>
        </w:rPr>
      </w:pPr>
    </w:p>
    <w:p w14:paraId="3357CD0A" w14:textId="77777777" w:rsidR="00B63C68" w:rsidRPr="006E2504" w:rsidRDefault="00B63C68" w:rsidP="00B63C68">
      <w:pPr>
        <w:keepNext/>
        <w:tabs>
          <w:tab w:val="left" w:pos="2610"/>
        </w:tabs>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spacing w:val="-2"/>
          <w:sz w:val="24"/>
          <w:szCs w:val="24"/>
          <w:lang w:eastAsia="fr-FR"/>
        </w:rPr>
      </w:pPr>
    </w:p>
    <w:p w14:paraId="4A61B7B9"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spacing w:val="-2"/>
          <w:sz w:val="24"/>
          <w:szCs w:val="24"/>
        </w:rPr>
        <w:br w:type="page"/>
      </w:r>
      <w:bookmarkStart w:id="483" w:name="_Toc387688122"/>
      <w:bookmarkStart w:id="484" w:name="_Toc501635288"/>
      <w:bookmarkStart w:id="485" w:name="_Toc501637023"/>
      <w:bookmarkStart w:id="486" w:name="_Toc102947656"/>
      <w:r w:rsidRPr="006E2504">
        <w:rPr>
          <w:rFonts w:ascii="Times New Roman" w:eastAsia="Batang" w:hAnsi="Times New Roman" w:cs="Times New Roman"/>
          <w:b/>
          <w:sz w:val="24"/>
          <w:szCs w:val="24"/>
        </w:rPr>
        <w:t>Formulaire PER-2 : Curriculum vitae du Personnel proposé</w:t>
      </w:r>
      <w:bookmarkEnd w:id="483"/>
      <w:bookmarkEnd w:id="484"/>
      <w:bookmarkEnd w:id="485"/>
      <w:bookmarkEnd w:id="486"/>
      <w:r w:rsidRPr="006E2504">
        <w:rPr>
          <w:rFonts w:ascii="Times New Roman" w:eastAsia="Batang" w:hAnsi="Times New Roman" w:cs="Times New Roman"/>
          <w:b/>
          <w:sz w:val="24"/>
          <w:szCs w:val="24"/>
        </w:rPr>
        <w:t xml:space="preserve"> </w:t>
      </w:r>
    </w:p>
    <w:tbl>
      <w:tblPr>
        <w:tblW w:w="9360" w:type="dxa"/>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4A0" w:firstRow="1" w:lastRow="0" w:firstColumn="1" w:lastColumn="0" w:noHBand="0" w:noVBand="1"/>
      </w:tblPr>
      <w:tblGrid>
        <w:gridCol w:w="1710"/>
        <w:gridCol w:w="3690"/>
        <w:gridCol w:w="3960"/>
      </w:tblGrid>
      <w:tr w:rsidR="00B63C68" w:rsidRPr="006E2504" w14:paraId="121B77EA" w14:textId="77777777" w:rsidTr="00B63C68">
        <w:trPr>
          <w:cantSplit/>
        </w:trPr>
        <w:tc>
          <w:tcPr>
            <w:tcW w:w="9360" w:type="dxa"/>
            <w:gridSpan w:val="3"/>
            <w:hideMark/>
          </w:tcPr>
          <w:p w14:paraId="21D20BCD"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Nom du Soumissionnaire</w:t>
            </w:r>
          </w:p>
        </w:tc>
      </w:tr>
      <w:tr w:rsidR="00B63C68" w:rsidRPr="006E2504" w14:paraId="611F5D6C" w14:textId="77777777" w:rsidTr="00B63C68">
        <w:trPr>
          <w:cantSplit/>
        </w:trPr>
        <w:tc>
          <w:tcPr>
            <w:tcW w:w="9360" w:type="dxa"/>
            <w:gridSpan w:val="3"/>
          </w:tcPr>
          <w:p w14:paraId="42D40793"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Poste</w:t>
            </w:r>
          </w:p>
          <w:p w14:paraId="5B337BC0" w14:textId="77777777" w:rsidR="00B63C68" w:rsidRPr="006E2504" w:rsidRDefault="00B63C68" w:rsidP="00B63C68">
            <w:pPr>
              <w:tabs>
                <w:tab w:val="left" w:pos="1638"/>
                <w:tab w:val="left" w:pos="1998"/>
                <w:tab w:val="left" w:pos="2610"/>
              </w:tabs>
              <w:spacing w:after="71" w:line="240" w:lineRule="auto"/>
              <w:ind w:left="378" w:hanging="378"/>
              <w:rPr>
                <w:rFonts w:ascii="Times New Roman" w:eastAsia="Batang" w:hAnsi="Times New Roman" w:cs="Times New Roman"/>
                <w:b/>
                <w:spacing w:val="-2"/>
                <w:sz w:val="24"/>
                <w:szCs w:val="24"/>
                <w:lang w:val="fr-CA"/>
              </w:rPr>
            </w:pPr>
          </w:p>
        </w:tc>
      </w:tr>
      <w:tr w:rsidR="00B63C68" w:rsidRPr="006E2504" w14:paraId="05C85A47" w14:textId="77777777" w:rsidTr="00B63C68">
        <w:trPr>
          <w:cantSplit/>
        </w:trPr>
        <w:tc>
          <w:tcPr>
            <w:tcW w:w="1710" w:type="dxa"/>
            <w:hideMark/>
          </w:tcPr>
          <w:p w14:paraId="0B4FEEED"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 xml:space="preserve">Renseignements personnels </w:t>
            </w:r>
          </w:p>
        </w:tc>
        <w:tc>
          <w:tcPr>
            <w:tcW w:w="3690" w:type="dxa"/>
          </w:tcPr>
          <w:p w14:paraId="148DA2C9"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Nom</w:t>
            </w:r>
          </w:p>
          <w:p w14:paraId="18AAC4B3" w14:textId="77777777" w:rsidR="00B63C68" w:rsidRPr="006E2504" w:rsidRDefault="00B63C68" w:rsidP="00B63C68">
            <w:pPr>
              <w:tabs>
                <w:tab w:val="left" w:pos="2610"/>
              </w:tabs>
              <w:spacing w:after="71" w:line="240" w:lineRule="auto"/>
              <w:rPr>
                <w:rFonts w:ascii="Times New Roman" w:eastAsia="Batang" w:hAnsi="Times New Roman" w:cs="Times New Roman"/>
                <w:b/>
                <w:spacing w:val="-2"/>
                <w:sz w:val="24"/>
                <w:szCs w:val="24"/>
                <w:lang w:val="fr-CA"/>
              </w:rPr>
            </w:pPr>
          </w:p>
        </w:tc>
        <w:tc>
          <w:tcPr>
            <w:tcW w:w="3960" w:type="dxa"/>
            <w:hideMark/>
          </w:tcPr>
          <w:p w14:paraId="6A48CC09"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Date de naissance</w:t>
            </w:r>
          </w:p>
        </w:tc>
      </w:tr>
      <w:tr w:rsidR="00B63C68" w:rsidRPr="006E2504" w14:paraId="5DD44247" w14:textId="77777777" w:rsidTr="00B63C68">
        <w:trPr>
          <w:cantSplit/>
        </w:trPr>
        <w:tc>
          <w:tcPr>
            <w:tcW w:w="1710" w:type="dxa"/>
          </w:tcPr>
          <w:p w14:paraId="723C0392" w14:textId="77777777" w:rsidR="00B63C68" w:rsidRPr="006E2504" w:rsidRDefault="00B63C68" w:rsidP="00B63C68">
            <w:pPr>
              <w:tabs>
                <w:tab w:val="left" w:pos="2610"/>
              </w:tabs>
              <w:spacing w:before="60" w:after="12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Formation</w:t>
            </w:r>
          </w:p>
        </w:tc>
        <w:tc>
          <w:tcPr>
            <w:tcW w:w="3690" w:type="dxa"/>
          </w:tcPr>
          <w:p w14:paraId="0361F792" w14:textId="77777777" w:rsidR="00B63C68" w:rsidRPr="006E2504" w:rsidRDefault="00B63C68" w:rsidP="00B63C68">
            <w:pPr>
              <w:tabs>
                <w:tab w:val="left" w:pos="2610"/>
              </w:tabs>
              <w:spacing w:before="60" w:after="12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Profil</w:t>
            </w:r>
          </w:p>
        </w:tc>
        <w:tc>
          <w:tcPr>
            <w:tcW w:w="3960" w:type="dxa"/>
          </w:tcPr>
          <w:p w14:paraId="60635582" w14:textId="77777777" w:rsidR="00B63C68" w:rsidRPr="006E2504" w:rsidRDefault="00B63C68" w:rsidP="00B63C68">
            <w:pPr>
              <w:tabs>
                <w:tab w:val="left" w:pos="2610"/>
              </w:tabs>
              <w:spacing w:before="60" w:after="12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Niveau d’étude</w:t>
            </w:r>
          </w:p>
        </w:tc>
      </w:tr>
      <w:tr w:rsidR="00B63C68" w:rsidRPr="006E2504" w14:paraId="375E6AB9" w14:textId="77777777" w:rsidTr="00B63C68">
        <w:trPr>
          <w:cantSplit/>
        </w:trPr>
        <w:tc>
          <w:tcPr>
            <w:tcW w:w="1710" w:type="dxa"/>
          </w:tcPr>
          <w:p w14:paraId="32FF86C5" w14:textId="77777777" w:rsidR="00B63C68" w:rsidRPr="006E2504" w:rsidRDefault="00B63C68" w:rsidP="00B63C68">
            <w:pPr>
              <w:tabs>
                <w:tab w:val="left" w:pos="2610"/>
              </w:tabs>
              <w:spacing w:before="60" w:after="12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Nombre d’années d’expérience</w:t>
            </w:r>
          </w:p>
        </w:tc>
        <w:tc>
          <w:tcPr>
            <w:tcW w:w="3690" w:type="dxa"/>
          </w:tcPr>
          <w:p w14:paraId="0FE1F967" w14:textId="77777777" w:rsidR="00B63C68" w:rsidRPr="006E2504" w:rsidRDefault="00B63C68" w:rsidP="00B63C68">
            <w:pPr>
              <w:tabs>
                <w:tab w:val="left" w:pos="2610"/>
              </w:tabs>
              <w:spacing w:before="60" w:after="12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Générale</w:t>
            </w:r>
          </w:p>
        </w:tc>
        <w:tc>
          <w:tcPr>
            <w:tcW w:w="3960" w:type="dxa"/>
          </w:tcPr>
          <w:p w14:paraId="6B29A2FB" w14:textId="77777777" w:rsidR="00B63C68" w:rsidRPr="006E2504" w:rsidRDefault="00B63C68" w:rsidP="00B63C68">
            <w:pPr>
              <w:tabs>
                <w:tab w:val="left" w:pos="2610"/>
              </w:tabs>
              <w:spacing w:before="60" w:after="12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Spécifique</w:t>
            </w:r>
          </w:p>
        </w:tc>
      </w:tr>
      <w:tr w:rsidR="00B63C68" w:rsidRPr="006E2504" w14:paraId="62C70E91" w14:textId="77777777" w:rsidTr="00B63C68">
        <w:trPr>
          <w:cantSplit/>
        </w:trPr>
        <w:tc>
          <w:tcPr>
            <w:tcW w:w="1710" w:type="dxa"/>
          </w:tcPr>
          <w:p w14:paraId="3C3118A5" w14:textId="77777777" w:rsidR="00B63C68" w:rsidRPr="006E2504" w:rsidRDefault="00B63C68" w:rsidP="00B63C68">
            <w:pPr>
              <w:tabs>
                <w:tab w:val="left" w:pos="2610"/>
              </w:tabs>
              <w:spacing w:after="71" w:line="240" w:lineRule="auto"/>
              <w:rPr>
                <w:rFonts w:ascii="Times New Roman" w:eastAsia="Batang" w:hAnsi="Times New Roman" w:cs="Times New Roman"/>
                <w:bCs/>
                <w:spacing w:val="-2"/>
                <w:sz w:val="24"/>
                <w:szCs w:val="24"/>
                <w:lang w:val="fr-CA"/>
              </w:rPr>
            </w:pPr>
            <w:r w:rsidRPr="006E2504">
              <w:rPr>
                <w:rFonts w:ascii="Times New Roman" w:eastAsia="Batang" w:hAnsi="Times New Roman" w:cs="Times New Roman"/>
                <w:bCs/>
                <w:spacing w:val="-2"/>
                <w:sz w:val="24"/>
                <w:szCs w:val="24"/>
                <w:lang w:val="fr-CA"/>
              </w:rPr>
              <w:t>Qualifications</w:t>
            </w:r>
          </w:p>
        </w:tc>
        <w:tc>
          <w:tcPr>
            <w:tcW w:w="7650" w:type="dxa"/>
            <w:gridSpan w:val="2"/>
          </w:tcPr>
          <w:p w14:paraId="428B38D3"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 xml:space="preserve">Qualifications professionnelles </w:t>
            </w:r>
          </w:p>
          <w:p w14:paraId="720FCA0B"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p>
        </w:tc>
      </w:tr>
      <w:tr w:rsidR="00B63C68" w:rsidRPr="006E2504" w14:paraId="746607B2" w14:textId="77777777" w:rsidTr="00B63C68">
        <w:trPr>
          <w:cantSplit/>
        </w:trPr>
        <w:tc>
          <w:tcPr>
            <w:tcW w:w="1710" w:type="dxa"/>
            <w:hideMark/>
          </w:tcPr>
          <w:p w14:paraId="0986B336"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Employeur actuel</w:t>
            </w:r>
          </w:p>
        </w:tc>
        <w:tc>
          <w:tcPr>
            <w:tcW w:w="7650" w:type="dxa"/>
            <w:gridSpan w:val="2"/>
          </w:tcPr>
          <w:p w14:paraId="0F95CCA0"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Nom de l’employeur</w:t>
            </w:r>
          </w:p>
          <w:p w14:paraId="00D7DDD6" w14:textId="77777777" w:rsidR="00B63C68" w:rsidRPr="006E2504" w:rsidRDefault="00B63C68" w:rsidP="00B63C68">
            <w:pPr>
              <w:tabs>
                <w:tab w:val="left" w:pos="2610"/>
              </w:tabs>
              <w:spacing w:after="71" w:line="240" w:lineRule="auto"/>
              <w:rPr>
                <w:rFonts w:ascii="Times New Roman" w:eastAsia="Batang" w:hAnsi="Times New Roman" w:cs="Times New Roman"/>
                <w:b/>
                <w:spacing w:val="-2"/>
                <w:sz w:val="24"/>
                <w:szCs w:val="24"/>
                <w:lang w:val="fr-CA"/>
              </w:rPr>
            </w:pPr>
          </w:p>
        </w:tc>
      </w:tr>
      <w:tr w:rsidR="00B63C68" w:rsidRPr="006E2504" w14:paraId="123D8D03" w14:textId="77777777" w:rsidTr="00B63C68">
        <w:trPr>
          <w:cantSplit/>
        </w:trPr>
        <w:tc>
          <w:tcPr>
            <w:tcW w:w="1710" w:type="dxa"/>
          </w:tcPr>
          <w:p w14:paraId="09423746" w14:textId="77777777" w:rsidR="00B63C68" w:rsidRPr="006E2504" w:rsidRDefault="00B63C68" w:rsidP="00B63C68">
            <w:pPr>
              <w:tabs>
                <w:tab w:val="left" w:pos="2610"/>
              </w:tabs>
              <w:spacing w:after="71" w:line="240" w:lineRule="auto"/>
              <w:rPr>
                <w:rFonts w:ascii="Times New Roman" w:eastAsia="Batang" w:hAnsi="Times New Roman" w:cs="Times New Roman"/>
                <w:b/>
                <w:spacing w:val="-2"/>
                <w:sz w:val="24"/>
                <w:szCs w:val="24"/>
                <w:lang w:val="fr-CA"/>
              </w:rPr>
            </w:pPr>
          </w:p>
        </w:tc>
        <w:tc>
          <w:tcPr>
            <w:tcW w:w="7650" w:type="dxa"/>
            <w:gridSpan w:val="2"/>
          </w:tcPr>
          <w:p w14:paraId="4C4F1DF8"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Adresse de l’employeur</w:t>
            </w:r>
          </w:p>
        </w:tc>
      </w:tr>
      <w:tr w:rsidR="00B63C68" w:rsidRPr="006E2504" w14:paraId="35AF352C" w14:textId="77777777" w:rsidTr="00B63C68">
        <w:trPr>
          <w:cantSplit/>
        </w:trPr>
        <w:tc>
          <w:tcPr>
            <w:tcW w:w="1710" w:type="dxa"/>
          </w:tcPr>
          <w:p w14:paraId="5E575E5D" w14:textId="77777777" w:rsidR="00B63C68" w:rsidRPr="006E2504" w:rsidRDefault="00B63C68" w:rsidP="00B63C68">
            <w:pPr>
              <w:tabs>
                <w:tab w:val="left" w:pos="2610"/>
              </w:tabs>
              <w:spacing w:after="71" w:line="240" w:lineRule="auto"/>
              <w:rPr>
                <w:rFonts w:ascii="Times New Roman" w:eastAsia="Batang" w:hAnsi="Times New Roman" w:cs="Times New Roman"/>
                <w:b/>
                <w:spacing w:val="-2"/>
                <w:sz w:val="24"/>
                <w:szCs w:val="24"/>
                <w:lang w:val="fr-CA"/>
              </w:rPr>
            </w:pPr>
          </w:p>
        </w:tc>
        <w:tc>
          <w:tcPr>
            <w:tcW w:w="3690" w:type="dxa"/>
          </w:tcPr>
          <w:p w14:paraId="58CC116A"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Téléphone</w:t>
            </w:r>
          </w:p>
          <w:p w14:paraId="27C50479"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p>
        </w:tc>
        <w:tc>
          <w:tcPr>
            <w:tcW w:w="3960" w:type="dxa"/>
            <w:hideMark/>
          </w:tcPr>
          <w:p w14:paraId="4C495E30"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Contact (responsable / chargé du personnel)</w:t>
            </w:r>
          </w:p>
        </w:tc>
      </w:tr>
      <w:tr w:rsidR="00B63C68" w:rsidRPr="006E2504" w14:paraId="72C44EDE" w14:textId="77777777" w:rsidTr="00B63C68">
        <w:trPr>
          <w:cantSplit/>
        </w:trPr>
        <w:tc>
          <w:tcPr>
            <w:tcW w:w="1710" w:type="dxa"/>
          </w:tcPr>
          <w:p w14:paraId="1D97BBBE" w14:textId="77777777" w:rsidR="00B63C68" w:rsidRPr="006E2504" w:rsidRDefault="00B63C68" w:rsidP="00B63C68">
            <w:pPr>
              <w:tabs>
                <w:tab w:val="left" w:pos="2610"/>
              </w:tabs>
              <w:spacing w:after="71" w:line="240" w:lineRule="auto"/>
              <w:rPr>
                <w:rFonts w:ascii="Times New Roman" w:eastAsia="Batang" w:hAnsi="Times New Roman" w:cs="Times New Roman"/>
                <w:b/>
                <w:spacing w:val="-2"/>
                <w:sz w:val="24"/>
                <w:szCs w:val="24"/>
                <w:lang w:val="fr-CA"/>
              </w:rPr>
            </w:pPr>
          </w:p>
        </w:tc>
        <w:tc>
          <w:tcPr>
            <w:tcW w:w="3690" w:type="dxa"/>
          </w:tcPr>
          <w:p w14:paraId="610A2AEF"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Télécopie</w:t>
            </w:r>
          </w:p>
          <w:p w14:paraId="5E1DF487"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p>
        </w:tc>
        <w:tc>
          <w:tcPr>
            <w:tcW w:w="3960" w:type="dxa"/>
            <w:hideMark/>
          </w:tcPr>
          <w:p w14:paraId="3E3AD9DA"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E-mail</w:t>
            </w:r>
          </w:p>
        </w:tc>
      </w:tr>
      <w:tr w:rsidR="00B63C68" w:rsidRPr="006E2504" w14:paraId="186DB460" w14:textId="77777777" w:rsidTr="00B63C68">
        <w:trPr>
          <w:cantSplit/>
        </w:trPr>
        <w:tc>
          <w:tcPr>
            <w:tcW w:w="1710" w:type="dxa"/>
          </w:tcPr>
          <w:p w14:paraId="70129035" w14:textId="77777777" w:rsidR="00B63C68" w:rsidRPr="006E2504" w:rsidRDefault="00B63C68" w:rsidP="00B63C68">
            <w:pPr>
              <w:tabs>
                <w:tab w:val="left" w:pos="2610"/>
              </w:tabs>
              <w:spacing w:after="71" w:line="240" w:lineRule="auto"/>
              <w:rPr>
                <w:rFonts w:ascii="Times New Roman" w:eastAsia="Batang" w:hAnsi="Times New Roman" w:cs="Times New Roman"/>
                <w:b/>
                <w:spacing w:val="-2"/>
                <w:sz w:val="24"/>
                <w:szCs w:val="24"/>
                <w:lang w:val="fr-CA"/>
              </w:rPr>
            </w:pPr>
          </w:p>
        </w:tc>
        <w:tc>
          <w:tcPr>
            <w:tcW w:w="3690" w:type="dxa"/>
          </w:tcPr>
          <w:p w14:paraId="1333414F"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Emploi tenu</w:t>
            </w:r>
          </w:p>
          <w:p w14:paraId="305D3783"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p>
        </w:tc>
        <w:tc>
          <w:tcPr>
            <w:tcW w:w="3960" w:type="dxa"/>
            <w:hideMark/>
          </w:tcPr>
          <w:p w14:paraId="03275ED5" w14:textId="77777777" w:rsidR="00B63C68" w:rsidRPr="006E2504" w:rsidRDefault="00B63C68" w:rsidP="00B63C68">
            <w:pPr>
              <w:tabs>
                <w:tab w:val="left" w:pos="2610"/>
              </w:tabs>
              <w:spacing w:before="60" w:after="120" w:line="240" w:lineRule="auto"/>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Nombre d’années avec le présent employeur</w:t>
            </w:r>
          </w:p>
        </w:tc>
      </w:tr>
    </w:tbl>
    <w:p w14:paraId="43AD73AF" w14:textId="77777777" w:rsidR="00B63C68" w:rsidRPr="006E2504" w:rsidRDefault="00B63C68" w:rsidP="00B63C68">
      <w:pPr>
        <w:tabs>
          <w:tab w:val="left" w:pos="2610"/>
        </w:tabs>
        <w:spacing w:after="0" w:line="240" w:lineRule="auto"/>
        <w:rPr>
          <w:rFonts w:ascii="Times New Roman" w:eastAsia="Batang" w:hAnsi="Times New Roman" w:cs="Times New Roman"/>
          <w:i/>
          <w:spacing w:val="-2"/>
          <w:sz w:val="24"/>
          <w:szCs w:val="24"/>
          <w:lang w:val="fr-CA"/>
        </w:rPr>
      </w:pPr>
    </w:p>
    <w:p w14:paraId="703BE2E1" w14:textId="77777777" w:rsidR="00B63C68" w:rsidRPr="006E2504" w:rsidRDefault="00B63C68" w:rsidP="00B63C68">
      <w:pPr>
        <w:tabs>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Résumer l’expérience professionnelle des 15/10 dernières années (voir les exigences dans la Section III) en ordre chronologique inverse. Indiquer l’expérience technique et de gestionnaire pertinente pour le projet.</w:t>
      </w:r>
    </w:p>
    <w:p w14:paraId="447BB791" w14:textId="77777777" w:rsidR="00B63C68" w:rsidRPr="006E2504" w:rsidRDefault="00B63C68" w:rsidP="00B63C68">
      <w:pPr>
        <w:tabs>
          <w:tab w:val="left" w:pos="2610"/>
        </w:tabs>
        <w:spacing w:after="0" w:line="240" w:lineRule="auto"/>
        <w:rPr>
          <w:rFonts w:ascii="Times New Roman" w:eastAsia="Batang" w:hAnsi="Times New Roman" w:cs="Times New Roman"/>
          <w:i/>
          <w:spacing w:val="-2"/>
          <w:sz w:val="24"/>
          <w:szCs w:val="24"/>
          <w:lang w:val="fr-CA"/>
        </w:rPr>
      </w:pPr>
    </w:p>
    <w:tbl>
      <w:tblPr>
        <w:tblW w:w="0" w:type="auto"/>
        <w:tblInd w:w="72" w:type="dxa"/>
        <w:tblLayout w:type="fixed"/>
        <w:tblCellMar>
          <w:left w:w="72" w:type="dxa"/>
          <w:right w:w="72" w:type="dxa"/>
        </w:tblCellMar>
        <w:tblLook w:val="04A0" w:firstRow="1" w:lastRow="0" w:firstColumn="1" w:lastColumn="0" w:noHBand="0" w:noVBand="1"/>
      </w:tblPr>
      <w:tblGrid>
        <w:gridCol w:w="1080"/>
        <w:gridCol w:w="1080"/>
        <w:gridCol w:w="7200"/>
      </w:tblGrid>
      <w:tr w:rsidR="00B63C68" w:rsidRPr="006E2504" w14:paraId="0FA6D9C5" w14:textId="77777777" w:rsidTr="00B63C68">
        <w:trPr>
          <w:cantSplit/>
        </w:trPr>
        <w:tc>
          <w:tcPr>
            <w:tcW w:w="1080" w:type="dxa"/>
            <w:tcBorders>
              <w:top w:val="single" w:sz="6" w:space="0" w:color="auto"/>
              <w:left w:val="single" w:sz="6" w:space="0" w:color="auto"/>
              <w:bottom w:val="nil"/>
              <w:right w:val="nil"/>
            </w:tcBorders>
            <w:hideMark/>
          </w:tcPr>
          <w:p w14:paraId="593E09D2" w14:textId="77777777" w:rsidR="00B63C68" w:rsidRPr="006E2504" w:rsidRDefault="00B63C68" w:rsidP="00B63C68">
            <w:pPr>
              <w:tabs>
                <w:tab w:val="left" w:pos="2610"/>
              </w:tabs>
              <w:spacing w:before="60" w:after="60" w:line="240" w:lineRule="auto"/>
              <w:jc w:val="center"/>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De</w:t>
            </w:r>
          </w:p>
        </w:tc>
        <w:tc>
          <w:tcPr>
            <w:tcW w:w="1080" w:type="dxa"/>
            <w:tcBorders>
              <w:top w:val="single" w:sz="6" w:space="0" w:color="auto"/>
              <w:left w:val="single" w:sz="6" w:space="0" w:color="auto"/>
              <w:bottom w:val="nil"/>
              <w:right w:val="nil"/>
            </w:tcBorders>
            <w:hideMark/>
          </w:tcPr>
          <w:p w14:paraId="3C0B9674" w14:textId="77777777" w:rsidR="00B63C68" w:rsidRPr="006E2504" w:rsidRDefault="00B63C68" w:rsidP="00B63C68">
            <w:pPr>
              <w:tabs>
                <w:tab w:val="left" w:pos="2610"/>
              </w:tabs>
              <w:spacing w:before="60" w:after="60" w:line="240" w:lineRule="auto"/>
              <w:jc w:val="center"/>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À</w:t>
            </w:r>
          </w:p>
        </w:tc>
        <w:tc>
          <w:tcPr>
            <w:tcW w:w="7200" w:type="dxa"/>
            <w:tcBorders>
              <w:top w:val="single" w:sz="6" w:space="0" w:color="auto"/>
              <w:left w:val="single" w:sz="6" w:space="0" w:color="auto"/>
              <w:bottom w:val="nil"/>
              <w:right w:val="single" w:sz="6" w:space="0" w:color="auto"/>
            </w:tcBorders>
            <w:hideMark/>
          </w:tcPr>
          <w:p w14:paraId="2397BFD3" w14:textId="77777777" w:rsidR="00B63C68" w:rsidRPr="006E2504" w:rsidRDefault="00B63C68" w:rsidP="00B63C68">
            <w:pPr>
              <w:tabs>
                <w:tab w:val="left" w:pos="2610"/>
              </w:tabs>
              <w:spacing w:before="60" w:after="60" w:line="240" w:lineRule="auto"/>
              <w:jc w:val="center"/>
              <w:rPr>
                <w:rFonts w:ascii="Times New Roman" w:eastAsia="Batang" w:hAnsi="Times New Roman" w:cs="Times New Roman"/>
                <w:b/>
                <w:spacing w:val="-2"/>
                <w:sz w:val="24"/>
                <w:szCs w:val="24"/>
                <w:lang w:val="fr-CA"/>
              </w:rPr>
            </w:pPr>
            <w:r w:rsidRPr="006E2504">
              <w:rPr>
                <w:rFonts w:ascii="Times New Roman" w:eastAsia="Batang" w:hAnsi="Times New Roman" w:cs="Times New Roman"/>
                <w:spacing w:val="-2"/>
                <w:sz w:val="24"/>
                <w:szCs w:val="24"/>
                <w:lang w:val="fr-CA"/>
              </w:rPr>
              <w:t>Société / Projet / Poste / expérience technique et de gestionnaire pertinente</w:t>
            </w:r>
          </w:p>
        </w:tc>
      </w:tr>
      <w:tr w:rsidR="00B63C68" w:rsidRPr="006E2504" w14:paraId="7029D913" w14:textId="77777777" w:rsidTr="00B63C68">
        <w:trPr>
          <w:cantSplit/>
        </w:trPr>
        <w:tc>
          <w:tcPr>
            <w:tcW w:w="1080" w:type="dxa"/>
            <w:tcBorders>
              <w:top w:val="single" w:sz="6" w:space="0" w:color="auto"/>
              <w:left w:val="single" w:sz="6" w:space="0" w:color="auto"/>
              <w:bottom w:val="nil"/>
              <w:right w:val="nil"/>
            </w:tcBorders>
          </w:tcPr>
          <w:p w14:paraId="0EFD256C"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1080" w:type="dxa"/>
            <w:tcBorders>
              <w:top w:val="single" w:sz="6" w:space="0" w:color="auto"/>
              <w:left w:val="single" w:sz="6" w:space="0" w:color="auto"/>
              <w:bottom w:val="nil"/>
              <w:right w:val="nil"/>
            </w:tcBorders>
          </w:tcPr>
          <w:p w14:paraId="20916552"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single" w:sz="6" w:space="0" w:color="auto"/>
              <w:left w:val="single" w:sz="6" w:space="0" w:color="auto"/>
              <w:bottom w:val="nil"/>
              <w:right w:val="single" w:sz="6" w:space="0" w:color="auto"/>
            </w:tcBorders>
          </w:tcPr>
          <w:p w14:paraId="04E8C067"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r w:rsidR="00B63C68" w:rsidRPr="006E2504" w14:paraId="5DE8E335" w14:textId="77777777" w:rsidTr="00B63C68">
        <w:trPr>
          <w:cantSplit/>
        </w:trPr>
        <w:tc>
          <w:tcPr>
            <w:tcW w:w="1080" w:type="dxa"/>
            <w:tcBorders>
              <w:top w:val="dotted" w:sz="6" w:space="0" w:color="auto"/>
              <w:left w:val="single" w:sz="6" w:space="0" w:color="auto"/>
              <w:bottom w:val="nil"/>
              <w:right w:val="nil"/>
            </w:tcBorders>
          </w:tcPr>
          <w:p w14:paraId="1079ADCF"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1080" w:type="dxa"/>
            <w:tcBorders>
              <w:top w:val="dotted" w:sz="6" w:space="0" w:color="auto"/>
              <w:left w:val="single" w:sz="6" w:space="0" w:color="auto"/>
              <w:bottom w:val="nil"/>
              <w:right w:val="nil"/>
            </w:tcBorders>
          </w:tcPr>
          <w:p w14:paraId="270D9413"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dotted" w:sz="6" w:space="0" w:color="auto"/>
              <w:left w:val="single" w:sz="6" w:space="0" w:color="auto"/>
              <w:bottom w:val="nil"/>
              <w:right w:val="single" w:sz="6" w:space="0" w:color="auto"/>
            </w:tcBorders>
          </w:tcPr>
          <w:p w14:paraId="4EF66761"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r w:rsidR="00B63C68" w:rsidRPr="006E2504" w14:paraId="6FFBD715" w14:textId="77777777" w:rsidTr="00B63C68">
        <w:trPr>
          <w:cantSplit/>
        </w:trPr>
        <w:tc>
          <w:tcPr>
            <w:tcW w:w="1080" w:type="dxa"/>
            <w:tcBorders>
              <w:top w:val="nil"/>
              <w:left w:val="single" w:sz="6" w:space="0" w:color="auto"/>
              <w:bottom w:val="nil"/>
              <w:right w:val="nil"/>
            </w:tcBorders>
          </w:tcPr>
          <w:p w14:paraId="4A614278"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u w:val="single"/>
                <w:lang w:val="fr-CA"/>
              </w:rPr>
            </w:pPr>
          </w:p>
        </w:tc>
        <w:tc>
          <w:tcPr>
            <w:tcW w:w="1080" w:type="dxa"/>
            <w:tcBorders>
              <w:top w:val="nil"/>
              <w:left w:val="single" w:sz="6" w:space="0" w:color="auto"/>
              <w:bottom w:val="nil"/>
              <w:right w:val="nil"/>
            </w:tcBorders>
          </w:tcPr>
          <w:p w14:paraId="103FC3BF"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nil"/>
              <w:left w:val="single" w:sz="6" w:space="0" w:color="auto"/>
              <w:bottom w:val="nil"/>
              <w:right w:val="single" w:sz="6" w:space="0" w:color="auto"/>
            </w:tcBorders>
          </w:tcPr>
          <w:p w14:paraId="79453B2B"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r w:rsidR="00B63C68" w:rsidRPr="006E2504" w14:paraId="44311C15" w14:textId="77777777" w:rsidTr="00B63C68">
        <w:trPr>
          <w:cantSplit/>
        </w:trPr>
        <w:tc>
          <w:tcPr>
            <w:tcW w:w="1080" w:type="dxa"/>
            <w:tcBorders>
              <w:top w:val="dotted" w:sz="6" w:space="0" w:color="auto"/>
              <w:left w:val="single" w:sz="6" w:space="0" w:color="auto"/>
              <w:bottom w:val="dotted" w:sz="6" w:space="0" w:color="auto"/>
              <w:right w:val="nil"/>
            </w:tcBorders>
          </w:tcPr>
          <w:p w14:paraId="2B772137"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1080" w:type="dxa"/>
            <w:tcBorders>
              <w:top w:val="dotted" w:sz="6" w:space="0" w:color="auto"/>
              <w:left w:val="single" w:sz="6" w:space="0" w:color="auto"/>
              <w:bottom w:val="dotted" w:sz="6" w:space="0" w:color="auto"/>
              <w:right w:val="nil"/>
            </w:tcBorders>
          </w:tcPr>
          <w:p w14:paraId="1441F3B4"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dotted" w:sz="6" w:space="0" w:color="auto"/>
              <w:left w:val="single" w:sz="6" w:space="0" w:color="auto"/>
              <w:bottom w:val="dotted" w:sz="6" w:space="0" w:color="auto"/>
              <w:right w:val="single" w:sz="6" w:space="0" w:color="auto"/>
            </w:tcBorders>
          </w:tcPr>
          <w:p w14:paraId="412F0720"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r w:rsidR="00B63C68" w:rsidRPr="006E2504" w14:paraId="7E77EC7B" w14:textId="77777777" w:rsidTr="00B63C68">
        <w:trPr>
          <w:cantSplit/>
        </w:trPr>
        <w:tc>
          <w:tcPr>
            <w:tcW w:w="1080" w:type="dxa"/>
            <w:tcBorders>
              <w:top w:val="nil"/>
              <w:left w:val="single" w:sz="6" w:space="0" w:color="auto"/>
              <w:bottom w:val="nil"/>
              <w:right w:val="nil"/>
            </w:tcBorders>
          </w:tcPr>
          <w:p w14:paraId="2B0F3A15"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1080" w:type="dxa"/>
            <w:tcBorders>
              <w:top w:val="nil"/>
              <w:left w:val="single" w:sz="6" w:space="0" w:color="auto"/>
              <w:bottom w:val="nil"/>
              <w:right w:val="nil"/>
            </w:tcBorders>
          </w:tcPr>
          <w:p w14:paraId="0233F30D"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nil"/>
              <w:left w:val="single" w:sz="6" w:space="0" w:color="auto"/>
              <w:bottom w:val="nil"/>
              <w:right w:val="single" w:sz="6" w:space="0" w:color="auto"/>
            </w:tcBorders>
          </w:tcPr>
          <w:p w14:paraId="1DFFEEC6"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r w:rsidR="00B63C68" w:rsidRPr="006E2504" w14:paraId="14541666" w14:textId="77777777" w:rsidTr="00B63C68">
        <w:trPr>
          <w:cantSplit/>
        </w:trPr>
        <w:tc>
          <w:tcPr>
            <w:tcW w:w="1080" w:type="dxa"/>
            <w:tcBorders>
              <w:top w:val="dotted" w:sz="6" w:space="0" w:color="auto"/>
              <w:left w:val="single" w:sz="6" w:space="0" w:color="auto"/>
              <w:bottom w:val="dotted" w:sz="6" w:space="0" w:color="auto"/>
              <w:right w:val="nil"/>
            </w:tcBorders>
          </w:tcPr>
          <w:p w14:paraId="59B8379F"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1080" w:type="dxa"/>
            <w:tcBorders>
              <w:top w:val="dotted" w:sz="6" w:space="0" w:color="auto"/>
              <w:left w:val="single" w:sz="6" w:space="0" w:color="auto"/>
              <w:bottom w:val="dotted" w:sz="6" w:space="0" w:color="auto"/>
              <w:right w:val="nil"/>
            </w:tcBorders>
          </w:tcPr>
          <w:p w14:paraId="0B3AC23B"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dotted" w:sz="6" w:space="0" w:color="auto"/>
              <w:left w:val="single" w:sz="6" w:space="0" w:color="auto"/>
              <w:bottom w:val="dotted" w:sz="6" w:space="0" w:color="auto"/>
              <w:right w:val="single" w:sz="6" w:space="0" w:color="auto"/>
            </w:tcBorders>
          </w:tcPr>
          <w:p w14:paraId="683A0163"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r w:rsidR="00B63C68" w:rsidRPr="006E2504" w14:paraId="2B4833FB" w14:textId="77777777" w:rsidTr="00B63C68">
        <w:trPr>
          <w:cantSplit/>
        </w:trPr>
        <w:tc>
          <w:tcPr>
            <w:tcW w:w="1080" w:type="dxa"/>
            <w:tcBorders>
              <w:top w:val="nil"/>
              <w:left w:val="single" w:sz="6" w:space="0" w:color="auto"/>
              <w:bottom w:val="single" w:sz="6" w:space="0" w:color="auto"/>
              <w:right w:val="nil"/>
            </w:tcBorders>
          </w:tcPr>
          <w:p w14:paraId="78EBFBF3"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1080" w:type="dxa"/>
            <w:tcBorders>
              <w:top w:val="nil"/>
              <w:left w:val="single" w:sz="6" w:space="0" w:color="auto"/>
              <w:bottom w:val="single" w:sz="6" w:space="0" w:color="auto"/>
              <w:right w:val="nil"/>
            </w:tcBorders>
          </w:tcPr>
          <w:p w14:paraId="102DA2A0"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c>
          <w:tcPr>
            <w:tcW w:w="7200" w:type="dxa"/>
            <w:tcBorders>
              <w:top w:val="nil"/>
              <w:left w:val="single" w:sz="6" w:space="0" w:color="auto"/>
              <w:bottom w:val="single" w:sz="6" w:space="0" w:color="auto"/>
              <w:right w:val="single" w:sz="6" w:space="0" w:color="auto"/>
            </w:tcBorders>
          </w:tcPr>
          <w:p w14:paraId="41C485A7" w14:textId="77777777" w:rsidR="00B63C68" w:rsidRPr="006E2504" w:rsidRDefault="00B63C68" w:rsidP="00B63C68">
            <w:pPr>
              <w:tabs>
                <w:tab w:val="left" w:pos="2610"/>
              </w:tabs>
              <w:spacing w:after="71" w:line="240" w:lineRule="auto"/>
              <w:rPr>
                <w:rFonts w:ascii="Times New Roman" w:eastAsia="Batang" w:hAnsi="Times New Roman" w:cs="Times New Roman"/>
                <w:i/>
                <w:spacing w:val="-2"/>
                <w:sz w:val="24"/>
                <w:szCs w:val="24"/>
                <w:lang w:val="fr-CA"/>
              </w:rPr>
            </w:pPr>
          </w:p>
        </w:tc>
      </w:tr>
    </w:tbl>
    <w:p w14:paraId="0BFEF5A2" w14:textId="77777777" w:rsidR="00B63C68" w:rsidRPr="006E2504" w:rsidRDefault="00B63C68" w:rsidP="00B63C68">
      <w:pPr>
        <w:tabs>
          <w:tab w:val="left" w:pos="5238"/>
          <w:tab w:val="left" w:pos="5474"/>
          <w:tab w:val="left" w:pos="9468"/>
        </w:tabs>
        <w:spacing w:after="0" w:line="240" w:lineRule="auto"/>
        <w:ind w:left="-90"/>
        <w:rPr>
          <w:rFonts w:ascii="Times New Roman" w:eastAsia="Batang" w:hAnsi="Times New Roman" w:cs="Times New Roman"/>
          <w:b/>
          <w:i/>
          <w:sz w:val="24"/>
          <w:szCs w:val="24"/>
          <w:lang w:val="fr-CA"/>
        </w:rPr>
      </w:pPr>
    </w:p>
    <w:p w14:paraId="4F220C56"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i/>
          <w:sz w:val="24"/>
          <w:szCs w:val="24"/>
        </w:rPr>
        <w:br w:type="page"/>
      </w:r>
      <w:bookmarkStart w:id="487" w:name="_Toc501635289"/>
      <w:bookmarkStart w:id="488" w:name="_Toc501637024"/>
      <w:bookmarkStart w:id="489" w:name="_Toc102947657"/>
      <w:r w:rsidRPr="006E2504">
        <w:rPr>
          <w:rFonts w:ascii="Times New Roman" w:eastAsia="Batang" w:hAnsi="Times New Roman" w:cs="Times New Roman"/>
          <w:b/>
          <w:sz w:val="24"/>
          <w:szCs w:val="24"/>
        </w:rPr>
        <w:t>Sous-traitants proposés pour les composants importants des installations et services de montage</w:t>
      </w:r>
      <w:bookmarkEnd w:id="487"/>
      <w:bookmarkEnd w:id="488"/>
      <w:bookmarkEnd w:id="489"/>
      <w:r w:rsidRPr="006E2504">
        <w:rPr>
          <w:rFonts w:ascii="Times New Roman" w:eastAsia="Batang" w:hAnsi="Times New Roman" w:cs="Times New Roman"/>
          <w:b/>
          <w:sz w:val="24"/>
          <w:szCs w:val="24"/>
        </w:rPr>
        <w:t xml:space="preserve"> </w:t>
      </w:r>
    </w:p>
    <w:p w14:paraId="684019D4"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lang w:eastAsia="fr-FR"/>
        </w:rPr>
        <w:t xml:space="preserve"> </w:t>
      </w:r>
    </w:p>
    <w:p w14:paraId="7E2BCB01"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La liste des </w:t>
      </w:r>
      <w:r w:rsidRPr="006E2504">
        <w:rPr>
          <w:rFonts w:ascii="Times New Roman" w:eastAsia="Batang" w:hAnsi="Times New Roman" w:cs="Times New Roman"/>
          <w:sz w:val="24"/>
          <w:szCs w:val="24"/>
          <w:u w:val="single"/>
          <w:lang w:val="fr-CA"/>
        </w:rPr>
        <w:t>composants importants des installations est fournie ci-dessous</w:t>
      </w:r>
      <w:r w:rsidRPr="006E2504">
        <w:rPr>
          <w:rFonts w:ascii="Times New Roman" w:eastAsia="Batang" w:hAnsi="Times New Roman" w:cs="Times New Roman"/>
          <w:sz w:val="24"/>
          <w:szCs w:val="24"/>
          <w:lang w:val="fr-CA"/>
        </w:rPr>
        <w:t>.</w:t>
      </w:r>
    </w:p>
    <w:p w14:paraId="7117E244"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p>
    <w:p w14:paraId="3C50431D"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sous-traitants ou fabricants ci-après sont proposés par le Soumissionnaire pour la réalisation du composant indiqué. Le Soumissionnaire pourra proposer plus d’un sous-traitant pour chacun des composants.</w:t>
      </w:r>
    </w:p>
    <w:p w14:paraId="6E2B857A"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16AC8046"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3"/>
        <w:gridCol w:w="3938"/>
        <w:gridCol w:w="1920"/>
      </w:tblGrid>
      <w:tr w:rsidR="00B63C68" w:rsidRPr="006E2504" w14:paraId="65A56BE4" w14:textId="77777777" w:rsidTr="00B63C68">
        <w:tc>
          <w:tcPr>
            <w:tcW w:w="3240" w:type="dxa"/>
          </w:tcPr>
          <w:p w14:paraId="72C1C715" w14:textId="77777777" w:rsidR="00B63C68" w:rsidRPr="006E2504" w:rsidRDefault="00B63C68" w:rsidP="00B63C68">
            <w:pPr>
              <w:suppressAutoHyphens/>
              <w:spacing w:after="134" w:line="240" w:lineRule="auto"/>
              <w:ind w:right="-14"/>
              <w:jc w:val="center"/>
              <w:rPr>
                <w:rFonts w:ascii="Times New Roman" w:eastAsia="Batang" w:hAnsi="Times New Roman" w:cs="Times New Roman"/>
                <w:b/>
                <w:noProof/>
                <w:sz w:val="24"/>
                <w:szCs w:val="24"/>
                <w:lang w:val="fr-CA"/>
              </w:rPr>
            </w:pPr>
            <w:r w:rsidRPr="006E2504">
              <w:rPr>
                <w:rFonts w:ascii="Times New Roman" w:eastAsia="Batang" w:hAnsi="Times New Roman" w:cs="Times New Roman"/>
                <w:b/>
                <w:sz w:val="24"/>
                <w:szCs w:val="24"/>
                <w:lang w:val="fr-CA"/>
              </w:rPr>
              <w:t xml:space="preserve">Composants importants </w:t>
            </w:r>
            <w:r w:rsidRPr="006E2504">
              <w:rPr>
                <w:rFonts w:ascii="Times New Roman" w:eastAsia="Batang" w:hAnsi="Times New Roman" w:cs="Times New Roman"/>
                <w:b/>
                <w:sz w:val="24"/>
                <w:szCs w:val="24"/>
                <w:lang w:val="fr-CA"/>
              </w:rPr>
              <w:br/>
              <w:t xml:space="preserve">des installations et </w:t>
            </w:r>
            <w:r w:rsidRPr="006E2504">
              <w:rPr>
                <w:rFonts w:ascii="Times New Roman" w:eastAsia="Batang" w:hAnsi="Times New Roman" w:cs="Times New Roman"/>
                <w:b/>
                <w:sz w:val="24"/>
                <w:szCs w:val="24"/>
                <w:lang w:val="fr-CA"/>
              </w:rPr>
              <w:br/>
              <w:t>services de montage</w:t>
            </w:r>
          </w:p>
        </w:tc>
        <w:tc>
          <w:tcPr>
            <w:tcW w:w="4140" w:type="dxa"/>
          </w:tcPr>
          <w:p w14:paraId="0EFF5FAD" w14:textId="77777777" w:rsidR="00B63C68" w:rsidRPr="006E2504" w:rsidRDefault="00B63C68" w:rsidP="00B63C68">
            <w:pPr>
              <w:suppressAutoHyphens/>
              <w:spacing w:after="134" w:line="240" w:lineRule="auto"/>
              <w:ind w:right="-14"/>
              <w:jc w:val="center"/>
              <w:rPr>
                <w:rFonts w:ascii="Times New Roman" w:eastAsia="Batang" w:hAnsi="Times New Roman" w:cs="Times New Roman"/>
                <w:b/>
                <w:noProof/>
                <w:sz w:val="24"/>
                <w:szCs w:val="24"/>
                <w:lang w:val="fr-CA"/>
              </w:rPr>
            </w:pPr>
            <w:r w:rsidRPr="006E2504">
              <w:rPr>
                <w:rFonts w:ascii="Times New Roman" w:eastAsia="Batang" w:hAnsi="Times New Roman" w:cs="Times New Roman"/>
                <w:b/>
                <w:sz w:val="24"/>
                <w:szCs w:val="24"/>
                <w:lang w:val="fr-CA"/>
              </w:rPr>
              <w:t>Sous-traitant/fabricant proposé</w:t>
            </w:r>
          </w:p>
        </w:tc>
        <w:tc>
          <w:tcPr>
            <w:tcW w:w="1980" w:type="dxa"/>
          </w:tcPr>
          <w:p w14:paraId="76062AD0" w14:textId="77777777" w:rsidR="00B63C68" w:rsidRPr="006E2504" w:rsidRDefault="00B63C68" w:rsidP="00B63C68">
            <w:pPr>
              <w:suppressAutoHyphens/>
              <w:spacing w:before="60" w:after="60" w:line="240" w:lineRule="auto"/>
              <w:jc w:val="center"/>
              <w:rPr>
                <w:rFonts w:ascii="Times New Roman" w:eastAsia="Batang" w:hAnsi="Times New Roman" w:cs="Times New Roman"/>
                <w:b/>
                <w:noProof/>
                <w:sz w:val="24"/>
                <w:szCs w:val="24"/>
                <w:lang w:val="fr-CA"/>
              </w:rPr>
            </w:pPr>
            <w:r w:rsidRPr="006E2504">
              <w:rPr>
                <w:rFonts w:ascii="Times New Roman" w:eastAsia="Batang" w:hAnsi="Times New Roman" w:cs="Times New Roman"/>
                <w:b/>
                <w:sz w:val="24"/>
                <w:szCs w:val="24"/>
                <w:lang w:val="fr-CA"/>
              </w:rPr>
              <w:t>Nationalité</w:t>
            </w:r>
          </w:p>
        </w:tc>
      </w:tr>
      <w:tr w:rsidR="00B63C68" w:rsidRPr="006E2504" w14:paraId="06F05FE6" w14:textId="77777777" w:rsidTr="00B63C68">
        <w:tc>
          <w:tcPr>
            <w:tcW w:w="3240" w:type="dxa"/>
          </w:tcPr>
          <w:p w14:paraId="1628ED43"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c>
          <w:tcPr>
            <w:tcW w:w="4140" w:type="dxa"/>
          </w:tcPr>
          <w:p w14:paraId="3B22D83D"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c>
          <w:tcPr>
            <w:tcW w:w="1980" w:type="dxa"/>
          </w:tcPr>
          <w:p w14:paraId="42CE7F24"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r>
      <w:tr w:rsidR="00B63C68" w:rsidRPr="006E2504" w14:paraId="09E31598" w14:textId="77777777" w:rsidTr="00B63C68">
        <w:tc>
          <w:tcPr>
            <w:tcW w:w="3240" w:type="dxa"/>
          </w:tcPr>
          <w:p w14:paraId="4E9BA989"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c>
          <w:tcPr>
            <w:tcW w:w="4140" w:type="dxa"/>
          </w:tcPr>
          <w:p w14:paraId="44C3C256"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c>
          <w:tcPr>
            <w:tcW w:w="1980" w:type="dxa"/>
          </w:tcPr>
          <w:p w14:paraId="250347B8"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r>
      <w:tr w:rsidR="00B63C68" w:rsidRPr="006E2504" w14:paraId="0BBD64AE" w14:textId="77777777" w:rsidTr="00B63C68">
        <w:tc>
          <w:tcPr>
            <w:tcW w:w="3240" w:type="dxa"/>
          </w:tcPr>
          <w:p w14:paraId="67C02116"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c>
          <w:tcPr>
            <w:tcW w:w="4140" w:type="dxa"/>
          </w:tcPr>
          <w:p w14:paraId="50C24406"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c>
          <w:tcPr>
            <w:tcW w:w="1980" w:type="dxa"/>
          </w:tcPr>
          <w:p w14:paraId="47B87DC2" w14:textId="77777777" w:rsidR="00B63C68" w:rsidRPr="006E2504" w:rsidRDefault="00B63C68" w:rsidP="00B63C68">
            <w:pPr>
              <w:suppressAutoHyphens/>
              <w:spacing w:before="60" w:after="60" w:line="240" w:lineRule="auto"/>
              <w:ind w:left="1440" w:hanging="720"/>
              <w:rPr>
                <w:rFonts w:ascii="Times New Roman" w:eastAsia="Batang" w:hAnsi="Times New Roman" w:cs="Times New Roman"/>
                <w:b/>
                <w:noProof/>
                <w:sz w:val="24"/>
                <w:szCs w:val="24"/>
                <w:lang w:val="fr-CA"/>
              </w:rPr>
            </w:pPr>
          </w:p>
        </w:tc>
      </w:tr>
    </w:tbl>
    <w:p w14:paraId="7BCC1B95" w14:textId="77777777" w:rsidR="00B63C68" w:rsidRPr="006E2504" w:rsidRDefault="00B63C68" w:rsidP="00B63C68">
      <w:pPr>
        <w:spacing w:before="120" w:after="240" w:line="240" w:lineRule="auto"/>
        <w:ind w:right="-14"/>
        <w:jc w:val="center"/>
        <w:rPr>
          <w:rFonts w:ascii="Times New Roman" w:eastAsia="Times New Roman" w:hAnsi="Times New Roman" w:cs="Times New Roman"/>
          <w:b/>
          <w:sz w:val="24"/>
          <w:szCs w:val="24"/>
          <w:lang w:eastAsia="fr-FR"/>
        </w:rPr>
      </w:pPr>
      <w:r w:rsidRPr="006E2504" w:rsidDel="00652D16">
        <w:rPr>
          <w:rFonts w:ascii="Times New Roman" w:eastAsia="Times New Roman" w:hAnsi="Times New Roman" w:cs="Times New Roman"/>
          <w:b/>
          <w:sz w:val="24"/>
          <w:szCs w:val="24"/>
          <w:lang w:val="en-US"/>
        </w:rPr>
        <w:t xml:space="preserve"> </w:t>
      </w:r>
      <w:r w:rsidRPr="006E2504">
        <w:rPr>
          <w:rFonts w:ascii="Times New Roman" w:eastAsia="Times New Roman" w:hAnsi="Times New Roman" w:cs="Times New Roman"/>
          <w:b/>
          <w:sz w:val="24"/>
          <w:szCs w:val="24"/>
          <w:lang w:val="en-US"/>
        </w:rPr>
        <w:br w:type="page"/>
      </w:r>
      <w:r w:rsidRPr="006E2504">
        <w:rPr>
          <w:rFonts w:ascii="Times New Roman" w:eastAsia="Times New Roman" w:hAnsi="Times New Roman" w:cs="Times New Roman"/>
          <w:b/>
          <w:sz w:val="24"/>
          <w:szCs w:val="24"/>
          <w:lang w:eastAsia="fr-FR"/>
        </w:rPr>
        <w:t>Autres</w:t>
      </w:r>
    </w:p>
    <w:p w14:paraId="604B220E"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3D6667E6" w14:textId="77777777" w:rsidR="00B63C68" w:rsidRPr="006E2504" w:rsidRDefault="00B63C68" w:rsidP="00B63C68">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val="es-ES_tradnl" w:eastAsia="fr-FR"/>
        </w:rPr>
      </w:pPr>
      <w:r w:rsidRPr="006E2504">
        <w:rPr>
          <w:rFonts w:ascii="Times New Roman" w:eastAsia="Times New Roman" w:hAnsi="Times New Roman" w:cs="Times New Roman"/>
          <w:b/>
          <w:i/>
          <w:sz w:val="24"/>
          <w:szCs w:val="24"/>
          <w:lang w:val="es-ES_tradnl" w:eastAsia="fr-FR"/>
        </w:rPr>
        <w:t>[Insérer les informations jugées nécessaires]</w:t>
      </w:r>
      <w:r w:rsidRPr="006E2504">
        <w:rPr>
          <w:rFonts w:ascii="Times New Roman" w:eastAsia="Times New Roman" w:hAnsi="Times New Roman" w:cs="Times New Roman"/>
          <w:b/>
          <w:i/>
          <w:sz w:val="24"/>
          <w:szCs w:val="24"/>
          <w:lang w:val="es-ES_tradnl" w:eastAsia="fr-FR"/>
        </w:rPr>
        <w:br w:type="page"/>
      </w:r>
    </w:p>
    <w:p w14:paraId="1CACC337"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90" w:name="_Toc483222738"/>
      <w:bookmarkStart w:id="491" w:name="_Toc501635290"/>
      <w:bookmarkStart w:id="492" w:name="_Toc501637025"/>
      <w:bookmarkStart w:id="493" w:name="_Toc102947658"/>
      <w:r w:rsidRPr="006E2504">
        <w:rPr>
          <w:rFonts w:ascii="Times New Roman" w:eastAsia="Batang" w:hAnsi="Times New Roman" w:cs="Times New Roman"/>
          <w:b/>
          <w:sz w:val="24"/>
          <w:szCs w:val="24"/>
        </w:rPr>
        <w:t>5. Formulaires de qualification</w:t>
      </w:r>
      <w:bookmarkEnd w:id="490"/>
      <w:bookmarkEnd w:id="491"/>
      <w:bookmarkEnd w:id="492"/>
      <w:bookmarkEnd w:id="493"/>
    </w:p>
    <w:p w14:paraId="2AC9D499" w14:textId="77777777" w:rsidR="00B63C68" w:rsidRPr="006E2504" w:rsidRDefault="00B63C68" w:rsidP="00B63C68">
      <w:pPr>
        <w:tabs>
          <w:tab w:val="left" w:pos="2610"/>
        </w:tabs>
        <w:overflowPunct w:val="0"/>
        <w:autoSpaceDE w:val="0"/>
        <w:autoSpaceDN w:val="0"/>
        <w:adjustRightInd w:val="0"/>
        <w:spacing w:after="0" w:line="240" w:lineRule="auto"/>
        <w:jc w:val="center"/>
        <w:textAlignment w:val="baseline"/>
        <w:rPr>
          <w:rFonts w:ascii="Times New Roman" w:eastAsia="Times New Roman" w:hAnsi="Times New Roman" w:cs="Times New Roman"/>
          <w:i/>
          <w:sz w:val="24"/>
          <w:szCs w:val="24"/>
          <w:lang w:val="fr-CA" w:eastAsia="fr-FR"/>
        </w:rPr>
      </w:pPr>
    </w:p>
    <w:p w14:paraId="1BEDAD3A" w14:textId="77777777" w:rsidR="00B63C68" w:rsidRPr="006E2504" w:rsidRDefault="00B63C68" w:rsidP="00B63C68">
      <w:pPr>
        <w:spacing w:after="120" w:line="240" w:lineRule="auto"/>
        <w:rPr>
          <w:rFonts w:ascii="Times New Roman" w:eastAsia="Batang" w:hAnsi="Times New Roman" w:cs="Times New Roman"/>
          <w:b/>
          <w:sz w:val="24"/>
          <w:szCs w:val="24"/>
          <w:lang w:val="fr-CA"/>
        </w:rPr>
      </w:pPr>
      <w:bookmarkStart w:id="494" w:name="_Toc327970913"/>
      <w:bookmarkStart w:id="495" w:name="_Toc327863877"/>
      <w:r w:rsidRPr="006E2504">
        <w:rPr>
          <w:rFonts w:ascii="Times New Roman" w:eastAsia="Batang" w:hAnsi="Times New Roman" w:cs="Times New Roman"/>
          <w:b/>
          <w:sz w:val="24"/>
          <w:szCs w:val="24"/>
          <w:lang w:val="fr-CA"/>
        </w:rPr>
        <w:t xml:space="preserve">Qualification des Soumissionnaires </w:t>
      </w:r>
      <w:bookmarkEnd w:id="494"/>
      <w:bookmarkEnd w:id="495"/>
    </w:p>
    <w:p w14:paraId="081B5407"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Le Soumissionnaire fournira les informations requises conformément aux fiches d’information incluses ci-après ; l’objectif étant d’établir ses qualifications pour l’exécution du marché et conformément à la Section III. Critères d’évaluation et de qualification.</w:t>
      </w:r>
    </w:p>
    <w:p w14:paraId="1B734EBC"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fr-FR"/>
        </w:rPr>
      </w:pPr>
    </w:p>
    <w:p w14:paraId="31A052FF"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6E9CCC29"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496" w:name="_Toc501635291"/>
      <w:bookmarkStart w:id="497" w:name="_Toc501637026"/>
      <w:bookmarkStart w:id="498" w:name="_Toc102947659"/>
      <w:bookmarkStart w:id="499" w:name="_Toc387688124"/>
      <w:bookmarkStart w:id="500" w:name="_Toc327970914"/>
      <w:bookmarkStart w:id="501" w:name="_Toc327863878"/>
      <w:r w:rsidRPr="006E2504">
        <w:rPr>
          <w:rFonts w:ascii="Times New Roman" w:eastAsia="Batang" w:hAnsi="Times New Roman" w:cs="Times New Roman"/>
          <w:b/>
          <w:sz w:val="24"/>
          <w:szCs w:val="24"/>
        </w:rPr>
        <w:t>Formulaire ELI – 1.1</w:t>
      </w:r>
      <w:bookmarkEnd w:id="496"/>
      <w:bookmarkEnd w:id="497"/>
      <w:bookmarkEnd w:id="498"/>
    </w:p>
    <w:p w14:paraId="105144B2" w14:textId="77777777" w:rsidR="00B63C68" w:rsidRPr="006E2504" w:rsidRDefault="00B63C68" w:rsidP="00B63C68">
      <w:pPr>
        <w:numPr>
          <w:ilvl w:val="12"/>
          <w:numId w:val="0"/>
        </w:numPr>
        <w:tabs>
          <w:tab w:val="left" w:pos="2610"/>
        </w:tabs>
        <w:spacing w:after="0" w:line="240" w:lineRule="auto"/>
        <w:ind w:right="162"/>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Fiche de renseignements sur le soumissionnaire</w:t>
      </w:r>
      <w:bookmarkEnd w:id="499"/>
      <w:bookmarkEnd w:id="500"/>
      <w:bookmarkEnd w:id="501"/>
    </w:p>
    <w:p w14:paraId="18C527A0" w14:textId="77777777" w:rsidR="00B63C68" w:rsidRPr="006E2504" w:rsidRDefault="00B63C68" w:rsidP="00B63C68">
      <w:pPr>
        <w:numPr>
          <w:ilvl w:val="12"/>
          <w:numId w:val="0"/>
        </w:numPr>
        <w:tabs>
          <w:tab w:val="left" w:pos="2610"/>
        </w:tabs>
        <w:spacing w:after="0" w:line="240" w:lineRule="auto"/>
        <w:jc w:val="center"/>
        <w:rPr>
          <w:rFonts w:ascii="Times New Roman" w:eastAsia="Batang" w:hAnsi="Times New Roman" w:cs="Times New Roman"/>
          <w:sz w:val="24"/>
          <w:szCs w:val="24"/>
          <w:lang w:val="fr-CA"/>
        </w:rPr>
      </w:pPr>
    </w:p>
    <w:p w14:paraId="5E8DD920" w14:textId="77777777" w:rsidR="00B63C68" w:rsidRPr="006E2504" w:rsidRDefault="00B63C68" w:rsidP="00B63C68">
      <w:pPr>
        <w:numPr>
          <w:ilvl w:val="12"/>
          <w:numId w:val="0"/>
        </w:numPr>
        <w:tabs>
          <w:tab w:val="left" w:pos="2610"/>
        </w:tabs>
        <w:spacing w:after="0" w:line="240" w:lineRule="auto"/>
        <w:ind w:right="162"/>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Date: _____________________</w:t>
      </w:r>
    </w:p>
    <w:p w14:paraId="02CF7CB7" w14:textId="77777777" w:rsidR="00B63C68" w:rsidRPr="006E2504" w:rsidRDefault="00B63C68" w:rsidP="00B63C68">
      <w:pPr>
        <w:numPr>
          <w:ilvl w:val="12"/>
          <w:numId w:val="0"/>
        </w:numPr>
        <w:tabs>
          <w:tab w:val="left" w:pos="2610"/>
        </w:tabs>
        <w:spacing w:after="0" w:line="240" w:lineRule="auto"/>
        <w:ind w:right="162" w:firstLine="720"/>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 AOI : __________________</w:t>
      </w:r>
    </w:p>
    <w:p w14:paraId="6CF03505" w14:textId="77777777" w:rsidR="00B63C68" w:rsidRPr="006E2504" w:rsidRDefault="00B63C68" w:rsidP="00B63C68">
      <w:pPr>
        <w:numPr>
          <w:ilvl w:val="12"/>
          <w:numId w:val="0"/>
        </w:numPr>
        <w:tabs>
          <w:tab w:val="left" w:pos="2610"/>
        </w:tabs>
        <w:spacing w:after="0" w:line="240" w:lineRule="auto"/>
        <w:ind w:right="162" w:firstLine="720"/>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Page ________ de _______ pages</w:t>
      </w:r>
    </w:p>
    <w:p w14:paraId="562EF807" w14:textId="77777777" w:rsidR="00B63C68" w:rsidRPr="006E2504" w:rsidRDefault="00B63C68" w:rsidP="00B63C68">
      <w:pPr>
        <w:numPr>
          <w:ilvl w:val="12"/>
          <w:numId w:val="0"/>
        </w:numPr>
        <w:tabs>
          <w:tab w:val="left" w:pos="2610"/>
        </w:tabs>
        <w:spacing w:after="0" w:line="240" w:lineRule="auto"/>
        <w:rPr>
          <w:rFonts w:ascii="Times New Roman" w:eastAsia="Batang" w:hAnsi="Times New Roman" w:cs="Times New Roman"/>
          <w:spacing w:val="-2"/>
          <w:sz w:val="24"/>
          <w:szCs w:val="24"/>
          <w:lang w:val="fr-CA"/>
        </w:rPr>
      </w:pPr>
    </w:p>
    <w:tbl>
      <w:tblPr>
        <w:tblW w:w="9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B63C68" w:rsidRPr="006E2504" w14:paraId="03AE8CCE" w14:textId="77777777" w:rsidTr="00B63C68">
        <w:trPr>
          <w:cantSplit/>
          <w:trHeight w:val="440"/>
        </w:trPr>
        <w:tc>
          <w:tcPr>
            <w:tcW w:w="9468" w:type="dxa"/>
          </w:tcPr>
          <w:p w14:paraId="62EE1502"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pacing w:val="-2"/>
                <w:sz w:val="24"/>
                <w:szCs w:val="24"/>
                <w:lang w:val="fr-CA"/>
              </w:rPr>
              <w:t>Nom légal du soumissionnaire :</w:t>
            </w:r>
          </w:p>
          <w:p w14:paraId="62A8E037"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z w:val="24"/>
                <w:szCs w:val="24"/>
                <w:lang w:val="fr-CA"/>
              </w:rPr>
            </w:pPr>
          </w:p>
        </w:tc>
      </w:tr>
      <w:tr w:rsidR="00B63C68" w:rsidRPr="006E2504" w14:paraId="6BBF5B79" w14:textId="77777777" w:rsidTr="00B63C68">
        <w:trPr>
          <w:cantSplit/>
          <w:trHeight w:val="674"/>
        </w:trPr>
        <w:tc>
          <w:tcPr>
            <w:tcW w:w="9468" w:type="dxa"/>
          </w:tcPr>
          <w:p w14:paraId="5A5C60C0"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Dans le cas d’un groupement d’entreprises (GE), nom légal de chaque partie :</w:t>
            </w:r>
          </w:p>
          <w:p w14:paraId="24F87C25"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pacing w:val="-2"/>
                <w:sz w:val="24"/>
                <w:szCs w:val="24"/>
                <w:lang w:val="fr-CA"/>
              </w:rPr>
            </w:pPr>
          </w:p>
        </w:tc>
      </w:tr>
      <w:tr w:rsidR="00B63C68" w:rsidRPr="006E2504" w14:paraId="5874484C" w14:textId="77777777" w:rsidTr="00B63C68">
        <w:trPr>
          <w:cantSplit/>
          <w:trHeight w:val="674"/>
        </w:trPr>
        <w:tc>
          <w:tcPr>
            <w:tcW w:w="9468" w:type="dxa"/>
            <w:hideMark/>
          </w:tcPr>
          <w:p w14:paraId="27252E77"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Pays où le soumissionnaire est constitué en société :</w:t>
            </w:r>
          </w:p>
        </w:tc>
      </w:tr>
      <w:tr w:rsidR="00B63C68" w:rsidRPr="006E2504" w14:paraId="10A55BFF" w14:textId="77777777" w:rsidTr="00B63C68">
        <w:trPr>
          <w:cantSplit/>
          <w:trHeight w:val="674"/>
        </w:trPr>
        <w:tc>
          <w:tcPr>
            <w:tcW w:w="9468" w:type="dxa"/>
            <w:hideMark/>
          </w:tcPr>
          <w:p w14:paraId="000666E0"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 xml:space="preserve">Année à laquelle le soumissionnaire a été constitué en société : </w:t>
            </w:r>
          </w:p>
        </w:tc>
      </w:tr>
      <w:tr w:rsidR="00B63C68" w:rsidRPr="006E2504" w14:paraId="683A4301" w14:textId="77777777" w:rsidTr="00B63C68">
        <w:trPr>
          <w:cantSplit/>
        </w:trPr>
        <w:tc>
          <w:tcPr>
            <w:tcW w:w="9468" w:type="dxa"/>
          </w:tcPr>
          <w:p w14:paraId="32C6F718" w14:textId="77777777" w:rsidR="00B63C68" w:rsidRPr="006E2504" w:rsidRDefault="00B63C68" w:rsidP="00B63C68">
            <w:pPr>
              <w:numPr>
                <w:ilvl w:val="12"/>
                <w:numId w:val="0"/>
              </w:numPr>
              <w:tabs>
                <w:tab w:val="left" w:pos="2610"/>
              </w:tabs>
              <w:suppressAutoHyphens/>
              <w:overflowPunct w:val="0"/>
              <w:autoSpaceDE w:val="0"/>
              <w:autoSpaceDN w:val="0"/>
              <w:adjustRightInd w:val="0"/>
              <w:spacing w:before="40" w:after="40" w:line="240" w:lineRule="auto"/>
              <w:textAlignment w:val="baseline"/>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Adresse légale du soumissionnaire dans le pays où il est constitué en société :</w:t>
            </w:r>
          </w:p>
          <w:p w14:paraId="1602105B" w14:textId="77777777" w:rsidR="00B63C68" w:rsidRPr="006E2504" w:rsidRDefault="00B63C68" w:rsidP="00B63C68">
            <w:pPr>
              <w:numPr>
                <w:ilvl w:val="12"/>
                <w:numId w:val="0"/>
              </w:numPr>
              <w:tabs>
                <w:tab w:val="left" w:pos="2610"/>
              </w:tabs>
              <w:spacing w:before="40" w:after="40" w:line="240" w:lineRule="auto"/>
              <w:rPr>
                <w:rFonts w:ascii="Times New Roman" w:eastAsia="Batang" w:hAnsi="Times New Roman" w:cs="Times New Roman"/>
                <w:spacing w:val="-2"/>
                <w:sz w:val="24"/>
                <w:szCs w:val="24"/>
                <w:lang w:val="fr-CA"/>
              </w:rPr>
            </w:pPr>
          </w:p>
        </w:tc>
      </w:tr>
      <w:tr w:rsidR="00B63C68" w:rsidRPr="006E2504" w14:paraId="795E4C6C" w14:textId="77777777" w:rsidTr="00B63C68">
        <w:trPr>
          <w:cantSplit/>
        </w:trPr>
        <w:tc>
          <w:tcPr>
            <w:tcW w:w="9468" w:type="dxa"/>
          </w:tcPr>
          <w:p w14:paraId="1E29764D" w14:textId="77777777" w:rsidR="00B63C68" w:rsidRPr="006E2504" w:rsidRDefault="00B63C68" w:rsidP="00B63C68">
            <w:pPr>
              <w:numPr>
                <w:ilvl w:val="12"/>
                <w:numId w:val="0"/>
              </w:numPr>
              <w:tabs>
                <w:tab w:val="left" w:pos="2610"/>
              </w:tabs>
              <w:suppressAutoHyphens/>
              <w:overflowPunct w:val="0"/>
              <w:autoSpaceDE w:val="0"/>
              <w:autoSpaceDN w:val="0"/>
              <w:adjustRightInd w:val="0"/>
              <w:spacing w:before="120" w:after="40" w:line="240" w:lineRule="auto"/>
              <w:textAlignment w:val="baseline"/>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Renseignements sur le représentant autorisé du soumissionnaire :</w:t>
            </w:r>
          </w:p>
          <w:p w14:paraId="37AC21E5" w14:textId="77777777" w:rsidR="00B63C68" w:rsidRPr="006E2504" w:rsidRDefault="00B63C68" w:rsidP="00B63C68">
            <w:pPr>
              <w:numPr>
                <w:ilvl w:val="12"/>
                <w:numId w:val="0"/>
              </w:numPr>
              <w:tabs>
                <w:tab w:val="left" w:pos="2610"/>
              </w:tabs>
              <w:spacing w:before="120" w:after="4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Nom :</w:t>
            </w:r>
          </w:p>
          <w:p w14:paraId="619D1153" w14:textId="77777777" w:rsidR="00B63C68" w:rsidRPr="006E2504" w:rsidRDefault="00B63C68" w:rsidP="00B63C68">
            <w:pPr>
              <w:numPr>
                <w:ilvl w:val="12"/>
                <w:numId w:val="0"/>
              </w:numPr>
              <w:tabs>
                <w:tab w:val="left" w:pos="2610"/>
              </w:tabs>
              <w:spacing w:before="120" w:after="4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Adresse :</w:t>
            </w:r>
          </w:p>
          <w:p w14:paraId="61AE93C3" w14:textId="77777777" w:rsidR="00B63C68" w:rsidRPr="006E2504" w:rsidRDefault="00B63C68" w:rsidP="00B63C68">
            <w:pPr>
              <w:numPr>
                <w:ilvl w:val="12"/>
                <w:numId w:val="0"/>
              </w:numPr>
              <w:tabs>
                <w:tab w:val="left" w:pos="2610"/>
              </w:tabs>
              <w:spacing w:before="120" w:after="4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Numéro de téléphone/de télécopie :</w:t>
            </w:r>
          </w:p>
          <w:p w14:paraId="01678E4A" w14:textId="77777777" w:rsidR="00B63C68" w:rsidRPr="006E2504" w:rsidRDefault="00B63C68" w:rsidP="00B63C68">
            <w:pPr>
              <w:numPr>
                <w:ilvl w:val="12"/>
                <w:numId w:val="0"/>
              </w:numPr>
              <w:tabs>
                <w:tab w:val="left" w:pos="2610"/>
              </w:tabs>
              <w:spacing w:before="120" w:after="4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Adresse électronique :</w:t>
            </w:r>
          </w:p>
          <w:p w14:paraId="7CCA5651" w14:textId="77777777" w:rsidR="00B63C68" w:rsidRPr="006E2504" w:rsidRDefault="00B63C68" w:rsidP="00B63C68">
            <w:pPr>
              <w:numPr>
                <w:ilvl w:val="12"/>
                <w:numId w:val="0"/>
              </w:numPr>
              <w:tabs>
                <w:tab w:val="left" w:pos="2610"/>
              </w:tabs>
              <w:suppressAutoHyphens/>
              <w:overflowPunct w:val="0"/>
              <w:autoSpaceDE w:val="0"/>
              <w:autoSpaceDN w:val="0"/>
              <w:adjustRightInd w:val="0"/>
              <w:spacing w:before="120" w:after="40" w:line="240" w:lineRule="auto"/>
              <w:textAlignment w:val="baseline"/>
              <w:rPr>
                <w:rFonts w:ascii="Times New Roman" w:eastAsia="Times New Roman" w:hAnsi="Times New Roman" w:cs="Times New Roman"/>
                <w:spacing w:val="-2"/>
                <w:sz w:val="24"/>
                <w:szCs w:val="24"/>
                <w:lang w:eastAsia="fr-FR"/>
              </w:rPr>
            </w:pPr>
          </w:p>
        </w:tc>
      </w:tr>
      <w:tr w:rsidR="00B63C68" w:rsidRPr="006E2504" w14:paraId="0DCD778A" w14:textId="77777777" w:rsidTr="00B63C68">
        <w:trPr>
          <w:cantSplit/>
        </w:trPr>
        <w:tc>
          <w:tcPr>
            <w:tcW w:w="9468" w:type="dxa"/>
            <w:hideMark/>
          </w:tcPr>
          <w:p w14:paraId="31A6BF4D" w14:textId="77777777" w:rsidR="00B63C68" w:rsidRPr="006E2504" w:rsidRDefault="00B63C68" w:rsidP="00B63C68">
            <w:pPr>
              <w:numPr>
                <w:ilvl w:val="12"/>
                <w:numId w:val="0"/>
              </w:numPr>
              <w:tabs>
                <w:tab w:val="left" w:pos="261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1. Les copies des documents originaux qui suivent sont jointes :</w:t>
            </w:r>
          </w:p>
          <w:p w14:paraId="6505AE62" w14:textId="77777777" w:rsidR="00B63C68" w:rsidRPr="006E2504" w:rsidRDefault="00B63C68" w:rsidP="009E35E3">
            <w:pPr>
              <w:numPr>
                <w:ilvl w:val="0"/>
                <w:numId w:val="3"/>
              </w:numPr>
              <w:tabs>
                <w:tab w:val="left" w:pos="372"/>
                <w:tab w:val="left" w:pos="2610"/>
              </w:tabs>
              <w:suppressAutoHyphens/>
              <w:overflowPunct w:val="0"/>
              <w:autoSpaceDE w:val="0"/>
              <w:autoSpaceDN w:val="0"/>
              <w:adjustRightInd w:val="0"/>
              <w:spacing w:after="0" w:line="240" w:lineRule="auto"/>
              <w:ind w:left="372" w:hanging="372"/>
              <w:textAlignment w:val="baseline"/>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 xml:space="preserve">Statuts ou Documents constitutifs de l’entité légale susmentionnée, conformément aux dispositions de l’article 4.3 des IS. </w:t>
            </w:r>
          </w:p>
          <w:p w14:paraId="25FFD566" w14:textId="77777777" w:rsidR="00B63C68" w:rsidRPr="006E2504" w:rsidRDefault="00B63C68" w:rsidP="009E35E3">
            <w:pPr>
              <w:numPr>
                <w:ilvl w:val="0"/>
                <w:numId w:val="3"/>
              </w:numPr>
              <w:tabs>
                <w:tab w:val="left" w:pos="372"/>
                <w:tab w:val="left" w:pos="2610"/>
              </w:tabs>
              <w:suppressAutoHyphens/>
              <w:overflowPunct w:val="0"/>
              <w:autoSpaceDE w:val="0"/>
              <w:autoSpaceDN w:val="0"/>
              <w:adjustRightInd w:val="0"/>
              <w:spacing w:after="0" w:line="240" w:lineRule="auto"/>
              <w:ind w:left="372" w:hanging="372"/>
              <w:textAlignment w:val="baseline"/>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Dans le cas d’un GE, l’accord ou la lettre d’intention de former un accord ainsi que le projet d’accord de groupement, conformément aux dispositions de l’article 4.1 des IS.</w:t>
            </w:r>
          </w:p>
          <w:p w14:paraId="62AA5DD4" w14:textId="77777777" w:rsidR="00B63C68" w:rsidRPr="006E2504" w:rsidRDefault="00B63C68" w:rsidP="009E35E3">
            <w:pPr>
              <w:numPr>
                <w:ilvl w:val="0"/>
                <w:numId w:val="3"/>
              </w:numPr>
              <w:tabs>
                <w:tab w:val="left" w:pos="372"/>
                <w:tab w:val="left" w:pos="2610"/>
              </w:tabs>
              <w:suppressAutoHyphens/>
              <w:overflowPunct w:val="0"/>
              <w:autoSpaceDE w:val="0"/>
              <w:autoSpaceDN w:val="0"/>
              <w:adjustRightInd w:val="0"/>
              <w:spacing w:after="0" w:line="240" w:lineRule="auto"/>
              <w:ind w:left="372" w:hanging="372"/>
              <w:textAlignment w:val="baseline"/>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Dans le cas d’une entreprise publique, tout document complémentaire conformément aux dispositions de l’article 4.5 des IS, documents établissant :</w:t>
            </w:r>
          </w:p>
          <w:p w14:paraId="3CDE7B90"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L’autonomie juridique et financière de l’entreprise</w:t>
            </w:r>
          </w:p>
          <w:p w14:paraId="3E370C38"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Que l’entreprise est régie par les dispositions du droit commercial</w:t>
            </w:r>
          </w:p>
          <w:p w14:paraId="60DC9011" w14:textId="77777777" w:rsidR="00B63C68" w:rsidRPr="006E2504" w:rsidRDefault="00B63C68" w:rsidP="009E35E3">
            <w:pPr>
              <w:numPr>
                <w:ilvl w:val="0"/>
                <w:numId w:val="3"/>
              </w:numPr>
              <w:overflowPunct w:val="0"/>
              <w:autoSpaceDE w:val="0"/>
              <w:autoSpaceDN w:val="0"/>
              <w:adjustRightInd w:val="0"/>
              <w:spacing w:before="120" w:after="120" w:line="312" w:lineRule="auto"/>
              <w:textAlignment w:val="baseline"/>
              <w:rPr>
                <w:rFonts w:ascii="Times New Roman" w:eastAsia="Times New Roman" w:hAnsi="Times New Roman" w:cs="Times New Roman"/>
                <w:noProof/>
                <w:sz w:val="24"/>
                <w:szCs w:val="24"/>
                <w:lang w:eastAsia="fr-CA"/>
              </w:rPr>
            </w:pPr>
            <w:r w:rsidRPr="006E2504">
              <w:rPr>
                <w:rFonts w:ascii="Times New Roman" w:eastAsia="Times New Roman" w:hAnsi="Times New Roman" w:cs="Times New Roman"/>
                <w:noProof/>
                <w:sz w:val="24"/>
                <w:szCs w:val="24"/>
                <w:lang w:eastAsia="fr-CA"/>
              </w:rPr>
              <w:t>Que le Soumissionnaire ne dépend pas du Maître de l’Ouvrage</w:t>
            </w:r>
          </w:p>
          <w:p w14:paraId="088FC035" w14:textId="77777777" w:rsidR="00B63C68" w:rsidRPr="006E2504" w:rsidRDefault="00B63C68" w:rsidP="00B63C68">
            <w:pPr>
              <w:tabs>
                <w:tab w:val="left" w:pos="0"/>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2. Les documents tels que l’organigramme de l’entreprise, la liste des membres du conseil d’administration et l’actionnariat sont inclus.</w:t>
            </w:r>
          </w:p>
        </w:tc>
      </w:tr>
    </w:tbl>
    <w:p w14:paraId="1E6FAB26" w14:textId="77777777" w:rsidR="00B63C68" w:rsidRPr="006E2504" w:rsidRDefault="00B63C68" w:rsidP="00B63C68">
      <w:pPr>
        <w:numPr>
          <w:ilvl w:val="12"/>
          <w:numId w:val="0"/>
        </w:numPr>
        <w:tabs>
          <w:tab w:val="left" w:pos="2610"/>
        </w:tabs>
        <w:spacing w:after="0" w:line="240" w:lineRule="auto"/>
        <w:rPr>
          <w:rFonts w:ascii="Times New Roman" w:eastAsia="Batang" w:hAnsi="Times New Roman" w:cs="Times New Roman"/>
          <w:sz w:val="24"/>
          <w:szCs w:val="24"/>
          <w:lang w:val="fr-CA"/>
        </w:rPr>
      </w:pPr>
    </w:p>
    <w:p w14:paraId="3D058541"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br w:type="page"/>
      </w:r>
      <w:bookmarkStart w:id="502" w:name="_Toc501635292"/>
      <w:bookmarkStart w:id="503" w:name="_Toc501637027"/>
      <w:bookmarkStart w:id="504" w:name="_Toc102947660"/>
      <w:bookmarkStart w:id="505" w:name="_Toc387688125"/>
      <w:bookmarkStart w:id="506" w:name="_Toc327970915"/>
      <w:bookmarkStart w:id="507" w:name="_Toc327863879"/>
      <w:r w:rsidRPr="006E2504">
        <w:rPr>
          <w:rFonts w:ascii="Times New Roman" w:eastAsia="Batang" w:hAnsi="Times New Roman" w:cs="Times New Roman"/>
          <w:b/>
          <w:sz w:val="24"/>
          <w:szCs w:val="24"/>
        </w:rPr>
        <w:t>Formulaire ELI – 1.2</w:t>
      </w:r>
      <w:bookmarkEnd w:id="502"/>
      <w:bookmarkEnd w:id="503"/>
      <w:bookmarkEnd w:id="504"/>
      <w:r w:rsidRPr="006E2504">
        <w:rPr>
          <w:rFonts w:ascii="Times New Roman" w:eastAsia="Batang" w:hAnsi="Times New Roman" w:cs="Times New Roman"/>
          <w:b/>
          <w:sz w:val="24"/>
          <w:szCs w:val="24"/>
        </w:rPr>
        <w:t> </w:t>
      </w:r>
    </w:p>
    <w:p w14:paraId="17D5EE26" w14:textId="77777777" w:rsidR="00B63C68" w:rsidRPr="006E2504" w:rsidRDefault="00B63C68" w:rsidP="00B63C68">
      <w:pPr>
        <w:spacing w:after="0" w:line="240" w:lineRule="auto"/>
        <w:rPr>
          <w:rFonts w:ascii="Times New Roman" w:eastAsia="Batang" w:hAnsi="Times New Roman" w:cs="Times New Roman"/>
          <w:b/>
          <w:i/>
          <w:sz w:val="24"/>
          <w:szCs w:val="24"/>
          <w:lang w:val="fr-CA"/>
        </w:rPr>
      </w:pPr>
      <w:r w:rsidRPr="006E2504">
        <w:rPr>
          <w:rFonts w:ascii="Times New Roman" w:eastAsia="Batang" w:hAnsi="Times New Roman" w:cs="Times New Roman"/>
          <w:b/>
          <w:sz w:val="24"/>
          <w:szCs w:val="24"/>
          <w:lang w:val="fr-CA"/>
        </w:rPr>
        <w:t>Fiche de renseignements sur chaque Partie d’un GE/ sous-traitants spécialisés</w:t>
      </w:r>
      <w:r w:rsidRPr="006E2504">
        <w:rPr>
          <w:rFonts w:ascii="Times New Roman" w:eastAsia="Batang" w:hAnsi="Times New Roman" w:cs="Times New Roman"/>
          <w:b/>
          <w:sz w:val="24"/>
          <w:szCs w:val="24"/>
          <w:lang w:val="fr-CA"/>
        </w:rPr>
        <w:br/>
        <w:t xml:space="preserve"> </w:t>
      </w:r>
      <w:bookmarkEnd w:id="505"/>
      <w:bookmarkEnd w:id="506"/>
      <w:bookmarkEnd w:id="507"/>
      <w:r w:rsidRPr="006E2504">
        <w:rPr>
          <w:rFonts w:ascii="Times New Roman" w:eastAsia="Batang" w:hAnsi="Times New Roman" w:cs="Times New Roman"/>
          <w:b/>
          <w:i/>
          <w:sz w:val="24"/>
          <w:szCs w:val="24"/>
          <w:lang w:val="fr-CA"/>
        </w:rPr>
        <w:t xml:space="preserve"> </w:t>
      </w:r>
    </w:p>
    <w:p w14:paraId="051DF1FD" w14:textId="77777777" w:rsidR="00B63C68" w:rsidRPr="006E2504" w:rsidRDefault="00B63C68" w:rsidP="00B63C68">
      <w:pPr>
        <w:spacing w:after="0" w:line="240" w:lineRule="auto"/>
        <w:rPr>
          <w:rFonts w:ascii="Times New Roman" w:eastAsia="Batang" w:hAnsi="Times New Roman" w:cs="Times New Roman"/>
          <w:b/>
          <w:i/>
          <w:sz w:val="24"/>
          <w:szCs w:val="24"/>
          <w:lang w:val="fr-CA"/>
        </w:rPr>
      </w:pPr>
      <w:r w:rsidRPr="006E2504">
        <w:rPr>
          <w:rFonts w:ascii="Times New Roman" w:eastAsia="Batang" w:hAnsi="Times New Roman" w:cs="Times New Roman"/>
          <w:b/>
          <w:i/>
          <w:sz w:val="24"/>
          <w:szCs w:val="24"/>
          <w:lang w:val="fr-CA"/>
        </w:rPr>
        <w:t>[A remplir par chaque membre du GE]</w:t>
      </w:r>
    </w:p>
    <w:p w14:paraId="68D923A4" w14:textId="77777777" w:rsidR="00B63C68" w:rsidRPr="006E2504" w:rsidRDefault="00B63C68" w:rsidP="00B63C68">
      <w:pPr>
        <w:numPr>
          <w:ilvl w:val="12"/>
          <w:numId w:val="0"/>
        </w:numPr>
        <w:tabs>
          <w:tab w:val="left" w:pos="2610"/>
        </w:tabs>
        <w:spacing w:after="0" w:line="240" w:lineRule="auto"/>
        <w:ind w:right="162"/>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Date: _____________________</w:t>
      </w:r>
    </w:p>
    <w:p w14:paraId="6D393546" w14:textId="77777777" w:rsidR="00B63C68" w:rsidRPr="006E2504" w:rsidRDefault="00B63C68" w:rsidP="00B63C68">
      <w:pPr>
        <w:numPr>
          <w:ilvl w:val="12"/>
          <w:numId w:val="0"/>
        </w:numPr>
        <w:tabs>
          <w:tab w:val="left" w:pos="2610"/>
        </w:tabs>
        <w:spacing w:after="0" w:line="240" w:lineRule="auto"/>
        <w:ind w:right="162"/>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  No. AOI: __________________</w:t>
      </w:r>
    </w:p>
    <w:p w14:paraId="46BDB172" w14:textId="77777777" w:rsidR="00B63C68" w:rsidRPr="006E2504" w:rsidRDefault="00B63C68" w:rsidP="00B63C68">
      <w:pPr>
        <w:numPr>
          <w:ilvl w:val="12"/>
          <w:numId w:val="0"/>
        </w:numPr>
        <w:tabs>
          <w:tab w:val="left" w:pos="2610"/>
        </w:tabs>
        <w:spacing w:after="0" w:line="240" w:lineRule="auto"/>
        <w:ind w:right="162"/>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Page ________ de _______ pages</w:t>
      </w:r>
    </w:p>
    <w:p w14:paraId="764D355B" w14:textId="77777777" w:rsidR="00B63C68" w:rsidRPr="006E2504" w:rsidRDefault="00B63C68" w:rsidP="00B63C68">
      <w:pPr>
        <w:numPr>
          <w:ilvl w:val="12"/>
          <w:numId w:val="0"/>
        </w:numPr>
        <w:tabs>
          <w:tab w:val="left" w:pos="2610"/>
        </w:tabs>
        <w:spacing w:after="0" w:line="240" w:lineRule="auto"/>
        <w:rPr>
          <w:rFonts w:ascii="Times New Roman" w:eastAsia="Batang" w:hAnsi="Times New Roman" w:cs="Times New Roman"/>
          <w:spacing w:val="-2"/>
          <w:sz w:val="24"/>
          <w:szCs w:val="24"/>
          <w:lang w:val="fr-CA"/>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378"/>
      </w:tblGrid>
      <w:tr w:rsidR="00B63C68" w:rsidRPr="006E2504" w14:paraId="02EE1DF6" w14:textId="77777777" w:rsidTr="00B63C68">
        <w:trPr>
          <w:cantSplit/>
          <w:trHeight w:val="440"/>
        </w:trPr>
        <w:tc>
          <w:tcPr>
            <w:tcW w:w="9378" w:type="dxa"/>
          </w:tcPr>
          <w:p w14:paraId="0B04E730" w14:textId="77777777" w:rsidR="00B63C68" w:rsidRPr="006E2504" w:rsidRDefault="00B63C68" w:rsidP="00B63C68">
            <w:pPr>
              <w:tabs>
                <w:tab w:val="left" w:pos="2610"/>
              </w:tabs>
              <w:spacing w:before="4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 xml:space="preserve">Nom légal du soumissionnaire : </w:t>
            </w:r>
          </w:p>
          <w:p w14:paraId="5625CB1E" w14:textId="77777777" w:rsidR="00B63C68" w:rsidRPr="006E2504" w:rsidRDefault="00B63C68" w:rsidP="00B63C68">
            <w:pPr>
              <w:numPr>
                <w:ilvl w:val="12"/>
                <w:numId w:val="0"/>
              </w:numPr>
              <w:tabs>
                <w:tab w:val="left" w:pos="2610"/>
              </w:tabs>
              <w:spacing w:before="40" w:after="40" w:line="312" w:lineRule="auto"/>
              <w:jc w:val="both"/>
              <w:rPr>
                <w:rFonts w:ascii="Times New Roman" w:eastAsia="Batang" w:hAnsi="Times New Roman" w:cs="Times New Roman"/>
                <w:sz w:val="24"/>
                <w:szCs w:val="24"/>
                <w:lang w:eastAsia="x-none"/>
              </w:rPr>
            </w:pPr>
          </w:p>
        </w:tc>
      </w:tr>
      <w:tr w:rsidR="00B63C68" w:rsidRPr="006E2504" w14:paraId="12230E33" w14:textId="77777777" w:rsidTr="00B63C68">
        <w:trPr>
          <w:cantSplit/>
          <w:trHeight w:val="674"/>
        </w:trPr>
        <w:tc>
          <w:tcPr>
            <w:tcW w:w="9378" w:type="dxa"/>
            <w:hideMark/>
          </w:tcPr>
          <w:p w14:paraId="0400149A" w14:textId="77777777" w:rsidR="00B63C68" w:rsidRPr="006E2504" w:rsidRDefault="00B63C68" w:rsidP="00B63C68">
            <w:pPr>
              <w:numPr>
                <w:ilvl w:val="12"/>
                <w:numId w:val="0"/>
              </w:numPr>
              <w:tabs>
                <w:tab w:val="left" w:pos="2610"/>
              </w:tabs>
              <w:spacing w:before="120" w:after="12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Nom légal de la partie du GE/ du sous-traitant :</w:t>
            </w:r>
          </w:p>
        </w:tc>
      </w:tr>
      <w:tr w:rsidR="00B63C68" w:rsidRPr="006E2504" w14:paraId="07FAAAF4" w14:textId="77777777" w:rsidTr="00B63C68">
        <w:trPr>
          <w:cantSplit/>
          <w:trHeight w:val="674"/>
        </w:trPr>
        <w:tc>
          <w:tcPr>
            <w:tcW w:w="9378" w:type="dxa"/>
            <w:hideMark/>
          </w:tcPr>
          <w:p w14:paraId="65E4721D" w14:textId="77777777" w:rsidR="00B63C68" w:rsidRPr="006E2504" w:rsidRDefault="00B63C68" w:rsidP="00B63C68">
            <w:pPr>
              <w:numPr>
                <w:ilvl w:val="12"/>
                <w:numId w:val="0"/>
              </w:numPr>
              <w:tabs>
                <w:tab w:val="left" w:pos="2610"/>
              </w:tabs>
              <w:spacing w:before="120" w:after="12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Pays de constitution en société de la partie du GE/ du sous-traitant :</w:t>
            </w:r>
          </w:p>
        </w:tc>
      </w:tr>
      <w:tr w:rsidR="00B63C68" w:rsidRPr="006E2504" w14:paraId="35B503F8" w14:textId="77777777" w:rsidTr="00B63C68">
        <w:trPr>
          <w:cantSplit/>
        </w:trPr>
        <w:tc>
          <w:tcPr>
            <w:tcW w:w="9378" w:type="dxa"/>
          </w:tcPr>
          <w:p w14:paraId="367CF75B" w14:textId="77777777" w:rsidR="00B63C68" w:rsidRPr="006E2504" w:rsidRDefault="00B63C68" w:rsidP="00B63C68">
            <w:pPr>
              <w:numPr>
                <w:ilvl w:val="12"/>
                <w:numId w:val="0"/>
              </w:numPr>
              <w:tabs>
                <w:tab w:val="left" w:pos="2610"/>
              </w:tabs>
              <w:spacing w:before="4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Année de constitution en société de la partie du GE/ du sous-traitant :</w:t>
            </w:r>
          </w:p>
          <w:p w14:paraId="732A380B" w14:textId="77777777" w:rsidR="00B63C68" w:rsidRPr="006E2504" w:rsidRDefault="00B63C68" w:rsidP="00B63C68">
            <w:pPr>
              <w:numPr>
                <w:ilvl w:val="12"/>
                <w:numId w:val="0"/>
              </w:numPr>
              <w:tabs>
                <w:tab w:val="left" w:pos="2610"/>
              </w:tabs>
              <w:spacing w:before="40" w:after="40" w:line="312" w:lineRule="auto"/>
              <w:jc w:val="both"/>
              <w:rPr>
                <w:rFonts w:ascii="Times New Roman" w:eastAsia="Batang" w:hAnsi="Times New Roman" w:cs="Times New Roman"/>
                <w:sz w:val="24"/>
                <w:szCs w:val="24"/>
                <w:lang w:eastAsia="x-none"/>
              </w:rPr>
            </w:pPr>
          </w:p>
        </w:tc>
      </w:tr>
      <w:tr w:rsidR="00B63C68" w:rsidRPr="006E2504" w14:paraId="2F4B2A5C" w14:textId="77777777" w:rsidTr="00B63C68">
        <w:trPr>
          <w:cantSplit/>
        </w:trPr>
        <w:tc>
          <w:tcPr>
            <w:tcW w:w="9378" w:type="dxa"/>
          </w:tcPr>
          <w:p w14:paraId="7C66123D" w14:textId="77777777" w:rsidR="00B63C68" w:rsidRPr="006E2504" w:rsidRDefault="00B63C68" w:rsidP="00B63C68">
            <w:pPr>
              <w:numPr>
                <w:ilvl w:val="12"/>
                <w:numId w:val="0"/>
              </w:numPr>
              <w:tabs>
                <w:tab w:val="left" w:pos="2610"/>
              </w:tabs>
              <w:spacing w:before="4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Adresse légale de la partie du GE dans le pays de constitution en société :</w:t>
            </w:r>
          </w:p>
          <w:p w14:paraId="72D6A37F" w14:textId="77777777" w:rsidR="00B63C68" w:rsidRPr="006E2504" w:rsidRDefault="00B63C68" w:rsidP="00B63C68">
            <w:pPr>
              <w:numPr>
                <w:ilvl w:val="12"/>
                <w:numId w:val="0"/>
              </w:numPr>
              <w:tabs>
                <w:tab w:val="left" w:pos="2610"/>
              </w:tabs>
              <w:spacing w:before="40" w:after="40" w:line="312" w:lineRule="auto"/>
              <w:jc w:val="both"/>
              <w:rPr>
                <w:rFonts w:ascii="Times New Roman" w:eastAsia="Batang" w:hAnsi="Times New Roman" w:cs="Times New Roman"/>
                <w:sz w:val="24"/>
                <w:szCs w:val="24"/>
                <w:lang w:eastAsia="x-none"/>
              </w:rPr>
            </w:pPr>
          </w:p>
        </w:tc>
      </w:tr>
      <w:tr w:rsidR="00B63C68" w:rsidRPr="006E2504" w14:paraId="7D5984F6" w14:textId="77777777" w:rsidTr="00B63C68">
        <w:trPr>
          <w:cantSplit/>
        </w:trPr>
        <w:tc>
          <w:tcPr>
            <w:tcW w:w="9378" w:type="dxa"/>
          </w:tcPr>
          <w:p w14:paraId="71A4E290" w14:textId="77777777" w:rsidR="00B63C68" w:rsidRPr="006E2504" w:rsidRDefault="00B63C68" w:rsidP="00B63C68">
            <w:pPr>
              <w:numPr>
                <w:ilvl w:val="12"/>
                <w:numId w:val="0"/>
              </w:numPr>
              <w:tabs>
                <w:tab w:val="left" w:pos="2610"/>
              </w:tabs>
              <w:spacing w:before="12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Renseignements sur le représentant autorisé de la partie au GE :</w:t>
            </w:r>
          </w:p>
          <w:p w14:paraId="5D9491AA" w14:textId="77777777" w:rsidR="00B63C68" w:rsidRPr="006E2504" w:rsidRDefault="00B63C68" w:rsidP="00B63C68">
            <w:pPr>
              <w:numPr>
                <w:ilvl w:val="12"/>
                <w:numId w:val="0"/>
              </w:numPr>
              <w:tabs>
                <w:tab w:val="left" w:pos="2610"/>
              </w:tabs>
              <w:spacing w:before="12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Nom :</w:t>
            </w:r>
          </w:p>
          <w:p w14:paraId="27A52191" w14:textId="77777777" w:rsidR="00B63C68" w:rsidRPr="006E2504" w:rsidRDefault="00B63C68" w:rsidP="00B63C68">
            <w:pPr>
              <w:numPr>
                <w:ilvl w:val="12"/>
                <w:numId w:val="0"/>
              </w:numPr>
              <w:tabs>
                <w:tab w:val="left" w:pos="2610"/>
              </w:tabs>
              <w:spacing w:before="12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Adresse :</w:t>
            </w:r>
          </w:p>
          <w:p w14:paraId="0505865B" w14:textId="77777777" w:rsidR="00B63C68" w:rsidRPr="006E2504" w:rsidRDefault="00B63C68" w:rsidP="00B63C68">
            <w:pPr>
              <w:numPr>
                <w:ilvl w:val="12"/>
                <w:numId w:val="0"/>
              </w:numPr>
              <w:tabs>
                <w:tab w:val="left" w:pos="2610"/>
              </w:tabs>
              <w:spacing w:before="12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Numéro de téléphone/télécopie :</w:t>
            </w:r>
          </w:p>
          <w:p w14:paraId="3FFFF9E5" w14:textId="77777777" w:rsidR="00B63C68" w:rsidRPr="006E2504" w:rsidRDefault="00B63C68" w:rsidP="00B63C68">
            <w:pPr>
              <w:numPr>
                <w:ilvl w:val="12"/>
                <w:numId w:val="0"/>
              </w:numPr>
              <w:tabs>
                <w:tab w:val="left" w:pos="2610"/>
              </w:tabs>
              <w:spacing w:before="120" w:after="40" w:line="312" w:lineRule="auto"/>
              <w:jc w:val="both"/>
              <w:rPr>
                <w:rFonts w:ascii="Times New Roman" w:eastAsia="Batang" w:hAnsi="Times New Roman" w:cs="Times New Roman"/>
                <w:sz w:val="24"/>
                <w:szCs w:val="24"/>
                <w:lang w:eastAsia="x-none"/>
              </w:rPr>
            </w:pPr>
            <w:r w:rsidRPr="006E2504">
              <w:rPr>
                <w:rFonts w:ascii="Times New Roman" w:eastAsia="Batang" w:hAnsi="Times New Roman" w:cs="Times New Roman"/>
                <w:sz w:val="24"/>
                <w:szCs w:val="24"/>
                <w:lang w:eastAsia="x-none"/>
              </w:rPr>
              <w:t>Adresse électronique :</w:t>
            </w:r>
          </w:p>
          <w:p w14:paraId="5A229FCE" w14:textId="77777777" w:rsidR="00B63C68" w:rsidRPr="006E2504" w:rsidRDefault="00B63C68" w:rsidP="00B63C68">
            <w:pPr>
              <w:numPr>
                <w:ilvl w:val="12"/>
                <w:numId w:val="0"/>
              </w:numPr>
              <w:tabs>
                <w:tab w:val="left" w:pos="2610"/>
              </w:tabs>
              <w:spacing w:before="120" w:after="40" w:line="312" w:lineRule="auto"/>
              <w:jc w:val="both"/>
              <w:rPr>
                <w:rFonts w:ascii="Times New Roman" w:eastAsia="Batang" w:hAnsi="Times New Roman" w:cs="Times New Roman"/>
                <w:sz w:val="24"/>
                <w:szCs w:val="24"/>
                <w:lang w:eastAsia="x-none"/>
              </w:rPr>
            </w:pPr>
          </w:p>
        </w:tc>
      </w:tr>
      <w:tr w:rsidR="00B63C68" w:rsidRPr="006E2504" w14:paraId="6988BE3B" w14:textId="77777777" w:rsidTr="00B63C68">
        <w:trPr>
          <w:cantSplit/>
        </w:trPr>
        <w:tc>
          <w:tcPr>
            <w:tcW w:w="9378" w:type="dxa"/>
            <w:hideMark/>
          </w:tcPr>
          <w:p w14:paraId="6E4EDD7B"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1. Les copies des documents originaux qui suivent sont jointes :</w:t>
            </w:r>
          </w:p>
          <w:p w14:paraId="6293AB4C" w14:textId="77777777" w:rsidR="00B63C68" w:rsidRPr="006E2504" w:rsidRDefault="00B63C68" w:rsidP="00B63C68">
            <w:pPr>
              <w:numPr>
                <w:ilvl w:val="12"/>
                <w:numId w:val="0"/>
              </w:numPr>
              <w:tabs>
                <w:tab w:val="left" w:pos="2610"/>
              </w:tabs>
              <w:spacing w:after="0" w:line="240" w:lineRule="auto"/>
              <w:ind w:left="360" w:hanging="360"/>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sym w:font="Symbol" w:char="F0F0"/>
            </w:r>
            <w:r w:rsidRPr="006E2504">
              <w:rPr>
                <w:rFonts w:ascii="Times New Roman" w:eastAsia="Batang" w:hAnsi="Times New Roman" w:cs="Times New Roman"/>
                <w:spacing w:val="-2"/>
                <w:sz w:val="24"/>
                <w:szCs w:val="24"/>
                <w:lang w:val="fr-CA"/>
              </w:rPr>
              <w:tab/>
              <w:t>Statuts ou Documents constitutifs de l’entité légale susmentionnée, conformément aux dispositions de l’article 4.3 des IS.</w:t>
            </w:r>
          </w:p>
          <w:p w14:paraId="561F66F0" w14:textId="77777777" w:rsidR="00B63C68" w:rsidRPr="006E2504" w:rsidRDefault="00B63C68" w:rsidP="009E35E3">
            <w:pPr>
              <w:numPr>
                <w:ilvl w:val="0"/>
                <w:numId w:val="3"/>
              </w:numPr>
              <w:tabs>
                <w:tab w:val="left" w:pos="372"/>
                <w:tab w:val="left" w:pos="2610"/>
              </w:tabs>
              <w:suppressAutoHyphens/>
              <w:overflowPunct w:val="0"/>
              <w:autoSpaceDE w:val="0"/>
              <w:autoSpaceDN w:val="0"/>
              <w:adjustRightInd w:val="0"/>
              <w:spacing w:after="0" w:line="240" w:lineRule="auto"/>
              <w:ind w:left="372" w:hanging="372"/>
              <w:textAlignment w:val="baseline"/>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Dans le cas d’une entreprise publique, documents qui établissent l’autonomie juridique et financière et le respect des règles de droit commercial, conformément aux dispositions de l’article 4.5 des IS.</w:t>
            </w:r>
          </w:p>
          <w:p w14:paraId="0DBCE759" w14:textId="77777777" w:rsidR="00B63C68" w:rsidRPr="006E2504" w:rsidRDefault="00B63C68" w:rsidP="00B63C68">
            <w:pPr>
              <w:tabs>
                <w:tab w:val="left" w:pos="372"/>
                <w:tab w:val="left" w:pos="2610"/>
              </w:tabs>
              <w:suppressAutoHyphens/>
              <w:overflowPunct w:val="0"/>
              <w:autoSpaceDE w:val="0"/>
              <w:autoSpaceDN w:val="0"/>
              <w:adjustRightInd w:val="0"/>
              <w:spacing w:after="0" w:line="240" w:lineRule="auto"/>
              <w:ind w:left="372"/>
              <w:textAlignment w:val="baseline"/>
              <w:rPr>
                <w:rFonts w:ascii="Times New Roman" w:eastAsia="Batang" w:hAnsi="Times New Roman" w:cs="Times New Roman"/>
                <w:spacing w:val="-2"/>
                <w:sz w:val="24"/>
                <w:szCs w:val="24"/>
                <w:lang w:val="fr-CA"/>
              </w:rPr>
            </w:pPr>
          </w:p>
          <w:p w14:paraId="2303F2DD" w14:textId="77777777" w:rsidR="00B63C68" w:rsidRPr="006E2504" w:rsidRDefault="00B63C68" w:rsidP="00B63C68">
            <w:pPr>
              <w:tabs>
                <w:tab w:val="left" w:pos="372"/>
                <w:tab w:val="left" w:pos="2610"/>
              </w:tabs>
              <w:spacing w:after="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2. Les documents tels que l’organigramme de l’entreprise, la liste des membres du conseil d’administration et l’actionnariat sont inclus.</w:t>
            </w:r>
          </w:p>
        </w:tc>
      </w:tr>
    </w:tbl>
    <w:p w14:paraId="3DF6D53F" w14:textId="77777777" w:rsidR="00B63C68" w:rsidRPr="006E2504" w:rsidRDefault="00B63C68" w:rsidP="00B63C68">
      <w:pPr>
        <w:tabs>
          <w:tab w:val="left" w:pos="2610"/>
        </w:tabs>
        <w:spacing w:after="0" w:line="240" w:lineRule="auto"/>
        <w:rPr>
          <w:rFonts w:ascii="Times New Roman" w:eastAsia="Batang" w:hAnsi="Times New Roman" w:cs="Times New Roman"/>
          <w:sz w:val="24"/>
          <w:szCs w:val="24"/>
          <w:lang w:val="fr-CA"/>
        </w:rPr>
      </w:pPr>
    </w:p>
    <w:p w14:paraId="415F965F"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r w:rsidRPr="006E2504">
        <w:rPr>
          <w:rFonts w:ascii="Times New Roman" w:eastAsia="Batang" w:hAnsi="Times New Roman" w:cs="Times New Roman"/>
          <w:b/>
          <w:sz w:val="24"/>
          <w:szCs w:val="24"/>
        </w:rPr>
        <w:br w:type="page"/>
      </w:r>
      <w:bookmarkStart w:id="508" w:name="_Toc501635293"/>
      <w:bookmarkStart w:id="509" w:name="_Toc501637028"/>
      <w:bookmarkStart w:id="510" w:name="_Toc102947661"/>
      <w:bookmarkStart w:id="511" w:name="_Toc387688126"/>
      <w:bookmarkStart w:id="512" w:name="_Toc327970916"/>
      <w:bookmarkStart w:id="513" w:name="_Toc327863880"/>
      <w:r w:rsidRPr="006E2504">
        <w:rPr>
          <w:rFonts w:ascii="Times New Roman" w:eastAsia="Batang" w:hAnsi="Times New Roman" w:cs="Times New Roman"/>
          <w:b/>
          <w:sz w:val="24"/>
          <w:szCs w:val="24"/>
        </w:rPr>
        <w:t>Formulaire ANT-2</w:t>
      </w:r>
      <w:bookmarkEnd w:id="508"/>
      <w:bookmarkEnd w:id="509"/>
      <w:bookmarkEnd w:id="510"/>
    </w:p>
    <w:p w14:paraId="0B18951B" w14:textId="77777777" w:rsidR="00B63C68" w:rsidRPr="006E2504" w:rsidRDefault="00B63C68" w:rsidP="00B63C68">
      <w:pPr>
        <w:tabs>
          <w:tab w:val="right" w:pos="9360"/>
        </w:tabs>
        <w:spacing w:after="134" w:line="240" w:lineRule="auto"/>
        <w:ind w:right="-14"/>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Antécédents de marchés non exécutés, de litiges en instance et d’antécédents de litiges</w:t>
      </w:r>
      <w:r w:rsidRPr="006E2504">
        <w:rPr>
          <w:rFonts w:ascii="Times New Roman" w:eastAsia="Batang" w:hAnsi="Times New Roman" w:cs="Times New Roman"/>
          <w:b/>
          <w:sz w:val="24"/>
          <w:szCs w:val="24"/>
          <w:lang w:val="fr-CA"/>
        </w:rPr>
        <w:br/>
      </w:r>
    </w:p>
    <w:p w14:paraId="491CD113" w14:textId="77777777" w:rsidR="00B63C68" w:rsidRPr="006E2504" w:rsidRDefault="00B63C68" w:rsidP="00B63C68">
      <w:pPr>
        <w:tabs>
          <w:tab w:val="left" w:pos="2610"/>
        </w:tabs>
        <w:spacing w:after="0" w:line="240" w:lineRule="auto"/>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i/>
          <w:sz w:val="24"/>
          <w:szCs w:val="24"/>
          <w:lang w:eastAsia="fr-FR"/>
        </w:rPr>
        <w:t xml:space="preserve">[Le formulaire ci-dessous doit être rempli par le Candidat et par chaque partenaire dans le cas d’un GE] </w:t>
      </w:r>
    </w:p>
    <w:p w14:paraId="718D9C71" w14:textId="77777777" w:rsidR="00B63C68" w:rsidRPr="006E2504" w:rsidRDefault="00B63C68" w:rsidP="00B63C68">
      <w:pPr>
        <w:tabs>
          <w:tab w:val="right" w:pos="9360"/>
        </w:tabs>
        <w:spacing w:after="134" w:line="240" w:lineRule="auto"/>
        <w:ind w:right="-14"/>
        <w:jc w:val="both"/>
        <w:rPr>
          <w:rFonts w:ascii="Times New Roman" w:eastAsia="Batang" w:hAnsi="Times New Roman" w:cs="Times New Roman"/>
          <w:b/>
          <w:sz w:val="24"/>
          <w:szCs w:val="24"/>
        </w:rPr>
      </w:pPr>
    </w:p>
    <w:bookmarkEnd w:id="511"/>
    <w:bookmarkEnd w:id="512"/>
    <w:bookmarkEnd w:id="513"/>
    <w:p w14:paraId="60B79362"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Nom légal du candidat : </w:t>
      </w:r>
      <w:r w:rsidRPr="006E2504">
        <w:rPr>
          <w:rFonts w:ascii="Times New Roman" w:eastAsia="Times New Roman" w:hAnsi="Times New Roman" w:cs="Times New Roman"/>
          <w:i/>
          <w:sz w:val="24"/>
          <w:szCs w:val="24"/>
          <w:lang w:eastAsia="fr-FR"/>
        </w:rPr>
        <w:t>[insérer le nom complet]</w:t>
      </w:r>
    </w:p>
    <w:p w14:paraId="7D9E0C03"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Date : </w:t>
      </w:r>
      <w:r w:rsidRPr="006E2504">
        <w:rPr>
          <w:rFonts w:ascii="Times New Roman" w:eastAsia="Times New Roman" w:hAnsi="Times New Roman" w:cs="Times New Roman"/>
          <w:i/>
          <w:sz w:val="24"/>
          <w:szCs w:val="24"/>
          <w:lang w:eastAsia="fr-FR"/>
        </w:rPr>
        <w:t>[insérer jour, mois, année]</w:t>
      </w:r>
    </w:p>
    <w:p w14:paraId="333FC122"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ou</w:t>
      </w:r>
    </w:p>
    <w:p w14:paraId="2FE0FA83"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Nom légal de la Partie au GE : </w:t>
      </w:r>
      <w:r w:rsidRPr="006E2504">
        <w:rPr>
          <w:rFonts w:ascii="Times New Roman" w:eastAsia="Times New Roman" w:hAnsi="Times New Roman" w:cs="Times New Roman"/>
          <w:i/>
          <w:sz w:val="24"/>
          <w:szCs w:val="24"/>
          <w:lang w:eastAsia="fr-FR"/>
        </w:rPr>
        <w:t>[insérer le nom complet]</w:t>
      </w:r>
    </w:p>
    <w:p w14:paraId="64F7402A"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sz w:val="24"/>
          <w:szCs w:val="24"/>
          <w:lang w:eastAsia="fr-FR"/>
        </w:rPr>
        <w:t xml:space="preserve">No. AOI et titre : </w:t>
      </w:r>
      <w:r w:rsidRPr="006E2504">
        <w:rPr>
          <w:rFonts w:ascii="Times New Roman" w:eastAsia="Times New Roman" w:hAnsi="Times New Roman" w:cs="Times New Roman"/>
          <w:i/>
          <w:sz w:val="24"/>
          <w:szCs w:val="24"/>
          <w:lang w:eastAsia="fr-FR"/>
        </w:rPr>
        <w:t>[numéro et titre de l’AOI]</w:t>
      </w:r>
    </w:p>
    <w:p w14:paraId="7C657D85"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z w:val="24"/>
          <w:szCs w:val="24"/>
          <w:lang w:eastAsia="fr-FR"/>
        </w:rPr>
        <w:t xml:space="preserve">Page </w:t>
      </w:r>
      <w:r w:rsidRPr="006E2504">
        <w:rPr>
          <w:rFonts w:ascii="Times New Roman" w:eastAsia="Times New Roman" w:hAnsi="Times New Roman" w:cs="Times New Roman"/>
          <w:i/>
          <w:sz w:val="24"/>
          <w:szCs w:val="24"/>
          <w:lang w:eastAsia="fr-FR"/>
        </w:rPr>
        <w:t>[numéro de la page]</w:t>
      </w:r>
      <w:r w:rsidRPr="006E2504">
        <w:rPr>
          <w:rFonts w:ascii="Times New Roman" w:eastAsia="Times New Roman" w:hAnsi="Times New Roman" w:cs="Times New Roman"/>
          <w:sz w:val="24"/>
          <w:szCs w:val="24"/>
          <w:lang w:eastAsia="fr-FR"/>
        </w:rPr>
        <w:t xml:space="preserve"> de </w:t>
      </w:r>
      <w:r w:rsidRPr="006E2504">
        <w:rPr>
          <w:rFonts w:ascii="Times New Roman" w:eastAsia="Times New Roman" w:hAnsi="Times New Roman" w:cs="Times New Roman"/>
          <w:i/>
          <w:sz w:val="24"/>
          <w:szCs w:val="24"/>
          <w:lang w:eastAsia="fr-FR"/>
        </w:rPr>
        <w:t>[nombre total de pages]</w:t>
      </w:r>
      <w:r w:rsidRPr="006E2504">
        <w:rPr>
          <w:rFonts w:ascii="Times New Roman" w:eastAsia="Times New Roman" w:hAnsi="Times New Roman" w:cs="Times New Roman"/>
          <w:sz w:val="24"/>
          <w:szCs w:val="24"/>
          <w:lang w:eastAsia="fr-FR"/>
        </w:rPr>
        <w:t xml:space="preserve"> pages</w:t>
      </w:r>
    </w:p>
    <w:p w14:paraId="5C8D5798" w14:textId="77777777" w:rsidR="00B63C68" w:rsidRPr="006E2504" w:rsidRDefault="00B63C68" w:rsidP="00B63C68">
      <w:pPr>
        <w:tabs>
          <w:tab w:val="left" w:pos="2610"/>
        </w:tabs>
        <w:spacing w:before="120" w:after="120" w:line="240" w:lineRule="auto"/>
        <w:rPr>
          <w:rFonts w:ascii="Times New Roman" w:eastAsia="Batang" w:hAnsi="Times New Roman" w:cs="Times New Roman"/>
          <w:i/>
          <w:spacing w:val="-2"/>
          <w:sz w:val="24"/>
          <w:szCs w:val="24"/>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098"/>
        <w:gridCol w:w="1620"/>
        <w:gridCol w:w="4950"/>
        <w:gridCol w:w="1890"/>
      </w:tblGrid>
      <w:tr w:rsidR="00B63C68" w:rsidRPr="006E2504" w14:paraId="2DECDF31" w14:textId="77777777" w:rsidTr="00B63C68">
        <w:trPr>
          <w:cantSplit/>
          <w:trHeight w:val="440"/>
        </w:trPr>
        <w:tc>
          <w:tcPr>
            <w:tcW w:w="9558" w:type="dxa"/>
            <w:gridSpan w:val="4"/>
          </w:tcPr>
          <w:p w14:paraId="35663ADC" w14:textId="77777777" w:rsidR="00B63C68" w:rsidRPr="006E2504" w:rsidRDefault="00B63C68" w:rsidP="00B63C68">
            <w:pPr>
              <w:spacing w:before="60" w:after="60" w:line="240" w:lineRule="auto"/>
              <w:ind w:right="-14"/>
              <w:rPr>
                <w:rFonts w:ascii="Times New Roman" w:eastAsia="Batang" w:hAnsi="Times New Roman" w:cs="Times New Roman"/>
                <w:b/>
                <w:spacing w:val="-2"/>
                <w:sz w:val="24"/>
                <w:szCs w:val="24"/>
                <w:lang w:val="fr-CA"/>
              </w:rPr>
            </w:pPr>
            <w:r w:rsidRPr="006E2504">
              <w:rPr>
                <w:rFonts w:ascii="Times New Roman" w:eastAsia="Batang" w:hAnsi="Times New Roman" w:cs="Times New Roman"/>
                <w:b/>
                <w:spacing w:val="-4"/>
                <w:sz w:val="24"/>
                <w:szCs w:val="24"/>
                <w:lang w:val="fr-CA"/>
              </w:rPr>
              <w:t>Marchés non exécutés selon les dispositions de la Section III, Critères d’évaluation et de qualification</w:t>
            </w:r>
            <w:r w:rsidRPr="006E2504">
              <w:rPr>
                <w:rFonts w:ascii="Times New Roman" w:eastAsia="Batang" w:hAnsi="Times New Roman" w:cs="Times New Roman"/>
                <w:b/>
                <w:spacing w:val="-2"/>
                <w:sz w:val="24"/>
                <w:szCs w:val="24"/>
                <w:lang w:val="fr-CA"/>
              </w:rPr>
              <w:t xml:space="preserve"> </w:t>
            </w:r>
          </w:p>
        </w:tc>
      </w:tr>
      <w:tr w:rsidR="00B63C68" w:rsidRPr="006E2504" w14:paraId="6247EA0A" w14:textId="77777777" w:rsidTr="00B63C68">
        <w:trPr>
          <w:cantSplit/>
          <w:trHeight w:val="440"/>
        </w:trPr>
        <w:tc>
          <w:tcPr>
            <w:tcW w:w="9558" w:type="dxa"/>
            <w:gridSpan w:val="4"/>
          </w:tcPr>
          <w:p w14:paraId="733B2966" w14:textId="77777777" w:rsidR="00B63C68" w:rsidRPr="006E2504" w:rsidRDefault="00B63C68" w:rsidP="00B63C68">
            <w:pPr>
              <w:tabs>
                <w:tab w:val="left" w:pos="2610"/>
              </w:tabs>
              <w:spacing w:after="0" w:line="240" w:lineRule="auto"/>
              <w:ind w:left="360" w:hanging="360"/>
              <w:rPr>
                <w:rFonts w:ascii="Times New Roman" w:eastAsia="Times New Roman" w:hAnsi="Times New Roman" w:cs="Times New Roman"/>
                <w:spacing w:val="-2"/>
                <w:sz w:val="24"/>
                <w:szCs w:val="24"/>
                <w:lang w:eastAsia="fr-FR"/>
              </w:rPr>
            </w:pPr>
            <w:r w:rsidRPr="006E2504">
              <w:rPr>
                <w:rFonts w:ascii="Times New Roman" w:eastAsia="MS Mincho" w:hAnsi="Times New Roman" w:cs="Times New Roman"/>
                <w:spacing w:val="-2"/>
                <w:sz w:val="24"/>
                <w:szCs w:val="24"/>
                <w:lang w:val="fr-CA"/>
              </w:rPr>
              <w:sym w:font="Wingdings" w:char="F0A8"/>
            </w:r>
            <w:r w:rsidRPr="006E2504">
              <w:rPr>
                <w:rFonts w:ascii="Times New Roman" w:eastAsia="MS Mincho" w:hAnsi="Times New Roman" w:cs="Times New Roman"/>
                <w:spacing w:val="-2"/>
                <w:sz w:val="24"/>
                <w:szCs w:val="24"/>
                <w:lang w:val="fr-CA"/>
              </w:rPr>
              <w:tab/>
            </w:r>
            <w:r w:rsidRPr="006E2504">
              <w:rPr>
                <w:rFonts w:ascii="Times New Roman" w:eastAsia="Times New Roman" w:hAnsi="Times New Roman" w:cs="Times New Roman"/>
                <w:spacing w:val="-2"/>
                <w:sz w:val="24"/>
                <w:szCs w:val="24"/>
                <w:lang w:eastAsia="fr-FR"/>
              </w:rPr>
              <w:t>Il n’y a pas eu de marché non exécutés depuis le 1</w:t>
            </w:r>
            <w:r w:rsidRPr="006E2504">
              <w:rPr>
                <w:rFonts w:ascii="Times New Roman" w:eastAsia="Times New Roman" w:hAnsi="Times New Roman" w:cs="Times New Roman"/>
                <w:spacing w:val="-2"/>
                <w:sz w:val="24"/>
                <w:szCs w:val="24"/>
                <w:vertAlign w:val="superscript"/>
                <w:lang w:eastAsia="fr-FR"/>
              </w:rPr>
              <w:t>er</w:t>
            </w:r>
            <w:r w:rsidRPr="006E2504">
              <w:rPr>
                <w:rFonts w:ascii="Times New Roman" w:eastAsia="Times New Roman" w:hAnsi="Times New Roman" w:cs="Times New Roman"/>
                <w:spacing w:val="-2"/>
                <w:sz w:val="24"/>
                <w:szCs w:val="24"/>
                <w:lang w:eastAsia="fr-FR"/>
              </w:rPr>
              <w:t xml:space="preserve"> janvier </w:t>
            </w:r>
            <w:r w:rsidRPr="006E2504">
              <w:rPr>
                <w:rFonts w:ascii="Times New Roman" w:eastAsia="Times New Roman" w:hAnsi="Times New Roman" w:cs="Times New Roman"/>
                <w:i/>
                <w:spacing w:val="-2"/>
                <w:sz w:val="24"/>
                <w:szCs w:val="24"/>
                <w:lang w:eastAsia="fr-FR"/>
              </w:rPr>
              <w:t>[insérer l’année]</w:t>
            </w:r>
            <w:r w:rsidRPr="006E2504">
              <w:rPr>
                <w:rFonts w:ascii="Times New Roman" w:eastAsia="Times New Roman" w:hAnsi="Times New Roman" w:cs="Times New Roman"/>
                <w:spacing w:val="-2"/>
                <w:sz w:val="24"/>
                <w:szCs w:val="24"/>
                <w:lang w:eastAsia="fr-FR"/>
              </w:rPr>
              <w:t xml:space="preserve"> stipulé à la Section III, Critères d’évaluation et de qualification, sous-critère 2.2.1. </w:t>
            </w:r>
          </w:p>
          <w:p w14:paraId="3FB01CA6" w14:textId="77777777" w:rsidR="00B63C68" w:rsidRPr="006E2504" w:rsidRDefault="00B63C68" w:rsidP="00B63C68">
            <w:pPr>
              <w:spacing w:before="60" w:after="60" w:line="240" w:lineRule="auto"/>
              <w:ind w:left="450" w:right="-14" w:hanging="441"/>
              <w:jc w:val="both"/>
              <w:rPr>
                <w:rFonts w:ascii="Times New Roman" w:eastAsia="Batang" w:hAnsi="Times New Roman" w:cs="Times New Roman"/>
                <w:spacing w:val="-2"/>
                <w:sz w:val="24"/>
                <w:szCs w:val="24"/>
                <w:lang w:val="fr-CA"/>
              </w:rPr>
            </w:pPr>
            <w:r w:rsidRPr="006E2504">
              <w:rPr>
                <w:rFonts w:ascii="Times New Roman" w:eastAsia="MS Mincho" w:hAnsi="Times New Roman" w:cs="Times New Roman"/>
                <w:spacing w:val="-2"/>
                <w:sz w:val="24"/>
                <w:szCs w:val="24"/>
                <w:lang w:val="fr-CA"/>
              </w:rPr>
              <w:sym w:font="Wingdings" w:char="F0A8"/>
            </w:r>
            <w:r w:rsidRPr="006E2504">
              <w:rPr>
                <w:rFonts w:ascii="Times New Roman" w:eastAsia="Times New Roman" w:hAnsi="Times New Roman" w:cs="Times New Roman"/>
                <w:spacing w:val="-2"/>
                <w:sz w:val="24"/>
                <w:szCs w:val="24"/>
                <w:lang w:eastAsia="fr-FR"/>
              </w:rPr>
              <w:t xml:space="preserve">  Marché(s) non exécuté(s) depuis le 1</w:t>
            </w:r>
            <w:r w:rsidRPr="006E2504">
              <w:rPr>
                <w:rFonts w:ascii="Times New Roman" w:eastAsia="Times New Roman" w:hAnsi="Times New Roman" w:cs="Times New Roman"/>
                <w:spacing w:val="-2"/>
                <w:sz w:val="24"/>
                <w:szCs w:val="24"/>
                <w:vertAlign w:val="superscript"/>
                <w:lang w:eastAsia="fr-FR"/>
              </w:rPr>
              <w:t>er</w:t>
            </w:r>
            <w:r w:rsidRPr="006E2504">
              <w:rPr>
                <w:rFonts w:ascii="Times New Roman" w:eastAsia="Times New Roman" w:hAnsi="Times New Roman" w:cs="Times New Roman"/>
                <w:spacing w:val="-2"/>
                <w:sz w:val="24"/>
                <w:szCs w:val="24"/>
                <w:lang w:eastAsia="fr-FR"/>
              </w:rPr>
              <w:t xml:space="preserve"> janvier </w:t>
            </w:r>
            <w:r w:rsidRPr="006E2504">
              <w:rPr>
                <w:rFonts w:ascii="Times New Roman" w:eastAsia="Times New Roman" w:hAnsi="Times New Roman" w:cs="Times New Roman"/>
                <w:i/>
                <w:spacing w:val="-2"/>
                <w:sz w:val="24"/>
                <w:szCs w:val="24"/>
                <w:lang w:eastAsia="fr-FR"/>
              </w:rPr>
              <w:t>[insérer l’année]</w:t>
            </w:r>
            <w:r w:rsidRPr="006E2504">
              <w:rPr>
                <w:rFonts w:ascii="Times New Roman" w:eastAsia="Times New Roman" w:hAnsi="Times New Roman" w:cs="Times New Roman"/>
                <w:spacing w:val="-2"/>
                <w:sz w:val="24"/>
                <w:szCs w:val="24"/>
                <w:lang w:eastAsia="fr-FR"/>
              </w:rPr>
              <w:t xml:space="preserve"> stipulé à la Section III, Critères d’évaluation et de qualification, sous-critère 2.2.1 :</w:t>
            </w:r>
          </w:p>
        </w:tc>
      </w:tr>
      <w:tr w:rsidR="00B63C68" w:rsidRPr="006E2504" w14:paraId="1C213249" w14:textId="77777777" w:rsidTr="00B63C68">
        <w:trPr>
          <w:cantSplit/>
          <w:trHeight w:val="440"/>
        </w:trPr>
        <w:tc>
          <w:tcPr>
            <w:tcW w:w="1098" w:type="dxa"/>
          </w:tcPr>
          <w:p w14:paraId="7BEA6463" w14:textId="77777777" w:rsidR="00B63C68" w:rsidRPr="006E2504" w:rsidRDefault="00B63C68" w:rsidP="00B63C68">
            <w:pPr>
              <w:spacing w:before="60" w:after="60" w:line="240" w:lineRule="auto"/>
              <w:ind w:right="-14"/>
              <w:jc w:val="center"/>
              <w:rPr>
                <w:rFonts w:ascii="Times New Roman" w:eastAsia="Batang" w:hAnsi="Times New Roman" w:cs="Times New Roman"/>
                <w:spacing w:val="-2"/>
                <w:sz w:val="24"/>
                <w:szCs w:val="24"/>
                <w:lang w:val="fr-CA"/>
              </w:rPr>
            </w:pPr>
            <w:r w:rsidRPr="006E2504">
              <w:rPr>
                <w:rFonts w:ascii="Times New Roman" w:eastAsia="Batang" w:hAnsi="Times New Roman" w:cs="Times New Roman"/>
                <w:b/>
                <w:bCs/>
                <w:spacing w:val="-4"/>
                <w:sz w:val="24"/>
                <w:szCs w:val="24"/>
                <w:lang w:val="fr-CA"/>
              </w:rPr>
              <w:t>Année</w:t>
            </w:r>
          </w:p>
        </w:tc>
        <w:tc>
          <w:tcPr>
            <w:tcW w:w="1620" w:type="dxa"/>
          </w:tcPr>
          <w:p w14:paraId="6A1A133D" w14:textId="77777777" w:rsidR="00B63C68" w:rsidRPr="006E2504" w:rsidRDefault="00B63C68" w:rsidP="00B63C68">
            <w:pPr>
              <w:spacing w:before="60" w:after="60" w:line="240" w:lineRule="auto"/>
              <w:ind w:right="-14"/>
              <w:jc w:val="center"/>
              <w:rPr>
                <w:rFonts w:ascii="Times New Roman" w:eastAsia="Batang" w:hAnsi="Times New Roman" w:cs="Times New Roman"/>
                <w:spacing w:val="-2"/>
                <w:sz w:val="24"/>
                <w:szCs w:val="24"/>
                <w:lang w:val="fr-CA"/>
              </w:rPr>
            </w:pPr>
            <w:r w:rsidRPr="006E2504">
              <w:rPr>
                <w:rFonts w:ascii="Times New Roman" w:eastAsia="Batang" w:hAnsi="Times New Roman" w:cs="Times New Roman"/>
                <w:b/>
                <w:bCs/>
                <w:spacing w:val="-4"/>
                <w:sz w:val="24"/>
                <w:szCs w:val="24"/>
                <w:lang w:val="fr-CA"/>
              </w:rPr>
              <w:t>Fraction non exécutée du contrat</w:t>
            </w:r>
          </w:p>
        </w:tc>
        <w:tc>
          <w:tcPr>
            <w:tcW w:w="4950" w:type="dxa"/>
          </w:tcPr>
          <w:p w14:paraId="0560ECF2" w14:textId="77777777" w:rsidR="00B63C68" w:rsidRPr="006E2504" w:rsidRDefault="00B63C68" w:rsidP="00B63C68">
            <w:pPr>
              <w:spacing w:before="60" w:after="60" w:line="240" w:lineRule="auto"/>
              <w:ind w:right="-14"/>
              <w:jc w:val="center"/>
              <w:rPr>
                <w:rFonts w:ascii="Times New Roman" w:eastAsia="Batang" w:hAnsi="Times New Roman" w:cs="Times New Roman"/>
                <w:spacing w:val="-2"/>
                <w:sz w:val="24"/>
                <w:szCs w:val="24"/>
                <w:lang w:val="fr-CA"/>
              </w:rPr>
            </w:pPr>
            <w:r w:rsidRPr="006E2504">
              <w:rPr>
                <w:rFonts w:ascii="Times New Roman" w:eastAsia="Batang" w:hAnsi="Times New Roman" w:cs="Times New Roman"/>
                <w:b/>
                <w:bCs/>
                <w:spacing w:val="-4"/>
                <w:sz w:val="24"/>
                <w:szCs w:val="24"/>
                <w:lang w:val="fr-CA"/>
              </w:rPr>
              <w:t>Identification du contrat</w:t>
            </w:r>
          </w:p>
        </w:tc>
        <w:tc>
          <w:tcPr>
            <w:tcW w:w="1890" w:type="dxa"/>
          </w:tcPr>
          <w:p w14:paraId="726EB4F6" w14:textId="77777777" w:rsidR="00B63C68" w:rsidRPr="006E2504" w:rsidRDefault="00B63C68" w:rsidP="00B63C68">
            <w:pPr>
              <w:spacing w:before="60" w:after="60" w:line="240" w:lineRule="auto"/>
              <w:ind w:right="-14"/>
              <w:jc w:val="center"/>
              <w:rPr>
                <w:rFonts w:ascii="Times New Roman" w:eastAsia="Batang" w:hAnsi="Times New Roman" w:cs="Times New Roman"/>
                <w:b/>
                <w:bCs/>
                <w:spacing w:val="-4"/>
                <w:sz w:val="24"/>
                <w:szCs w:val="24"/>
                <w:lang w:val="fr-CA"/>
              </w:rPr>
            </w:pPr>
            <w:r w:rsidRPr="006E2504">
              <w:rPr>
                <w:rFonts w:ascii="Times New Roman" w:eastAsia="Batang" w:hAnsi="Times New Roman" w:cs="Times New Roman"/>
                <w:b/>
                <w:bCs/>
                <w:spacing w:val="-4"/>
                <w:sz w:val="24"/>
                <w:szCs w:val="24"/>
                <w:lang w:val="fr-CA"/>
              </w:rPr>
              <w:t xml:space="preserve">Montant total </w:t>
            </w:r>
            <w:r w:rsidRPr="006E2504">
              <w:rPr>
                <w:rFonts w:ascii="Times New Roman" w:eastAsia="Batang" w:hAnsi="Times New Roman" w:cs="Times New Roman"/>
                <w:b/>
                <w:bCs/>
                <w:spacing w:val="-4"/>
                <w:sz w:val="24"/>
                <w:szCs w:val="24"/>
                <w:lang w:val="fr-CA"/>
              </w:rPr>
              <w:br/>
              <w:t xml:space="preserve">du contrat (valeur actuelle, monnaie, taux de change </w:t>
            </w:r>
            <w:r w:rsidRPr="006E2504">
              <w:rPr>
                <w:rFonts w:ascii="Times New Roman" w:eastAsia="Batang" w:hAnsi="Times New Roman" w:cs="Times New Roman"/>
                <w:b/>
                <w:bCs/>
                <w:spacing w:val="-4"/>
                <w:sz w:val="24"/>
                <w:szCs w:val="24"/>
                <w:lang w:val="fr-CA"/>
              </w:rPr>
              <w:br/>
              <w:t xml:space="preserve">et montant équivalent </w:t>
            </w:r>
            <w:r w:rsidRPr="006E2504">
              <w:rPr>
                <w:rFonts w:ascii="Times New Roman" w:eastAsia="Batang" w:hAnsi="Times New Roman" w:cs="Times New Roman"/>
                <w:b/>
                <w:bCs/>
                <w:spacing w:val="-4"/>
                <w:sz w:val="24"/>
                <w:szCs w:val="24"/>
                <w:lang w:val="fr-CA"/>
              </w:rPr>
              <w:br/>
              <w:t>$EU ou €)</w:t>
            </w:r>
          </w:p>
        </w:tc>
      </w:tr>
      <w:tr w:rsidR="00B63C68" w:rsidRPr="006E2504" w14:paraId="0912BF6A" w14:textId="77777777" w:rsidTr="00B63C68">
        <w:trPr>
          <w:cantSplit/>
          <w:trHeight w:val="935"/>
        </w:trPr>
        <w:tc>
          <w:tcPr>
            <w:tcW w:w="1098" w:type="dxa"/>
          </w:tcPr>
          <w:p w14:paraId="4092EA2B" w14:textId="77777777" w:rsidR="00B63C68" w:rsidRPr="006E2504" w:rsidRDefault="00B63C68" w:rsidP="00B63C68">
            <w:pPr>
              <w:spacing w:before="60" w:after="60" w:line="240" w:lineRule="auto"/>
              <w:ind w:right="-14"/>
              <w:rPr>
                <w:rFonts w:ascii="Times New Roman" w:eastAsia="Batang" w:hAnsi="Times New Roman" w:cs="Times New Roman"/>
                <w:i/>
                <w:iCs/>
                <w:sz w:val="24"/>
                <w:szCs w:val="24"/>
                <w:lang w:val="fr-CA"/>
              </w:rPr>
            </w:pPr>
            <w:r w:rsidRPr="006E2504">
              <w:rPr>
                <w:rFonts w:ascii="Times New Roman" w:eastAsia="Batang" w:hAnsi="Times New Roman" w:cs="Times New Roman"/>
                <w:i/>
                <w:iCs/>
                <w:sz w:val="24"/>
                <w:szCs w:val="24"/>
                <w:lang w:val="fr-CA"/>
              </w:rPr>
              <w:t>[Insérer l’année]</w:t>
            </w:r>
          </w:p>
        </w:tc>
        <w:tc>
          <w:tcPr>
            <w:tcW w:w="1620" w:type="dxa"/>
          </w:tcPr>
          <w:p w14:paraId="5F2E50AE" w14:textId="77777777" w:rsidR="00B63C68" w:rsidRPr="006E2504" w:rsidRDefault="00B63C68" w:rsidP="00B63C68">
            <w:pPr>
              <w:spacing w:before="60" w:after="60" w:line="240" w:lineRule="auto"/>
              <w:ind w:right="-14"/>
              <w:rPr>
                <w:rFonts w:ascii="Times New Roman" w:eastAsia="Batang" w:hAnsi="Times New Roman" w:cs="Times New Roman"/>
                <w:i/>
                <w:iCs/>
                <w:sz w:val="24"/>
                <w:szCs w:val="24"/>
                <w:lang w:val="fr-CA"/>
              </w:rPr>
            </w:pPr>
            <w:r w:rsidRPr="006E2504">
              <w:rPr>
                <w:rFonts w:ascii="Times New Roman" w:eastAsia="Batang" w:hAnsi="Times New Roman" w:cs="Times New Roman"/>
                <w:i/>
                <w:iCs/>
                <w:sz w:val="24"/>
                <w:szCs w:val="24"/>
                <w:lang w:val="fr-CA"/>
              </w:rPr>
              <w:t>[Indiquer le montant et pourcentage]</w:t>
            </w:r>
          </w:p>
        </w:tc>
        <w:tc>
          <w:tcPr>
            <w:tcW w:w="4950" w:type="dxa"/>
          </w:tcPr>
          <w:p w14:paraId="0EDA13FB" w14:textId="77777777" w:rsidR="00B63C68" w:rsidRPr="006E2504" w:rsidRDefault="00B63C68" w:rsidP="00B63C68">
            <w:pPr>
              <w:spacing w:before="60" w:after="60" w:line="240" w:lineRule="auto"/>
              <w:ind w:right="-14"/>
              <w:rPr>
                <w:rFonts w:ascii="Times New Roman" w:eastAsia="Batang" w:hAnsi="Times New Roman" w:cs="Times New Roman"/>
                <w:i/>
                <w:iCs/>
                <w:sz w:val="24"/>
                <w:szCs w:val="24"/>
                <w:lang w:val="fr-CA"/>
              </w:rPr>
            </w:pPr>
            <w:r w:rsidRPr="006E2504">
              <w:rPr>
                <w:rFonts w:ascii="Times New Roman" w:eastAsia="Batang" w:hAnsi="Times New Roman" w:cs="Times New Roman"/>
                <w:sz w:val="24"/>
                <w:szCs w:val="24"/>
                <w:lang w:val="fr-CA"/>
              </w:rPr>
              <w:t>Identification du marché :</w:t>
            </w:r>
            <w:r w:rsidRPr="006E2504">
              <w:rPr>
                <w:rFonts w:ascii="Times New Roman" w:eastAsia="Batang" w:hAnsi="Times New Roman" w:cs="Times New Roman"/>
                <w:i/>
                <w:iCs/>
                <w:sz w:val="24"/>
                <w:szCs w:val="24"/>
                <w:lang w:val="fr-CA"/>
              </w:rPr>
              <w:t xml:space="preserve"> [indiquer le nom complet/numéro du marché et les autres formes d’identification] </w:t>
            </w:r>
          </w:p>
          <w:p w14:paraId="5F3D45D2" w14:textId="77777777" w:rsidR="00B63C68" w:rsidRPr="006E2504" w:rsidRDefault="00B63C68" w:rsidP="00B63C68">
            <w:pPr>
              <w:spacing w:before="60" w:after="60" w:line="240" w:lineRule="auto"/>
              <w:ind w:right="-14"/>
              <w:rPr>
                <w:rFonts w:ascii="Times New Roman" w:eastAsia="Batang" w:hAnsi="Times New Roman" w:cs="Times New Roman"/>
                <w:i/>
                <w:iCs/>
                <w:sz w:val="24"/>
                <w:szCs w:val="24"/>
                <w:lang w:val="fr-CA"/>
              </w:rPr>
            </w:pPr>
            <w:r w:rsidRPr="006E2504">
              <w:rPr>
                <w:rFonts w:ascii="Times New Roman" w:eastAsia="Batang" w:hAnsi="Times New Roman" w:cs="Times New Roman"/>
                <w:sz w:val="24"/>
                <w:szCs w:val="24"/>
                <w:lang w:val="fr-CA"/>
              </w:rPr>
              <w:t>Nom du Maître de l’Ouvrage :</w:t>
            </w:r>
            <w:r w:rsidRPr="006E2504">
              <w:rPr>
                <w:rFonts w:ascii="Times New Roman" w:eastAsia="Batang" w:hAnsi="Times New Roman" w:cs="Times New Roman"/>
                <w:i/>
                <w:iCs/>
                <w:sz w:val="24"/>
                <w:szCs w:val="24"/>
                <w:lang w:val="fr-CA"/>
              </w:rPr>
              <w:t xml:space="preserve"> [nom complet] </w:t>
            </w:r>
          </w:p>
          <w:p w14:paraId="4CAC67A0" w14:textId="77777777" w:rsidR="00B63C68" w:rsidRPr="006E2504" w:rsidRDefault="00B63C68" w:rsidP="00B63C68">
            <w:pPr>
              <w:spacing w:before="60" w:after="60" w:line="240" w:lineRule="auto"/>
              <w:ind w:right="-14"/>
              <w:rPr>
                <w:rFonts w:ascii="Times New Roman" w:eastAsia="Batang" w:hAnsi="Times New Roman" w:cs="Times New Roman"/>
                <w:i/>
                <w:iCs/>
                <w:sz w:val="24"/>
                <w:szCs w:val="24"/>
                <w:lang w:val="fr-CA"/>
              </w:rPr>
            </w:pPr>
            <w:r w:rsidRPr="006E2504">
              <w:rPr>
                <w:rFonts w:ascii="Times New Roman" w:eastAsia="Batang" w:hAnsi="Times New Roman" w:cs="Times New Roman"/>
                <w:sz w:val="24"/>
                <w:szCs w:val="24"/>
                <w:lang w:val="fr-CA"/>
              </w:rPr>
              <w:t>Adresse du Maître de l’Ouvrage :</w:t>
            </w:r>
            <w:r w:rsidRPr="006E2504">
              <w:rPr>
                <w:rFonts w:ascii="Times New Roman" w:eastAsia="Batang" w:hAnsi="Times New Roman" w:cs="Times New Roman"/>
                <w:i/>
                <w:iCs/>
                <w:sz w:val="24"/>
                <w:szCs w:val="24"/>
                <w:lang w:val="fr-CA"/>
              </w:rPr>
              <w:t xml:space="preserve"> [rue, numéro, </w:t>
            </w:r>
            <w:r w:rsidRPr="006E2504">
              <w:rPr>
                <w:rFonts w:ascii="Times New Roman" w:eastAsia="Batang" w:hAnsi="Times New Roman" w:cs="Times New Roman"/>
                <w:i/>
                <w:iCs/>
                <w:sz w:val="24"/>
                <w:szCs w:val="24"/>
                <w:lang w:val="fr-CA"/>
              </w:rPr>
              <w:br/>
              <w:t xml:space="preserve">ville, pays] </w:t>
            </w:r>
          </w:p>
          <w:p w14:paraId="0D1032E7" w14:textId="77777777" w:rsidR="00B63C68" w:rsidRPr="006E2504" w:rsidRDefault="00B63C68" w:rsidP="00B63C68">
            <w:pPr>
              <w:spacing w:before="60" w:after="60" w:line="240" w:lineRule="auto"/>
              <w:ind w:right="-14"/>
              <w:rPr>
                <w:rFonts w:ascii="Times New Roman" w:eastAsia="Batang" w:hAnsi="Times New Roman" w:cs="Times New Roman"/>
                <w:i/>
                <w:iCs/>
                <w:sz w:val="24"/>
                <w:szCs w:val="24"/>
                <w:lang w:val="fr-CA"/>
              </w:rPr>
            </w:pPr>
            <w:r w:rsidRPr="006E2504">
              <w:rPr>
                <w:rFonts w:ascii="Times New Roman" w:eastAsia="Batang" w:hAnsi="Times New Roman" w:cs="Times New Roman"/>
                <w:sz w:val="24"/>
                <w:szCs w:val="24"/>
                <w:lang w:val="fr-CA"/>
              </w:rPr>
              <w:t>Motifs de non-exécution :</w:t>
            </w:r>
            <w:r w:rsidRPr="006E2504">
              <w:rPr>
                <w:rFonts w:ascii="Times New Roman" w:eastAsia="Batang" w:hAnsi="Times New Roman" w:cs="Times New Roman"/>
                <w:i/>
                <w:iCs/>
                <w:sz w:val="24"/>
                <w:szCs w:val="24"/>
                <w:lang w:val="fr-CA"/>
              </w:rPr>
              <w:t xml:space="preserve"> [indiquer le (les) motif(s) principal (aux)]</w:t>
            </w:r>
          </w:p>
        </w:tc>
        <w:tc>
          <w:tcPr>
            <w:tcW w:w="1890" w:type="dxa"/>
          </w:tcPr>
          <w:p w14:paraId="417D9039" w14:textId="77777777" w:rsidR="00B63C68" w:rsidRPr="006E2504" w:rsidRDefault="00B63C68" w:rsidP="00B63C68">
            <w:pPr>
              <w:spacing w:before="60" w:after="60" w:line="240" w:lineRule="auto"/>
              <w:ind w:left="112" w:right="-14"/>
              <w:jc w:val="center"/>
              <w:rPr>
                <w:rFonts w:ascii="Times New Roman" w:eastAsia="Batang" w:hAnsi="Times New Roman" w:cs="Times New Roman"/>
                <w:b/>
                <w:bCs/>
                <w:spacing w:val="-4"/>
                <w:sz w:val="24"/>
                <w:szCs w:val="24"/>
                <w:lang w:val="fr-CA"/>
              </w:rPr>
            </w:pPr>
          </w:p>
        </w:tc>
      </w:tr>
      <w:tr w:rsidR="00B63C68" w:rsidRPr="006E2504" w14:paraId="2B25A4F2" w14:textId="77777777" w:rsidTr="00B63C68">
        <w:trPr>
          <w:cantSplit/>
        </w:trPr>
        <w:tc>
          <w:tcPr>
            <w:tcW w:w="9558" w:type="dxa"/>
            <w:gridSpan w:val="4"/>
          </w:tcPr>
          <w:p w14:paraId="2F45FDC8" w14:textId="77777777" w:rsidR="00B63C68" w:rsidRPr="006E2504" w:rsidRDefault="00B63C68" w:rsidP="00B63C68">
            <w:pPr>
              <w:spacing w:before="60" w:after="60" w:line="240" w:lineRule="auto"/>
              <w:ind w:right="-14"/>
              <w:jc w:val="center"/>
              <w:rPr>
                <w:rFonts w:ascii="Times New Roman" w:eastAsia="Batang" w:hAnsi="Times New Roman" w:cs="Times New Roman"/>
                <w:spacing w:val="-2"/>
                <w:sz w:val="24"/>
                <w:szCs w:val="24"/>
                <w:lang w:val="fr-CA"/>
              </w:rPr>
            </w:pPr>
            <w:r w:rsidRPr="006E2504">
              <w:rPr>
                <w:rFonts w:ascii="Times New Roman" w:eastAsia="Batang" w:hAnsi="Times New Roman" w:cs="Times New Roman"/>
                <w:bCs/>
                <w:sz w:val="24"/>
                <w:szCs w:val="24"/>
                <w:lang w:val="fr-CA"/>
              </w:rPr>
              <w:t>Litiges en instance, en vertu de la Section III, Critères d’évaluation et de qualification</w:t>
            </w:r>
          </w:p>
        </w:tc>
      </w:tr>
      <w:tr w:rsidR="00B63C68" w:rsidRPr="006E2504" w14:paraId="4557D00C" w14:textId="77777777" w:rsidTr="00B63C68">
        <w:tc>
          <w:tcPr>
            <w:tcW w:w="9558" w:type="dxa"/>
            <w:gridSpan w:val="4"/>
          </w:tcPr>
          <w:p w14:paraId="5E358FBC" w14:textId="77777777" w:rsidR="00B63C68" w:rsidRPr="006E2504" w:rsidRDefault="00B63C68" w:rsidP="009E35E3">
            <w:pPr>
              <w:numPr>
                <w:ilvl w:val="0"/>
                <w:numId w:val="3"/>
              </w:numPr>
              <w:tabs>
                <w:tab w:val="left" w:pos="372"/>
                <w:tab w:val="left" w:pos="2610"/>
              </w:tabs>
              <w:suppressAutoHyphens/>
              <w:overflowPunct w:val="0"/>
              <w:autoSpaceDE w:val="0"/>
              <w:autoSpaceDN w:val="0"/>
              <w:adjustRightInd w:val="0"/>
              <w:spacing w:after="0" w:line="240" w:lineRule="auto"/>
              <w:ind w:left="372" w:hanging="372"/>
              <w:textAlignment w:val="baseline"/>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Pas de litige en instance en vertu de la Section III, Critères d’évaluation et de qualification, sous-critère 2.3</w:t>
            </w:r>
          </w:p>
          <w:p w14:paraId="47D80580" w14:textId="77777777" w:rsidR="00B63C68" w:rsidRPr="006E2504" w:rsidRDefault="00B63C68" w:rsidP="009E35E3">
            <w:pPr>
              <w:numPr>
                <w:ilvl w:val="0"/>
                <w:numId w:val="3"/>
              </w:numPr>
              <w:tabs>
                <w:tab w:val="left" w:pos="372"/>
                <w:tab w:val="left" w:pos="2610"/>
              </w:tabs>
              <w:suppressAutoHyphens/>
              <w:overflowPunct w:val="0"/>
              <w:autoSpaceDE w:val="0"/>
              <w:autoSpaceDN w:val="0"/>
              <w:adjustRightInd w:val="0"/>
              <w:spacing w:after="0" w:line="240" w:lineRule="auto"/>
              <w:ind w:left="372" w:hanging="372"/>
              <w:textAlignment w:val="baseline"/>
              <w:rPr>
                <w:rFonts w:ascii="Times New Roman" w:eastAsia="Batang" w:hAnsi="Times New Roman" w:cs="Times New Roman"/>
                <w:spacing w:val="-2"/>
                <w:sz w:val="24"/>
                <w:szCs w:val="24"/>
              </w:rPr>
            </w:pPr>
            <w:r w:rsidRPr="006E2504">
              <w:rPr>
                <w:rFonts w:ascii="Times New Roman" w:eastAsia="Times New Roman" w:hAnsi="Times New Roman" w:cs="Times New Roman"/>
                <w:spacing w:val="-2"/>
                <w:sz w:val="24"/>
                <w:szCs w:val="24"/>
                <w:lang w:eastAsia="fr-FR"/>
              </w:rPr>
              <w:t xml:space="preserve">Litige(s) en instance en vertu de la Section III, Critères d’évaluation et de qualification, sous-critère 2.3 : </w:t>
            </w:r>
          </w:p>
        </w:tc>
      </w:tr>
    </w:tbl>
    <w:p w14:paraId="54D54050"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val="fr-CA" w:eastAsia="fr-FR"/>
        </w:rPr>
      </w:pPr>
    </w:p>
    <w:p w14:paraId="141122BE"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706E9927"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DF66DF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51E5A639"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tbl>
      <w:tblPr>
        <w:tblW w:w="93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40"/>
        <w:gridCol w:w="1869"/>
        <w:gridCol w:w="4266"/>
        <w:gridCol w:w="1868"/>
      </w:tblGrid>
      <w:tr w:rsidR="00B63C68" w:rsidRPr="006E2504" w14:paraId="276E948F" w14:textId="77777777" w:rsidTr="00B63C68">
        <w:trPr>
          <w:cantSplit/>
        </w:trPr>
        <w:tc>
          <w:tcPr>
            <w:tcW w:w="1340" w:type="dxa"/>
          </w:tcPr>
          <w:p w14:paraId="7226BE75" w14:textId="77777777" w:rsidR="00B63C68" w:rsidRPr="006E2504" w:rsidRDefault="00B63C68" w:rsidP="00B63C68">
            <w:pPr>
              <w:spacing w:before="60" w:after="60" w:line="240" w:lineRule="auto"/>
              <w:ind w:right="-14"/>
              <w:jc w:val="center"/>
              <w:rPr>
                <w:rFonts w:ascii="Times New Roman" w:eastAsia="Batang" w:hAnsi="Times New Roman" w:cs="Times New Roman"/>
                <w:b/>
                <w:bCs/>
                <w:spacing w:val="-4"/>
                <w:sz w:val="24"/>
                <w:szCs w:val="24"/>
                <w:lang w:val="fr-CA"/>
              </w:rPr>
            </w:pPr>
            <w:r w:rsidRPr="006E2504">
              <w:rPr>
                <w:rFonts w:ascii="Times New Roman" w:eastAsia="Batang" w:hAnsi="Times New Roman" w:cs="Times New Roman"/>
                <w:b/>
                <w:bCs/>
                <w:spacing w:val="-4"/>
                <w:sz w:val="24"/>
                <w:szCs w:val="24"/>
                <w:lang w:val="fr-CA"/>
              </w:rPr>
              <w:t>Année du litige</w:t>
            </w:r>
          </w:p>
        </w:tc>
        <w:tc>
          <w:tcPr>
            <w:tcW w:w="1869" w:type="dxa"/>
          </w:tcPr>
          <w:p w14:paraId="536581F8" w14:textId="77777777" w:rsidR="00B63C68" w:rsidRPr="006E2504" w:rsidRDefault="00B63C68" w:rsidP="00B63C68">
            <w:pPr>
              <w:spacing w:before="60" w:after="60" w:line="240" w:lineRule="auto"/>
              <w:ind w:right="-14"/>
              <w:jc w:val="center"/>
              <w:rPr>
                <w:rFonts w:ascii="Times New Roman" w:eastAsia="Batang" w:hAnsi="Times New Roman" w:cs="Times New Roman"/>
                <w:b/>
                <w:bCs/>
                <w:spacing w:val="-4"/>
                <w:sz w:val="24"/>
                <w:szCs w:val="24"/>
                <w:lang w:val="fr-CA"/>
              </w:rPr>
            </w:pPr>
            <w:r w:rsidRPr="006E2504">
              <w:rPr>
                <w:rFonts w:ascii="Times New Roman" w:eastAsia="Batang" w:hAnsi="Times New Roman" w:cs="Times New Roman"/>
                <w:b/>
                <w:bCs/>
                <w:spacing w:val="-4"/>
                <w:sz w:val="24"/>
                <w:szCs w:val="24"/>
                <w:lang w:val="fr-CA"/>
              </w:rPr>
              <w:t xml:space="preserve">Montant de la réclamation (monnaie) </w:t>
            </w:r>
          </w:p>
        </w:tc>
        <w:tc>
          <w:tcPr>
            <w:tcW w:w="4266" w:type="dxa"/>
          </w:tcPr>
          <w:p w14:paraId="7837DD7C" w14:textId="77777777" w:rsidR="00B63C68" w:rsidRPr="006E2504" w:rsidRDefault="00B63C68" w:rsidP="00B63C68">
            <w:pPr>
              <w:spacing w:before="60" w:after="60" w:line="240" w:lineRule="auto"/>
              <w:ind w:right="-14"/>
              <w:jc w:val="center"/>
              <w:rPr>
                <w:rFonts w:ascii="Times New Roman" w:eastAsia="Batang" w:hAnsi="Times New Roman" w:cs="Times New Roman"/>
                <w:b/>
                <w:bCs/>
                <w:spacing w:val="-4"/>
                <w:sz w:val="24"/>
                <w:szCs w:val="24"/>
                <w:lang w:val="fr-CA"/>
              </w:rPr>
            </w:pPr>
            <w:r w:rsidRPr="006E2504">
              <w:rPr>
                <w:rFonts w:ascii="Times New Roman" w:eastAsia="Batang" w:hAnsi="Times New Roman" w:cs="Times New Roman"/>
                <w:b/>
                <w:bCs/>
                <w:spacing w:val="-4"/>
                <w:sz w:val="24"/>
                <w:szCs w:val="24"/>
                <w:lang w:val="fr-CA"/>
              </w:rPr>
              <w:t xml:space="preserve">Identification du marché </w:t>
            </w:r>
          </w:p>
        </w:tc>
        <w:tc>
          <w:tcPr>
            <w:tcW w:w="1868" w:type="dxa"/>
          </w:tcPr>
          <w:p w14:paraId="1238C873" w14:textId="77777777" w:rsidR="00B63C68" w:rsidRPr="006E2504" w:rsidRDefault="00B63C68" w:rsidP="00B63C68">
            <w:pPr>
              <w:spacing w:before="60" w:after="60" w:line="240" w:lineRule="auto"/>
              <w:ind w:right="-14"/>
              <w:jc w:val="center"/>
              <w:rPr>
                <w:rFonts w:ascii="Times New Roman" w:eastAsia="Batang" w:hAnsi="Times New Roman" w:cs="Times New Roman"/>
                <w:b/>
                <w:bCs/>
                <w:spacing w:val="-4"/>
                <w:sz w:val="24"/>
                <w:szCs w:val="24"/>
                <w:lang w:val="fr-CA"/>
              </w:rPr>
            </w:pPr>
            <w:r w:rsidRPr="006E2504">
              <w:rPr>
                <w:rFonts w:ascii="Times New Roman" w:eastAsia="Batang" w:hAnsi="Times New Roman" w:cs="Times New Roman"/>
                <w:b/>
                <w:bCs/>
                <w:spacing w:val="-4"/>
                <w:sz w:val="24"/>
                <w:szCs w:val="24"/>
                <w:lang w:val="fr-CA"/>
              </w:rPr>
              <w:t xml:space="preserve">Montant total </w:t>
            </w:r>
            <w:r w:rsidRPr="006E2504">
              <w:rPr>
                <w:rFonts w:ascii="Times New Roman" w:eastAsia="Batang" w:hAnsi="Times New Roman" w:cs="Times New Roman"/>
                <w:b/>
                <w:bCs/>
                <w:spacing w:val="-4"/>
                <w:sz w:val="24"/>
                <w:szCs w:val="24"/>
                <w:lang w:val="fr-CA"/>
              </w:rPr>
              <w:br/>
              <w:t xml:space="preserve">du marché (monnaie), équivalent en dollars E.U. </w:t>
            </w:r>
            <w:r w:rsidRPr="006E2504">
              <w:rPr>
                <w:rFonts w:ascii="Times New Roman" w:eastAsia="Batang" w:hAnsi="Times New Roman" w:cs="Times New Roman"/>
                <w:b/>
                <w:bCs/>
                <w:spacing w:val="-4"/>
                <w:sz w:val="24"/>
                <w:szCs w:val="24"/>
                <w:lang w:val="fr-CA"/>
              </w:rPr>
              <w:br/>
              <w:t>(taux de change)</w:t>
            </w:r>
          </w:p>
        </w:tc>
      </w:tr>
      <w:tr w:rsidR="00B63C68" w:rsidRPr="006E2504" w14:paraId="723D6E0B" w14:textId="77777777" w:rsidTr="00B63C68">
        <w:trPr>
          <w:cantSplit/>
        </w:trPr>
        <w:tc>
          <w:tcPr>
            <w:tcW w:w="1340" w:type="dxa"/>
          </w:tcPr>
          <w:p w14:paraId="5845EEF1" w14:textId="77777777" w:rsidR="00B63C68" w:rsidRPr="006E2504" w:rsidRDefault="00B63C68" w:rsidP="00B63C68">
            <w:pPr>
              <w:tabs>
                <w:tab w:val="left" w:pos="2610"/>
              </w:tabs>
              <w:spacing w:before="60" w:after="60" w:line="240" w:lineRule="auto"/>
              <w:rPr>
                <w:rFonts w:ascii="Times New Roman" w:eastAsia="Batang" w:hAnsi="Times New Roman" w:cs="Times New Roman"/>
                <w:spacing w:val="-2"/>
                <w:sz w:val="24"/>
                <w:szCs w:val="24"/>
                <w:lang w:val="fr-CA"/>
              </w:rPr>
            </w:pPr>
            <w:r w:rsidRPr="006E2504">
              <w:rPr>
                <w:rFonts w:ascii="Times New Roman" w:eastAsia="Batang" w:hAnsi="Times New Roman" w:cs="Times New Roman"/>
                <w:i/>
                <w:spacing w:val="-2"/>
                <w:sz w:val="24"/>
                <w:szCs w:val="24"/>
                <w:lang w:val="fr-CA"/>
              </w:rPr>
              <w:t>[Insérer l’année]</w:t>
            </w:r>
          </w:p>
        </w:tc>
        <w:tc>
          <w:tcPr>
            <w:tcW w:w="1869" w:type="dxa"/>
          </w:tcPr>
          <w:p w14:paraId="0DEC67D9" w14:textId="77777777" w:rsidR="00B63C68" w:rsidRPr="006E2504" w:rsidRDefault="00B63C68" w:rsidP="00B63C68">
            <w:pPr>
              <w:tabs>
                <w:tab w:val="left" w:pos="2610"/>
              </w:tabs>
              <w:spacing w:before="60" w:after="60" w:line="240" w:lineRule="auto"/>
              <w:jc w:val="center"/>
              <w:rPr>
                <w:rFonts w:ascii="Times New Roman" w:eastAsia="Batang" w:hAnsi="Times New Roman" w:cs="Times New Roman"/>
                <w:spacing w:val="-2"/>
                <w:sz w:val="24"/>
                <w:szCs w:val="24"/>
                <w:lang w:val="fr-CA"/>
              </w:rPr>
            </w:pPr>
            <w:r w:rsidRPr="006E2504">
              <w:rPr>
                <w:rFonts w:ascii="Times New Roman" w:eastAsia="Batang" w:hAnsi="Times New Roman" w:cs="Times New Roman"/>
                <w:i/>
                <w:spacing w:val="-2"/>
                <w:sz w:val="24"/>
                <w:szCs w:val="24"/>
                <w:lang w:val="fr-CA"/>
              </w:rPr>
              <w:t>[indiquer le montant]</w:t>
            </w:r>
          </w:p>
        </w:tc>
        <w:tc>
          <w:tcPr>
            <w:tcW w:w="4266" w:type="dxa"/>
          </w:tcPr>
          <w:p w14:paraId="4158B092"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Identification du marché : </w:t>
            </w:r>
            <w:r w:rsidRPr="006E2504">
              <w:rPr>
                <w:rFonts w:ascii="Times New Roman" w:eastAsia="Times New Roman" w:hAnsi="Times New Roman" w:cs="Times New Roman"/>
                <w:i/>
                <w:spacing w:val="-2"/>
                <w:sz w:val="24"/>
                <w:szCs w:val="24"/>
                <w:lang w:eastAsia="fr-FR"/>
              </w:rPr>
              <w:t>[insérer nom complet et numéro du marché et autres formes d’identification]</w:t>
            </w:r>
          </w:p>
          <w:p w14:paraId="027AA87C"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Nom du Maître de l’Ouvrage : </w:t>
            </w:r>
            <w:r w:rsidRPr="006E2504">
              <w:rPr>
                <w:rFonts w:ascii="Times New Roman" w:eastAsia="Times New Roman" w:hAnsi="Times New Roman" w:cs="Times New Roman"/>
                <w:i/>
                <w:spacing w:val="-2"/>
                <w:sz w:val="24"/>
                <w:szCs w:val="24"/>
                <w:lang w:eastAsia="fr-FR"/>
              </w:rPr>
              <w:t>[nom complet]</w:t>
            </w:r>
          </w:p>
          <w:p w14:paraId="369E4F8D"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Adresse du Maître de l’Ouvrage : </w:t>
            </w:r>
            <w:r w:rsidRPr="006E2504">
              <w:rPr>
                <w:rFonts w:ascii="Times New Roman" w:eastAsia="Times New Roman" w:hAnsi="Times New Roman" w:cs="Times New Roman"/>
                <w:i/>
                <w:spacing w:val="-2"/>
                <w:sz w:val="24"/>
                <w:szCs w:val="24"/>
                <w:lang w:eastAsia="fr-FR"/>
              </w:rPr>
              <w:t>[rue, numéro, ville, pays]</w:t>
            </w:r>
          </w:p>
          <w:p w14:paraId="725E9808"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Objet du litige : </w:t>
            </w:r>
            <w:r w:rsidRPr="006E2504">
              <w:rPr>
                <w:rFonts w:ascii="Times New Roman" w:eastAsia="Times New Roman" w:hAnsi="Times New Roman" w:cs="Times New Roman"/>
                <w:i/>
                <w:spacing w:val="-2"/>
                <w:sz w:val="24"/>
                <w:szCs w:val="24"/>
                <w:lang w:eastAsia="fr-FR"/>
              </w:rPr>
              <w:t>[indiquer les principaux points en litige]</w:t>
            </w:r>
          </w:p>
          <w:p w14:paraId="31FB6A83"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Partie au marché qui a initié le litige </w:t>
            </w:r>
            <w:r w:rsidRPr="006E2504">
              <w:rPr>
                <w:rFonts w:ascii="Times New Roman" w:eastAsia="Times New Roman" w:hAnsi="Times New Roman" w:cs="Times New Roman"/>
                <w:i/>
                <w:spacing w:val="-2"/>
                <w:sz w:val="24"/>
                <w:szCs w:val="24"/>
                <w:lang w:eastAsia="fr-FR"/>
              </w:rPr>
              <w:t>[préciser « le Maître de l’Ouvrage » ou «l’entrepreneur »]</w:t>
            </w:r>
          </w:p>
          <w:p w14:paraId="1531E3F5"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Instance de règlement : </w:t>
            </w:r>
            <w:r w:rsidRPr="006E2504">
              <w:rPr>
                <w:rFonts w:ascii="Times New Roman" w:eastAsia="Times New Roman" w:hAnsi="Times New Roman" w:cs="Times New Roman"/>
                <w:i/>
                <w:spacing w:val="-2"/>
                <w:sz w:val="24"/>
                <w:szCs w:val="24"/>
                <w:lang w:eastAsia="fr-FR"/>
              </w:rPr>
              <w:t>[préciser conciliation, tribunal d’arbitrage ou tribunal judiciaire]</w:t>
            </w:r>
          </w:p>
          <w:p w14:paraId="3602E29B" w14:textId="77777777" w:rsidR="00B63C68" w:rsidRPr="006E2504" w:rsidRDefault="00B63C68" w:rsidP="00B63C68">
            <w:pPr>
              <w:tabs>
                <w:tab w:val="left" w:leader="underscore" w:pos="4104"/>
              </w:tabs>
              <w:spacing w:before="60" w:after="60" w:line="240" w:lineRule="auto"/>
              <w:jc w:val="both"/>
              <w:rPr>
                <w:rFonts w:ascii="Times New Roman" w:eastAsia="Batang" w:hAnsi="Times New Roman" w:cs="Times New Roman"/>
                <w:i/>
                <w:spacing w:val="-2"/>
                <w:sz w:val="24"/>
                <w:szCs w:val="24"/>
                <w:lang w:val="fr-CA"/>
              </w:rPr>
            </w:pPr>
            <w:r w:rsidRPr="006E2504">
              <w:rPr>
                <w:rFonts w:ascii="Times New Roman" w:eastAsia="Times New Roman" w:hAnsi="Times New Roman" w:cs="Times New Roman"/>
                <w:spacing w:val="-2"/>
                <w:sz w:val="24"/>
                <w:szCs w:val="24"/>
                <w:lang w:eastAsia="fr-FR"/>
              </w:rPr>
              <w:t xml:space="preserve">Etat présent du litige : </w:t>
            </w:r>
            <w:r w:rsidRPr="006E2504">
              <w:rPr>
                <w:rFonts w:ascii="Times New Roman" w:eastAsia="Times New Roman" w:hAnsi="Times New Roman" w:cs="Times New Roman"/>
                <w:i/>
                <w:spacing w:val="-2"/>
                <w:sz w:val="24"/>
                <w:szCs w:val="24"/>
                <w:lang w:eastAsia="fr-FR"/>
              </w:rPr>
              <w:t>[préciser « en cours », ou « réglé », etc.]</w:t>
            </w:r>
          </w:p>
        </w:tc>
        <w:tc>
          <w:tcPr>
            <w:tcW w:w="1868" w:type="dxa"/>
          </w:tcPr>
          <w:p w14:paraId="27BC1B6B" w14:textId="77777777" w:rsidR="00B63C68" w:rsidRPr="006E2504" w:rsidRDefault="00B63C68" w:rsidP="00B63C68">
            <w:pPr>
              <w:tabs>
                <w:tab w:val="left" w:pos="2610"/>
              </w:tabs>
              <w:spacing w:before="60" w:after="60" w:line="240" w:lineRule="auto"/>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[indiquer le montant]</w:t>
            </w:r>
          </w:p>
          <w:p w14:paraId="767499CE" w14:textId="77777777" w:rsidR="00B63C68" w:rsidRPr="006E2504" w:rsidRDefault="00B63C68" w:rsidP="00B63C68">
            <w:pPr>
              <w:tabs>
                <w:tab w:val="left" w:pos="2610"/>
              </w:tabs>
              <w:spacing w:before="60" w:after="60" w:line="240" w:lineRule="auto"/>
              <w:rPr>
                <w:rFonts w:ascii="Times New Roman" w:eastAsia="Batang" w:hAnsi="Times New Roman" w:cs="Times New Roman"/>
                <w:i/>
                <w:spacing w:val="-2"/>
                <w:sz w:val="24"/>
                <w:szCs w:val="24"/>
                <w:lang w:val="fr-CA"/>
              </w:rPr>
            </w:pPr>
            <w:r w:rsidRPr="006E2504">
              <w:rPr>
                <w:rFonts w:ascii="Times New Roman" w:eastAsia="Batang" w:hAnsi="Times New Roman" w:cs="Times New Roman"/>
                <w:spacing w:val="-2"/>
                <w:sz w:val="24"/>
                <w:szCs w:val="24"/>
                <w:lang w:val="fr-CA"/>
              </w:rPr>
              <w:t xml:space="preserve">   ______</w:t>
            </w:r>
          </w:p>
        </w:tc>
      </w:tr>
      <w:tr w:rsidR="00B63C68" w:rsidRPr="006E2504" w14:paraId="143BF952" w14:textId="77777777" w:rsidTr="00B63C68">
        <w:trPr>
          <w:cantSplit/>
        </w:trPr>
        <w:tc>
          <w:tcPr>
            <w:tcW w:w="1340" w:type="dxa"/>
          </w:tcPr>
          <w:p w14:paraId="39B37FBA" w14:textId="77777777" w:rsidR="00B63C68" w:rsidRPr="006E2504" w:rsidRDefault="00B63C68" w:rsidP="00B63C68">
            <w:pPr>
              <w:tabs>
                <w:tab w:val="left" w:pos="2610"/>
              </w:tabs>
              <w:spacing w:before="60" w:after="60" w:line="240" w:lineRule="auto"/>
              <w:rPr>
                <w:rFonts w:ascii="Times New Roman" w:eastAsia="Batang" w:hAnsi="Times New Roman" w:cs="Times New Roman"/>
                <w:i/>
                <w:spacing w:val="-2"/>
                <w:sz w:val="24"/>
                <w:szCs w:val="24"/>
                <w:lang w:val="fr-CA"/>
              </w:rPr>
            </w:pPr>
          </w:p>
        </w:tc>
        <w:tc>
          <w:tcPr>
            <w:tcW w:w="1869" w:type="dxa"/>
          </w:tcPr>
          <w:p w14:paraId="3637D36B" w14:textId="77777777" w:rsidR="00B63C68" w:rsidRPr="006E2504" w:rsidRDefault="00B63C68" w:rsidP="00B63C68">
            <w:pPr>
              <w:tabs>
                <w:tab w:val="left" w:pos="2610"/>
              </w:tabs>
              <w:spacing w:before="60" w:after="60" w:line="240" w:lineRule="auto"/>
              <w:jc w:val="center"/>
              <w:rPr>
                <w:rFonts w:ascii="Times New Roman" w:eastAsia="Batang" w:hAnsi="Times New Roman" w:cs="Times New Roman"/>
                <w:i/>
                <w:spacing w:val="-2"/>
                <w:sz w:val="24"/>
                <w:szCs w:val="24"/>
                <w:lang w:val="fr-CA"/>
              </w:rPr>
            </w:pPr>
          </w:p>
        </w:tc>
        <w:tc>
          <w:tcPr>
            <w:tcW w:w="4266" w:type="dxa"/>
          </w:tcPr>
          <w:p w14:paraId="16B68957"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1868" w:type="dxa"/>
          </w:tcPr>
          <w:p w14:paraId="73BF7D6F" w14:textId="77777777" w:rsidR="00B63C68" w:rsidRPr="006E2504" w:rsidRDefault="00B63C68" w:rsidP="00B63C68">
            <w:pPr>
              <w:tabs>
                <w:tab w:val="left" w:pos="2610"/>
              </w:tabs>
              <w:spacing w:before="60" w:after="60" w:line="240" w:lineRule="auto"/>
              <w:rPr>
                <w:rFonts w:ascii="Times New Roman" w:eastAsia="Batang" w:hAnsi="Times New Roman" w:cs="Times New Roman"/>
                <w:i/>
                <w:spacing w:val="-2"/>
                <w:sz w:val="24"/>
                <w:szCs w:val="24"/>
                <w:lang w:val="fr-CA"/>
              </w:rPr>
            </w:pPr>
          </w:p>
        </w:tc>
      </w:tr>
      <w:tr w:rsidR="00B63C68" w:rsidRPr="006E2504" w14:paraId="151A42B9" w14:textId="77777777" w:rsidTr="00B63C68">
        <w:trPr>
          <w:cantSplit/>
        </w:trPr>
        <w:tc>
          <w:tcPr>
            <w:tcW w:w="1340" w:type="dxa"/>
          </w:tcPr>
          <w:p w14:paraId="5BD88B24" w14:textId="77777777" w:rsidR="00B63C68" w:rsidRPr="006E2504" w:rsidRDefault="00B63C68" w:rsidP="00B63C68">
            <w:pPr>
              <w:tabs>
                <w:tab w:val="left" w:pos="2610"/>
              </w:tabs>
              <w:spacing w:before="60" w:after="60" w:line="240" w:lineRule="auto"/>
              <w:rPr>
                <w:rFonts w:ascii="Times New Roman" w:eastAsia="Batang" w:hAnsi="Times New Roman" w:cs="Times New Roman"/>
                <w:i/>
                <w:spacing w:val="-2"/>
                <w:sz w:val="24"/>
                <w:szCs w:val="24"/>
                <w:lang w:val="fr-CA"/>
              </w:rPr>
            </w:pPr>
          </w:p>
        </w:tc>
        <w:tc>
          <w:tcPr>
            <w:tcW w:w="1869" w:type="dxa"/>
          </w:tcPr>
          <w:p w14:paraId="1D5EC171" w14:textId="77777777" w:rsidR="00B63C68" w:rsidRPr="006E2504" w:rsidRDefault="00B63C68" w:rsidP="00B63C68">
            <w:pPr>
              <w:tabs>
                <w:tab w:val="left" w:pos="2610"/>
              </w:tabs>
              <w:spacing w:before="60" w:after="60" w:line="240" w:lineRule="auto"/>
              <w:jc w:val="center"/>
              <w:rPr>
                <w:rFonts w:ascii="Times New Roman" w:eastAsia="Batang" w:hAnsi="Times New Roman" w:cs="Times New Roman"/>
                <w:i/>
                <w:spacing w:val="-2"/>
                <w:sz w:val="24"/>
                <w:szCs w:val="24"/>
                <w:lang w:val="fr-CA"/>
              </w:rPr>
            </w:pPr>
          </w:p>
        </w:tc>
        <w:tc>
          <w:tcPr>
            <w:tcW w:w="4266" w:type="dxa"/>
          </w:tcPr>
          <w:p w14:paraId="572FCBF7"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1868" w:type="dxa"/>
          </w:tcPr>
          <w:p w14:paraId="5FB09A3F" w14:textId="77777777" w:rsidR="00B63C68" w:rsidRPr="006E2504" w:rsidRDefault="00B63C68" w:rsidP="00B63C68">
            <w:pPr>
              <w:tabs>
                <w:tab w:val="left" w:pos="2610"/>
              </w:tabs>
              <w:spacing w:before="60" w:after="60" w:line="240" w:lineRule="auto"/>
              <w:rPr>
                <w:rFonts w:ascii="Times New Roman" w:eastAsia="Batang" w:hAnsi="Times New Roman" w:cs="Times New Roman"/>
                <w:i/>
                <w:spacing w:val="-2"/>
                <w:sz w:val="24"/>
                <w:szCs w:val="24"/>
                <w:lang w:val="fr-CA"/>
              </w:rPr>
            </w:pPr>
          </w:p>
        </w:tc>
      </w:tr>
    </w:tbl>
    <w:p w14:paraId="2B7E72E6"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sectPr w:rsidR="00B63C68" w:rsidRPr="006E2504" w:rsidSect="00B63C68">
          <w:pgSz w:w="11907" w:h="16840" w:code="9"/>
          <w:pgMar w:top="1440" w:right="1440" w:bottom="1440" w:left="1418" w:header="709" w:footer="709" w:gutter="0"/>
          <w:cols w:space="720"/>
          <w:noEndnote/>
          <w:docGrid w:linePitch="272"/>
        </w:sectPr>
      </w:pPr>
    </w:p>
    <w:p w14:paraId="2D0AA42B"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14" w:name="_Toc501635294"/>
      <w:bookmarkStart w:id="515" w:name="_Toc501637029"/>
      <w:bookmarkStart w:id="516" w:name="_Toc102947662"/>
      <w:bookmarkStart w:id="517" w:name="_Toc387688127"/>
      <w:bookmarkStart w:id="518" w:name="_Toc327970917"/>
      <w:bookmarkStart w:id="519" w:name="_Toc327863881"/>
      <w:r w:rsidRPr="006E2504">
        <w:rPr>
          <w:rFonts w:ascii="Times New Roman" w:eastAsia="Batang" w:hAnsi="Times New Roman" w:cs="Times New Roman"/>
          <w:b/>
          <w:sz w:val="24"/>
          <w:szCs w:val="24"/>
        </w:rPr>
        <w:t>Formulaire FIN – 3.1</w:t>
      </w:r>
      <w:bookmarkEnd w:id="514"/>
      <w:bookmarkEnd w:id="515"/>
      <w:bookmarkEnd w:id="516"/>
      <w:r w:rsidRPr="006E2504">
        <w:rPr>
          <w:rFonts w:ascii="Times New Roman" w:eastAsia="Batang" w:hAnsi="Times New Roman" w:cs="Times New Roman"/>
          <w:b/>
          <w:sz w:val="24"/>
          <w:szCs w:val="24"/>
        </w:rPr>
        <w:t xml:space="preserve"> </w:t>
      </w:r>
      <w:bookmarkStart w:id="520" w:name="_Toc498847216"/>
      <w:bookmarkStart w:id="521" w:name="_Toc498850089"/>
      <w:bookmarkStart w:id="522" w:name="_Toc498851694"/>
      <w:bookmarkStart w:id="523" w:name="_Toc499021795"/>
      <w:bookmarkStart w:id="524" w:name="_Toc499023478"/>
      <w:bookmarkStart w:id="525" w:name="_Toc501529960"/>
      <w:bookmarkStart w:id="526" w:name="_Toc23302381"/>
      <w:bookmarkStart w:id="527" w:name="_Toc437968893"/>
      <w:bookmarkStart w:id="528" w:name="_Toc125871313"/>
      <w:bookmarkStart w:id="529" w:name="_Toc197236049"/>
    </w:p>
    <w:p w14:paraId="0C48CB75" w14:textId="77777777" w:rsidR="00B63C68" w:rsidRPr="006E2504" w:rsidRDefault="00B63C68" w:rsidP="00B63C68">
      <w:pPr>
        <w:tabs>
          <w:tab w:val="right" w:pos="9000"/>
        </w:tabs>
        <w:spacing w:after="134" w:line="240" w:lineRule="auto"/>
        <w:ind w:right="-14"/>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Situation et Performance financières</w:t>
      </w:r>
    </w:p>
    <w:bookmarkEnd w:id="520"/>
    <w:bookmarkEnd w:id="521"/>
    <w:bookmarkEnd w:id="522"/>
    <w:bookmarkEnd w:id="523"/>
    <w:bookmarkEnd w:id="524"/>
    <w:bookmarkEnd w:id="525"/>
    <w:bookmarkEnd w:id="526"/>
    <w:bookmarkEnd w:id="527"/>
    <w:bookmarkEnd w:id="528"/>
    <w:bookmarkEnd w:id="529"/>
    <w:p w14:paraId="5FB20611" w14:textId="77777777" w:rsidR="00B63C68" w:rsidRPr="006E2504" w:rsidRDefault="00B63C68" w:rsidP="00B63C68">
      <w:pPr>
        <w:tabs>
          <w:tab w:val="right" w:pos="900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du soumissionnaire : ___________________  </w:t>
      </w:r>
      <w:r w:rsidRPr="006E2504">
        <w:rPr>
          <w:rFonts w:ascii="Times New Roman" w:eastAsia="Batang" w:hAnsi="Times New Roman" w:cs="Times New Roman"/>
          <w:sz w:val="24"/>
          <w:szCs w:val="24"/>
          <w:lang w:val="fr-CA"/>
        </w:rPr>
        <w:tab/>
        <w:t>Date :  _____________________</w:t>
      </w:r>
    </w:p>
    <w:p w14:paraId="4B9FADB7" w14:textId="77777777" w:rsidR="00B63C68" w:rsidRPr="006E2504" w:rsidRDefault="00B63C68" w:rsidP="00B63C68">
      <w:pPr>
        <w:tabs>
          <w:tab w:val="right" w:pos="900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Nom légal de la partie au GE : ____________________</w:t>
      </w:r>
      <w:r w:rsidRPr="006E2504">
        <w:rPr>
          <w:rFonts w:ascii="Times New Roman" w:eastAsia="Batang" w:hAnsi="Times New Roman" w:cs="Times New Roman"/>
          <w:sz w:val="24"/>
          <w:szCs w:val="24"/>
          <w:lang w:val="fr-CA"/>
        </w:rPr>
        <w:tab/>
        <w:t>No. AOI :  __________________</w:t>
      </w:r>
    </w:p>
    <w:p w14:paraId="47D822C4" w14:textId="77777777" w:rsidR="00B63C68" w:rsidRPr="006E2504" w:rsidRDefault="00B63C68" w:rsidP="00B63C68">
      <w:pPr>
        <w:tabs>
          <w:tab w:val="right" w:pos="9000"/>
        </w:tabs>
        <w:spacing w:after="134" w:line="240" w:lineRule="auto"/>
        <w:ind w:right="360"/>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Page _______ de _______ pages</w:t>
      </w:r>
    </w:p>
    <w:p w14:paraId="49BA9883"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 compléter par le soumissionnaire et, dans le cas d’un GE, par chaque partie. </w:t>
      </w:r>
    </w:p>
    <w:p w14:paraId="1679B53B"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959"/>
        <w:gridCol w:w="1146"/>
        <w:gridCol w:w="1146"/>
        <w:gridCol w:w="1146"/>
        <w:gridCol w:w="1146"/>
        <w:gridCol w:w="1147"/>
      </w:tblGrid>
      <w:tr w:rsidR="00B63C68" w:rsidRPr="006E2504" w14:paraId="04B53E5D" w14:textId="77777777" w:rsidTr="00B63C68">
        <w:trPr>
          <w:cantSplit/>
          <w:trHeight w:val="200"/>
          <w:jc w:val="center"/>
        </w:trPr>
        <w:tc>
          <w:tcPr>
            <w:tcW w:w="2959" w:type="dxa"/>
          </w:tcPr>
          <w:p w14:paraId="562A5187"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 xml:space="preserve">Données financières en </w:t>
            </w:r>
            <w:r w:rsidRPr="006E2504">
              <w:rPr>
                <w:rFonts w:ascii="Times New Roman" w:eastAsia="Times New Roman" w:hAnsi="Times New Roman" w:cs="Times New Roman"/>
                <w:i/>
                <w:spacing w:val="-2"/>
                <w:sz w:val="24"/>
                <w:szCs w:val="24"/>
                <w:lang w:eastAsia="fr-FR"/>
              </w:rPr>
              <w:t>[préciser la monnaie]</w:t>
            </w:r>
          </w:p>
        </w:tc>
        <w:tc>
          <w:tcPr>
            <w:tcW w:w="5731" w:type="dxa"/>
            <w:gridSpan w:val="5"/>
          </w:tcPr>
          <w:p w14:paraId="3086919E" w14:textId="77777777" w:rsidR="00B63C68" w:rsidRPr="006E2504" w:rsidRDefault="00B63C68" w:rsidP="00B63C68">
            <w:pPr>
              <w:tabs>
                <w:tab w:val="left" w:pos="2610"/>
              </w:tab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Antécédents pour les ______ (__) dernières années</w:t>
            </w:r>
          </w:p>
          <w:p w14:paraId="358D319E" w14:textId="77777777" w:rsidR="00B63C68" w:rsidRPr="006E2504" w:rsidRDefault="00B63C68" w:rsidP="00B63C68">
            <w:pPr>
              <w:tabs>
                <w:tab w:val="left" w:pos="2610"/>
              </w:tabs>
              <w:suppressAutoHyphens/>
              <w:spacing w:before="40" w:after="40" w:line="240" w:lineRule="auto"/>
              <w:jc w:val="center"/>
              <w:outlineLvl w:val="4"/>
              <w:rPr>
                <w:rFonts w:ascii="Times New Roman" w:eastAsia="Times New Roman" w:hAnsi="Times New Roman" w:cs="Times New Roman"/>
                <w:strike/>
                <w:spacing w:val="-2"/>
                <w:sz w:val="24"/>
                <w:szCs w:val="24"/>
                <w:lang w:eastAsia="fr-FR"/>
              </w:rPr>
            </w:pPr>
            <w:r w:rsidRPr="006E2504">
              <w:rPr>
                <w:rFonts w:ascii="Times New Roman" w:eastAsia="Times New Roman" w:hAnsi="Times New Roman" w:cs="Times New Roman"/>
                <w:spacing w:val="-2"/>
                <w:sz w:val="24"/>
                <w:szCs w:val="24"/>
                <w:lang w:eastAsia="fr-FR"/>
              </w:rPr>
              <w:t xml:space="preserve"> (montant en </w:t>
            </w:r>
            <w:r w:rsidRPr="006E2504">
              <w:rPr>
                <w:rFonts w:ascii="Times New Roman" w:eastAsia="Times New Roman" w:hAnsi="Times New Roman" w:cs="Times New Roman"/>
                <w:i/>
                <w:spacing w:val="-2"/>
                <w:sz w:val="24"/>
                <w:szCs w:val="24"/>
                <w:lang w:eastAsia="fr-FR"/>
              </w:rPr>
              <w:t xml:space="preserve">[préciser la monnaie, le taux de change et le montant] </w:t>
            </w:r>
            <w:r w:rsidRPr="006E2504">
              <w:rPr>
                <w:rFonts w:ascii="Times New Roman" w:eastAsia="Times New Roman" w:hAnsi="Times New Roman" w:cs="Times New Roman"/>
                <w:spacing w:val="-2"/>
                <w:sz w:val="24"/>
                <w:szCs w:val="24"/>
                <w:lang w:eastAsia="fr-FR"/>
              </w:rPr>
              <w:t>équivalent en $ E.U.)</w:t>
            </w:r>
          </w:p>
        </w:tc>
      </w:tr>
      <w:tr w:rsidR="00B63C68" w:rsidRPr="006E2504" w14:paraId="776DABDC" w14:textId="77777777" w:rsidTr="00B63C68">
        <w:trPr>
          <w:cantSplit/>
          <w:jc w:val="center"/>
        </w:trPr>
        <w:tc>
          <w:tcPr>
            <w:tcW w:w="2959" w:type="dxa"/>
          </w:tcPr>
          <w:p w14:paraId="38261F99"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2996F1B2"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1</w:t>
            </w:r>
          </w:p>
        </w:tc>
        <w:tc>
          <w:tcPr>
            <w:tcW w:w="1146" w:type="dxa"/>
          </w:tcPr>
          <w:p w14:paraId="1EC30D96"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2</w:t>
            </w:r>
          </w:p>
        </w:tc>
        <w:tc>
          <w:tcPr>
            <w:tcW w:w="1146" w:type="dxa"/>
          </w:tcPr>
          <w:p w14:paraId="3BECF7C1"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3</w:t>
            </w:r>
          </w:p>
        </w:tc>
        <w:tc>
          <w:tcPr>
            <w:tcW w:w="1146" w:type="dxa"/>
          </w:tcPr>
          <w:p w14:paraId="0CE96CCD"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w:t>
            </w:r>
          </w:p>
        </w:tc>
        <w:tc>
          <w:tcPr>
            <w:tcW w:w="1147" w:type="dxa"/>
          </w:tcPr>
          <w:p w14:paraId="71FFA519"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n</w:t>
            </w:r>
          </w:p>
        </w:tc>
      </w:tr>
      <w:tr w:rsidR="00B63C68" w:rsidRPr="006E2504" w14:paraId="1F5673B8" w14:textId="77777777" w:rsidTr="00B63C68">
        <w:trPr>
          <w:cantSplit/>
          <w:jc w:val="center"/>
        </w:trPr>
        <w:tc>
          <w:tcPr>
            <w:tcW w:w="8690" w:type="dxa"/>
            <w:gridSpan w:val="6"/>
          </w:tcPr>
          <w:p w14:paraId="456719D2"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Situation financière (Information du bilan)</w:t>
            </w:r>
          </w:p>
        </w:tc>
      </w:tr>
      <w:tr w:rsidR="00B63C68" w:rsidRPr="006E2504" w14:paraId="31A34D32" w14:textId="77777777" w:rsidTr="00B63C68">
        <w:trPr>
          <w:cantSplit/>
          <w:trHeight w:val="485"/>
          <w:jc w:val="center"/>
        </w:trPr>
        <w:tc>
          <w:tcPr>
            <w:tcW w:w="2959" w:type="dxa"/>
          </w:tcPr>
          <w:p w14:paraId="52A218EF"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Total actif (TA)</w:t>
            </w:r>
          </w:p>
        </w:tc>
        <w:tc>
          <w:tcPr>
            <w:tcW w:w="1146" w:type="dxa"/>
          </w:tcPr>
          <w:p w14:paraId="2FA3606B"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29B6A950"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5F8A1DA1"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509F92D6"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14D1046C"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1B9DFB4F" w14:textId="77777777" w:rsidTr="00B63C68">
        <w:trPr>
          <w:cantSplit/>
          <w:trHeight w:val="440"/>
          <w:jc w:val="center"/>
        </w:trPr>
        <w:tc>
          <w:tcPr>
            <w:tcW w:w="2959" w:type="dxa"/>
          </w:tcPr>
          <w:p w14:paraId="60D54636"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Total passif (TP)</w:t>
            </w:r>
          </w:p>
        </w:tc>
        <w:tc>
          <w:tcPr>
            <w:tcW w:w="1146" w:type="dxa"/>
          </w:tcPr>
          <w:p w14:paraId="70F377A8"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47425367"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56867B7F"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003C9241"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2EC3764C"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132C407D" w14:textId="77777777" w:rsidTr="00B63C68">
        <w:trPr>
          <w:cantSplit/>
          <w:trHeight w:val="440"/>
          <w:jc w:val="center"/>
        </w:trPr>
        <w:tc>
          <w:tcPr>
            <w:tcW w:w="2959" w:type="dxa"/>
          </w:tcPr>
          <w:p w14:paraId="16BEC252"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Patrimoine net (PN)</w:t>
            </w:r>
          </w:p>
        </w:tc>
        <w:tc>
          <w:tcPr>
            <w:tcW w:w="1146" w:type="dxa"/>
          </w:tcPr>
          <w:p w14:paraId="2F31753E"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176BA0DF"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17073A38"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0B513A75"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463C5240"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57FC2BCC" w14:textId="77777777" w:rsidTr="00B63C68">
        <w:trPr>
          <w:cantSplit/>
          <w:trHeight w:val="440"/>
          <w:jc w:val="center"/>
        </w:trPr>
        <w:tc>
          <w:tcPr>
            <w:tcW w:w="2959" w:type="dxa"/>
          </w:tcPr>
          <w:p w14:paraId="23B2A9B8"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Disponibilités (D)</w:t>
            </w:r>
          </w:p>
        </w:tc>
        <w:tc>
          <w:tcPr>
            <w:tcW w:w="1146" w:type="dxa"/>
          </w:tcPr>
          <w:p w14:paraId="1825B510"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799FE9A5"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06D3600C"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76185EA2"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1FF3687C"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473CE957" w14:textId="77777777" w:rsidTr="00B63C68">
        <w:trPr>
          <w:cantSplit/>
          <w:trHeight w:val="440"/>
          <w:jc w:val="center"/>
        </w:trPr>
        <w:tc>
          <w:tcPr>
            <w:tcW w:w="2959" w:type="dxa"/>
          </w:tcPr>
          <w:p w14:paraId="00290748"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Engagements (E)</w:t>
            </w:r>
          </w:p>
        </w:tc>
        <w:tc>
          <w:tcPr>
            <w:tcW w:w="1146" w:type="dxa"/>
          </w:tcPr>
          <w:p w14:paraId="41090449"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11F64807"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3035FECC"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227CB22D"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24CC2890"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30EDE5E8" w14:textId="77777777" w:rsidTr="00B63C68">
        <w:trPr>
          <w:cantSplit/>
          <w:trHeight w:val="440"/>
          <w:jc w:val="center"/>
        </w:trPr>
        <w:tc>
          <w:tcPr>
            <w:tcW w:w="2959" w:type="dxa"/>
          </w:tcPr>
          <w:p w14:paraId="06D07DF5"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Fonds de Roulement (FR)</w:t>
            </w:r>
          </w:p>
        </w:tc>
        <w:tc>
          <w:tcPr>
            <w:tcW w:w="1146" w:type="dxa"/>
          </w:tcPr>
          <w:p w14:paraId="077CE132"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5CD7EFB0"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63131970"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6EC3CA1B"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682D67A4"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71B1EC34" w14:textId="77777777" w:rsidTr="00B63C68">
        <w:trPr>
          <w:cantSplit/>
          <w:trHeight w:val="440"/>
          <w:jc w:val="center"/>
        </w:trPr>
        <w:tc>
          <w:tcPr>
            <w:tcW w:w="8690" w:type="dxa"/>
            <w:gridSpan w:val="6"/>
          </w:tcPr>
          <w:p w14:paraId="3199BB44"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Information des comptes de résultats</w:t>
            </w:r>
          </w:p>
        </w:tc>
      </w:tr>
      <w:tr w:rsidR="00B63C68" w:rsidRPr="006E2504" w14:paraId="734D35AA" w14:textId="77777777" w:rsidTr="00B63C68">
        <w:trPr>
          <w:cantSplit/>
          <w:trHeight w:val="458"/>
          <w:jc w:val="center"/>
        </w:trPr>
        <w:tc>
          <w:tcPr>
            <w:tcW w:w="2959" w:type="dxa"/>
          </w:tcPr>
          <w:p w14:paraId="51BF7230"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Recettes totales (RT)</w:t>
            </w:r>
          </w:p>
        </w:tc>
        <w:tc>
          <w:tcPr>
            <w:tcW w:w="1146" w:type="dxa"/>
          </w:tcPr>
          <w:p w14:paraId="388C7979"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001CEF3A"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7112367F"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62C18957"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35BEC9B7"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06DA8CA3" w14:textId="77777777" w:rsidTr="00B63C68">
        <w:trPr>
          <w:cantSplit/>
          <w:trHeight w:val="530"/>
          <w:jc w:val="center"/>
        </w:trPr>
        <w:tc>
          <w:tcPr>
            <w:tcW w:w="2959" w:type="dxa"/>
          </w:tcPr>
          <w:p w14:paraId="74109FD5"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Bénéfices avant impôts (BAI)</w:t>
            </w:r>
          </w:p>
        </w:tc>
        <w:tc>
          <w:tcPr>
            <w:tcW w:w="1146" w:type="dxa"/>
          </w:tcPr>
          <w:p w14:paraId="3CD0AFEE"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2CFA198D"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11B2F2C5"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19181A0E"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4CAC3E30"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r w:rsidR="00B63C68" w:rsidRPr="006E2504" w14:paraId="269D6367" w14:textId="77777777" w:rsidTr="00B63C68">
        <w:trPr>
          <w:cantSplit/>
          <w:trHeight w:val="530"/>
          <w:jc w:val="center"/>
        </w:trPr>
        <w:tc>
          <w:tcPr>
            <w:tcW w:w="8690" w:type="dxa"/>
            <w:gridSpan w:val="6"/>
          </w:tcPr>
          <w:p w14:paraId="0951EA7D"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Information sur la capacité de financement</w:t>
            </w:r>
          </w:p>
        </w:tc>
      </w:tr>
      <w:tr w:rsidR="00B63C68" w:rsidRPr="006E2504" w14:paraId="53832490" w14:textId="77777777" w:rsidTr="00B63C68">
        <w:trPr>
          <w:cantSplit/>
          <w:trHeight w:val="530"/>
          <w:jc w:val="center"/>
        </w:trPr>
        <w:tc>
          <w:tcPr>
            <w:tcW w:w="2959" w:type="dxa"/>
          </w:tcPr>
          <w:p w14:paraId="7EFB1D69"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Capacité de financement générée par les activités opérationnelles</w:t>
            </w:r>
          </w:p>
        </w:tc>
        <w:tc>
          <w:tcPr>
            <w:tcW w:w="1146" w:type="dxa"/>
          </w:tcPr>
          <w:p w14:paraId="02A451CA" w14:textId="77777777" w:rsidR="00B63C68" w:rsidRPr="006E2504" w:rsidRDefault="00B63C68" w:rsidP="00B63C68">
            <w:pPr>
              <w:tabs>
                <w:tab w:val="left" w:pos="2610"/>
              </w:tabs>
              <w:suppressAutoHyphens/>
              <w:spacing w:before="40" w:after="40" w:line="240" w:lineRule="auto"/>
              <w:jc w:val="center"/>
              <w:rPr>
                <w:rFonts w:ascii="Times New Roman" w:eastAsia="Times New Roman" w:hAnsi="Times New Roman" w:cs="Times New Roman"/>
                <w:spacing w:val="-2"/>
                <w:sz w:val="24"/>
                <w:szCs w:val="24"/>
                <w:lang w:eastAsia="fr-FR"/>
              </w:rPr>
            </w:pPr>
          </w:p>
        </w:tc>
        <w:tc>
          <w:tcPr>
            <w:tcW w:w="1146" w:type="dxa"/>
          </w:tcPr>
          <w:p w14:paraId="74E2639C"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2C143E7A"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6" w:type="dxa"/>
          </w:tcPr>
          <w:p w14:paraId="1FADA0F8"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c>
          <w:tcPr>
            <w:tcW w:w="1147" w:type="dxa"/>
          </w:tcPr>
          <w:p w14:paraId="63050AFB" w14:textId="77777777" w:rsidR="00B63C68" w:rsidRPr="006E2504" w:rsidRDefault="00B63C68" w:rsidP="00B63C68">
            <w:pPr>
              <w:spacing w:after="120" w:line="240" w:lineRule="auto"/>
              <w:jc w:val="center"/>
              <w:outlineLvl w:val="1"/>
              <w:rPr>
                <w:rFonts w:ascii="Times New Roman" w:eastAsia="Times New Roman" w:hAnsi="Times New Roman" w:cs="Times New Roman"/>
                <w:sz w:val="24"/>
                <w:szCs w:val="24"/>
                <w:lang w:eastAsia="fr-FR"/>
              </w:rPr>
            </w:pPr>
          </w:p>
        </w:tc>
      </w:tr>
    </w:tbl>
    <w:p w14:paraId="691E78EF" w14:textId="77777777" w:rsidR="00B63C68" w:rsidRPr="006E2504" w:rsidRDefault="00B63C68" w:rsidP="00B63C68">
      <w:pPr>
        <w:spacing w:after="0" w:line="240" w:lineRule="auto"/>
        <w:ind w:right="-14"/>
        <w:jc w:val="both"/>
        <w:rPr>
          <w:rFonts w:ascii="Times New Roman" w:eastAsia="Batang" w:hAnsi="Times New Roman" w:cs="Times New Roman"/>
          <w:sz w:val="24"/>
          <w:szCs w:val="24"/>
        </w:rPr>
      </w:pPr>
    </w:p>
    <w:p w14:paraId="511253BF"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4723A7F1"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3DEEB56C"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09B2C728"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2A8EF19F"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48D81B0E"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2592CE11"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0BF81DD2"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489CCB3E"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422DEE14"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771345F6"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b/>
          <w:sz w:val="24"/>
          <w:szCs w:val="24"/>
          <w:lang w:eastAsia="fr-FR"/>
        </w:rPr>
      </w:pPr>
    </w:p>
    <w:p w14:paraId="396FE042"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lang w:eastAsia="fr-FR"/>
        </w:rPr>
        <w:t>Sources de financement</w:t>
      </w:r>
    </w:p>
    <w:p w14:paraId="13FB216A"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sz w:val="24"/>
          <w:szCs w:val="24"/>
          <w:lang w:eastAsia="fr-FR"/>
        </w:rPr>
      </w:pPr>
    </w:p>
    <w:p w14:paraId="243DA664"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i/>
          <w:sz w:val="24"/>
          <w:szCs w:val="24"/>
          <w:lang w:eastAsia="fr-FR"/>
        </w:rPr>
        <w:t>[Le tableau suivant est à remplir au sujet du candidat et en cas de groupement, pour toutes les parties combinées]</w:t>
      </w:r>
    </w:p>
    <w:p w14:paraId="6C251DB9" w14:textId="77777777" w:rsidR="00B63C68" w:rsidRPr="006E2504" w:rsidRDefault="00B63C68" w:rsidP="00B63C68">
      <w:pPr>
        <w:pBdr>
          <w:bottom w:val="single" w:sz="4" w:space="1" w:color="000000"/>
        </w:pBdr>
        <w:tabs>
          <w:tab w:val="left" w:pos="2610"/>
          <w:tab w:val="right" w:pos="9000"/>
        </w:tabs>
        <w:spacing w:after="0" w:line="240" w:lineRule="auto"/>
        <w:jc w:val="both"/>
        <w:rPr>
          <w:rFonts w:ascii="Times New Roman" w:eastAsia="Times New Roman" w:hAnsi="Times New Roman" w:cs="Times New Roman"/>
          <w:i/>
          <w:sz w:val="24"/>
          <w:szCs w:val="24"/>
          <w:lang w:eastAsia="fr-FR"/>
        </w:rPr>
      </w:pPr>
    </w:p>
    <w:p w14:paraId="66F2226A" w14:textId="77777777" w:rsidR="00B63C68" w:rsidRPr="006E2504" w:rsidRDefault="00B63C68" w:rsidP="00B63C68">
      <w:pPr>
        <w:tabs>
          <w:tab w:val="left" w:pos="2610"/>
        </w:tabs>
        <w:spacing w:after="18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i/>
          <w:sz w:val="24"/>
          <w:szCs w:val="24"/>
          <w:lang w:eastAsia="fr-FR"/>
        </w:rPr>
        <w:t xml:space="preserve"> </w:t>
      </w:r>
      <w:r w:rsidRPr="006E2504">
        <w:rPr>
          <w:rFonts w:ascii="Times New Roman" w:eastAsia="Times New Roman" w:hAnsi="Times New Roman" w:cs="Times New Roman"/>
          <w:sz w:val="24"/>
          <w:szCs w:val="24"/>
          <w:lang w:eastAsia="fr-FR"/>
        </w:rPr>
        <w:t xml:space="preserve">Indiquer les sources de financement permettant de satisfaire les besoins de trésorerie liés aux travaux en cours et les engagements de marchés à venir : </w:t>
      </w:r>
    </w:p>
    <w:tbl>
      <w:tblPr>
        <w:tblW w:w="9450" w:type="dxa"/>
        <w:tblInd w:w="72" w:type="dxa"/>
        <w:tblLayout w:type="fixed"/>
        <w:tblCellMar>
          <w:left w:w="72" w:type="dxa"/>
          <w:right w:w="72" w:type="dxa"/>
        </w:tblCellMar>
        <w:tblLook w:val="0000" w:firstRow="0" w:lastRow="0" w:firstColumn="0" w:lastColumn="0" w:noHBand="0" w:noVBand="0"/>
      </w:tblPr>
      <w:tblGrid>
        <w:gridCol w:w="6480"/>
        <w:gridCol w:w="2970"/>
      </w:tblGrid>
      <w:tr w:rsidR="00B63C68" w:rsidRPr="006E2504" w14:paraId="450BC938" w14:textId="77777777" w:rsidTr="00B63C68">
        <w:trPr>
          <w:cantSplit/>
        </w:trPr>
        <w:tc>
          <w:tcPr>
            <w:tcW w:w="6480" w:type="dxa"/>
            <w:tcBorders>
              <w:top w:val="single" w:sz="6" w:space="0" w:color="auto"/>
              <w:left w:val="single" w:sz="6" w:space="0" w:color="auto"/>
              <w:bottom w:val="nil"/>
              <w:right w:val="nil"/>
            </w:tcBorders>
          </w:tcPr>
          <w:p w14:paraId="721F1F09"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t>Source de financement</w:t>
            </w:r>
          </w:p>
        </w:tc>
        <w:tc>
          <w:tcPr>
            <w:tcW w:w="2970" w:type="dxa"/>
            <w:tcBorders>
              <w:top w:val="single" w:sz="6" w:space="0" w:color="auto"/>
              <w:left w:val="single" w:sz="6" w:space="0" w:color="auto"/>
              <w:bottom w:val="nil"/>
              <w:right w:val="single" w:sz="6" w:space="0" w:color="auto"/>
            </w:tcBorders>
          </w:tcPr>
          <w:p w14:paraId="2EF69701"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Montant (équivalent en US$)</w:t>
            </w:r>
          </w:p>
        </w:tc>
      </w:tr>
      <w:tr w:rsidR="00B63C68" w:rsidRPr="006E2504" w14:paraId="6DED2789" w14:textId="77777777" w:rsidTr="00B63C68">
        <w:trPr>
          <w:cantSplit/>
        </w:trPr>
        <w:tc>
          <w:tcPr>
            <w:tcW w:w="6480" w:type="dxa"/>
            <w:tcBorders>
              <w:top w:val="single" w:sz="6" w:space="0" w:color="auto"/>
              <w:left w:val="single" w:sz="6" w:space="0" w:color="auto"/>
              <w:bottom w:val="nil"/>
              <w:right w:val="nil"/>
            </w:tcBorders>
          </w:tcPr>
          <w:p w14:paraId="70334A99"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1.</w:t>
            </w:r>
          </w:p>
          <w:p w14:paraId="7AC1C6F1"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c>
          <w:tcPr>
            <w:tcW w:w="2970" w:type="dxa"/>
            <w:tcBorders>
              <w:top w:val="single" w:sz="6" w:space="0" w:color="auto"/>
              <w:left w:val="single" w:sz="6" w:space="0" w:color="auto"/>
              <w:bottom w:val="nil"/>
              <w:right w:val="single" w:sz="6" w:space="0" w:color="auto"/>
            </w:tcBorders>
          </w:tcPr>
          <w:p w14:paraId="76F9F306"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r>
      <w:tr w:rsidR="00B63C68" w:rsidRPr="006E2504" w14:paraId="4609E504" w14:textId="77777777" w:rsidTr="00B63C68">
        <w:trPr>
          <w:cantSplit/>
        </w:trPr>
        <w:tc>
          <w:tcPr>
            <w:tcW w:w="6480" w:type="dxa"/>
            <w:tcBorders>
              <w:top w:val="single" w:sz="6" w:space="0" w:color="auto"/>
              <w:left w:val="single" w:sz="6" w:space="0" w:color="auto"/>
              <w:bottom w:val="nil"/>
              <w:right w:val="nil"/>
            </w:tcBorders>
          </w:tcPr>
          <w:p w14:paraId="3E12A470"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2.</w:t>
            </w:r>
          </w:p>
          <w:p w14:paraId="6C3B254A"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c>
          <w:tcPr>
            <w:tcW w:w="2970" w:type="dxa"/>
            <w:tcBorders>
              <w:top w:val="single" w:sz="6" w:space="0" w:color="auto"/>
              <w:left w:val="single" w:sz="6" w:space="0" w:color="auto"/>
              <w:bottom w:val="nil"/>
              <w:right w:val="single" w:sz="6" w:space="0" w:color="auto"/>
            </w:tcBorders>
          </w:tcPr>
          <w:p w14:paraId="34128876"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r>
      <w:tr w:rsidR="00B63C68" w:rsidRPr="006E2504" w14:paraId="2D6767E8" w14:textId="77777777" w:rsidTr="00B63C68">
        <w:trPr>
          <w:cantSplit/>
        </w:trPr>
        <w:tc>
          <w:tcPr>
            <w:tcW w:w="6480" w:type="dxa"/>
            <w:tcBorders>
              <w:top w:val="single" w:sz="6" w:space="0" w:color="auto"/>
              <w:left w:val="single" w:sz="6" w:space="0" w:color="auto"/>
              <w:bottom w:val="nil"/>
              <w:right w:val="nil"/>
            </w:tcBorders>
          </w:tcPr>
          <w:p w14:paraId="04A3B59B"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3.</w:t>
            </w:r>
          </w:p>
          <w:p w14:paraId="177AA50C"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c>
          <w:tcPr>
            <w:tcW w:w="2970" w:type="dxa"/>
            <w:tcBorders>
              <w:top w:val="single" w:sz="6" w:space="0" w:color="auto"/>
              <w:left w:val="single" w:sz="6" w:space="0" w:color="auto"/>
              <w:bottom w:val="nil"/>
              <w:right w:val="single" w:sz="6" w:space="0" w:color="auto"/>
            </w:tcBorders>
          </w:tcPr>
          <w:p w14:paraId="571A7781"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r>
      <w:tr w:rsidR="00B63C68" w:rsidRPr="006E2504" w14:paraId="1EB7B5AB" w14:textId="77777777" w:rsidTr="00B63C68">
        <w:trPr>
          <w:cantSplit/>
        </w:trPr>
        <w:tc>
          <w:tcPr>
            <w:tcW w:w="6480" w:type="dxa"/>
            <w:tcBorders>
              <w:top w:val="single" w:sz="6" w:space="0" w:color="auto"/>
              <w:left w:val="single" w:sz="6" w:space="0" w:color="auto"/>
              <w:bottom w:val="single" w:sz="6" w:space="0" w:color="auto"/>
              <w:right w:val="nil"/>
            </w:tcBorders>
          </w:tcPr>
          <w:p w14:paraId="7309F32A"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4.</w:t>
            </w:r>
          </w:p>
          <w:p w14:paraId="5FC281D3"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c>
          <w:tcPr>
            <w:tcW w:w="2970" w:type="dxa"/>
            <w:tcBorders>
              <w:top w:val="single" w:sz="6" w:space="0" w:color="auto"/>
              <w:left w:val="single" w:sz="6" w:space="0" w:color="auto"/>
              <w:bottom w:val="single" w:sz="6" w:space="0" w:color="auto"/>
              <w:right w:val="single" w:sz="6" w:space="0" w:color="auto"/>
            </w:tcBorders>
          </w:tcPr>
          <w:p w14:paraId="43FB6753" w14:textId="77777777" w:rsidR="00B63C68" w:rsidRPr="006E2504" w:rsidRDefault="00B63C68" w:rsidP="00B63C68">
            <w:pPr>
              <w:tabs>
                <w:tab w:val="left" w:pos="2610"/>
              </w:tabs>
              <w:spacing w:after="71" w:line="240" w:lineRule="auto"/>
              <w:rPr>
                <w:rFonts w:ascii="Times New Roman" w:eastAsia="Times New Roman" w:hAnsi="Times New Roman" w:cs="Times New Roman"/>
                <w:spacing w:val="-2"/>
                <w:sz w:val="24"/>
                <w:szCs w:val="24"/>
                <w:lang w:eastAsia="fr-FR"/>
              </w:rPr>
            </w:pPr>
          </w:p>
        </w:tc>
      </w:tr>
    </w:tbl>
    <w:p w14:paraId="08C124C9" w14:textId="77777777" w:rsidR="00B63C68" w:rsidRPr="006E2504" w:rsidRDefault="00B63C68" w:rsidP="00B63C68">
      <w:pPr>
        <w:tabs>
          <w:tab w:val="left" w:pos="2610"/>
        </w:tabs>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74ACE751" w14:textId="77777777" w:rsidR="00B63C68" w:rsidRPr="006E2504" w:rsidRDefault="00B63C68" w:rsidP="00B63C68">
      <w:pPr>
        <w:tabs>
          <w:tab w:val="left" w:pos="2610"/>
          <w:tab w:val="right" w:pos="9000"/>
        </w:tabs>
        <w:spacing w:after="0" w:line="240" w:lineRule="auto"/>
        <w:jc w:val="both"/>
        <w:rPr>
          <w:rFonts w:ascii="Times New Roman" w:eastAsia="Times New Roman" w:hAnsi="Times New Roman" w:cs="Times New Roman"/>
          <w:b/>
          <w:sz w:val="24"/>
          <w:szCs w:val="24"/>
          <w:lang w:val="es-ES_tradnl" w:eastAsia="fr-FR"/>
        </w:rPr>
      </w:pPr>
      <w:r w:rsidRPr="006E2504">
        <w:rPr>
          <w:rFonts w:ascii="Times New Roman" w:eastAsia="Times New Roman" w:hAnsi="Times New Roman" w:cs="Times New Roman"/>
          <w:b/>
          <w:sz w:val="24"/>
          <w:szCs w:val="24"/>
          <w:lang w:val="es-ES_tradnl" w:eastAsia="fr-FR"/>
        </w:rPr>
        <w:t>3. Documents financiers</w:t>
      </w:r>
    </w:p>
    <w:p w14:paraId="28330663" w14:textId="77777777" w:rsidR="00B63C68" w:rsidRPr="006E2504" w:rsidRDefault="00B63C68" w:rsidP="00B63C68">
      <w:pPr>
        <w:tabs>
          <w:tab w:val="left" w:pos="2610"/>
          <w:tab w:val="right" w:pos="9000"/>
        </w:tabs>
        <w:spacing w:after="0" w:line="240" w:lineRule="auto"/>
        <w:jc w:val="both"/>
        <w:rPr>
          <w:rFonts w:ascii="Times New Roman" w:eastAsia="Times New Roman" w:hAnsi="Times New Roman" w:cs="Times New Roman"/>
          <w:b/>
          <w:sz w:val="24"/>
          <w:szCs w:val="24"/>
          <w:lang w:val="es-ES_tradnl" w:eastAsia="fr-FR"/>
        </w:rPr>
      </w:pPr>
    </w:p>
    <w:p w14:paraId="4888D676" w14:textId="77777777" w:rsidR="00B63C68" w:rsidRPr="006E2504" w:rsidRDefault="00B63C68" w:rsidP="00B63C68">
      <w:pPr>
        <w:tabs>
          <w:tab w:val="left" w:pos="2610"/>
        </w:tabs>
        <w:spacing w:after="18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Le candidat, y compris les parties du GE, fournira les copies des états financiers (bilans, y compris toutes les notes y afférents, et comptes de résultats) pour les [indiquer le nombre] années conformément aux dispositions de la Section III. Critères d’évaluation et de qualification, paragraphe 2.3. Les états financiers doivent:</w:t>
      </w:r>
    </w:p>
    <w:p w14:paraId="4498462F" w14:textId="77777777" w:rsidR="00B63C68" w:rsidRPr="006E2504" w:rsidRDefault="00B63C68" w:rsidP="009E35E3">
      <w:pPr>
        <w:numPr>
          <w:ilvl w:val="0"/>
          <w:numId w:val="3"/>
        </w:numPr>
        <w:tabs>
          <w:tab w:val="left" w:pos="2610"/>
        </w:tabs>
        <w:overflowPunct w:val="0"/>
        <w:autoSpaceDE w:val="0"/>
        <w:autoSpaceDN w:val="0"/>
        <w:adjustRightInd w:val="0"/>
        <w:spacing w:before="120" w:after="180" w:line="312"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refléter la situation financière du soumissionnaire ou de la Partie au GE, et non d’une société affiliée (telle que la maison-mère ou membre d’un groupe)</w:t>
      </w:r>
    </w:p>
    <w:p w14:paraId="20C94055" w14:textId="77777777" w:rsidR="00B63C68" w:rsidRPr="006E2504" w:rsidRDefault="00B63C68" w:rsidP="009E35E3">
      <w:pPr>
        <w:numPr>
          <w:ilvl w:val="0"/>
          <w:numId w:val="3"/>
        </w:numPr>
        <w:tabs>
          <w:tab w:val="left" w:pos="2610"/>
        </w:tabs>
        <w:overflowPunct w:val="0"/>
        <w:autoSpaceDE w:val="0"/>
        <w:autoSpaceDN w:val="0"/>
        <w:adjustRightInd w:val="0"/>
        <w:spacing w:before="120" w:after="180" w:line="312"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être vérifiés par un expert-comptable agréé conformément à la législation locale ;</w:t>
      </w:r>
    </w:p>
    <w:p w14:paraId="63B5CCC0" w14:textId="77777777" w:rsidR="00B63C68" w:rsidRPr="006E2504" w:rsidRDefault="00B63C68" w:rsidP="009E35E3">
      <w:pPr>
        <w:numPr>
          <w:ilvl w:val="0"/>
          <w:numId w:val="3"/>
        </w:numPr>
        <w:tabs>
          <w:tab w:val="left" w:pos="2610"/>
        </w:tabs>
        <w:overflowPunct w:val="0"/>
        <w:autoSpaceDE w:val="0"/>
        <w:autoSpaceDN w:val="0"/>
        <w:adjustRightInd w:val="0"/>
        <w:spacing w:before="120" w:after="180" w:line="312"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 xml:space="preserve">être complets et inclure toutes les notes qui leur ont été ajoutées </w:t>
      </w:r>
    </w:p>
    <w:p w14:paraId="507CD3B7" w14:textId="77777777" w:rsidR="00B63C68" w:rsidRPr="006E2504" w:rsidRDefault="00B63C68" w:rsidP="009E35E3">
      <w:pPr>
        <w:numPr>
          <w:ilvl w:val="0"/>
          <w:numId w:val="3"/>
        </w:numPr>
        <w:tabs>
          <w:tab w:val="left" w:pos="2610"/>
        </w:tabs>
        <w:overflowPunct w:val="0"/>
        <w:autoSpaceDE w:val="0"/>
        <w:autoSpaceDN w:val="0"/>
        <w:adjustRightInd w:val="0"/>
        <w:spacing w:before="120" w:after="180" w:line="312"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 xml:space="preserve">Les états financiers doivent correspondre aux périodes comptables déjà terminées et vérifiées (les états financiers de périodes partielles ne seront ni demandés ni acceptés) </w:t>
      </w:r>
    </w:p>
    <w:p w14:paraId="5FD2F7E2" w14:textId="77777777" w:rsidR="00B63C68" w:rsidRPr="006E2504" w:rsidRDefault="00B63C68" w:rsidP="00B63C68">
      <w:pPr>
        <w:tabs>
          <w:tab w:val="left" w:pos="2610"/>
        </w:tabs>
        <w:spacing w:after="18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On trouvera ci-après les copies des états financiers</w:t>
      </w:r>
      <w:r w:rsidRPr="006E2504">
        <w:rPr>
          <w:rFonts w:ascii="Times New Roman" w:eastAsia="Times New Roman" w:hAnsi="Times New Roman" w:cs="Times New Roman"/>
          <w:sz w:val="24"/>
          <w:szCs w:val="24"/>
          <w:lang w:eastAsia="fr-FR"/>
        </w:rPr>
        <w:footnoteReference w:id="2"/>
      </w:r>
      <w:r w:rsidRPr="006E2504">
        <w:rPr>
          <w:rFonts w:ascii="Times New Roman" w:eastAsia="Times New Roman" w:hAnsi="Times New Roman" w:cs="Times New Roman"/>
          <w:sz w:val="24"/>
          <w:szCs w:val="24"/>
          <w:lang w:eastAsia="fr-FR"/>
        </w:rPr>
        <w:t xml:space="preserve"> pour [insérer le nombre d’années] années telles que requises ci-dessus et en conformité avec la Section III. Critères d’évaluation et de qualification.</w:t>
      </w:r>
    </w:p>
    <w:p w14:paraId="3B7C823A" w14:textId="77777777" w:rsidR="00B63C68" w:rsidRPr="006E2504" w:rsidRDefault="00B63C68" w:rsidP="00B63C68">
      <w:pPr>
        <w:spacing w:after="0" w:line="240" w:lineRule="auto"/>
        <w:ind w:right="-14"/>
        <w:jc w:val="both"/>
        <w:rPr>
          <w:rFonts w:ascii="Times New Roman" w:eastAsia="Batang" w:hAnsi="Times New Roman" w:cs="Times New Roman"/>
          <w:sz w:val="24"/>
          <w:szCs w:val="24"/>
        </w:rPr>
      </w:pPr>
    </w:p>
    <w:p w14:paraId="329CBED7" w14:textId="77777777" w:rsidR="00B63C68" w:rsidRPr="006E2504" w:rsidRDefault="00B63C68" w:rsidP="00B63C68">
      <w:pPr>
        <w:spacing w:after="0" w:line="240" w:lineRule="auto"/>
        <w:ind w:right="-14"/>
        <w:jc w:val="both"/>
        <w:rPr>
          <w:rFonts w:ascii="Times New Roman" w:eastAsia="Batang" w:hAnsi="Times New Roman" w:cs="Times New Roman"/>
          <w:sz w:val="24"/>
          <w:szCs w:val="24"/>
          <w:lang w:val="fr-CA"/>
        </w:rPr>
      </w:pPr>
    </w:p>
    <w:bookmarkEnd w:id="517"/>
    <w:bookmarkEnd w:id="518"/>
    <w:bookmarkEnd w:id="519"/>
    <w:p w14:paraId="42521ACB"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62DAABAB"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30" w:name="_Toc501635295"/>
      <w:bookmarkStart w:id="531" w:name="_Toc501637030"/>
      <w:bookmarkStart w:id="532" w:name="_Toc102947663"/>
      <w:bookmarkStart w:id="533" w:name="_Toc387688128"/>
      <w:bookmarkStart w:id="534" w:name="_Toc327970918"/>
      <w:bookmarkStart w:id="535" w:name="_Toc327863882"/>
      <w:r w:rsidRPr="006E2504">
        <w:rPr>
          <w:rFonts w:ascii="Times New Roman" w:eastAsia="Batang" w:hAnsi="Times New Roman" w:cs="Times New Roman"/>
          <w:b/>
          <w:sz w:val="24"/>
          <w:szCs w:val="24"/>
        </w:rPr>
        <w:t>Formulaire FIN – 3.2</w:t>
      </w:r>
      <w:bookmarkEnd w:id="530"/>
      <w:bookmarkEnd w:id="531"/>
      <w:bookmarkEnd w:id="532"/>
      <w:r w:rsidRPr="006E2504">
        <w:rPr>
          <w:rFonts w:ascii="Times New Roman" w:eastAsia="Batang" w:hAnsi="Times New Roman" w:cs="Times New Roman"/>
          <w:b/>
          <w:sz w:val="24"/>
          <w:szCs w:val="24"/>
        </w:rPr>
        <w:t xml:space="preserve"> </w:t>
      </w:r>
      <w:bookmarkStart w:id="536" w:name="_Toc489342184"/>
    </w:p>
    <w:p w14:paraId="79F8BBB9"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Chiffre d’affaires annuel moyen</w:t>
      </w:r>
      <w:bookmarkEnd w:id="536"/>
      <w:r w:rsidRPr="006E2504">
        <w:rPr>
          <w:rFonts w:ascii="Times New Roman" w:eastAsia="Batang" w:hAnsi="Times New Roman" w:cs="Times New Roman"/>
          <w:b/>
          <w:sz w:val="24"/>
          <w:szCs w:val="24"/>
          <w:lang w:val="fr-CA"/>
        </w:rPr>
        <w:t xml:space="preserve"> </w:t>
      </w:r>
    </w:p>
    <w:p w14:paraId="5646AB08"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p>
    <w:p w14:paraId="701C3170"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du soumissionnaire :  _______________________   </w:t>
      </w:r>
      <w:r w:rsidRPr="006E2504">
        <w:rPr>
          <w:rFonts w:ascii="Times New Roman" w:eastAsia="Batang" w:hAnsi="Times New Roman" w:cs="Times New Roman"/>
          <w:sz w:val="24"/>
          <w:szCs w:val="24"/>
          <w:lang w:val="fr-CA"/>
        </w:rPr>
        <w:tab/>
        <w:t>Date :  ___________________</w:t>
      </w:r>
    </w:p>
    <w:p w14:paraId="04A1863C" w14:textId="77777777" w:rsidR="00B63C68" w:rsidRPr="006E2504" w:rsidRDefault="00B63C68" w:rsidP="00B63C68">
      <w:pPr>
        <w:tabs>
          <w:tab w:val="right" w:pos="9000"/>
          <w:tab w:val="right" w:pos="936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de la partie au GE : ________________________  </w:t>
      </w:r>
      <w:r w:rsidRPr="006E2504">
        <w:rPr>
          <w:rFonts w:ascii="Times New Roman" w:eastAsia="Batang" w:hAnsi="Times New Roman" w:cs="Times New Roman"/>
          <w:sz w:val="24"/>
          <w:szCs w:val="24"/>
          <w:lang w:val="fr-CA"/>
        </w:rPr>
        <w:tab/>
        <w:t xml:space="preserve">No. AOI :  ________________ </w:t>
      </w:r>
    </w:p>
    <w:p w14:paraId="43A758AE"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b/>
        <w:t>Page _______ de _______ pages</w:t>
      </w:r>
    </w:p>
    <w:p w14:paraId="0601DD7C" w14:textId="77777777" w:rsidR="00B63C68" w:rsidRPr="006E2504" w:rsidRDefault="00B63C68" w:rsidP="00B63C68">
      <w:pPr>
        <w:tabs>
          <w:tab w:val="left" w:pos="2610"/>
        </w:tabs>
        <w:spacing w:before="120" w:after="120" w:line="240" w:lineRule="auto"/>
        <w:jc w:val="right"/>
        <w:rPr>
          <w:rFonts w:ascii="Times New Roman" w:eastAsia="Batang" w:hAnsi="Times New Roman" w:cs="Times New Roman"/>
          <w:sz w:val="24"/>
          <w:szCs w:val="24"/>
          <w:lang w:val="fr-CA"/>
        </w:rPr>
      </w:pPr>
    </w:p>
    <w:tbl>
      <w:tblPr>
        <w:tblW w:w="0" w:type="auto"/>
        <w:tblLayout w:type="fixed"/>
        <w:tblCellMar>
          <w:left w:w="72" w:type="dxa"/>
          <w:right w:w="72" w:type="dxa"/>
        </w:tblCellMar>
        <w:tblLook w:val="0000" w:firstRow="0" w:lastRow="0" w:firstColumn="0" w:lastColumn="0" w:noHBand="0" w:noVBand="0"/>
      </w:tblPr>
      <w:tblGrid>
        <w:gridCol w:w="1494"/>
        <w:gridCol w:w="5166"/>
        <w:gridCol w:w="2772"/>
      </w:tblGrid>
      <w:tr w:rsidR="00B63C68" w:rsidRPr="006E2504" w14:paraId="17573620" w14:textId="77777777" w:rsidTr="00B63C68">
        <w:trPr>
          <w:cantSplit/>
        </w:trPr>
        <w:tc>
          <w:tcPr>
            <w:tcW w:w="9432" w:type="dxa"/>
            <w:gridSpan w:val="3"/>
            <w:tcBorders>
              <w:top w:val="single" w:sz="6" w:space="0" w:color="auto"/>
              <w:left w:val="single" w:sz="6" w:space="0" w:color="auto"/>
              <w:bottom w:val="nil"/>
              <w:right w:val="single" w:sz="6" w:space="0" w:color="auto"/>
            </w:tcBorders>
          </w:tcPr>
          <w:p w14:paraId="109AA276"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Données sur le chiffre d’affaires annuel (construction uniquement)</w:t>
            </w:r>
          </w:p>
        </w:tc>
      </w:tr>
      <w:tr w:rsidR="00B63C68" w:rsidRPr="006E2504" w14:paraId="18AE26EB" w14:textId="77777777" w:rsidTr="00B63C68">
        <w:trPr>
          <w:cantSplit/>
        </w:trPr>
        <w:tc>
          <w:tcPr>
            <w:tcW w:w="1494" w:type="dxa"/>
            <w:tcBorders>
              <w:top w:val="single" w:sz="6" w:space="0" w:color="auto"/>
              <w:left w:val="single" w:sz="6" w:space="0" w:color="auto"/>
              <w:bottom w:val="nil"/>
              <w:right w:val="nil"/>
            </w:tcBorders>
          </w:tcPr>
          <w:p w14:paraId="07C43861"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Année</w:t>
            </w:r>
          </w:p>
        </w:tc>
        <w:tc>
          <w:tcPr>
            <w:tcW w:w="5166" w:type="dxa"/>
            <w:tcBorders>
              <w:top w:val="single" w:sz="6" w:space="0" w:color="auto"/>
              <w:left w:val="single" w:sz="6" w:space="0" w:color="auto"/>
              <w:bottom w:val="nil"/>
              <w:right w:val="nil"/>
            </w:tcBorders>
          </w:tcPr>
          <w:p w14:paraId="0DB3910C"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Montant et monnaie</w:t>
            </w:r>
          </w:p>
        </w:tc>
        <w:tc>
          <w:tcPr>
            <w:tcW w:w="2772" w:type="dxa"/>
            <w:tcBorders>
              <w:top w:val="single" w:sz="6" w:space="0" w:color="auto"/>
              <w:left w:val="single" w:sz="6" w:space="0" w:color="auto"/>
              <w:bottom w:val="nil"/>
              <w:right w:val="single" w:sz="6" w:space="0" w:color="auto"/>
            </w:tcBorders>
          </w:tcPr>
          <w:p w14:paraId="3CD0287D"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Equivalent US$</w:t>
            </w:r>
          </w:p>
        </w:tc>
      </w:tr>
      <w:tr w:rsidR="00B63C68" w:rsidRPr="006E2504" w14:paraId="73513649" w14:textId="77777777" w:rsidTr="00B63C68">
        <w:trPr>
          <w:cantSplit/>
        </w:trPr>
        <w:tc>
          <w:tcPr>
            <w:tcW w:w="1494" w:type="dxa"/>
            <w:tcBorders>
              <w:top w:val="single" w:sz="6" w:space="0" w:color="auto"/>
              <w:left w:val="single" w:sz="6" w:space="0" w:color="auto"/>
              <w:bottom w:val="nil"/>
              <w:right w:val="nil"/>
            </w:tcBorders>
          </w:tcPr>
          <w:p w14:paraId="6C17C13D"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5166" w:type="dxa"/>
            <w:tcBorders>
              <w:top w:val="single" w:sz="6" w:space="0" w:color="auto"/>
              <w:left w:val="single" w:sz="6" w:space="0" w:color="auto"/>
              <w:bottom w:val="nil"/>
              <w:right w:val="nil"/>
            </w:tcBorders>
          </w:tcPr>
          <w:p w14:paraId="665D2004"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 </w:t>
            </w:r>
          </w:p>
        </w:tc>
        <w:tc>
          <w:tcPr>
            <w:tcW w:w="2772" w:type="dxa"/>
            <w:tcBorders>
              <w:top w:val="single" w:sz="6" w:space="0" w:color="auto"/>
              <w:left w:val="single" w:sz="6" w:space="0" w:color="auto"/>
              <w:bottom w:val="nil"/>
              <w:right w:val="single" w:sz="6" w:space="0" w:color="auto"/>
            </w:tcBorders>
          </w:tcPr>
          <w:p w14:paraId="1DA23829"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r>
      <w:tr w:rsidR="00B63C68" w:rsidRPr="006E2504" w14:paraId="0D5BE54D" w14:textId="77777777" w:rsidTr="00B63C68">
        <w:trPr>
          <w:cantSplit/>
        </w:trPr>
        <w:tc>
          <w:tcPr>
            <w:tcW w:w="1494" w:type="dxa"/>
            <w:tcBorders>
              <w:top w:val="single" w:sz="6" w:space="0" w:color="auto"/>
              <w:left w:val="single" w:sz="6" w:space="0" w:color="auto"/>
              <w:bottom w:val="nil"/>
              <w:right w:val="nil"/>
            </w:tcBorders>
          </w:tcPr>
          <w:p w14:paraId="0D9C93F8"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5166" w:type="dxa"/>
            <w:tcBorders>
              <w:top w:val="single" w:sz="6" w:space="0" w:color="auto"/>
              <w:left w:val="single" w:sz="6" w:space="0" w:color="auto"/>
              <w:bottom w:val="nil"/>
              <w:right w:val="nil"/>
            </w:tcBorders>
          </w:tcPr>
          <w:p w14:paraId="4AE557E7"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 </w:t>
            </w:r>
          </w:p>
        </w:tc>
        <w:tc>
          <w:tcPr>
            <w:tcW w:w="2772" w:type="dxa"/>
            <w:tcBorders>
              <w:top w:val="single" w:sz="6" w:space="0" w:color="auto"/>
              <w:left w:val="single" w:sz="6" w:space="0" w:color="auto"/>
              <w:bottom w:val="nil"/>
              <w:right w:val="single" w:sz="6" w:space="0" w:color="auto"/>
            </w:tcBorders>
          </w:tcPr>
          <w:p w14:paraId="5B6A0558"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r>
      <w:tr w:rsidR="00B63C68" w:rsidRPr="006E2504" w14:paraId="46B1025A" w14:textId="77777777" w:rsidTr="00B63C68">
        <w:trPr>
          <w:cantSplit/>
        </w:trPr>
        <w:tc>
          <w:tcPr>
            <w:tcW w:w="1494" w:type="dxa"/>
            <w:tcBorders>
              <w:top w:val="single" w:sz="6" w:space="0" w:color="auto"/>
              <w:left w:val="single" w:sz="6" w:space="0" w:color="auto"/>
              <w:bottom w:val="single" w:sz="6" w:space="0" w:color="auto"/>
              <w:right w:val="nil"/>
            </w:tcBorders>
          </w:tcPr>
          <w:p w14:paraId="197876C5"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5166" w:type="dxa"/>
            <w:tcBorders>
              <w:top w:val="single" w:sz="6" w:space="0" w:color="auto"/>
              <w:left w:val="single" w:sz="6" w:space="0" w:color="auto"/>
              <w:bottom w:val="single" w:sz="6" w:space="0" w:color="auto"/>
              <w:right w:val="nil"/>
            </w:tcBorders>
          </w:tcPr>
          <w:p w14:paraId="3D711518"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 </w:t>
            </w:r>
          </w:p>
        </w:tc>
        <w:tc>
          <w:tcPr>
            <w:tcW w:w="2772" w:type="dxa"/>
            <w:tcBorders>
              <w:top w:val="single" w:sz="6" w:space="0" w:color="auto"/>
              <w:left w:val="single" w:sz="6" w:space="0" w:color="auto"/>
              <w:bottom w:val="single" w:sz="6" w:space="0" w:color="auto"/>
              <w:right w:val="single" w:sz="6" w:space="0" w:color="auto"/>
            </w:tcBorders>
          </w:tcPr>
          <w:p w14:paraId="36431608"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r>
      <w:tr w:rsidR="00B63C68" w:rsidRPr="006E2504" w14:paraId="4B32B44E" w14:textId="77777777" w:rsidTr="00B63C68">
        <w:trPr>
          <w:cantSplit/>
        </w:trPr>
        <w:tc>
          <w:tcPr>
            <w:tcW w:w="1494" w:type="dxa"/>
            <w:tcBorders>
              <w:top w:val="single" w:sz="6" w:space="0" w:color="auto"/>
              <w:left w:val="single" w:sz="6" w:space="0" w:color="auto"/>
              <w:bottom w:val="single" w:sz="6" w:space="0" w:color="auto"/>
              <w:right w:val="nil"/>
            </w:tcBorders>
          </w:tcPr>
          <w:p w14:paraId="0FB4218C"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5166" w:type="dxa"/>
            <w:tcBorders>
              <w:top w:val="single" w:sz="6" w:space="0" w:color="auto"/>
              <w:left w:val="single" w:sz="6" w:space="0" w:color="auto"/>
              <w:bottom w:val="single" w:sz="6" w:space="0" w:color="auto"/>
              <w:right w:val="nil"/>
            </w:tcBorders>
          </w:tcPr>
          <w:p w14:paraId="0C77AC16"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 </w:t>
            </w:r>
          </w:p>
        </w:tc>
        <w:tc>
          <w:tcPr>
            <w:tcW w:w="2772" w:type="dxa"/>
            <w:tcBorders>
              <w:top w:val="single" w:sz="6" w:space="0" w:color="auto"/>
              <w:left w:val="single" w:sz="6" w:space="0" w:color="auto"/>
              <w:bottom w:val="single" w:sz="6" w:space="0" w:color="auto"/>
              <w:right w:val="single" w:sz="6" w:space="0" w:color="auto"/>
            </w:tcBorders>
          </w:tcPr>
          <w:p w14:paraId="6611929E"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r>
      <w:tr w:rsidR="00B63C68" w:rsidRPr="006E2504" w14:paraId="7939050E" w14:textId="77777777" w:rsidTr="00B63C68">
        <w:tc>
          <w:tcPr>
            <w:tcW w:w="1494" w:type="dxa"/>
            <w:tcBorders>
              <w:top w:val="single" w:sz="6" w:space="0" w:color="auto"/>
              <w:left w:val="single" w:sz="6" w:space="0" w:color="auto"/>
              <w:bottom w:val="single" w:sz="6" w:space="0" w:color="auto"/>
              <w:right w:val="single" w:sz="6" w:space="0" w:color="auto"/>
            </w:tcBorders>
          </w:tcPr>
          <w:p w14:paraId="733BE64E"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5166" w:type="dxa"/>
            <w:tcBorders>
              <w:top w:val="single" w:sz="6" w:space="0" w:color="auto"/>
              <w:left w:val="single" w:sz="6" w:space="0" w:color="auto"/>
              <w:bottom w:val="single" w:sz="6" w:space="0" w:color="auto"/>
              <w:right w:val="single" w:sz="6" w:space="0" w:color="auto"/>
            </w:tcBorders>
          </w:tcPr>
          <w:p w14:paraId="5BFF3399"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2772" w:type="dxa"/>
            <w:tcBorders>
              <w:top w:val="single" w:sz="6" w:space="0" w:color="auto"/>
              <w:left w:val="single" w:sz="6" w:space="0" w:color="auto"/>
              <w:bottom w:val="single" w:sz="6" w:space="0" w:color="auto"/>
              <w:right w:val="single" w:sz="6" w:space="0" w:color="auto"/>
            </w:tcBorders>
          </w:tcPr>
          <w:p w14:paraId="686B58C2"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r>
      <w:tr w:rsidR="00B63C68" w:rsidRPr="006E2504" w14:paraId="051959F9" w14:textId="77777777" w:rsidTr="00B63C68">
        <w:tc>
          <w:tcPr>
            <w:tcW w:w="6660" w:type="dxa"/>
            <w:gridSpan w:val="2"/>
            <w:tcBorders>
              <w:top w:val="single" w:sz="6" w:space="0" w:color="auto"/>
              <w:left w:val="single" w:sz="4" w:space="0" w:color="auto"/>
              <w:bottom w:val="single" w:sz="4" w:space="0" w:color="auto"/>
              <w:right w:val="single" w:sz="18" w:space="0" w:color="auto"/>
            </w:tcBorders>
          </w:tcPr>
          <w:p w14:paraId="1B83F096" w14:textId="77777777" w:rsidR="00B63C68" w:rsidRPr="006E2504" w:rsidRDefault="00B63C68" w:rsidP="00B63C68">
            <w:pPr>
              <w:tabs>
                <w:tab w:val="left" w:pos="2610"/>
              </w:tabs>
              <w:spacing w:before="40" w:after="4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Chiffre d’affaires annuel moyen des activités de construction</w:t>
            </w:r>
          </w:p>
          <w:p w14:paraId="2FB15FC4"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 _________________________________________</w:t>
            </w:r>
          </w:p>
        </w:tc>
        <w:tc>
          <w:tcPr>
            <w:tcW w:w="2772" w:type="dxa"/>
            <w:tcBorders>
              <w:top w:val="single" w:sz="6" w:space="0" w:color="auto"/>
              <w:left w:val="single" w:sz="18" w:space="0" w:color="auto"/>
              <w:bottom w:val="single" w:sz="4" w:space="0" w:color="auto"/>
              <w:right w:val="single" w:sz="18" w:space="0" w:color="auto"/>
            </w:tcBorders>
          </w:tcPr>
          <w:p w14:paraId="42B3C1A9" w14:textId="77777777" w:rsidR="00B63C68" w:rsidRPr="006E2504" w:rsidRDefault="00B63C68" w:rsidP="00B63C68">
            <w:pPr>
              <w:tabs>
                <w:tab w:val="left" w:pos="2610"/>
              </w:tabs>
              <w:spacing w:after="0" w:line="240" w:lineRule="auto"/>
              <w:ind w:left="180"/>
              <w:jc w:val="both"/>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lang w:eastAsia="fr-FR"/>
              </w:rPr>
              <w:t>__________________</w:t>
            </w:r>
          </w:p>
        </w:tc>
      </w:tr>
    </w:tbl>
    <w:p w14:paraId="389D5650"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p>
    <w:p w14:paraId="0704FF07"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val="fr-CA" w:eastAsia="fr-FR"/>
        </w:rPr>
        <w:sectPr w:rsidR="00B63C68" w:rsidRPr="006E2504" w:rsidSect="00B63C68">
          <w:pgSz w:w="11907" w:h="16840" w:code="9"/>
          <w:pgMar w:top="1440" w:right="1440" w:bottom="1440" w:left="1418" w:header="709" w:footer="709" w:gutter="0"/>
          <w:cols w:space="720"/>
          <w:noEndnote/>
          <w:docGrid w:linePitch="272"/>
        </w:sectPr>
      </w:pPr>
      <w:r w:rsidRPr="006E2504">
        <w:rPr>
          <w:rFonts w:ascii="Times New Roman" w:eastAsia="Batang" w:hAnsi="Times New Roman" w:cs="Times New Roman"/>
          <w:sz w:val="24"/>
          <w:szCs w:val="24"/>
          <w:lang w:val="fr-CA"/>
        </w:rPr>
        <w:t>* Voir Section III. Critères d’évaluation et de qualification, sous-critère 2.3.2</w:t>
      </w:r>
    </w:p>
    <w:p w14:paraId="65B8595A"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37" w:name="_Toc501635296"/>
      <w:bookmarkStart w:id="538" w:name="_Toc501637031"/>
      <w:bookmarkStart w:id="539" w:name="_Toc102947664"/>
      <w:bookmarkStart w:id="540" w:name="_Toc387688129"/>
      <w:bookmarkStart w:id="541" w:name="_Toc327970919"/>
      <w:bookmarkEnd w:id="533"/>
      <w:bookmarkEnd w:id="534"/>
      <w:bookmarkEnd w:id="535"/>
      <w:r w:rsidRPr="006E2504">
        <w:rPr>
          <w:rFonts w:ascii="Times New Roman" w:eastAsia="Batang" w:hAnsi="Times New Roman" w:cs="Times New Roman"/>
          <w:b/>
          <w:sz w:val="24"/>
          <w:szCs w:val="24"/>
        </w:rPr>
        <w:t>Formulaire FIN – 3.3</w:t>
      </w:r>
      <w:bookmarkEnd w:id="537"/>
      <w:bookmarkEnd w:id="538"/>
      <w:bookmarkEnd w:id="539"/>
      <w:r w:rsidRPr="006E2504">
        <w:rPr>
          <w:rFonts w:ascii="Times New Roman" w:eastAsia="Batang" w:hAnsi="Times New Roman" w:cs="Times New Roman"/>
          <w:b/>
          <w:sz w:val="24"/>
          <w:szCs w:val="24"/>
        </w:rPr>
        <w:t xml:space="preserve"> </w:t>
      </w:r>
    </w:p>
    <w:p w14:paraId="6C48B92B"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Ressources financières</w:t>
      </w:r>
      <w:bookmarkEnd w:id="540"/>
      <w:bookmarkEnd w:id="541"/>
    </w:p>
    <w:p w14:paraId="3CF4A0E8"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FCDA88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Spécifier les sources de financement, tels que les avoirs liquides, des actifs non grevés ou des lignes de crédit, et autres moyens financiers, net des engagements financiers en cours, disponibles pour les besoins de trésoreries des travaux objet du(es) marché(s) telles que spécifiées à la Section III. Critères d’évaluation et de qualification.</w:t>
      </w:r>
    </w:p>
    <w:p w14:paraId="5FC7A22E" w14:textId="77777777" w:rsidR="00B63C68" w:rsidRPr="006E2504" w:rsidRDefault="00B63C68" w:rsidP="00B63C68">
      <w:pPr>
        <w:suppressAutoHyphens/>
        <w:spacing w:after="180" w:line="240" w:lineRule="auto"/>
        <w:ind w:right="-14"/>
        <w:jc w:val="both"/>
        <w:rPr>
          <w:rFonts w:ascii="Times New Roman" w:eastAsia="Batang" w:hAnsi="Times New Roman" w:cs="Times New Roman"/>
          <w:spacing w:val="-2"/>
          <w:sz w:val="24"/>
          <w:szCs w:val="24"/>
          <w:lang w:val="fr-CA"/>
        </w:rPr>
      </w:pPr>
    </w:p>
    <w:tbl>
      <w:tblPr>
        <w:tblW w:w="9360" w:type="dxa"/>
        <w:jc w:val="center"/>
        <w:tblCellMar>
          <w:left w:w="72" w:type="dxa"/>
          <w:right w:w="72" w:type="dxa"/>
        </w:tblCellMar>
        <w:tblLook w:val="0000" w:firstRow="0" w:lastRow="0" w:firstColumn="0" w:lastColumn="0" w:noHBand="0" w:noVBand="0"/>
      </w:tblPr>
      <w:tblGrid>
        <w:gridCol w:w="536"/>
        <w:gridCol w:w="5640"/>
        <w:gridCol w:w="3184"/>
      </w:tblGrid>
      <w:tr w:rsidR="00B63C68" w:rsidRPr="006E2504" w14:paraId="536CEFCF" w14:textId="77777777" w:rsidTr="00B63C68">
        <w:trPr>
          <w:cantSplit/>
          <w:jc w:val="center"/>
        </w:trPr>
        <w:tc>
          <w:tcPr>
            <w:tcW w:w="9360"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8A595B5" w14:textId="77777777" w:rsidR="00B63C68" w:rsidRPr="006E2504" w:rsidRDefault="00B63C68" w:rsidP="00B63C68">
            <w:pPr>
              <w:spacing w:before="60" w:after="6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z w:val="24"/>
                <w:szCs w:val="24"/>
              </w:rPr>
              <w:t>Ressources financières</w:t>
            </w:r>
          </w:p>
        </w:tc>
      </w:tr>
      <w:tr w:rsidR="00B63C68" w:rsidRPr="006E2504" w14:paraId="3859CD19" w14:textId="77777777" w:rsidTr="00B63C68">
        <w:trPr>
          <w:cantSplit/>
          <w:jc w:val="center"/>
        </w:trPr>
        <w:tc>
          <w:tcPr>
            <w:tcW w:w="536" w:type="dxa"/>
            <w:tcBorders>
              <w:top w:val="single" w:sz="6" w:space="0" w:color="auto"/>
              <w:left w:val="single" w:sz="6" w:space="0" w:color="auto"/>
              <w:bottom w:val="single" w:sz="6" w:space="0" w:color="auto"/>
            </w:tcBorders>
            <w:vAlign w:val="center"/>
          </w:tcPr>
          <w:p w14:paraId="1538B4BD" w14:textId="77777777" w:rsidR="00B63C68" w:rsidRPr="006E2504" w:rsidRDefault="00B63C68" w:rsidP="00B63C68">
            <w:pPr>
              <w:spacing w:before="60" w:after="6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No.</w:t>
            </w:r>
          </w:p>
        </w:tc>
        <w:tc>
          <w:tcPr>
            <w:tcW w:w="5640" w:type="dxa"/>
            <w:tcBorders>
              <w:top w:val="single" w:sz="6" w:space="0" w:color="auto"/>
              <w:left w:val="single" w:sz="6" w:space="0" w:color="auto"/>
              <w:bottom w:val="single" w:sz="6" w:space="0" w:color="auto"/>
            </w:tcBorders>
          </w:tcPr>
          <w:p w14:paraId="3B7A76A6" w14:textId="77777777" w:rsidR="00B63C68" w:rsidRPr="006E2504" w:rsidRDefault="00B63C68" w:rsidP="00B63C68">
            <w:pPr>
              <w:spacing w:before="60" w:after="6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Source de financement</w:t>
            </w:r>
          </w:p>
        </w:tc>
        <w:tc>
          <w:tcPr>
            <w:tcW w:w="3184" w:type="dxa"/>
            <w:tcBorders>
              <w:top w:val="single" w:sz="6" w:space="0" w:color="auto"/>
              <w:left w:val="single" w:sz="6" w:space="0" w:color="auto"/>
              <w:bottom w:val="single" w:sz="6" w:space="0" w:color="auto"/>
              <w:right w:val="single" w:sz="6" w:space="0" w:color="auto"/>
            </w:tcBorders>
          </w:tcPr>
          <w:p w14:paraId="64269CCA" w14:textId="77777777" w:rsidR="00B63C68" w:rsidRPr="006E2504" w:rsidRDefault="00B63C68" w:rsidP="00B63C68">
            <w:pPr>
              <w:spacing w:before="60" w:after="6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Montant (EUROS équivalent)</w:t>
            </w:r>
          </w:p>
        </w:tc>
      </w:tr>
      <w:tr w:rsidR="00B63C68" w:rsidRPr="006E2504" w14:paraId="25757D70" w14:textId="77777777" w:rsidTr="00B63C68">
        <w:trPr>
          <w:cantSplit/>
          <w:jc w:val="center"/>
        </w:trPr>
        <w:tc>
          <w:tcPr>
            <w:tcW w:w="536" w:type="dxa"/>
            <w:tcBorders>
              <w:top w:val="single" w:sz="6" w:space="0" w:color="auto"/>
              <w:left w:val="single" w:sz="6" w:space="0" w:color="auto"/>
            </w:tcBorders>
            <w:vAlign w:val="center"/>
          </w:tcPr>
          <w:p w14:paraId="681DF825" w14:textId="77777777" w:rsidR="00B63C68" w:rsidRPr="006E2504" w:rsidRDefault="00B63C68" w:rsidP="00B63C68">
            <w:pPr>
              <w:spacing w:after="0" w:line="240" w:lineRule="auto"/>
              <w:jc w:val="center"/>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1</w:t>
            </w:r>
          </w:p>
        </w:tc>
        <w:tc>
          <w:tcPr>
            <w:tcW w:w="5640" w:type="dxa"/>
            <w:tcBorders>
              <w:top w:val="single" w:sz="6" w:space="0" w:color="auto"/>
              <w:left w:val="single" w:sz="6" w:space="0" w:color="auto"/>
            </w:tcBorders>
          </w:tcPr>
          <w:p w14:paraId="60C588E5" w14:textId="77777777" w:rsidR="00B63C68" w:rsidRPr="006E2504" w:rsidRDefault="00B63C68" w:rsidP="00B63C68">
            <w:pPr>
              <w:spacing w:after="0" w:line="240" w:lineRule="auto"/>
              <w:rPr>
                <w:rFonts w:ascii="Times New Roman" w:eastAsia="Times New Roman" w:hAnsi="Times New Roman" w:cs="Times New Roman"/>
                <w:spacing w:val="-2"/>
                <w:sz w:val="24"/>
                <w:szCs w:val="24"/>
              </w:rPr>
            </w:pPr>
          </w:p>
          <w:p w14:paraId="152190C9"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c>
          <w:tcPr>
            <w:tcW w:w="3184" w:type="dxa"/>
            <w:tcBorders>
              <w:top w:val="single" w:sz="6" w:space="0" w:color="auto"/>
              <w:left w:val="single" w:sz="6" w:space="0" w:color="auto"/>
              <w:right w:val="single" w:sz="6" w:space="0" w:color="auto"/>
            </w:tcBorders>
          </w:tcPr>
          <w:p w14:paraId="43BC2F75"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r>
      <w:tr w:rsidR="00B63C68" w:rsidRPr="006E2504" w14:paraId="723A715E" w14:textId="77777777" w:rsidTr="00B63C68">
        <w:trPr>
          <w:cantSplit/>
          <w:jc w:val="center"/>
        </w:trPr>
        <w:tc>
          <w:tcPr>
            <w:tcW w:w="536" w:type="dxa"/>
            <w:tcBorders>
              <w:top w:val="single" w:sz="6" w:space="0" w:color="auto"/>
              <w:left w:val="single" w:sz="6" w:space="0" w:color="auto"/>
            </w:tcBorders>
            <w:vAlign w:val="center"/>
          </w:tcPr>
          <w:p w14:paraId="2759F4AD" w14:textId="77777777" w:rsidR="00B63C68" w:rsidRPr="006E2504" w:rsidRDefault="00B63C68" w:rsidP="00B63C68">
            <w:pPr>
              <w:spacing w:after="0" w:line="240" w:lineRule="auto"/>
              <w:jc w:val="center"/>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2</w:t>
            </w:r>
          </w:p>
        </w:tc>
        <w:tc>
          <w:tcPr>
            <w:tcW w:w="5640" w:type="dxa"/>
            <w:tcBorders>
              <w:top w:val="single" w:sz="6" w:space="0" w:color="auto"/>
              <w:left w:val="single" w:sz="6" w:space="0" w:color="auto"/>
            </w:tcBorders>
          </w:tcPr>
          <w:p w14:paraId="410C5329" w14:textId="77777777" w:rsidR="00B63C68" w:rsidRPr="006E2504" w:rsidRDefault="00B63C68" w:rsidP="00B63C68">
            <w:pPr>
              <w:spacing w:after="0" w:line="240" w:lineRule="auto"/>
              <w:rPr>
                <w:rFonts w:ascii="Times New Roman" w:eastAsia="Times New Roman" w:hAnsi="Times New Roman" w:cs="Times New Roman"/>
                <w:spacing w:val="-2"/>
                <w:sz w:val="24"/>
                <w:szCs w:val="24"/>
              </w:rPr>
            </w:pPr>
          </w:p>
          <w:p w14:paraId="10DF1C39"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c>
          <w:tcPr>
            <w:tcW w:w="3184" w:type="dxa"/>
            <w:tcBorders>
              <w:top w:val="single" w:sz="6" w:space="0" w:color="auto"/>
              <w:left w:val="single" w:sz="6" w:space="0" w:color="auto"/>
              <w:right w:val="single" w:sz="6" w:space="0" w:color="auto"/>
            </w:tcBorders>
          </w:tcPr>
          <w:p w14:paraId="5A4A5F64"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r>
      <w:tr w:rsidR="00B63C68" w:rsidRPr="006E2504" w14:paraId="5968D0CC" w14:textId="77777777" w:rsidTr="00B63C68">
        <w:trPr>
          <w:cantSplit/>
          <w:jc w:val="center"/>
        </w:trPr>
        <w:tc>
          <w:tcPr>
            <w:tcW w:w="536" w:type="dxa"/>
            <w:tcBorders>
              <w:top w:val="single" w:sz="6" w:space="0" w:color="auto"/>
              <w:left w:val="single" w:sz="6" w:space="0" w:color="auto"/>
            </w:tcBorders>
            <w:vAlign w:val="center"/>
          </w:tcPr>
          <w:p w14:paraId="471C0E85" w14:textId="77777777" w:rsidR="00B63C68" w:rsidRPr="006E2504" w:rsidRDefault="00B63C68" w:rsidP="00B63C68">
            <w:pPr>
              <w:spacing w:after="0" w:line="240" w:lineRule="auto"/>
              <w:jc w:val="center"/>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3</w:t>
            </w:r>
          </w:p>
        </w:tc>
        <w:tc>
          <w:tcPr>
            <w:tcW w:w="5640" w:type="dxa"/>
            <w:tcBorders>
              <w:top w:val="single" w:sz="6" w:space="0" w:color="auto"/>
              <w:left w:val="single" w:sz="6" w:space="0" w:color="auto"/>
            </w:tcBorders>
          </w:tcPr>
          <w:p w14:paraId="1A65E966" w14:textId="77777777" w:rsidR="00B63C68" w:rsidRPr="006E2504" w:rsidRDefault="00B63C68" w:rsidP="00B63C68">
            <w:pPr>
              <w:spacing w:after="0" w:line="240" w:lineRule="auto"/>
              <w:rPr>
                <w:rFonts w:ascii="Times New Roman" w:eastAsia="Times New Roman" w:hAnsi="Times New Roman" w:cs="Times New Roman"/>
                <w:spacing w:val="-2"/>
                <w:sz w:val="24"/>
                <w:szCs w:val="24"/>
              </w:rPr>
            </w:pPr>
          </w:p>
          <w:p w14:paraId="52B7A2CE"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c>
          <w:tcPr>
            <w:tcW w:w="3184" w:type="dxa"/>
            <w:tcBorders>
              <w:top w:val="single" w:sz="6" w:space="0" w:color="auto"/>
              <w:left w:val="single" w:sz="6" w:space="0" w:color="auto"/>
              <w:right w:val="single" w:sz="6" w:space="0" w:color="auto"/>
            </w:tcBorders>
          </w:tcPr>
          <w:p w14:paraId="69ED8DE1"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r>
      <w:tr w:rsidR="00B63C68" w:rsidRPr="006E2504" w14:paraId="55E3E167" w14:textId="77777777" w:rsidTr="00B63C68">
        <w:trPr>
          <w:cantSplit/>
          <w:jc w:val="center"/>
        </w:trPr>
        <w:tc>
          <w:tcPr>
            <w:tcW w:w="536" w:type="dxa"/>
            <w:tcBorders>
              <w:top w:val="single" w:sz="6" w:space="0" w:color="auto"/>
              <w:left w:val="single" w:sz="6" w:space="0" w:color="auto"/>
              <w:bottom w:val="single" w:sz="6" w:space="0" w:color="auto"/>
            </w:tcBorders>
            <w:vAlign w:val="center"/>
          </w:tcPr>
          <w:p w14:paraId="251EF6B5" w14:textId="77777777" w:rsidR="00B63C68" w:rsidRPr="006E2504" w:rsidRDefault="00B63C68" w:rsidP="00B63C68">
            <w:pPr>
              <w:spacing w:after="0" w:line="240" w:lineRule="auto"/>
              <w:jc w:val="center"/>
              <w:rPr>
                <w:rFonts w:ascii="Times New Roman" w:eastAsia="Times New Roman" w:hAnsi="Times New Roman" w:cs="Times New Roman"/>
                <w:spacing w:val="-2"/>
                <w:sz w:val="24"/>
                <w:szCs w:val="24"/>
              </w:rPr>
            </w:pPr>
          </w:p>
        </w:tc>
        <w:tc>
          <w:tcPr>
            <w:tcW w:w="5640" w:type="dxa"/>
            <w:tcBorders>
              <w:top w:val="single" w:sz="6" w:space="0" w:color="auto"/>
              <w:left w:val="single" w:sz="6" w:space="0" w:color="auto"/>
              <w:bottom w:val="single" w:sz="6" w:space="0" w:color="auto"/>
            </w:tcBorders>
          </w:tcPr>
          <w:p w14:paraId="2FEB3401" w14:textId="77777777" w:rsidR="00B63C68" w:rsidRPr="006E2504" w:rsidRDefault="00B63C68" w:rsidP="00B63C68">
            <w:pPr>
              <w:spacing w:after="0" w:line="240" w:lineRule="auto"/>
              <w:rPr>
                <w:rFonts w:ascii="Times New Roman" w:eastAsia="Times New Roman" w:hAnsi="Times New Roman" w:cs="Times New Roman"/>
                <w:spacing w:val="-2"/>
                <w:sz w:val="24"/>
                <w:szCs w:val="24"/>
              </w:rPr>
            </w:pPr>
          </w:p>
          <w:p w14:paraId="6D36D151"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c>
          <w:tcPr>
            <w:tcW w:w="3184" w:type="dxa"/>
            <w:tcBorders>
              <w:top w:val="single" w:sz="6" w:space="0" w:color="auto"/>
              <w:left w:val="single" w:sz="6" w:space="0" w:color="auto"/>
              <w:bottom w:val="single" w:sz="6" w:space="0" w:color="auto"/>
              <w:right w:val="single" w:sz="6" w:space="0" w:color="auto"/>
            </w:tcBorders>
          </w:tcPr>
          <w:p w14:paraId="6B091126" w14:textId="77777777" w:rsidR="00B63C68" w:rsidRPr="006E2504" w:rsidRDefault="00B63C68" w:rsidP="00B63C68">
            <w:pPr>
              <w:spacing w:after="71" w:line="240" w:lineRule="auto"/>
              <w:rPr>
                <w:rFonts w:ascii="Times New Roman" w:eastAsia="Times New Roman" w:hAnsi="Times New Roman" w:cs="Times New Roman"/>
                <w:spacing w:val="-2"/>
                <w:sz w:val="24"/>
                <w:szCs w:val="24"/>
              </w:rPr>
            </w:pPr>
          </w:p>
        </w:tc>
      </w:tr>
    </w:tbl>
    <w:p w14:paraId="224B1D56"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6B13BD1"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48509705"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56BE6957"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42" w:name="_Toc501635297"/>
      <w:bookmarkStart w:id="543" w:name="_Toc501637032"/>
      <w:bookmarkStart w:id="544" w:name="_Toc102947665"/>
      <w:bookmarkStart w:id="545" w:name="_Toc327863890"/>
      <w:bookmarkStart w:id="546" w:name="_Toc327970928"/>
      <w:bookmarkStart w:id="547" w:name="_Toc387688137"/>
      <w:r w:rsidRPr="006E2504">
        <w:rPr>
          <w:rFonts w:ascii="Times New Roman" w:eastAsia="Batang" w:hAnsi="Times New Roman" w:cs="Times New Roman"/>
          <w:b/>
          <w:sz w:val="24"/>
          <w:szCs w:val="24"/>
        </w:rPr>
        <w:t>Formulaire FIN – 3.4 :</w:t>
      </w:r>
      <w:bookmarkEnd w:id="542"/>
      <w:bookmarkEnd w:id="543"/>
      <w:bookmarkEnd w:id="544"/>
      <w:r w:rsidRPr="006E2504">
        <w:rPr>
          <w:rFonts w:ascii="Times New Roman" w:eastAsia="Batang" w:hAnsi="Times New Roman" w:cs="Times New Roman"/>
          <w:b/>
          <w:sz w:val="24"/>
          <w:szCs w:val="24"/>
        </w:rPr>
        <w:t xml:space="preserve"> </w:t>
      </w:r>
    </w:p>
    <w:p w14:paraId="61DC163B"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Charge de travail / travaux en cours</w:t>
      </w:r>
      <w:bookmarkEnd w:id="545"/>
      <w:bookmarkEnd w:id="546"/>
      <w:bookmarkEnd w:id="547"/>
    </w:p>
    <w:p w14:paraId="534DB74A"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677D7443"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Les Soumissionnaires, ainsi que chacun des membres d’un groupement fourniront les informations au sujet de leurs engagements et charge de travail actuels liés aux marchés qui leur ont été attribués, pour lesquels une notification d’attribution a été reçue, ou en cours d’achèvement mais qui n’ont pas encore fait l’objet d’une réception provisoire.</w:t>
      </w:r>
    </w:p>
    <w:p w14:paraId="52E21B23"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4737DDAA" w14:textId="77777777" w:rsidR="00B63C68" w:rsidRPr="006E2504" w:rsidRDefault="00B63C68" w:rsidP="00B63C68">
      <w:pPr>
        <w:spacing w:before="20" w:after="20" w:line="240" w:lineRule="auto"/>
        <w:jc w:val="center"/>
        <w:outlineLvl w:val="4"/>
        <w:rPr>
          <w:rFonts w:ascii="Times New Roman" w:eastAsia="Times New Roman" w:hAnsi="Times New Roman" w:cs="Times New Roman"/>
          <w:b/>
          <w:bCs/>
          <w:sz w:val="24"/>
          <w:szCs w:val="24"/>
          <w:lang w:eastAsia="fr-FR"/>
        </w:rPr>
      </w:pPr>
      <w:r w:rsidRPr="006E2504">
        <w:rPr>
          <w:rFonts w:ascii="Times New Roman" w:eastAsia="Times New Roman" w:hAnsi="Times New Roman" w:cs="Times New Roman"/>
          <w:b/>
          <w:bCs/>
          <w:sz w:val="24"/>
          <w:szCs w:val="24"/>
          <w:lang w:eastAsia="fr-FR"/>
        </w:rPr>
        <w:t>Engagements en cours</w:t>
      </w:r>
    </w:p>
    <w:tbl>
      <w:tblPr>
        <w:tblpPr w:leftFromText="180" w:rightFromText="180" w:vertAnchor="text" w:tblpXSpec="center" w:tblpY="1"/>
        <w:tblOverlap w:val="never"/>
        <w:tblW w:w="9360" w:type="dxa"/>
        <w:tblLayout w:type="fixed"/>
        <w:tblCellMar>
          <w:left w:w="72" w:type="dxa"/>
          <w:right w:w="72" w:type="dxa"/>
        </w:tblCellMar>
        <w:tblLook w:val="0000" w:firstRow="0" w:lastRow="0" w:firstColumn="0" w:lastColumn="0" w:noHBand="0" w:noVBand="0"/>
      </w:tblPr>
      <w:tblGrid>
        <w:gridCol w:w="522"/>
        <w:gridCol w:w="2033"/>
        <w:gridCol w:w="2127"/>
        <w:gridCol w:w="1581"/>
        <w:gridCol w:w="1226"/>
        <w:gridCol w:w="1871"/>
      </w:tblGrid>
      <w:tr w:rsidR="00B63C68" w:rsidRPr="006E2504" w14:paraId="42E5D448" w14:textId="77777777" w:rsidTr="00B63C68">
        <w:trPr>
          <w:cantSplit/>
        </w:trPr>
        <w:tc>
          <w:tcPr>
            <w:tcW w:w="522" w:type="dxa"/>
            <w:tcBorders>
              <w:top w:val="single" w:sz="12" w:space="0" w:color="auto"/>
              <w:left w:val="single" w:sz="12" w:space="0" w:color="auto"/>
              <w:bottom w:val="single" w:sz="12" w:space="0" w:color="auto"/>
              <w:right w:val="single" w:sz="6" w:space="0" w:color="auto"/>
            </w:tcBorders>
            <w:vAlign w:val="center"/>
          </w:tcPr>
          <w:p w14:paraId="453F9554" w14:textId="77777777" w:rsidR="00B63C68" w:rsidRPr="006E2504" w:rsidRDefault="00B63C68" w:rsidP="00B63C68">
            <w:pPr>
              <w:spacing w:after="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No.</w:t>
            </w:r>
          </w:p>
        </w:tc>
        <w:tc>
          <w:tcPr>
            <w:tcW w:w="2033" w:type="dxa"/>
            <w:tcBorders>
              <w:top w:val="single" w:sz="12" w:space="0" w:color="auto"/>
              <w:left w:val="single" w:sz="6" w:space="0" w:color="auto"/>
              <w:bottom w:val="single" w:sz="12" w:space="0" w:color="auto"/>
              <w:right w:val="single" w:sz="6" w:space="0" w:color="auto"/>
            </w:tcBorders>
            <w:vAlign w:val="center"/>
          </w:tcPr>
          <w:p w14:paraId="335097CD" w14:textId="77777777" w:rsidR="00B63C68" w:rsidRPr="006E2504" w:rsidRDefault="00B63C68" w:rsidP="00B63C68">
            <w:pPr>
              <w:spacing w:after="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Nom du marché</w:t>
            </w:r>
          </w:p>
        </w:tc>
        <w:tc>
          <w:tcPr>
            <w:tcW w:w="2127" w:type="dxa"/>
            <w:tcBorders>
              <w:top w:val="single" w:sz="12" w:space="0" w:color="auto"/>
              <w:bottom w:val="single" w:sz="12" w:space="0" w:color="auto"/>
            </w:tcBorders>
            <w:vAlign w:val="center"/>
          </w:tcPr>
          <w:p w14:paraId="35DC569C" w14:textId="77777777" w:rsidR="00B63C68" w:rsidRPr="006E2504" w:rsidRDefault="00B63C68" w:rsidP="00B63C68">
            <w:pPr>
              <w:spacing w:after="0" w:line="240" w:lineRule="auto"/>
              <w:ind w:left="55"/>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sz w:val="24"/>
                <w:szCs w:val="24"/>
              </w:rPr>
              <w:t>Adresse, tél., fax du maître de l’ouvrage</w:t>
            </w:r>
          </w:p>
        </w:tc>
        <w:tc>
          <w:tcPr>
            <w:tcW w:w="1581" w:type="dxa"/>
            <w:tcBorders>
              <w:top w:val="single" w:sz="12" w:space="0" w:color="auto"/>
              <w:left w:val="single" w:sz="6" w:space="0" w:color="auto"/>
              <w:bottom w:val="single" w:sz="12" w:space="0" w:color="auto"/>
            </w:tcBorders>
            <w:vAlign w:val="center"/>
          </w:tcPr>
          <w:p w14:paraId="60F36EEB" w14:textId="77777777" w:rsidR="00B63C68" w:rsidRPr="006E2504" w:rsidRDefault="00B63C68" w:rsidP="00B63C68">
            <w:pPr>
              <w:spacing w:after="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Montant des travaux à achever [équivalent EUROS]</w:t>
            </w:r>
          </w:p>
        </w:tc>
        <w:tc>
          <w:tcPr>
            <w:tcW w:w="1226" w:type="dxa"/>
            <w:tcBorders>
              <w:top w:val="single" w:sz="12" w:space="0" w:color="auto"/>
              <w:left w:val="single" w:sz="6" w:space="0" w:color="auto"/>
              <w:bottom w:val="single" w:sz="12" w:space="0" w:color="auto"/>
            </w:tcBorders>
            <w:vAlign w:val="center"/>
          </w:tcPr>
          <w:p w14:paraId="75F31BD0" w14:textId="77777777" w:rsidR="00B63C68" w:rsidRPr="006E2504" w:rsidRDefault="00B63C68" w:rsidP="00B63C68">
            <w:pPr>
              <w:spacing w:after="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Date d’achèvement estimé</w:t>
            </w:r>
          </w:p>
        </w:tc>
        <w:tc>
          <w:tcPr>
            <w:tcW w:w="1871" w:type="dxa"/>
            <w:tcBorders>
              <w:top w:val="single" w:sz="12" w:space="0" w:color="auto"/>
              <w:left w:val="single" w:sz="6" w:space="0" w:color="auto"/>
              <w:bottom w:val="single" w:sz="12" w:space="0" w:color="auto"/>
              <w:right w:val="single" w:sz="12" w:space="0" w:color="auto"/>
            </w:tcBorders>
            <w:vAlign w:val="center"/>
          </w:tcPr>
          <w:p w14:paraId="0A7EF0BA" w14:textId="77777777" w:rsidR="00B63C68" w:rsidRPr="006E2504" w:rsidRDefault="00B63C68" w:rsidP="00B63C68">
            <w:pPr>
              <w:spacing w:after="0" w:line="240" w:lineRule="auto"/>
              <w:jc w:val="center"/>
              <w:rPr>
                <w:rFonts w:ascii="Times New Roman" w:eastAsia="Times New Roman" w:hAnsi="Times New Roman" w:cs="Times New Roman"/>
                <w:b/>
                <w:bCs/>
                <w:spacing w:val="-2"/>
                <w:sz w:val="24"/>
                <w:szCs w:val="24"/>
              </w:rPr>
            </w:pPr>
            <w:r w:rsidRPr="006E2504">
              <w:rPr>
                <w:rFonts w:ascii="Times New Roman" w:eastAsia="Times New Roman" w:hAnsi="Times New Roman" w:cs="Times New Roman"/>
                <w:b/>
                <w:bCs/>
                <w:spacing w:val="-2"/>
                <w:sz w:val="24"/>
                <w:szCs w:val="24"/>
              </w:rPr>
              <w:t>Montant moyen de la facturation mensuelle au cours des 6 derniers mois (EUROS/mois)</w:t>
            </w:r>
          </w:p>
        </w:tc>
      </w:tr>
      <w:tr w:rsidR="00B63C68" w:rsidRPr="006E2504" w14:paraId="0E55A799" w14:textId="77777777" w:rsidTr="00B63C68">
        <w:trPr>
          <w:cantSplit/>
        </w:trPr>
        <w:tc>
          <w:tcPr>
            <w:tcW w:w="522" w:type="dxa"/>
            <w:tcBorders>
              <w:top w:val="single" w:sz="12" w:space="0" w:color="auto"/>
              <w:left w:val="single" w:sz="6" w:space="0" w:color="auto"/>
              <w:bottom w:val="single" w:sz="6" w:space="0" w:color="auto"/>
              <w:right w:val="single" w:sz="6" w:space="0" w:color="auto"/>
            </w:tcBorders>
          </w:tcPr>
          <w:p w14:paraId="060D974A"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1</w:t>
            </w:r>
          </w:p>
        </w:tc>
        <w:tc>
          <w:tcPr>
            <w:tcW w:w="2033" w:type="dxa"/>
            <w:tcBorders>
              <w:top w:val="single" w:sz="12" w:space="0" w:color="auto"/>
              <w:left w:val="single" w:sz="6" w:space="0" w:color="auto"/>
              <w:bottom w:val="single" w:sz="6" w:space="0" w:color="auto"/>
              <w:right w:val="single" w:sz="6" w:space="0" w:color="auto"/>
            </w:tcBorders>
            <w:vAlign w:val="center"/>
          </w:tcPr>
          <w:p w14:paraId="5271B026"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127" w:type="dxa"/>
            <w:tcBorders>
              <w:top w:val="single" w:sz="12" w:space="0" w:color="auto"/>
            </w:tcBorders>
          </w:tcPr>
          <w:p w14:paraId="6E7F7978"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581" w:type="dxa"/>
            <w:tcBorders>
              <w:top w:val="single" w:sz="12" w:space="0" w:color="auto"/>
              <w:left w:val="single" w:sz="6" w:space="0" w:color="auto"/>
            </w:tcBorders>
          </w:tcPr>
          <w:p w14:paraId="2B63DE5E"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226" w:type="dxa"/>
            <w:tcBorders>
              <w:top w:val="single" w:sz="12" w:space="0" w:color="auto"/>
              <w:left w:val="single" w:sz="6" w:space="0" w:color="auto"/>
            </w:tcBorders>
          </w:tcPr>
          <w:p w14:paraId="315673AC"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871" w:type="dxa"/>
            <w:tcBorders>
              <w:top w:val="single" w:sz="12" w:space="0" w:color="auto"/>
              <w:left w:val="single" w:sz="6" w:space="0" w:color="auto"/>
              <w:bottom w:val="single" w:sz="6" w:space="0" w:color="auto"/>
              <w:right w:val="single" w:sz="6" w:space="0" w:color="auto"/>
            </w:tcBorders>
          </w:tcPr>
          <w:p w14:paraId="5CA057D0"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r>
      <w:tr w:rsidR="00B63C68" w:rsidRPr="006E2504" w14:paraId="4BD6F779" w14:textId="77777777" w:rsidTr="00B63C68">
        <w:trPr>
          <w:cantSplit/>
        </w:trPr>
        <w:tc>
          <w:tcPr>
            <w:tcW w:w="522" w:type="dxa"/>
            <w:tcBorders>
              <w:top w:val="single" w:sz="6" w:space="0" w:color="auto"/>
              <w:left w:val="single" w:sz="6" w:space="0" w:color="auto"/>
              <w:bottom w:val="single" w:sz="6" w:space="0" w:color="auto"/>
              <w:right w:val="single" w:sz="6" w:space="0" w:color="auto"/>
            </w:tcBorders>
          </w:tcPr>
          <w:p w14:paraId="070B54AE"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2</w:t>
            </w:r>
          </w:p>
        </w:tc>
        <w:tc>
          <w:tcPr>
            <w:tcW w:w="2033" w:type="dxa"/>
            <w:tcBorders>
              <w:top w:val="single" w:sz="6" w:space="0" w:color="auto"/>
              <w:left w:val="single" w:sz="6" w:space="0" w:color="auto"/>
              <w:bottom w:val="single" w:sz="6" w:space="0" w:color="auto"/>
              <w:right w:val="single" w:sz="6" w:space="0" w:color="auto"/>
            </w:tcBorders>
            <w:vAlign w:val="center"/>
          </w:tcPr>
          <w:p w14:paraId="58BC3E3F"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127" w:type="dxa"/>
            <w:tcBorders>
              <w:top w:val="single" w:sz="6" w:space="0" w:color="auto"/>
            </w:tcBorders>
          </w:tcPr>
          <w:p w14:paraId="48ACE914"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581" w:type="dxa"/>
            <w:tcBorders>
              <w:top w:val="single" w:sz="6" w:space="0" w:color="auto"/>
              <w:left w:val="single" w:sz="6" w:space="0" w:color="auto"/>
            </w:tcBorders>
          </w:tcPr>
          <w:p w14:paraId="2C767736"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226" w:type="dxa"/>
            <w:tcBorders>
              <w:top w:val="single" w:sz="6" w:space="0" w:color="auto"/>
              <w:left w:val="single" w:sz="6" w:space="0" w:color="auto"/>
            </w:tcBorders>
          </w:tcPr>
          <w:p w14:paraId="57C82F61"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871" w:type="dxa"/>
            <w:tcBorders>
              <w:top w:val="single" w:sz="6" w:space="0" w:color="auto"/>
              <w:left w:val="single" w:sz="6" w:space="0" w:color="auto"/>
              <w:bottom w:val="single" w:sz="6" w:space="0" w:color="auto"/>
              <w:right w:val="single" w:sz="6" w:space="0" w:color="auto"/>
            </w:tcBorders>
          </w:tcPr>
          <w:p w14:paraId="35CE7122"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r>
      <w:tr w:rsidR="00B63C68" w:rsidRPr="006E2504" w14:paraId="29878838" w14:textId="77777777" w:rsidTr="00B63C68">
        <w:trPr>
          <w:cantSplit/>
        </w:trPr>
        <w:tc>
          <w:tcPr>
            <w:tcW w:w="522" w:type="dxa"/>
            <w:tcBorders>
              <w:top w:val="single" w:sz="6" w:space="0" w:color="auto"/>
              <w:left w:val="single" w:sz="6" w:space="0" w:color="auto"/>
              <w:bottom w:val="single" w:sz="6" w:space="0" w:color="auto"/>
              <w:right w:val="single" w:sz="6" w:space="0" w:color="auto"/>
            </w:tcBorders>
          </w:tcPr>
          <w:p w14:paraId="10E0B9CC"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3</w:t>
            </w:r>
          </w:p>
        </w:tc>
        <w:tc>
          <w:tcPr>
            <w:tcW w:w="2033" w:type="dxa"/>
            <w:tcBorders>
              <w:top w:val="single" w:sz="6" w:space="0" w:color="auto"/>
              <w:left w:val="single" w:sz="6" w:space="0" w:color="auto"/>
              <w:bottom w:val="single" w:sz="6" w:space="0" w:color="auto"/>
              <w:right w:val="single" w:sz="6" w:space="0" w:color="auto"/>
            </w:tcBorders>
            <w:vAlign w:val="center"/>
          </w:tcPr>
          <w:p w14:paraId="18447C9C"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127" w:type="dxa"/>
            <w:tcBorders>
              <w:top w:val="single" w:sz="6" w:space="0" w:color="auto"/>
            </w:tcBorders>
          </w:tcPr>
          <w:p w14:paraId="166D3AAD"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581" w:type="dxa"/>
            <w:tcBorders>
              <w:top w:val="single" w:sz="6" w:space="0" w:color="auto"/>
              <w:left w:val="single" w:sz="6" w:space="0" w:color="auto"/>
            </w:tcBorders>
          </w:tcPr>
          <w:p w14:paraId="7770B5B1"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226" w:type="dxa"/>
            <w:tcBorders>
              <w:top w:val="single" w:sz="6" w:space="0" w:color="auto"/>
              <w:left w:val="single" w:sz="6" w:space="0" w:color="auto"/>
            </w:tcBorders>
          </w:tcPr>
          <w:p w14:paraId="39F74601"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871" w:type="dxa"/>
            <w:tcBorders>
              <w:top w:val="single" w:sz="6" w:space="0" w:color="auto"/>
              <w:left w:val="single" w:sz="6" w:space="0" w:color="auto"/>
              <w:bottom w:val="single" w:sz="6" w:space="0" w:color="auto"/>
              <w:right w:val="single" w:sz="6" w:space="0" w:color="auto"/>
            </w:tcBorders>
          </w:tcPr>
          <w:p w14:paraId="5E457432"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r>
      <w:tr w:rsidR="00B63C68" w:rsidRPr="006E2504" w14:paraId="05CCC2F5" w14:textId="77777777" w:rsidTr="00B63C68">
        <w:trPr>
          <w:cantSplit/>
        </w:trPr>
        <w:tc>
          <w:tcPr>
            <w:tcW w:w="522" w:type="dxa"/>
            <w:tcBorders>
              <w:top w:val="single" w:sz="6" w:space="0" w:color="auto"/>
              <w:left w:val="single" w:sz="6" w:space="0" w:color="auto"/>
              <w:bottom w:val="single" w:sz="6" w:space="0" w:color="auto"/>
              <w:right w:val="single" w:sz="6" w:space="0" w:color="auto"/>
            </w:tcBorders>
          </w:tcPr>
          <w:p w14:paraId="4F818EF4"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4</w:t>
            </w:r>
          </w:p>
        </w:tc>
        <w:tc>
          <w:tcPr>
            <w:tcW w:w="2033" w:type="dxa"/>
            <w:tcBorders>
              <w:top w:val="single" w:sz="6" w:space="0" w:color="auto"/>
              <w:left w:val="single" w:sz="6" w:space="0" w:color="auto"/>
              <w:bottom w:val="single" w:sz="6" w:space="0" w:color="auto"/>
              <w:right w:val="single" w:sz="6" w:space="0" w:color="auto"/>
            </w:tcBorders>
            <w:vAlign w:val="center"/>
          </w:tcPr>
          <w:p w14:paraId="385612D6"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127" w:type="dxa"/>
            <w:tcBorders>
              <w:top w:val="single" w:sz="6" w:space="0" w:color="auto"/>
            </w:tcBorders>
          </w:tcPr>
          <w:p w14:paraId="591D80AB"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581" w:type="dxa"/>
            <w:tcBorders>
              <w:top w:val="single" w:sz="6" w:space="0" w:color="auto"/>
              <w:left w:val="single" w:sz="6" w:space="0" w:color="auto"/>
            </w:tcBorders>
          </w:tcPr>
          <w:p w14:paraId="5BDE13A9"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226" w:type="dxa"/>
            <w:tcBorders>
              <w:top w:val="single" w:sz="6" w:space="0" w:color="auto"/>
              <w:left w:val="single" w:sz="6" w:space="0" w:color="auto"/>
            </w:tcBorders>
          </w:tcPr>
          <w:p w14:paraId="71A517AD"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871" w:type="dxa"/>
            <w:tcBorders>
              <w:top w:val="single" w:sz="6" w:space="0" w:color="auto"/>
              <w:left w:val="single" w:sz="6" w:space="0" w:color="auto"/>
              <w:bottom w:val="single" w:sz="6" w:space="0" w:color="auto"/>
              <w:right w:val="single" w:sz="6" w:space="0" w:color="auto"/>
            </w:tcBorders>
          </w:tcPr>
          <w:p w14:paraId="658A4D85"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r>
      <w:tr w:rsidR="00B63C68" w:rsidRPr="006E2504" w14:paraId="08CF93D8" w14:textId="77777777" w:rsidTr="00B63C68">
        <w:trPr>
          <w:cantSplit/>
        </w:trPr>
        <w:tc>
          <w:tcPr>
            <w:tcW w:w="522" w:type="dxa"/>
            <w:tcBorders>
              <w:top w:val="single" w:sz="6" w:space="0" w:color="auto"/>
              <w:left w:val="single" w:sz="6" w:space="0" w:color="auto"/>
              <w:bottom w:val="single" w:sz="6" w:space="0" w:color="auto"/>
              <w:right w:val="single" w:sz="6" w:space="0" w:color="auto"/>
            </w:tcBorders>
          </w:tcPr>
          <w:p w14:paraId="1B5FEA1A"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r w:rsidRPr="006E2504">
              <w:rPr>
                <w:rFonts w:ascii="Times New Roman" w:eastAsia="Times New Roman" w:hAnsi="Times New Roman" w:cs="Times New Roman"/>
                <w:spacing w:val="-2"/>
                <w:sz w:val="24"/>
                <w:szCs w:val="24"/>
              </w:rPr>
              <w:t>5</w:t>
            </w:r>
          </w:p>
        </w:tc>
        <w:tc>
          <w:tcPr>
            <w:tcW w:w="2033" w:type="dxa"/>
            <w:tcBorders>
              <w:top w:val="single" w:sz="6" w:space="0" w:color="auto"/>
              <w:left w:val="single" w:sz="6" w:space="0" w:color="auto"/>
              <w:bottom w:val="single" w:sz="6" w:space="0" w:color="auto"/>
              <w:right w:val="single" w:sz="6" w:space="0" w:color="auto"/>
            </w:tcBorders>
            <w:vAlign w:val="center"/>
          </w:tcPr>
          <w:p w14:paraId="49A4AAA8"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127" w:type="dxa"/>
            <w:tcBorders>
              <w:top w:val="single" w:sz="6" w:space="0" w:color="auto"/>
            </w:tcBorders>
          </w:tcPr>
          <w:p w14:paraId="4D33C63F"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581" w:type="dxa"/>
            <w:tcBorders>
              <w:top w:val="single" w:sz="6" w:space="0" w:color="auto"/>
              <w:left w:val="single" w:sz="6" w:space="0" w:color="auto"/>
            </w:tcBorders>
          </w:tcPr>
          <w:p w14:paraId="56494935"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226" w:type="dxa"/>
            <w:tcBorders>
              <w:top w:val="single" w:sz="6" w:space="0" w:color="auto"/>
              <w:left w:val="single" w:sz="6" w:space="0" w:color="auto"/>
            </w:tcBorders>
          </w:tcPr>
          <w:p w14:paraId="548A6CCA"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871" w:type="dxa"/>
            <w:tcBorders>
              <w:top w:val="single" w:sz="6" w:space="0" w:color="auto"/>
              <w:left w:val="single" w:sz="6" w:space="0" w:color="auto"/>
              <w:bottom w:val="single" w:sz="6" w:space="0" w:color="auto"/>
              <w:right w:val="single" w:sz="6" w:space="0" w:color="auto"/>
            </w:tcBorders>
          </w:tcPr>
          <w:p w14:paraId="5D7C68DB"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r>
      <w:tr w:rsidR="00B63C68" w:rsidRPr="006E2504" w14:paraId="16149A7B" w14:textId="77777777" w:rsidTr="00B63C68">
        <w:trPr>
          <w:cantSplit/>
        </w:trPr>
        <w:tc>
          <w:tcPr>
            <w:tcW w:w="522" w:type="dxa"/>
            <w:tcBorders>
              <w:top w:val="single" w:sz="6" w:space="0" w:color="auto"/>
              <w:left w:val="single" w:sz="6" w:space="0" w:color="auto"/>
              <w:bottom w:val="single" w:sz="6" w:space="0" w:color="auto"/>
              <w:right w:val="single" w:sz="6" w:space="0" w:color="auto"/>
            </w:tcBorders>
          </w:tcPr>
          <w:p w14:paraId="1E6789BB"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033" w:type="dxa"/>
            <w:tcBorders>
              <w:top w:val="single" w:sz="6" w:space="0" w:color="auto"/>
              <w:left w:val="single" w:sz="6" w:space="0" w:color="auto"/>
              <w:bottom w:val="single" w:sz="6" w:space="0" w:color="auto"/>
              <w:right w:val="single" w:sz="6" w:space="0" w:color="auto"/>
            </w:tcBorders>
            <w:vAlign w:val="center"/>
          </w:tcPr>
          <w:p w14:paraId="051B909F"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2127" w:type="dxa"/>
            <w:tcBorders>
              <w:top w:val="single" w:sz="6" w:space="0" w:color="auto"/>
              <w:bottom w:val="single" w:sz="6" w:space="0" w:color="auto"/>
            </w:tcBorders>
          </w:tcPr>
          <w:p w14:paraId="0D87D465"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581" w:type="dxa"/>
            <w:tcBorders>
              <w:top w:val="single" w:sz="6" w:space="0" w:color="auto"/>
              <w:left w:val="single" w:sz="6" w:space="0" w:color="auto"/>
              <w:bottom w:val="single" w:sz="6" w:space="0" w:color="auto"/>
            </w:tcBorders>
          </w:tcPr>
          <w:p w14:paraId="2EEBD5BF"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226" w:type="dxa"/>
            <w:tcBorders>
              <w:top w:val="single" w:sz="6" w:space="0" w:color="auto"/>
              <w:left w:val="single" w:sz="6" w:space="0" w:color="auto"/>
              <w:bottom w:val="single" w:sz="6" w:space="0" w:color="auto"/>
            </w:tcBorders>
          </w:tcPr>
          <w:p w14:paraId="2873DCED"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c>
          <w:tcPr>
            <w:tcW w:w="1871" w:type="dxa"/>
            <w:tcBorders>
              <w:top w:val="single" w:sz="6" w:space="0" w:color="auto"/>
              <w:left w:val="single" w:sz="6" w:space="0" w:color="auto"/>
              <w:bottom w:val="single" w:sz="6" w:space="0" w:color="auto"/>
              <w:right w:val="single" w:sz="6" w:space="0" w:color="auto"/>
            </w:tcBorders>
          </w:tcPr>
          <w:p w14:paraId="7FEF3015" w14:textId="77777777" w:rsidR="00B63C68" w:rsidRPr="006E2504" w:rsidRDefault="00B63C68" w:rsidP="00B63C68">
            <w:pPr>
              <w:spacing w:before="120" w:after="120" w:line="240" w:lineRule="auto"/>
              <w:rPr>
                <w:rFonts w:ascii="Times New Roman" w:eastAsia="Times New Roman" w:hAnsi="Times New Roman" w:cs="Times New Roman"/>
                <w:spacing w:val="-2"/>
                <w:sz w:val="24"/>
                <w:szCs w:val="24"/>
              </w:rPr>
            </w:pPr>
          </w:p>
        </w:tc>
      </w:tr>
    </w:tbl>
    <w:p w14:paraId="2F77161C"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0697F735"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pPr>
    </w:p>
    <w:p w14:paraId="0EF3673A"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2ACBCDAD"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48" w:name="_Toc501635298"/>
      <w:bookmarkStart w:id="549" w:name="_Toc501637033"/>
      <w:bookmarkStart w:id="550" w:name="_Toc102947666"/>
      <w:r w:rsidRPr="006E2504">
        <w:rPr>
          <w:rFonts w:ascii="Times New Roman" w:eastAsia="Batang" w:hAnsi="Times New Roman" w:cs="Times New Roman"/>
          <w:b/>
          <w:sz w:val="24"/>
          <w:szCs w:val="24"/>
        </w:rPr>
        <w:t>Formulaire EXP – 4.1</w:t>
      </w:r>
      <w:bookmarkEnd w:id="548"/>
      <w:bookmarkEnd w:id="549"/>
      <w:bookmarkEnd w:id="550"/>
    </w:p>
    <w:p w14:paraId="679E22C3"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Expérience générale de construction</w:t>
      </w:r>
    </w:p>
    <w:p w14:paraId="38A88688"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343DD444"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i/>
          <w:sz w:val="24"/>
          <w:szCs w:val="24"/>
          <w:lang w:eastAsia="fr-FR"/>
        </w:rPr>
        <w:t>[Ce tableau doit être rempli pour le Candidat et en cas de groupement, pour chaque membre du GE]</w:t>
      </w:r>
    </w:p>
    <w:p w14:paraId="43050BC5"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Nom légal du soumissionnaire : ________________________          Date: __________________</w:t>
      </w:r>
    </w:p>
    <w:p w14:paraId="33A160F4"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Nom légal de la partie au GE : ______________ _________</w:t>
      </w:r>
      <w:r w:rsidRPr="006E2504">
        <w:rPr>
          <w:rFonts w:ascii="Times New Roman" w:eastAsia="Times New Roman" w:hAnsi="Times New Roman" w:cs="Times New Roman"/>
          <w:i/>
          <w:sz w:val="24"/>
          <w:szCs w:val="24"/>
          <w:lang w:eastAsia="fr-FR"/>
        </w:rPr>
        <w:tab/>
      </w:r>
      <w:r w:rsidRPr="006E2504">
        <w:rPr>
          <w:rFonts w:ascii="Times New Roman" w:eastAsia="Times New Roman" w:hAnsi="Times New Roman" w:cs="Times New Roman"/>
          <w:sz w:val="24"/>
          <w:szCs w:val="24"/>
          <w:lang w:eastAsia="fr-FR"/>
        </w:rPr>
        <w:t xml:space="preserve">   No. AAO: ____</w:t>
      </w:r>
    </w:p>
    <w:p w14:paraId="5111490E"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p>
    <w:p w14:paraId="1F2C84D1"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i/>
          <w:sz w:val="24"/>
          <w:szCs w:val="24"/>
          <w:lang w:eastAsia="fr-FR"/>
        </w:rPr>
        <w:t>[Identifier les marchés qui démontrent une activité de construction continue au cours des [nombre] dernières années conformément au sous-critère 2.4.1 de la Section III. Critères d’évaluation et de qualification. Fournir une liste de marchés dans l’ordre chronologique à compter de la date de leur démarrage]</w:t>
      </w:r>
    </w:p>
    <w:p w14:paraId="09EFFA87" w14:textId="77777777" w:rsidR="00B63C68" w:rsidRPr="006E2504" w:rsidRDefault="00B63C68" w:rsidP="00B63C68">
      <w:pPr>
        <w:tabs>
          <w:tab w:val="left" w:pos="2610"/>
        </w:tabs>
        <w:spacing w:after="0" w:line="240" w:lineRule="auto"/>
        <w:jc w:val="right"/>
        <w:rPr>
          <w:rFonts w:ascii="Times New Roman" w:eastAsia="Times New Roman" w:hAnsi="Times New Roman" w:cs="Times New Roman"/>
          <w:sz w:val="24"/>
          <w:szCs w:val="24"/>
          <w:lang w:eastAsia="fr-FR"/>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70"/>
        <w:gridCol w:w="990"/>
        <w:gridCol w:w="5040"/>
        <w:gridCol w:w="1980"/>
      </w:tblGrid>
      <w:tr w:rsidR="00B63C68" w:rsidRPr="006E2504" w14:paraId="43A5FD3E" w14:textId="77777777" w:rsidTr="00B63C68">
        <w:trPr>
          <w:cantSplit/>
          <w:trHeight w:val="440"/>
          <w:tblHeader/>
          <w:jc w:val="center"/>
        </w:trPr>
        <w:tc>
          <w:tcPr>
            <w:tcW w:w="1170" w:type="dxa"/>
          </w:tcPr>
          <w:p w14:paraId="566AD426"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Mois/</w:t>
            </w:r>
          </w:p>
          <w:p w14:paraId="5B599E1B"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de départ*</w:t>
            </w:r>
          </w:p>
        </w:tc>
        <w:tc>
          <w:tcPr>
            <w:tcW w:w="990" w:type="dxa"/>
          </w:tcPr>
          <w:p w14:paraId="181345A8"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Mois/</w:t>
            </w:r>
          </w:p>
          <w:p w14:paraId="3663FB53"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année final(e)</w:t>
            </w:r>
          </w:p>
        </w:tc>
        <w:tc>
          <w:tcPr>
            <w:tcW w:w="5040" w:type="dxa"/>
          </w:tcPr>
          <w:p w14:paraId="34AD68F5"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 xml:space="preserve">Identification du marché </w:t>
            </w:r>
          </w:p>
          <w:p w14:paraId="7BA0559E"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p>
        </w:tc>
        <w:tc>
          <w:tcPr>
            <w:tcW w:w="1980" w:type="dxa"/>
          </w:tcPr>
          <w:p w14:paraId="51018DB3"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Rôle du soumissionnaire</w:t>
            </w:r>
          </w:p>
        </w:tc>
      </w:tr>
      <w:tr w:rsidR="00B63C68" w:rsidRPr="006E2504" w14:paraId="1F151222" w14:textId="77777777" w:rsidTr="00B63C68">
        <w:trPr>
          <w:cantSplit/>
          <w:jc w:val="center"/>
        </w:trPr>
        <w:tc>
          <w:tcPr>
            <w:tcW w:w="1170" w:type="dxa"/>
          </w:tcPr>
          <w:p w14:paraId="51F11EF8"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p w14:paraId="2A3DFC11"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______</w:t>
            </w:r>
          </w:p>
        </w:tc>
        <w:tc>
          <w:tcPr>
            <w:tcW w:w="990" w:type="dxa"/>
          </w:tcPr>
          <w:p w14:paraId="26FBE833"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p w14:paraId="2907C612"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______</w:t>
            </w:r>
          </w:p>
        </w:tc>
        <w:tc>
          <w:tcPr>
            <w:tcW w:w="5040" w:type="dxa"/>
          </w:tcPr>
          <w:p w14:paraId="2A465657"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Nom du marché :</w:t>
            </w:r>
          </w:p>
          <w:p w14:paraId="676B0B1D"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Brève description des Travaux réalisés par le soumissionnaire :</w:t>
            </w:r>
          </w:p>
          <w:p w14:paraId="10964AA1" w14:textId="77777777" w:rsidR="00B63C68" w:rsidRPr="006E2504" w:rsidRDefault="00B63C68" w:rsidP="00B63C68">
            <w:pPr>
              <w:tabs>
                <w:tab w:val="left" w:pos="2610"/>
              </w:tabs>
              <w:spacing w:after="0" w:line="240" w:lineRule="auto"/>
              <w:rPr>
                <w:rFonts w:ascii="Times New Roman" w:eastAsia="Times New Roman" w:hAnsi="Times New Roman" w:cs="Times New Roman"/>
                <w:i/>
                <w:spacing w:val="-2"/>
                <w:sz w:val="24"/>
                <w:szCs w:val="24"/>
                <w:lang w:eastAsia="fr-FR"/>
              </w:rPr>
            </w:pPr>
            <w:r w:rsidRPr="006E2504">
              <w:rPr>
                <w:rFonts w:ascii="Times New Roman" w:eastAsia="Times New Roman" w:hAnsi="Times New Roman" w:cs="Times New Roman"/>
                <w:spacing w:val="-2"/>
                <w:sz w:val="24"/>
                <w:szCs w:val="24"/>
                <w:lang w:eastAsia="fr-FR"/>
              </w:rPr>
              <w:t>Montant du marché : </w:t>
            </w:r>
            <w:r w:rsidRPr="006E2504">
              <w:rPr>
                <w:rFonts w:ascii="Times New Roman" w:eastAsia="Times New Roman" w:hAnsi="Times New Roman" w:cs="Times New Roman"/>
                <w:i/>
                <w:spacing w:val="-2"/>
                <w:sz w:val="24"/>
                <w:szCs w:val="24"/>
                <w:lang w:eastAsia="fr-FR"/>
              </w:rPr>
              <w:t>[insérer le montant en [préciser la monnaie, le taux de change et l’équivalent en $ E.U.]</w:t>
            </w:r>
          </w:p>
          <w:p w14:paraId="70B9B5F6"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Nom du Maître de l’Ouvrage :</w:t>
            </w:r>
          </w:p>
          <w:p w14:paraId="1F869668"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Adresse :</w:t>
            </w:r>
          </w:p>
        </w:tc>
        <w:tc>
          <w:tcPr>
            <w:tcW w:w="1980" w:type="dxa"/>
          </w:tcPr>
          <w:p w14:paraId="0944C6F6"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i/>
                <w:spacing w:val="-2"/>
                <w:sz w:val="24"/>
                <w:szCs w:val="24"/>
                <w:lang w:eastAsia="fr-FR"/>
              </w:rPr>
              <w:t>[indiquer « Entrepreneur », « Sous-traitant » ou « Ensemblier »]</w:t>
            </w:r>
            <w:r w:rsidRPr="006E2504">
              <w:rPr>
                <w:rFonts w:ascii="Times New Roman" w:eastAsia="Times New Roman" w:hAnsi="Times New Roman" w:cs="Times New Roman"/>
                <w:spacing w:val="-2"/>
                <w:sz w:val="24"/>
                <w:szCs w:val="24"/>
                <w:lang w:eastAsia="fr-FR"/>
              </w:rPr>
              <w:t>_____________</w:t>
            </w:r>
          </w:p>
          <w:p w14:paraId="2E91812B"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r>
      <w:tr w:rsidR="00B63C68" w:rsidRPr="006E2504" w14:paraId="5CD8EFDE" w14:textId="77777777" w:rsidTr="00B63C68">
        <w:trPr>
          <w:cantSplit/>
          <w:jc w:val="center"/>
        </w:trPr>
        <w:tc>
          <w:tcPr>
            <w:tcW w:w="1170" w:type="dxa"/>
          </w:tcPr>
          <w:p w14:paraId="06656F15"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990" w:type="dxa"/>
          </w:tcPr>
          <w:p w14:paraId="7C632C1A"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5040" w:type="dxa"/>
          </w:tcPr>
          <w:p w14:paraId="039FD97C"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1980" w:type="dxa"/>
          </w:tcPr>
          <w:p w14:paraId="26671D3A"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r>
      <w:tr w:rsidR="00B63C68" w:rsidRPr="006E2504" w14:paraId="662CC9B6" w14:textId="77777777" w:rsidTr="00B63C68">
        <w:trPr>
          <w:cantSplit/>
          <w:jc w:val="center"/>
        </w:trPr>
        <w:tc>
          <w:tcPr>
            <w:tcW w:w="1170" w:type="dxa"/>
          </w:tcPr>
          <w:p w14:paraId="09770187"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990" w:type="dxa"/>
          </w:tcPr>
          <w:p w14:paraId="35823E68"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5040" w:type="dxa"/>
          </w:tcPr>
          <w:p w14:paraId="60A0F59E"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1980" w:type="dxa"/>
          </w:tcPr>
          <w:p w14:paraId="19FBA670"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r>
      <w:tr w:rsidR="00B63C68" w:rsidRPr="006E2504" w14:paraId="39706473" w14:textId="77777777" w:rsidTr="00B63C68">
        <w:trPr>
          <w:cantSplit/>
          <w:jc w:val="center"/>
        </w:trPr>
        <w:tc>
          <w:tcPr>
            <w:tcW w:w="1170" w:type="dxa"/>
          </w:tcPr>
          <w:p w14:paraId="5F433FB4"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990" w:type="dxa"/>
          </w:tcPr>
          <w:p w14:paraId="31EFCE82"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5040" w:type="dxa"/>
          </w:tcPr>
          <w:p w14:paraId="57D21D34"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1980" w:type="dxa"/>
          </w:tcPr>
          <w:p w14:paraId="32B734C6"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r>
      <w:tr w:rsidR="00B63C68" w:rsidRPr="006E2504" w14:paraId="6CA3FE06" w14:textId="77777777" w:rsidTr="00B63C68">
        <w:trPr>
          <w:cantSplit/>
          <w:jc w:val="center"/>
        </w:trPr>
        <w:tc>
          <w:tcPr>
            <w:tcW w:w="1170" w:type="dxa"/>
          </w:tcPr>
          <w:p w14:paraId="27CA656C"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990" w:type="dxa"/>
          </w:tcPr>
          <w:p w14:paraId="1AA1AB51"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5040" w:type="dxa"/>
          </w:tcPr>
          <w:p w14:paraId="4735F60D"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c>
          <w:tcPr>
            <w:tcW w:w="1980" w:type="dxa"/>
          </w:tcPr>
          <w:p w14:paraId="7C2D3054" w14:textId="77777777" w:rsidR="00B63C68" w:rsidRPr="006E2504" w:rsidRDefault="00B63C68" w:rsidP="00B63C68">
            <w:pPr>
              <w:tabs>
                <w:tab w:val="left" w:pos="2610"/>
              </w:tabs>
              <w:spacing w:after="0" w:line="240" w:lineRule="auto"/>
              <w:rPr>
                <w:rFonts w:ascii="Times New Roman" w:eastAsia="Times New Roman" w:hAnsi="Times New Roman" w:cs="Times New Roman"/>
                <w:spacing w:val="-2"/>
                <w:sz w:val="24"/>
                <w:szCs w:val="24"/>
                <w:lang w:eastAsia="fr-FR"/>
              </w:rPr>
            </w:pPr>
          </w:p>
        </w:tc>
      </w:tr>
    </w:tbl>
    <w:p w14:paraId="6A552197"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5EF68FF8"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i/>
          <w:sz w:val="24"/>
          <w:szCs w:val="24"/>
        </w:rPr>
      </w:pPr>
      <w:bookmarkStart w:id="551" w:name="_Toc501635299"/>
      <w:bookmarkStart w:id="552" w:name="_Toc501637034"/>
      <w:bookmarkStart w:id="553" w:name="_Toc102947667"/>
      <w:r w:rsidRPr="006E2504">
        <w:rPr>
          <w:rFonts w:ascii="Times New Roman" w:eastAsia="Batang" w:hAnsi="Times New Roman" w:cs="Times New Roman"/>
          <w:b/>
          <w:sz w:val="24"/>
          <w:szCs w:val="24"/>
        </w:rPr>
        <w:t>Formulaire EXP – 4.2 a)</w:t>
      </w:r>
      <w:bookmarkEnd w:id="551"/>
      <w:bookmarkEnd w:id="552"/>
      <w:bookmarkEnd w:id="553"/>
    </w:p>
    <w:p w14:paraId="33FE0F6F" w14:textId="77777777" w:rsidR="00B63C68" w:rsidRPr="006E2504" w:rsidRDefault="00B63C68" w:rsidP="00B63C68">
      <w:pPr>
        <w:tabs>
          <w:tab w:val="left" w:pos="2610"/>
        </w:tabs>
        <w:spacing w:before="120" w:after="12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Expérience spécifique en tant qu’Entrepreneur ou Ensemblier </w:t>
      </w:r>
    </w:p>
    <w:p w14:paraId="34A2F635" w14:textId="77777777" w:rsidR="00B63C68" w:rsidRPr="006E2504" w:rsidRDefault="00B63C68" w:rsidP="00B63C68">
      <w:pPr>
        <w:tabs>
          <w:tab w:val="left" w:pos="2610"/>
        </w:tabs>
        <w:spacing w:before="120" w:after="120" w:line="240" w:lineRule="auto"/>
        <w:rPr>
          <w:rFonts w:ascii="Times New Roman" w:eastAsia="Batang" w:hAnsi="Times New Roman" w:cs="Times New Roman"/>
          <w:i/>
          <w:sz w:val="24"/>
          <w:szCs w:val="24"/>
          <w:lang w:val="fr-CA"/>
        </w:rPr>
      </w:pPr>
      <w:r w:rsidRPr="006E2504">
        <w:rPr>
          <w:rFonts w:ascii="Times New Roman" w:eastAsia="Batang" w:hAnsi="Times New Roman" w:cs="Times New Roman"/>
          <w:i/>
          <w:sz w:val="24"/>
          <w:szCs w:val="24"/>
          <w:lang w:val="fr-CA"/>
        </w:rPr>
        <w:t>[Le tableau suivant est à remplir pour les marchés exécutés par le Soumissionnaire, chaque membre d’un GE, et tout sous-traitant spécialisé]</w:t>
      </w:r>
    </w:p>
    <w:p w14:paraId="6ACC23C5"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du soumissionnaire :  _______________________   </w:t>
      </w:r>
      <w:r w:rsidRPr="006E2504">
        <w:rPr>
          <w:rFonts w:ascii="Times New Roman" w:eastAsia="Batang" w:hAnsi="Times New Roman" w:cs="Times New Roman"/>
          <w:sz w:val="24"/>
          <w:szCs w:val="24"/>
          <w:lang w:val="fr-CA"/>
        </w:rPr>
        <w:tab/>
        <w:t>Date :  ___________________</w:t>
      </w:r>
    </w:p>
    <w:p w14:paraId="34853893" w14:textId="77777777" w:rsidR="00B63C68" w:rsidRPr="006E2504" w:rsidRDefault="00B63C68" w:rsidP="00B63C68">
      <w:pPr>
        <w:tabs>
          <w:tab w:val="right" w:pos="9000"/>
          <w:tab w:val="right" w:pos="936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de la partie au GE : ________________________  </w:t>
      </w:r>
      <w:r w:rsidRPr="006E2504">
        <w:rPr>
          <w:rFonts w:ascii="Times New Roman" w:eastAsia="Batang" w:hAnsi="Times New Roman" w:cs="Times New Roman"/>
          <w:sz w:val="24"/>
          <w:szCs w:val="24"/>
          <w:lang w:val="fr-CA"/>
        </w:rPr>
        <w:tab/>
        <w:t xml:space="preserve">No. AO :  ________________ </w:t>
      </w:r>
    </w:p>
    <w:p w14:paraId="75D82A8D"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b/>
        <w:t>Page _______ de _______ pages</w:t>
      </w:r>
    </w:p>
    <w:p w14:paraId="00E56A8C" w14:textId="77777777" w:rsidR="00B63C68" w:rsidRPr="006E2504" w:rsidRDefault="00B63C68" w:rsidP="00B63C68">
      <w:pPr>
        <w:tabs>
          <w:tab w:val="left" w:pos="2610"/>
        </w:tabs>
        <w:spacing w:before="120" w:after="120" w:line="240" w:lineRule="auto"/>
        <w:rPr>
          <w:rFonts w:ascii="Times New Roman" w:eastAsia="Batang" w:hAnsi="Times New Roman" w:cs="Times New Roman"/>
          <w:sz w:val="24"/>
          <w:szCs w:val="24"/>
          <w:lang w:val="fr-CA"/>
        </w:rPr>
      </w:pPr>
    </w:p>
    <w:tbl>
      <w:tblPr>
        <w:tblW w:w="9450" w:type="dxa"/>
        <w:tblInd w:w="72" w:type="dxa"/>
        <w:tblLayout w:type="fixed"/>
        <w:tblCellMar>
          <w:left w:w="72" w:type="dxa"/>
          <w:right w:w="72" w:type="dxa"/>
        </w:tblCellMar>
        <w:tblLook w:val="0000" w:firstRow="0" w:lastRow="0" w:firstColumn="0" w:lastColumn="0" w:noHBand="0" w:noVBand="0"/>
      </w:tblPr>
      <w:tblGrid>
        <w:gridCol w:w="3330"/>
        <w:gridCol w:w="2160"/>
        <w:gridCol w:w="1620"/>
        <w:gridCol w:w="1242"/>
        <w:gridCol w:w="1098"/>
      </w:tblGrid>
      <w:tr w:rsidR="00B63C68" w:rsidRPr="006E2504" w14:paraId="350AF750" w14:textId="77777777" w:rsidTr="00B63C68">
        <w:trPr>
          <w:cantSplit/>
          <w:tblHeader/>
        </w:trPr>
        <w:tc>
          <w:tcPr>
            <w:tcW w:w="3330" w:type="dxa"/>
            <w:tcBorders>
              <w:top w:val="single" w:sz="6" w:space="0" w:color="auto"/>
              <w:left w:val="single" w:sz="6" w:space="0" w:color="auto"/>
              <w:bottom w:val="single" w:sz="6" w:space="0" w:color="auto"/>
              <w:right w:val="single" w:sz="6" w:space="0" w:color="auto"/>
            </w:tcBorders>
          </w:tcPr>
          <w:p w14:paraId="7C353221" w14:textId="77777777" w:rsidR="00B63C68" w:rsidRPr="006E2504" w:rsidRDefault="00B63C68" w:rsidP="00B63C68">
            <w:pPr>
              <w:tabs>
                <w:tab w:val="left" w:pos="2610"/>
              </w:tabs>
              <w:spacing w:before="120" w:after="12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 xml:space="preserve">Numéro de marché similaire : ___  </w:t>
            </w:r>
          </w:p>
        </w:tc>
        <w:tc>
          <w:tcPr>
            <w:tcW w:w="6120" w:type="dxa"/>
            <w:gridSpan w:val="4"/>
            <w:tcBorders>
              <w:top w:val="single" w:sz="6" w:space="0" w:color="auto"/>
              <w:left w:val="single" w:sz="6" w:space="0" w:color="auto"/>
              <w:bottom w:val="single" w:sz="6" w:space="0" w:color="auto"/>
              <w:right w:val="single" w:sz="6" w:space="0" w:color="auto"/>
            </w:tcBorders>
          </w:tcPr>
          <w:p w14:paraId="1FD121D0"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Information</w:t>
            </w:r>
          </w:p>
        </w:tc>
      </w:tr>
      <w:tr w:rsidR="00B63C68" w:rsidRPr="006E2504" w14:paraId="600B619A"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00BE8E3C"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Identification du marché</w:t>
            </w:r>
          </w:p>
        </w:tc>
        <w:tc>
          <w:tcPr>
            <w:tcW w:w="6120" w:type="dxa"/>
            <w:gridSpan w:val="4"/>
            <w:tcBorders>
              <w:top w:val="single" w:sz="6" w:space="0" w:color="auto"/>
              <w:left w:val="single" w:sz="6" w:space="0" w:color="auto"/>
              <w:bottom w:val="single" w:sz="6" w:space="0" w:color="auto"/>
              <w:right w:val="single" w:sz="6" w:space="0" w:color="auto"/>
            </w:tcBorders>
          </w:tcPr>
          <w:p w14:paraId="296342EE"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tc>
      </w:tr>
      <w:tr w:rsidR="00B63C68" w:rsidRPr="006E2504" w14:paraId="0832803D"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2FAC3EAE"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Date d’attribution </w:t>
            </w:r>
          </w:p>
          <w:p w14:paraId="7DED6064"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Date d’achèvement</w:t>
            </w:r>
          </w:p>
        </w:tc>
        <w:tc>
          <w:tcPr>
            <w:tcW w:w="6120" w:type="dxa"/>
            <w:gridSpan w:val="4"/>
            <w:tcBorders>
              <w:top w:val="single" w:sz="6" w:space="0" w:color="auto"/>
              <w:left w:val="nil"/>
              <w:bottom w:val="single" w:sz="6" w:space="0" w:color="auto"/>
              <w:right w:val="single" w:sz="6" w:space="0" w:color="auto"/>
            </w:tcBorders>
          </w:tcPr>
          <w:p w14:paraId="1697CB99"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p w14:paraId="586A7C61"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tc>
      </w:tr>
      <w:tr w:rsidR="00B63C68" w:rsidRPr="006E2504" w14:paraId="56B0C56C"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146E6653"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c>
          <w:tcPr>
            <w:tcW w:w="6120" w:type="dxa"/>
            <w:gridSpan w:val="4"/>
            <w:tcBorders>
              <w:top w:val="single" w:sz="6" w:space="0" w:color="auto"/>
              <w:left w:val="nil"/>
              <w:bottom w:val="single" w:sz="6" w:space="0" w:color="auto"/>
              <w:right w:val="single" w:sz="6" w:space="0" w:color="auto"/>
            </w:tcBorders>
          </w:tcPr>
          <w:p w14:paraId="6A584089"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tc>
      </w:tr>
      <w:tr w:rsidR="00B63C68" w:rsidRPr="006E2504" w14:paraId="3D2C5A50"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5692B186" w14:textId="77777777" w:rsidR="00B63C68" w:rsidRPr="006E2504" w:rsidRDefault="00B63C68" w:rsidP="00B63C68">
            <w:pPr>
              <w:tabs>
                <w:tab w:val="left" w:pos="2610"/>
              </w:tabs>
              <w:spacing w:before="120"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Rôle dans le marché</w:t>
            </w:r>
          </w:p>
        </w:tc>
        <w:tc>
          <w:tcPr>
            <w:tcW w:w="2160" w:type="dxa"/>
            <w:tcBorders>
              <w:top w:val="single" w:sz="6" w:space="0" w:color="auto"/>
              <w:left w:val="nil"/>
              <w:bottom w:val="single" w:sz="6" w:space="0" w:color="auto"/>
              <w:right w:val="single" w:sz="6" w:space="0" w:color="auto"/>
            </w:tcBorders>
          </w:tcPr>
          <w:p w14:paraId="54B15418"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Entrepreneur Principal</w:t>
            </w:r>
          </w:p>
        </w:tc>
        <w:tc>
          <w:tcPr>
            <w:tcW w:w="1620" w:type="dxa"/>
            <w:tcBorders>
              <w:top w:val="single" w:sz="6" w:space="0" w:color="auto"/>
              <w:left w:val="nil"/>
              <w:bottom w:val="single" w:sz="6" w:space="0" w:color="auto"/>
              <w:right w:val="single" w:sz="6" w:space="0" w:color="auto"/>
            </w:tcBorders>
          </w:tcPr>
          <w:p w14:paraId="31F40492"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Membre d’un GE</w:t>
            </w:r>
          </w:p>
        </w:tc>
        <w:tc>
          <w:tcPr>
            <w:tcW w:w="1242" w:type="dxa"/>
            <w:tcBorders>
              <w:top w:val="single" w:sz="6" w:space="0" w:color="auto"/>
              <w:left w:val="single" w:sz="6" w:space="0" w:color="auto"/>
              <w:bottom w:val="single" w:sz="6" w:space="0" w:color="auto"/>
            </w:tcBorders>
          </w:tcPr>
          <w:p w14:paraId="7960256F"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Sous-traitant</w:t>
            </w:r>
          </w:p>
        </w:tc>
        <w:tc>
          <w:tcPr>
            <w:tcW w:w="1098" w:type="dxa"/>
            <w:tcBorders>
              <w:top w:val="single" w:sz="6" w:space="0" w:color="auto"/>
              <w:left w:val="single" w:sz="6" w:space="0" w:color="auto"/>
              <w:bottom w:val="single" w:sz="6" w:space="0" w:color="auto"/>
              <w:right w:val="single" w:sz="6" w:space="0" w:color="auto"/>
            </w:tcBorders>
          </w:tcPr>
          <w:p w14:paraId="78890FB4"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Ensemblier</w:t>
            </w:r>
          </w:p>
        </w:tc>
      </w:tr>
      <w:tr w:rsidR="00B63C68" w:rsidRPr="006E2504" w14:paraId="424928F6"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69917485"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Montant total du marché</w:t>
            </w:r>
          </w:p>
        </w:tc>
        <w:tc>
          <w:tcPr>
            <w:tcW w:w="3780" w:type="dxa"/>
            <w:gridSpan w:val="2"/>
            <w:tcBorders>
              <w:top w:val="single" w:sz="6" w:space="0" w:color="auto"/>
              <w:left w:val="nil"/>
              <w:bottom w:val="single" w:sz="6" w:space="0" w:color="auto"/>
              <w:right w:val="single" w:sz="6" w:space="0" w:color="auto"/>
            </w:tcBorders>
          </w:tcPr>
          <w:p w14:paraId="0C2FFAC5"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i/>
                <w:sz w:val="24"/>
                <w:szCs w:val="24"/>
                <w:lang w:eastAsia="fr-FR"/>
              </w:rPr>
              <w:t>[insérer le montant en monnaie locale]</w:t>
            </w:r>
            <w:r w:rsidRPr="006E2504">
              <w:rPr>
                <w:rFonts w:ascii="Times New Roman" w:eastAsia="Times New Roman" w:hAnsi="Times New Roman" w:cs="Times New Roman"/>
                <w:sz w:val="24"/>
                <w:szCs w:val="24"/>
                <w:lang w:eastAsia="fr-FR"/>
              </w:rPr>
              <w:t>_____________________</w:t>
            </w:r>
          </w:p>
        </w:tc>
        <w:tc>
          <w:tcPr>
            <w:tcW w:w="2340" w:type="dxa"/>
            <w:gridSpan w:val="2"/>
            <w:tcBorders>
              <w:top w:val="single" w:sz="6" w:space="0" w:color="auto"/>
              <w:left w:val="single" w:sz="6" w:space="0" w:color="auto"/>
              <w:bottom w:val="single" w:sz="6" w:space="0" w:color="auto"/>
              <w:right w:val="single" w:sz="6" w:space="0" w:color="auto"/>
            </w:tcBorders>
          </w:tcPr>
          <w:p w14:paraId="27B412FD"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i/>
                <w:sz w:val="24"/>
                <w:szCs w:val="24"/>
                <w:lang w:eastAsia="fr-FR"/>
              </w:rPr>
              <w:t xml:space="preserve"> [insérer le taux de change et l’équivalent total du montant total du marché en $ EUR]</w:t>
            </w:r>
            <w:r w:rsidRPr="006E2504">
              <w:rPr>
                <w:rFonts w:ascii="Times New Roman" w:eastAsia="Times New Roman" w:hAnsi="Times New Roman" w:cs="Times New Roman"/>
                <w:sz w:val="24"/>
                <w:szCs w:val="24"/>
                <w:lang w:eastAsia="fr-FR"/>
              </w:rPr>
              <w:t>_______</w:t>
            </w:r>
          </w:p>
        </w:tc>
      </w:tr>
      <w:tr w:rsidR="00B63C68" w:rsidRPr="006E2504" w14:paraId="0551EB72"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0BB52FED"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Dans le cas d’une partie à un GE</w:t>
            </w:r>
            <w:r w:rsidRPr="006E2504">
              <w:rPr>
                <w:rFonts w:ascii="Times New Roman" w:eastAsia="Times New Roman" w:hAnsi="Times New Roman" w:cs="Times New Roman"/>
                <w:spacing w:val="-2"/>
                <w:sz w:val="24"/>
                <w:szCs w:val="24"/>
                <w:lang w:eastAsia="fr-FR"/>
              </w:rPr>
              <w:t xml:space="preserve"> ou d’un sous-traitant</w:t>
            </w:r>
            <w:r w:rsidRPr="006E2504">
              <w:rPr>
                <w:rFonts w:ascii="Times New Roman" w:eastAsia="Times New Roman" w:hAnsi="Times New Roman" w:cs="Times New Roman"/>
                <w:sz w:val="24"/>
                <w:szCs w:val="24"/>
                <w:lang w:eastAsia="fr-FR"/>
              </w:rPr>
              <w:t>, préciser la participation au montant total du marché</w:t>
            </w:r>
          </w:p>
        </w:tc>
        <w:tc>
          <w:tcPr>
            <w:tcW w:w="2160" w:type="dxa"/>
            <w:tcBorders>
              <w:top w:val="single" w:sz="6" w:space="0" w:color="auto"/>
              <w:left w:val="nil"/>
              <w:bottom w:val="single" w:sz="6" w:space="0" w:color="auto"/>
              <w:right w:val="single" w:sz="6" w:space="0" w:color="auto"/>
            </w:tcBorders>
          </w:tcPr>
          <w:p w14:paraId="40FC404F"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p w14:paraId="283BECCB"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w:t>
            </w:r>
          </w:p>
        </w:tc>
        <w:tc>
          <w:tcPr>
            <w:tcW w:w="1620" w:type="dxa"/>
            <w:tcBorders>
              <w:top w:val="single" w:sz="6" w:space="0" w:color="auto"/>
              <w:left w:val="single" w:sz="6" w:space="0" w:color="auto"/>
              <w:bottom w:val="single" w:sz="6" w:space="0" w:color="auto"/>
              <w:right w:val="single" w:sz="6" w:space="0" w:color="auto"/>
            </w:tcBorders>
          </w:tcPr>
          <w:p w14:paraId="1DF7F646"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p w14:paraId="4CAF9CB1"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i/>
                <w:sz w:val="24"/>
                <w:szCs w:val="24"/>
                <w:lang w:eastAsia="fr-FR"/>
              </w:rPr>
              <w:t>[insérer le montant total du marché en monnaie nationale]</w:t>
            </w:r>
            <w:r w:rsidRPr="006E2504">
              <w:rPr>
                <w:rFonts w:ascii="Times New Roman" w:eastAsia="Times New Roman" w:hAnsi="Times New Roman" w:cs="Times New Roman"/>
                <w:sz w:val="24"/>
                <w:szCs w:val="24"/>
                <w:lang w:eastAsia="fr-FR"/>
              </w:rPr>
              <w:t>_____________</w:t>
            </w:r>
          </w:p>
        </w:tc>
        <w:tc>
          <w:tcPr>
            <w:tcW w:w="2340" w:type="dxa"/>
            <w:gridSpan w:val="2"/>
            <w:tcBorders>
              <w:top w:val="single" w:sz="6" w:space="0" w:color="auto"/>
              <w:left w:val="single" w:sz="6" w:space="0" w:color="auto"/>
              <w:bottom w:val="single" w:sz="6" w:space="0" w:color="auto"/>
              <w:right w:val="single" w:sz="6" w:space="0" w:color="auto"/>
            </w:tcBorders>
          </w:tcPr>
          <w:p w14:paraId="081B1429"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p w14:paraId="11E124EA"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i/>
                <w:sz w:val="24"/>
                <w:szCs w:val="24"/>
                <w:lang w:eastAsia="fr-FR"/>
              </w:rPr>
              <w:t xml:space="preserve">[insérer le taux de change et le montant total du marché en $ </w:t>
            </w:r>
            <w:r w:rsidRPr="006E2504">
              <w:rPr>
                <w:rFonts w:ascii="Times New Roman" w:eastAsia="Times New Roman" w:hAnsi="Times New Roman" w:cs="Times New Roman"/>
                <w:sz w:val="24"/>
                <w:szCs w:val="24"/>
                <w:lang w:eastAsia="fr-FR"/>
              </w:rPr>
              <w:t>EUR]_______</w:t>
            </w:r>
          </w:p>
        </w:tc>
      </w:tr>
      <w:tr w:rsidR="00B63C68" w:rsidRPr="006E2504" w14:paraId="62869952"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32C21E00"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Nom du Maître de l’Ouvrage :</w:t>
            </w:r>
          </w:p>
        </w:tc>
        <w:tc>
          <w:tcPr>
            <w:tcW w:w="6120" w:type="dxa"/>
            <w:gridSpan w:val="4"/>
            <w:tcBorders>
              <w:top w:val="single" w:sz="6" w:space="0" w:color="auto"/>
              <w:left w:val="nil"/>
              <w:bottom w:val="single" w:sz="6" w:space="0" w:color="auto"/>
              <w:right w:val="single" w:sz="6" w:space="0" w:color="auto"/>
            </w:tcBorders>
          </w:tcPr>
          <w:p w14:paraId="5C05B892"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tc>
      </w:tr>
      <w:tr w:rsidR="00B63C68" w:rsidRPr="006E2504" w14:paraId="4E4B556D" w14:textId="77777777" w:rsidTr="00B63C68">
        <w:trPr>
          <w:cantSplit/>
        </w:trPr>
        <w:tc>
          <w:tcPr>
            <w:tcW w:w="3330" w:type="dxa"/>
            <w:tcBorders>
              <w:top w:val="single" w:sz="6" w:space="0" w:color="auto"/>
              <w:left w:val="single" w:sz="6" w:space="0" w:color="auto"/>
              <w:bottom w:val="single" w:sz="6" w:space="0" w:color="auto"/>
              <w:right w:val="single" w:sz="6" w:space="0" w:color="auto"/>
            </w:tcBorders>
          </w:tcPr>
          <w:p w14:paraId="60B4C849"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Adresse :</w:t>
            </w:r>
          </w:p>
          <w:p w14:paraId="12748F22"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p>
          <w:p w14:paraId="1CA3D36F"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Numéro de téléphone/télécopie :</w:t>
            </w:r>
          </w:p>
          <w:p w14:paraId="53F3191F"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Adresse électronique :</w:t>
            </w:r>
          </w:p>
        </w:tc>
        <w:tc>
          <w:tcPr>
            <w:tcW w:w="6120" w:type="dxa"/>
            <w:gridSpan w:val="4"/>
            <w:tcBorders>
              <w:top w:val="single" w:sz="6" w:space="0" w:color="auto"/>
              <w:left w:val="nil"/>
              <w:bottom w:val="single" w:sz="6" w:space="0" w:color="auto"/>
              <w:right w:val="single" w:sz="6" w:space="0" w:color="auto"/>
            </w:tcBorders>
          </w:tcPr>
          <w:p w14:paraId="3017A543"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p w14:paraId="162BBD81"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p w14:paraId="2711C040"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p w14:paraId="6F092E8A" w14:textId="77777777" w:rsidR="00B63C68" w:rsidRPr="006E2504" w:rsidRDefault="00B63C68" w:rsidP="00B63C68">
            <w:pPr>
              <w:tabs>
                <w:tab w:val="left" w:pos="2610"/>
              </w:tabs>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w:t>
            </w:r>
          </w:p>
        </w:tc>
      </w:tr>
    </w:tbl>
    <w:p w14:paraId="3B1902A7" w14:textId="77777777" w:rsidR="00B63C68" w:rsidRPr="006E2504" w:rsidRDefault="00B63C68" w:rsidP="00B63C68">
      <w:pPr>
        <w:tabs>
          <w:tab w:val="left" w:pos="2610"/>
        </w:tabs>
        <w:spacing w:before="120" w:after="120" w:line="240" w:lineRule="auto"/>
        <w:rPr>
          <w:rFonts w:ascii="Times New Roman" w:eastAsia="Batang" w:hAnsi="Times New Roman" w:cs="Times New Roman"/>
          <w:sz w:val="24"/>
          <w:szCs w:val="24"/>
          <w:lang w:val="fr-CA"/>
        </w:rPr>
        <w:sectPr w:rsidR="00B63C68" w:rsidRPr="006E2504" w:rsidSect="00B63C68">
          <w:pgSz w:w="11907" w:h="16840" w:code="9"/>
          <w:pgMar w:top="1440" w:right="1440" w:bottom="1440" w:left="1418" w:header="709" w:footer="709" w:gutter="0"/>
          <w:cols w:space="720"/>
          <w:noEndnote/>
          <w:docGrid w:linePitch="272"/>
        </w:sectPr>
      </w:pPr>
    </w:p>
    <w:p w14:paraId="49878228" w14:textId="77777777" w:rsidR="00B63C68" w:rsidRPr="006E2504" w:rsidRDefault="00B63C68" w:rsidP="00B63C68">
      <w:pPr>
        <w:tabs>
          <w:tab w:val="left" w:pos="2610"/>
        </w:tabs>
        <w:spacing w:before="120" w:after="12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Expérience spécifique (suite)</w:t>
      </w:r>
    </w:p>
    <w:p w14:paraId="6E9908ED"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du soumissionnaire:  ______________________   </w:t>
      </w:r>
      <w:r w:rsidRPr="006E2504">
        <w:rPr>
          <w:rFonts w:ascii="Times New Roman" w:eastAsia="Batang" w:hAnsi="Times New Roman" w:cs="Times New Roman"/>
          <w:sz w:val="24"/>
          <w:szCs w:val="24"/>
          <w:lang w:val="fr-CA"/>
        </w:rPr>
        <w:tab/>
        <w:t>Page _______ de _______ pages</w:t>
      </w:r>
    </w:p>
    <w:p w14:paraId="7FF8687A" w14:textId="77777777" w:rsidR="00B63C68" w:rsidRPr="006E2504" w:rsidRDefault="00B63C68" w:rsidP="00B63C68">
      <w:pPr>
        <w:tabs>
          <w:tab w:val="right" w:pos="9000"/>
          <w:tab w:val="right" w:pos="936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de la partie au GE : ________________________ </w:t>
      </w:r>
    </w:p>
    <w:p w14:paraId="77CCFE3D" w14:textId="77777777" w:rsidR="00B63C68" w:rsidRPr="006E2504" w:rsidRDefault="00B63C68" w:rsidP="00B63C68">
      <w:pPr>
        <w:tabs>
          <w:tab w:val="right" w:pos="9000"/>
          <w:tab w:val="right" w:pos="9360"/>
        </w:tabs>
        <w:spacing w:after="134" w:line="240" w:lineRule="auto"/>
        <w:ind w:right="-14"/>
        <w:jc w:val="both"/>
        <w:rPr>
          <w:rFonts w:ascii="Times New Roman" w:eastAsia="Batang" w:hAnsi="Times New Roman" w:cs="Times New Roman"/>
          <w:sz w:val="24"/>
          <w:szCs w:val="24"/>
          <w:lang w:val="fr-CA"/>
        </w:rPr>
      </w:pPr>
    </w:p>
    <w:tbl>
      <w:tblPr>
        <w:tblW w:w="9090" w:type="dxa"/>
        <w:tblInd w:w="72" w:type="dxa"/>
        <w:tblLayout w:type="fixed"/>
        <w:tblCellMar>
          <w:left w:w="72" w:type="dxa"/>
          <w:right w:w="72" w:type="dxa"/>
        </w:tblCellMar>
        <w:tblLook w:val="0000" w:firstRow="0" w:lastRow="0" w:firstColumn="0" w:lastColumn="0" w:noHBand="0" w:noVBand="0"/>
      </w:tblPr>
      <w:tblGrid>
        <w:gridCol w:w="4212"/>
        <w:gridCol w:w="4878"/>
      </w:tblGrid>
      <w:tr w:rsidR="00B63C68" w:rsidRPr="006E2504" w14:paraId="12161682"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0E4255FC" w14:textId="77777777" w:rsidR="00B63C68" w:rsidRPr="006E2504" w:rsidRDefault="00B63C68" w:rsidP="00B63C68">
            <w:pPr>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 xml:space="preserve">No. du marché similaire : </w:t>
            </w:r>
          </w:p>
        </w:tc>
        <w:tc>
          <w:tcPr>
            <w:tcW w:w="4878" w:type="dxa"/>
            <w:tcBorders>
              <w:top w:val="single" w:sz="6" w:space="0" w:color="auto"/>
              <w:left w:val="single" w:sz="4" w:space="0" w:color="auto"/>
              <w:bottom w:val="single" w:sz="4" w:space="0" w:color="auto"/>
              <w:right w:val="single" w:sz="6" w:space="0" w:color="auto"/>
            </w:tcBorders>
          </w:tcPr>
          <w:p w14:paraId="21E966B6" w14:textId="77777777" w:rsidR="00B63C68" w:rsidRPr="006E2504" w:rsidRDefault="00B63C68" w:rsidP="00B63C68">
            <w:pPr>
              <w:suppressAutoHyphens/>
              <w:spacing w:before="240" w:after="134" w:line="240" w:lineRule="auto"/>
              <w:ind w:left="288" w:right="-14"/>
              <w:jc w:val="center"/>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Information</w:t>
            </w:r>
          </w:p>
        </w:tc>
      </w:tr>
      <w:tr w:rsidR="00B63C68" w:rsidRPr="006E2504" w14:paraId="592479EB"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746A2A27"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Description de la similitude:</w:t>
            </w:r>
          </w:p>
        </w:tc>
        <w:tc>
          <w:tcPr>
            <w:tcW w:w="4878" w:type="dxa"/>
            <w:tcBorders>
              <w:top w:val="single" w:sz="6" w:space="0" w:color="auto"/>
              <w:left w:val="single" w:sz="4" w:space="0" w:color="auto"/>
              <w:bottom w:val="single" w:sz="4" w:space="0" w:color="auto"/>
              <w:right w:val="single" w:sz="6" w:space="0" w:color="auto"/>
            </w:tcBorders>
          </w:tcPr>
          <w:p w14:paraId="27E00B76" w14:textId="77777777" w:rsidR="00B63C68" w:rsidRPr="006E2504" w:rsidRDefault="00B63C68" w:rsidP="00B63C68">
            <w:pPr>
              <w:suppressAutoHyphens/>
              <w:spacing w:before="240" w:after="134" w:line="240" w:lineRule="auto"/>
              <w:ind w:left="288" w:right="-14"/>
              <w:jc w:val="center"/>
              <w:rPr>
                <w:rFonts w:ascii="Times New Roman" w:eastAsia="Batang" w:hAnsi="Times New Roman" w:cs="Times New Roman"/>
                <w:spacing w:val="-2"/>
                <w:sz w:val="24"/>
                <w:szCs w:val="24"/>
                <w:lang w:val="fr-CA"/>
              </w:rPr>
            </w:pPr>
          </w:p>
        </w:tc>
      </w:tr>
      <w:tr w:rsidR="00B63C68" w:rsidRPr="006E2504" w14:paraId="153EA4D4"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67661438"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Montant </w:t>
            </w:r>
          </w:p>
        </w:tc>
        <w:tc>
          <w:tcPr>
            <w:tcW w:w="4878" w:type="dxa"/>
            <w:tcBorders>
              <w:top w:val="single" w:sz="6" w:space="0" w:color="auto"/>
              <w:left w:val="single" w:sz="4" w:space="0" w:color="auto"/>
              <w:bottom w:val="single" w:sz="4" w:space="0" w:color="auto"/>
              <w:right w:val="single" w:sz="6" w:space="0" w:color="auto"/>
            </w:tcBorders>
          </w:tcPr>
          <w:p w14:paraId="52229F1B" w14:textId="77777777" w:rsidR="00B63C68" w:rsidRPr="006E2504" w:rsidRDefault="00B63C68" w:rsidP="00B63C68">
            <w:pPr>
              <w:suppressAutoHyphens/>
              <w:spacing w:before="240" w:after="134" w:line="240" w:lineRule="auto"/>
              <w:ind w:left="288" w:right="-14"/>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[insérer le montant en monnaie locale, le taux de change et l’équivalent en $ EUR] _________________________________</w:t>
            </w:r>
          </w:p>
        </w:tc>
      </w:tr>
      <w:tr w:rsidR="00B63C68" w:rsidRPr="006E2504" w14:paraId="54C63C80"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1F462093"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Taille physique des ouvrages ou nature de travaux requis</w:t>
            </w:r>
          </w:p>
        </w:tc>
        <w:tc>
          <w:tcPr>
            <w:tcW w:w="4878" w:type="dxa"/>
            <w:tcBorders>
              <w:top w:val="single" w:sz="6" w:space="0" w:color="auto"/>
              <w:left w:val="single" w:sz="4" w:space="0" w:color="auto"/>
              <w:bottom w:val="single" w:sz="4" w:space="0" w:color="auto"/>
              <w:right w:val="single" w:sz="6" w:space="0" w:color="auto"/>
            </w:tcBorders>
          </w:tcPr>
          <w:p w14:paraId="605C6CC9" w14:textId="77777777" w:rsidR="00B63C68" w:rsidRPr="006E2504" w:rsidRDefault="00B63C68" w:rsidP="00B63C68">
            <w:pPr>
              <w:suppressAutoHyphens/>
              <w:spacing w:before="240" w:after="134" w:line="240" w:lineRule="auto"/>
              <w:ind w:left="288" w:right="-14"/>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[indiquer la taille physique des ouvrages / nature de travaux _________________________________</w:t>
            </w:r>
          </w:p>
        </w:tc>
      </w:tr>
      <w:tr w:rsidR="00B63C68" w:rsidRPr="006E2504" w14:paraId="09141895"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540BE067"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Complexité</w:t>
            </w:r>
          </w:p>
        </w:tc>
        <w:tc>
          <w:tcPr>
            <w:tcW w:w="4878" w:type="dxa"/>
            <w:tcBorders>
              <w:top w:val="single" w:sz="6" w:space="0" w:color="auto"/>
              <w:left w:val="single" w:sz="4" w:space="0" w:color="auto"/>
              <w:bottom w:val="single" w:sz="4" w:space="0" w:color="auto"/>
              <w:right w:val="single" w:sz="6" w:space="0" w:color="auto"/>
            </w:tcBorders>
          </w:tcPr>
          <w:p w14:paraId="66ACAA74" w14:textId="77777777" w:rsidR="00B63C68" w:rsidRPr="006E2504" w:rsidRDefault="00B63C68" w:rsidP="00B63C68">
            <w:pPr>
              <w:suppressAutoHyphens/>
              <w:spacing w:before="240" w:after="134" w:line="240" w:lineRule="auto"/>
              <w:ind w:left="288" w:right="-14"/>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_________________________________</w:t>
            </w:r>
          </w:p>
        </w:tc>
      </w:tr>
      <w:tr w:rsidR="00B63C68" w:rsidRPr="006E2504" w14:paraId="4EB1817C"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62FFC9F1"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Méthodes/Technologie</w:t>
            </w:r>
          </w:p>
        </w:tc>
        <w:tc>
          <w:tcPr>
            <w:tcW w:w="4878" w:type="dxa"/>
            <w:tcBorders>
              <w:top w:val="single" w:sz="6" w:space="0" w:color="auto"/>
              <w:left w:val="single" w:sz="4" w:space="0" w:color="auto"/>
              <w:bottom w:val="single" w:sz="4" w:space="0" w:color="auto"/>
              <w:right w:val="single" w:sz="6" w:space="0" w:color="auto"/>
            </w:tcBorders>
          </w:tcPr>
          <w:p w14:paraId="09F31D23" w14:textId="77777777" w:rsidR="00B63C68" w:rsidRPr="006E2504" w:rsidRDefault="00B63C68" w:rsidP="00B63C68">
            <w:pPr>
              <w:suppressAutoHyphens/>
              <w:spacing w:before="240" w:after="134" w:line="240" w:lineRule="auto"/>
              <w:ind w:left="288" w:right="-14"/>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_________________________________</w:t>
            </w:r>
          </w:p>
        </w:tc>
      </w:tr>
      <w:tr w:rsidR="00B63C68" w:rsidRPr="006E2504" w14:paraId="72503C96"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0AC14D9D"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Taux de construction des activités principales</w:t>
            </w:r>
          </w:p>
        </w:tc>
        <w:tc>
          <w:tcPr>
            <w:tcW w:w="4878" w:type="dxa"/>
            <w:tcBorders>
              <w:top w:val="single" w:sz="6" w:space="0" w:color="auto"/>
              <w:left w:val="single" w:sz="4" w:space="0" w:color="auto"/>
              <w:bottom w:val="single" w:sz="4" w:space="0" w:color="auto"/>
              <w:right w:val="single" w:sz="6" w:space="0" w:color="auto"/>
            </w:tcBorders>
          </w:tcPr>
          <w:p w14:paraId="34CB322A" w14:textId="77777777" w:rsidR="00B63C68" w:rsidRPr="006E2504" w:rsidRDefault="00B63C68" w:rsidP="00B63C68">
            <w:pPr>
              <w:suppressAutoHyphens/>
              <w:spacing w:before="240" w:after="134" w:line="240" w:lineRule="auto"/>
              <w:ind w:left="288" w:right="-14"/>
              <w:rPr>
                <w:rFonts w:ascii="Times New Roman" w:eastAsia="Batang" w:hAnsi="Times New Roman" w:cs="Times New Roman"/>
                <w:i/>
                <w:spacing w:val="-2"/>
                <w:sz w:val="24"/>
                <w:szCs w:val="24"/>
                <w:lang w:val="fr-CA"/>
              </w:rPr>
            </w:pPr>
          </w:p>
        </w:tc>
      </w:tr>
      <w:tr w:rsidR="00B63C68" w:rsidRPr="006E2504" w14:paraId="146E8F02" w14:textId="77777777" w:rsidTr="00B63C68">
        <w:trPr>
          <w:cantSplit/>
          <w:tblHeader/>
        </w:trPr>
        <w:tc>
          <w:tcPr>
            <w:tcW w:w="4212" w:type="dxa"/>
            <w:tcBorders>
              <w:top w:val="single" w:sz="6" w:space="0" w:color="auto"/>
              <w:left w:val="single" w:sz="6" w:space="0" w:color="auto"/>
              <w:bottom w:val="single" w:sz="4" w:space="0" w:color="auto"/>
              <w:right w:val="single" w:sz="4" w:space="0" w:color="auto"/>
            </w:tcBorders>
          </w:tcPr>
          <w:p w14:paraId="0B3143B3"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r w:rsidRPr="006E2504">
              <w:rPr>
                <w:rFonts w:ascii="Times New Roman" w:eastAsia="Batang" w:hAnsi="Times New Roman" w:cs="Times New Roman"/>
                <w:spacing w:val="-2"/>
                <w:sz w:val="24"/>
                <w:szCs w:val="24"/>
                <w:lang w:val="fr-CA"/>
              </w:rPr>
              <w:t>Autres caractéristiques</w:t>
            </w:r>
          </w:p>
          <w:p w14:paraId="7BFEF195" w14:textId="77777777" w:rsidR="00B63C68" w:rsidRPr="006E2504" w:rsidRDefault="00B63C68" w:rsidP="00B63C68">
            <w:pPr>
              <w:suppressAutoHyphens/>
              <w:spacing w:before="120" w:after="134" w:line="240" w:lineRule="auto"/>
              <w:ind w:right="-14"/>
              <w:rPr>
                <w:rFonts w:ascii="Times New Roman" w:eastAsia="Batang" w:hAnsi="Times New Roman" w:cs="Times New Roman"/>
                <w:spacing w:val="-2"/>
                <w:sz w:val="24"/>
                <w:szCs w:val="24"/>
                <w:lang w:val="fr-CA"/>
              </w:rPr>
            </w:pPr>
          </w:p>
        </w:tc>
        <w:tc>
          <w:tcPr>
            <w:tcW w:w="4878" w:type="dxa"/>
            <w:tcBorders>
              <w:top w:val="single" w:sz="6" w:space="0" w:color="auto"/>
              <w:left w:val="single" w:sz="4" w:space="0" w:color="auto"/>
              <w:bottom w:val="single" w:sz="4" w:space="0" w:color="auto"/>
              <w:right w:val="single" w:sz="6" w:space="0" w:color="auto"/>
            </w:tcBorders>
          </w:tcPr>
          <w:p w14:paraId="7E86CCDF" w14:textId="77777777" w:rsidR="00B63C68" w:rsidRPr="006E2504" w:rsidRDefault="00B63C68" w:rsidP="00B63C68">
            <w:pPr>
              <w:suppressAutoHyphens/>
              <w:spacing w:before="240" w:after="134" w:line="240" w:lineRule="auto"/>
              <w:ind w:left="288" w:right="-14"/>
              <w:rPr>
                <w:rFonts w:ascii="Times New Roman" w:eastAsia="Batang" w:hAnsi="Times New Roman" w:cs="Times New Roman"/>
                <w:i/>
                <w:spacing w:val="-2"/>
                <w:sz w:val="24"/>
                <w:szCs w:val="24"/>
                <w:lang w:val="fr-CA"/>
              </w:rPr>
            </w:pPr>
            <w:r w:rsidRPr="006E2504">
              <w:rPr>
                <w:rFonts w:ascii="Times New Roman" w:eastAsia="Batang" w:hAnsi="Times New Roman" w:cs="Times New Roman"/>
                <w:i/>
                <w:spacing w:val="-2"/>
                <w:sz w:val="24"/>
                <w:szCs w:val="24"/>
                <w:lang w:val="fr-CA"/>
              </w:rPr>
              <w:t>[insérer d’autres caractéristiques telles que décrites à la Section VII, Spécification des Travaux]_________________________________</w:t>
            </w:r>
          </w:p>
        </w:tc>
      </w:tr>
    </w:tbl>
    <w:p w14:paraId="70710D46" w14:textId="77777777" w:rsidR="00B63C68" w:rsidRPr="006E2504" w:rsidRDefault="00B63C68" w:rsidP="00B63C68">
      <w:pPr>
        <w:tabs>
          <w:tab w:val="left" w:pos="2610"/>
        </w:tabs>
        <w:spacing w:before="120" w:after="120" w:line="240" w:lineRule="auto"/>
        <w:rPr>
          <w:rFonts w:ascii="Times New Roman" w:eastAsia="Batang" w:hAnsi="Times New Roman" w:cs="Times New Roman"/>
          <w:sz w:val="24"/>
          <w:szCs w:val="24"/>
          <w:lang w:val="fr-CA"/>
        </w:rPr>
        <w:sectPr w:rsidR="00B63C68" w:rsidRPr="006E2504" w:rsidSect="00B63C68">
          <w:pgSz w:w="11907" w:h="16840" w:code="9"/>
          <w:pgMar w:top="1440" w:right="1440" w:bottom="1440" w:left="1418" w:header="709" w:footer="709" w:gutter="0"/>
          <w:cols w:space="720"/>
          <w:noEndnote/>
          <w:docGrid w:linePitch="272"/>
        </w:sectPr>
      </w:pPr>
    </w:p>
    <w:p w14:paraId="3C17368F"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54" w:name="_Toc501635300"/>
      <w:bookmarkStart w:id="555" w:name="_Toc501637035"/>
      <w:bookmarkStart w:id="556" w:name="_Toc102947668"/>
      <w:r w:rsidRPr="006E2504">
        <w:rPr>
          <w:rFonts w:ascii="Times New Roman" w:eastAsia="Batang" w:hAnsi="Times New Roman" w:cs="Times New Roman"/>
          <w:b/>
          <w:sz w:val="24"/>
          <w:szCs w:val="24"/>
        </w:rPr>
        <w:t>Formulaire EXP – 4.2 (b)</w:t>
      </w:r>
      <w:bookmarkEnd w:id="554"/>
      <w:bookmarkEnd w:id="555"/>
      <w:bookmarkEnd w:id="556"/>
    </w:p>
    <w:p w14:paraId="6194D6CD" w14:textId="77777777" w:rsidR="00B63C68" w:rsidRPr="006E2504" w:rsidRDefault="00B63C68" w:rsidP="00B63C68">
      <w:pPr>
        <w:tabs>
          <w:tab w:val="left" w:pos="2610"/>
        </w:tabs>
        <w:spacing w:before="120" w:after="120" w:line="240" w:lineRule="auto"/>
        <w:rPr>
          <w:rFonts w:ascii="Times New Roman" w:eastAsia="Batang" w:hAnsi="Times New Roman" w:cs="Times New Roman"/>
          <w:b/>
          <w:sz w:val="24"/>
          <w:szCs w:val="24"/>
          <w:lang w:val="fr-CA"/>
        </w:rPr>
      </w:pPr>
      <w:bookmarkStart w:id="557" w:name="_Toc489342188"/>
      <w:r w:rsidRPr="006E2504">
        <w:rPr>
          <w:rFonts w:ascii="Times New Roman" w:eastAsia="Batang" w:hAnsi="Times New Roman" w:cs="Times New Roman"/>
          <w:b/>
          <w:sz w:val="24"/>
          <w:szCs w:val="24"/>
          <w:lang w:val="fr-CA"/>
        </w:rPr>
        <w:t>Expérience spécifique dans les activités clés</w:t>
      </w:r>
      <w:bookmarkEnd w:id="557"/>
    </w:p>
    <w:p w14:paraId="260161EC" w14:textId="77777777" w:rsidR="00B63C68" w:rsidRPr="006E2504" w:rsidRDefault="00B63C68" w:rsidP="00B63C68">
      <w:pPr>
        <w:tabs>
          <w:tab w:val="left" w:pos="2610"/>
        </w:tabs>
        <w:spacing w:before="120" w:after="12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Nom légal du soumissionnaire : ________________________          Date: __________________</w:t>
      </w:r>
    </w:p>
    <w:p w14:paraId="1E166058" w14:textId="77777777" w:rsidR="00B63C68" w:rsidRPr="006E2504" w:rsidRDefault="00B63C68" w:rsidP="00B63C68">
      <w:pPr>
        <w:tabs>
          <w:tab w:val="left" w:pos="2610"/>
        </w:tabs>
        <w:spacing w:before="120" w:after="12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Nom légal de la partie au GE / sous-traitant : ______________ _________</w:t>
      </w:r>
      <w:r w:rsidRPr="006E2504">
        <w:rPr>
          <w:rFonts w:ascii="Times New Roman" w:eastAsia="Batang" w:hAnsi="Times New Roman" w:cs="Times New Roman"/>
          <w:i/>
          <w:sz w:val="24"/>
          <w:szCs w:val="24"/>
          <w:lang w:val="fr-CA"/>
        </w:rPr>
        <w:tab/>
      </w:r>
      <w:r w:rsidRPr="006E2504">
        <w:rPr>
          <w:rFonts w:ascii="Times New Roman" w:eastAsia="Batang" w:hAnsi="Times New Roman" w:cs="Times New Roman"/>
          <w:sz w:val="24"/>
          <w:szCs w:val="24"/>
          <w:lang w:val="fr-CA"/>
        </w:rPr>
        <w:t xml:space="preserve">   No. AAO: ____</w:t>
      </w:r>
    </w:p>
    <w:p w14:paraId="5B7ADFFE" w14:textId="77777777" w:rsidR="00B63C68" w:rsidRPr="006E2504" w:rsidRDefault="00B63C68" w:rsidP="00B63C68">
      <w:pPr>
        <w:tabs>
          <w:tab w:val="left" w:pos="2610"/>
        </w:tabs>
        <w:spacing w:before="120" w:after="120" w:line="240" w:lineRule="auto"/>
        <w:ind w:right="162"/>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Tout sous-traitant pour les activités principales doit compléter ce formulaire conformément aux articles 34.2 et 34.3 des IS et au critère 2.4.2 de la Section III. Critères d’évaluation et de qualification.</w:t>
      </w:r>
    </w:p>
    <w:p w14:paraId="13EFECD1" w14:textId="77777777" w:rsidR="00B63C68" w:rsidRPr="006E2504" w:rsidRDefault="00B63C68" w:rsidP="00B63C68">
      <w:pPr>
        <w:tabs>
          <w:tab w:val="left" w:pos="2610"/>
        </w:tabs>
        <w:spacing w:before="120" w:after="120" w:line="240" w:lineRule="auto"/>
        <w:ind w:right="162"/>
        <w:rPr>
          <w:rFonts w:ascii="Times New Roman" w:eastAsia="Batang" w:hAnsi="Times New Roman" w:cs="Times New Roman"/>
          <w:sz w:val="24"/>
          <w:szCs w:val="24"/>
          <w:lang w:val="fr-CA"/>
        </w:rPr>
      </w:pPr>
    </w:p>
    <w:p w14:paraId="765CC3B9" w14:textId="77777777" w:rsidR="00B63C68" w:rsidRPr="006E2504" w:rsidRDefault="00B63C68" w:rsidP="00B63C68">
      <w:pPr>
        <w:tabs>
          <w:tab w:val="left" w:pos="2610"/>
        </w:tabs>
        <w:spacing w:before="120" w:after="120" w:line="240" w:lineRule="auto"/>
        <w:ind w:right="162"/>
        <w:rPr>
          <w:rFonts w:ascii="Times New Roman" w:eastAsia="Batang" w:hAnsi="Times New Roman" w:cs="Times New Roman"/>
          <w:i/>
          <w:sz w:val="24"/>
          <w:szCs w:val="24"/>
          <w:lang w:val="fr-CA"/>
        </w:rPr>
      </w:pPr>
      <w:r w:rsidRPr="006E2504">
        <w:rPr>
          <w:rFonts w:ascii="Times New Roman" w:eastAsia="Batang" w:hAnsi="Times New Roman" w:cs="Times New Roman"/>
          <w:sz w:val="24"/>
          <w:szCs w:val="24"/>
          <w:lang w:val="fr-CA"/>
        </w:rPr>
        <w:t xml:space="preserve">1. Activité clé No. 1 : </w:t>
      </w:r>
      <w:r w:rsidRPr="006E2504">
        <w:rPr>
          <w:rFonts w:ascii="Times New Roman" w:eastAsia="Batang" w:hAnsi="Times New Roman" w:cs="Times New Roman"/>
          <w:sz w:val="24"/>
          <w:szCs w:val="24"/>
          <w:u w:val="single"/>
          <w:lang w:val="fr-CA"/>
        </w:rPr>
        <w:tab/>
      </w:r>
    </w:p>
    <w:tbl>
      <w:tblPr>
        <w:tblW w:w="0" w:type="auto"/>
        <w:tblInd w:w="72" w:type="dxa"/>
        <w:tblLayout w:type="fixed"/>
        <w:tblCellMar>
          <w:left w:w="72" w:type="dxa"/>
          <w:right w:w="72" w:type="dxa"/>
        </w:tblCellMar>
        <w:tblLook w:val="0000" w:firstRow="0" w:lastRow="0" w:firstColumn="0" w:lastColumn="0" w:noHBand="0" w:noVBand="0"/>
      </w:tblPr>
      <w:tblGrid>
        <w:gridCol w:w="3600"/>
        <w:gridCol w:w="1800"/>
        <w:gridCol w:w="1800"/>
        <w:gridCol w:w="1080"/>
        <w:gridCol w:w="1080"/>
      </w:tblGrid>
      <w:tr w:rsidR="00B63C68" w:rsidRPr="006E2504" w14:paraId="3F3B10C5" w14:textId="77777777" w:rsidTr="00B63C68">
        <w:trPr>
          <w:cantSplit/>
          <w:tblHeader/>
        </w:trPr>
        <w:tc>
          <w:tcPr>
            <w:tcW w:w="3600" w:type="dxa"/>
            <w:tcBorders>
              <w:top w:val="single" w:sz="6" w:space="0" w:color="auto"/>
              <w:left w:val="single" w:sz="6" w:space="0" w:color="auto"/>
              <w:bottom w:val="single" w:sz="6" w:space="0" w:color="auto"/>
              <w:right w:val="single" w:sz="6" w:space="0" w:color="auto"/>
            </w:tcBorders>
          </w:tcPr>
          <w:p w14:paraId="5FCD7A14" w14:textId="77777777" w:rsidR="00B63C68" w:rsidRPr="006E2504" w:rsidRDefault="00B63C68" w:rsidP="00B63C68">
            <w:pPr>
              <w:tabs>
                <w:tab w:val="left" w:pos="2610"/>
              </w:tabs>
              <w:spacing w:before="120" w:after="120" w:line="240" w:lineRule="auto"/>
              <w:rPr>
                <w:rFonts w:ascii="Times New Roman" w:eastAsia="Times New Roman" w:hAnsi="Times New Roman" w:cs="Times New Roman"/>
                <w:spacing w:val="-2"/>
                <w:sz w:val="24"/>
                <w:szCs w:val="24"/>
                <w:lang w:eastAsia="fr-FR"/>
              </w:rPr>
            </w:pPr>
          </w:p>
        </w:tc>
        <w:tc>
          <w:tcPr>
            <w:tcW w:w="5760" w:type="dxa"/>
            <w:gridSpan w:val="4"/>
            <w:tcBorders>
              <w:top w:val="single" w:sz="6" w:space="0" w:color="auto"/>
              <w:left w:val="single" w:sz="6" w:space="0" w:color="auto"/>
              <w:bottom w:val="single" w:sz="6" w:space="0" w:color="auto"/>
              <w:right w:val="single" w:sz="6" w:space="0" w:color="auto"/>
            </w:tcBorders>
          </w:tcPr>
          <w:p w14:paraId="68D1446E"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t>Information</w:t>
            </w:r>
          </w:p>
        </w:tc>
      </w:tr>
      <w:tr w:rsidR="00B63C68" w:rsidRPr="006E2504" w14:paraId="14ACB777"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57FF231E"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Identification du marché</w:t>
            </w:r>
          </w:p>
        </w:tc>
        <w:tc>
          <w:tcPr>
            <w:tcW w:w="5760" w:type="dxa"/>
            <w:gridSpan w:val="4"/>
            <w:tcBorders>
              <w:top w:val="single" w:sz="6" w:space="0" w:color="auto"/>
              <w:left w:val="single" w:sz="6" w:space="0" w:color="auto"/>
              <w:bottom w:val="single" w:sz="6" w:space="0" w:color="auto"/>
              <w:right w:val="single" w:sz="6" w:space="0" w:color="auto"/>
            </w:tcBorders>
          </w:tcPr>
          <w:p w14:paraId="71F30FA9"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w:t>
            </w:r>
          </w:p>
        </w:tc>
      </w:tr>
      <w:tr w:rsidR="00B63C68" w:rsidRPr="006E2504" w14:paraId="1E1638EB"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41070774"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Date d’attribution</w:t>
            </w:r>
          </w:p>
          <w:p w14:paraId="45B5C1F6"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Date d’achèvement</w:t>
            </w:r>
          </w:p>
        </w:tc>
        <w:tc>
          <w:tcPr>
            <w:tcW w:w="5760" w:type="dxa"/>
            <w:gridSpan w:val="4"/>
            <w:tcBorders>
              <w:top w:val="single" w:sz="6" w:space="0" w:color="auto"/>
              <w:left w:val="nil"/>
              <w:bottom w:val="single" w:sz="6" w:space="0" w:color="auto"/>
              <w:right w:val="single" w:sz="6" w:space="0" w:color="auto"/>
            </w:tcBorders>
          </w:tcPr>
          <w:p w14:paraId="68DEC585"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p w14:paraId="454C6046"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tc>
      </w:tr>
      <w:tr w:rsidR="00B63C68" w:rsidRPr="006E2504" w14:paraId="4C14D52A"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559260E4" w14:textId="77777777" w:rsidR="00B63C68" w:rsidRPr="006E2504" w:rsidRDefault="00B63C68" w:rsidP="00B63C68">
            <w:pPr>
              <w:tabs>
                <w:tab w:val="left" w:pos="2610"/>
              </w:tabs>
              <w:spacing w:before="120" w:after="0" w:line="240" w:lineRule="auto"/>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pacing w:val="-2"/>
                <w:sz w:val="24"/>
                <w:szCs w:val="24"/>
                <w:lang w:eastAsia="fr-FR"/>
              </w:rPr>
              <w:t>Rôle dans le marché</w:t>
            </w:r>
          </w:p>
        </w:tc>
        <w:tc>
          <w:tcPr>
            <w:tcW w:w="1800" w:type="dxa"/>
            <w:tcBorders>
              <w:top w:val="single" w:sz="6" w:space="0" w:color="auto"/>
              <w:left w:val="nil"/>
              <w:bottom w:val="single" w:sz="6" w:space="0" w:color="auto"/>
              <w:right w:val="single" w:sz="6" w:space="0" w:color="auto"/>
            </w:tcBorders>
          </w:tcPr>
          <w:p w14:paraId="6B9BFCA4"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 xml:space="preserve">Entrepreneur </w:t>
            </w:r>
          </w:p>
        </w:tc>
        <w:tc>
          <w:tcPr>
            <w:tcW w:w="1800" w:type="dxa"/>
            <w:tcBorders>
              <w:top w:val="single" w:sz="6" w:space="0" w:color="auto"/>
              <w:left w:val="nil"/>
              <w:bottom w:val="single" w:sz="6" w:space="0" w:color="auto"/>
              <w:right w:val="single" w:sz="6" w:space="0" w:color="auto"/>
            </w:tcBorders>
          </w:tcPr>
          <w:p w14:paraId="5A381C68" w14:textId="77777777" w:rsidR="00B63C68" w:rsidRPr="006E2504" w:rsidRDefault="00B63C68" w:rsidP="00B63C68">
            <w:pPr>
              <w:tabs>
                <w:tab w:val="left" w:pos="2610"/>
              </w:tabs>
              <w:spacing w:before="120"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Membre d’in groupement</w:t>
            </w:r>
          </w:p>
        </w:tc>
        <w:tc>
          <w:tcPr>
            <w:tcW w:w="1080" w:type="dxa"/>
            <w:tcBorders>
              <w:top w:val="single" w:sz="6" w:space="0" w:color="auto"/>
              <w:left w:val="single" w:sz="6" w:space="0" w:color="auto"/>
              <w:bottom w:val="single" w:sz="6" w:space="0" w:color="auto"/>
            </w:tcBorders>
          </w:tcPr>
          <w:p w14:paraId="35A6B34C"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Ensemblier</w:t>
            </w:r>
          </w:p>
        </w:tc>
        <w:tc>
          <w:tcPr>
            <w:tcW w:w="1080" w:type="dxa"/>
            <w:tcBorders>
              <w:top w:val="single" w:sz="6" w:space="0" w:color="auto"/>
              <w:left w:val="single" w:sz="6" w:space="0" w:color="auto"/>
              <w:bottom w:val="single" w:sz="6" w:space="0" w:color="auto"/>
              <w:right w:val="single" w:sz="6" w:space="0" w:color="auto"/>
            </w:tcBorders>
          </w:tcPr>
          <w:p w14:paraId="57394B91"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pacing w:val="-2"/>
                <w:sz w:val="24"/>
                <w:szCs w:val="24"/>
                <w:lang w:eastAsia="fr-FR"/>
              </w:rPr>
            </w:pPr>
            <w:r w:rsidRPr="006E2504">
              <w:rPr>
                <w:rFonts w:ascii="Times New Roman" w:eastAsia="Times New Roman" w:hAnsi="Times New Roman" w:cs="Times New Roman"/>
                <w:sz w:val="24"/>
                <w:szCs w:val="24"/>
                <w:lang w:eastAsia="fr-FR"/>
              </w:rPr>
              <w:sym w:font="Symbol" w:char="F07F"/>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sz w:val="24"/>
                <w:szCs w:val="24"/>
                <w:lang w:eastAsia="fr-FR"/>
              </w:rPr>
              <w:br/>
              <w:t>Sous-traitant</w:t>
            </w:r>
          </w:p>
        </w:tc>
      </w:tr>
      <w:tr w:rsidR="00B63C68" w:rsidRPr="006E2504" w14:paraId="42C19B95"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56427DC7"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Montant total du marché</w:t>
            </w:r>
          </w:p>
        </w:tc>
        <w:tc>
          <w:tcPr>
            <w:tcW w:w="3600" w:type="dxa"/>
            <w:gridSpan w:val="2"/>
            <w:tcBorders>
              <w:top w:val="single" w:sz="6" w:space="0" w:color="auto"/>
              <w:left w:val="nil"/>
              <w:bottom w:val="single" w:sz="6" w:space="0" w:color="auto"/>
              <w:right w:val="single" w:sz="6" w:space="0" w:color="auto"/>
            </w:tcBorders>
          </w:tcPr>
          <w:p w14:paraId="4FE02D1C"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___ </w:t>
            </w:r>
            <w:r w:rsidRPr="006E2504">
              <w:rPr>
                <w:rFonts w:ascii="Times New Roman" w:eastAsia="Times New Roman" w:hAnsi="Times New Roman" w:cs="Times New Roman"/>
                <w:i/>
                <w:sz w:val="24"/>
                <w:szCs w:val="24"/>
                <w:lang w:eastAsia="fr-FR"/>
              </w:rPr>
              <w:t xml:space="preserve">[insérer le montant total du marché en les monnaies du marché] </w:t>
            </w:r>
            <w:r w:rsidRPr="006E2504">
              <w:rPr>
                <w:rFonts w:ascii="Times New Roman" w:eastAsia="Times New Roman" w:hAnsi="Times New Roman" w:cs="Times New Roman"/>
                <w:sz w:val="24"/>
                <w:szCs w:val="24"/>
                <w:lang w:eastAsia="fr-FR"/>
              </w:rPr>
              <w:t>_________________________</w:t>
            </w:r>
          </w:p>
        </w:tc>
        <w:tc>
          <w:tcPr>
            <w:tcW w:w="2160" w:type="dxa"/>
            <w:gridSpan w:val="2"/>
            <w:tcBorders>
              <w:top w:val="single" w:sz="6" w:space="0" w:color="auto"/>
              <w:left w:val="single" w:sz="6" w:space="0" w:color="auto"/>
              <w:bottom w:val="single" w:sz="6" w:space="0" w:color="auto"/>
              <w:right w:val="single" w:sz="6" w:space="0" w:color="auto"/>
            </w:tcBorders>
          </w:tcPr>
          <w:p w14:paraId="662F61A3"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EUR_ [</w:t>
            </w:r>
            <w:r w:rsidRPr="006E2504">
              <w:rPr>
                <w:rFonts w:ascii="Times New Roman" w:eastAsia="Times New Roman" w:hAnsi="Times New Roman" w:cs="Times New Roman"/>
                <w:i/>
                <w:sz w:val="24"/>
                <w:szCs w:val="24"/>
                <w:lang w:eastAsia="fr-FR"/>
              </w:rPr>
              <w:t>insérer le taux de change et le montant total du marché en équivalent $EUR]</w:t>
            </w:r>
            <w:r w:rsidRPr="006E2504">
              <w:rPr>
                <w:rFonts w:ascii="Times New Roman" w:eastAsia="Times New Roman" w:hAnsi="Times New Roman" w:cs="Times New Roman"/>
                <w:sz w:val="24"/>
                <w:szCs w:val="24"/>
                <w:lang w:eastAsia="fr-FR"/>
              </w:rPr>
              <w:t>________</w:t>
            </w:r>
          </w:p>
        </w:tc>
      </w:tr>
      <w:tr w:rsidR="00B63C68" w:rsidRPr="006E2504" w14:paraId="377F5112"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187A7627"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Quantité (volume ou taux de production, le cas échéant) mise en œuvre dans le cadre du marché par an (ou toute autre période inférieure à un an)</w:t>
            </w:r>
          </w:p>
        </w:tc>
        <w:tc>
          <w:tcPr>
            <w:tcW w:w="1800" w:type="dxa"/>
            <w:tcBorders>
              <w:top w:val="single" w:sz="6" w:space="0" w:color="auto"/>
              <w:left w:val="nil"/>
              <w:bottom w:val="single" w:sz="6" w:space="0" w:color="auto"/>
              <w:right w:val="single" w:sz="6" w:space="0" w:color="auto"/>
            </w:tcBorders>
          </w:tcPr>
          <w:p w14:paraId="2D137389"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p>
          <w:p w14:paraId="5E441F8A"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Quantité totale dans le cadre du marché</w:t>
            </w:r>
          </w:p>
          <w:p w14:paraId="767AE9FD"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w:t>
            </w:r>
          </w:p>
        </w:tc>
        <w:tc>
          <w:tcPr>
            <w:tcW w:w="1800" w:type="dxa"/>
            <w:tcBorders>
              <w:top w:val="single" w:sz="6" w:space="0" w:color="auto"/>
              <w:left w:val="single" w:sz="6" w:space="0" w:color="auto"/>
              <w:bottom w:val="single" w:sz="6" w:space="0" w:color="auto"/>
              <w:right w:val="single" w:sz="6" w:space="0" w:color="auto"/>
            </w:tcBorders>
          </w:tcPr>
          <w:p w14:paraId="646F8E96"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p>
          <w:p w14:paraId="26BDFE1D"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Pourcentage de participation</w:t>
            </w:r>
          </w:p>
          <w:p w14:paraId="61CA6E68"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(ii)</w:t>
            </w:r>
          </w:p>
        </w:tc>
        <w:tc>
          <w:tcPr>
            <w:tcW w:w="2160" w:type="dxa"/>
            <w:gridSpan w:val="2"/>
            <w:tcBorders>
              <w:top w:val="single" w:sz="6" w:space="0" w:color="auto"/>
              <w:left w:val="single" w:sz="6" w:space="0" w:color="auto"/>
              <w:bottom w:val="single" w:sz="6" w:space="0" w:color="auto"/>
              <w:right w:val="single" w:sz="6" w:space="0" w:color="auto"/>
            </w:tcBorders>
          </w:tcPr>
          <w:p w14:paraId="2DFA7DC0"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p>
          <w:p w14:paraId="7DB6ECCA"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Quantité effective mise en œuvre </w:t>
            </w:r>
          </w:p>
          <w:p w14:paraId="6DA6EA81" w14:textId="77777777" w:rsidR="00B63C68" w:rsidRPr="006E2504" w:rsidRDefault="00B63C68" w:rsidP="00B63C68">
            <w:pPr>
              <w:tabs>
                <w:tab w:val="left" w:pos="2610"/>
              </w:tabs>
              <w:spacing w:after="0" w:line="240" w:lineRule="auto"/>
              <w:jc w:val="center"/>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 x (ii)</w:t>
            </w:r>
          </w:p>
        </w:tc>
      </w:tr>
      <w:tr w:rsidR="00B63C68" w:rsidRPr="006E2504" w14:paraId="2769FA99"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2A560345"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1</w:t>
            </w:r>
            <w:r w:rsidRPr="006E2504">
              <w:rPr>
                <w:rFonts w:ascii="Times New Roman" w:eastAsia="Times New Roman" w:hAnsi="Times New Roman" w:cs="Times New Roman"/>
                <w:sz w:val="24"/>
                <w:szCs w:val="24"/>
                <w:vertAlign w:val="superscript"/>
                <w:lang w:eastAsia="fr-FR"/>
              </w:rPr>
              <w:t>ère</w:t>
            </w:r>
            <w:r w:rsidRPr="006E2504">
              <w:rPr>
                <w:rFonts w:ascii="Times New Roman" w:eastAsia="Times New Roman" w:hAnsi="Times New Roman" w:cs="Times New Roman"/>
                <w:sz w:val="24"/>
                <w:szCs w:val="24"/>
                <w:lang w:eastAsia="fr-FR"/>
              </w:rPr>
              <w:t xml:space="preserve"> année</w:t>
            </w:r>
          </w:p>
        </w:tc>
        <w:tc>
          <w:tcPr>
            <w:tcW w:w="1800" w:type="dxa"/>
            <w:tcBorders>
              <w:top w:val="single" w:sz="6" w:space="0" w:color="auto"/>
              <w:left w:val="nil"/>
              <w:bottom w:val="single" w:sz="6" w:space="0" w:color="auto"/>
              <w:right w:val="single" w:sz="6" w:space="0" w:color="auto"/>
            </w:tcBorders>
          </w:tcPr>
          <w:p w14:paraId="40C83ED7"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1800" w:type="dxa"/>
            <w:tcBorders>
              <w:top w:val="single" w:sz="6" w:space="0" w:color="auto"/>
              <w:left w:val="single" w:sz="6" w:space="0" w:color="auto"/>
              <w:bottom w:val="single" w:sz="6" w:space="0" w:color="auto"/>
              <w:right w:val="single" w:sz="6" w:space="0" w:color="auto"/>
            </w:tcBorders>
          </w:tcPr>
          <w:p w14:paraId="5D1F909A"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2160" w:type="dxa"/>
            <w:gridSpan w:val="2"/>
            <w:tcBorders>
              <w:top w:val="single" w:sz="6" w:space="0" w:color="auto"/>
              <w:left w:val="single" w:sz="6" w:space="0" w:color="auto"/>
              <w:bottom w:val="single" w:sz="6" w:space="0" w:color="auto"/>
              <w:right w:val="single" w:sz="6" w:space="0" w:color="auto"/>
            </w:tcBorders>
          </w:tcPr>
          <w:p w14:paraId="1EFB3D43"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r>
      <w:tr w:rsidR="00B63C68" w:rsidRPr="006E2504" w14:paraId="3C6B1FCB"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27BF8F75"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2</w:t>
            </w:r>
            <w:r w:rsidRPr="006E2504">
              <w:rPr>
                <w:rFonts w:ascii="Times New Roman" w:eastAsia="Times New Roman" w:hAnsi="Times New Roman" w:cs="Times New Roman"/>
                <w:sz w:val="24"/>
                <w:szCs w:val="24"/>
                <w:vertAlign w:val="superscript"/>
                <w:lang w:eastAsia="fr-FR"/>
              </w:rPr>
              <w:t>ème</w:t>
            </w:r>
            <w:r w:rsidRPr="006E2504">
              <w:rPr>
                <w:rFonts w:ascii="Times New Roman" w:eastAsia="Times New Roman" w:hAnsi="Times New Roman" w:cs="Times New Roman"/>
                <w:sz w:val="24"/>
                <w:szCs w:val="24"/>
                <w:lang w:eastAsia="fr-FR"/>
              </w:rPr>
              <w:t xml:space="preserve">  année</w:t>
            </w:r>
          </w:p>
        </w:tc>
        <w:tc>
          <w:tcPr>
            <w:tcW w:w="1800" w:type="dxa"/>
            <w:tcBorders>
              <w:top w:val="single" w:sz="6" w:space="0" w:color="auto"/>
              <w:left w:val="nil"/>
              <w:bottom w:val="single" w:sz="6" w:space="0" w:color="auto"/>
              <w:right w:val="single" w:sz="6" w:space="0" w:color="auto"/>
            </w:tcBorders>
          </w:tcPr>
          <w:p w14:paraId="7AEF471A"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1800" w:type="dxa"/>
            <w:tcBorders>
              <w:top w:val="single" w:sz="6" w:space="0" w:color="auto"/>
              <w:left w:val="single" w:sz="6" w:space="0" w:color="auto"/>
              <w:bottom w:val="single" w:sz="6" w:space="0" w:color="auto"/>
              <w:right w:val="single" w:sz="6" w:space="0" w:color="auto"/>
            </w:tcBorders>
          </w:tcPr>
          <w:p w14:paraId="4887BB36"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2160" w:type="dxa"/>
            <w:gridSpan w:val="2"/>
            <w:tcBorders>
              <w:top w:val="single" w:sz="6" w:space="0" w:color="auto"/>
              <w:left w:val="single" w:sz="6" w:space="0" w:color="auto"/>
              <w:bottom w:val="single" w:sz="6" w:space="0" w:color="auto"/>
              <w:right w:val="single" w:sz="6" w:space="0" w:color="auto"/>
            </w:tcBorders>
          </w:tcPr>
          <w:p w14:paraId="1A25EFBF"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r>
      <w:tr w:rsidR="00B63C68" w:rsidRPr="006E2504" w14:paraId="6D37232E"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74AF8B6E"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3</w:t>
            </w:r>
            <w:r w:rsidRPr="006E2504">
              <w:rPr>
                <w:rFonts w:ascii="Times New Roman" w:eastAsia="Times New Roman" w:hAnsi="Times New Roman" w:cs="Times New Roman"/>
                <w:sz w:val="24"/>
                <w:szCs w:val="24"/>
                <w:vertAlign w:val="superscript"/>
                <w:lang w:eastAsia="fr-FR"/>
              </w:rPr>
              <w:t>ème</w:t>
            </w:r>
            <w:r w:rsidRPr="006E2504">
              <w:rPr>
                <w:rFonts w:ascii="Times New Roman" w:eastAsia="Times New Roman" w:hAnsi="Times New Roman" w:cs="Times New Roman"/>
                <w:sz w:val="24"/>
                <w:szCs w:val="24"/>
                <w:lang w:eastAsia="fr-FR"/>
              </w:rPr>
              <w:t xml:space="preserve">  année</w:t>
            </w:r>
          </w:p>
        </w:tc>
        <w:tc>
          <w:tcPr>
            <w:tcW w:w="1800" w:type="dxa"/>
            <w:tcBorders>
              <w:top w:val="single" w:sz="6" w:space="0" w:color="auto"/>
              <w:left w:val="nil"/>
              <w:bottom w:val="single" w:sz="6" w:space="0" w:color="auto"/>
              <w:right w:val="single" w:sz="6" w:space="0" w:color="auto"/>
            </w:tcBorders>
          </w:tcPr>
          <w:p w14:paraId="0D84EF41"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1800" w:type="dxa"/>
            <w:tcBorders>
              <w:top w:val="single" w:sz="6" w:space="0" w:color="auto"/>
              <w:left w:val="single" w:sz="6" w:space="0" w:color="auto"/>
              <w:bottom w:val="single" w:sz="6" w:space="0" w:color="auto"/>
              <w:right w:val="single" w:sz="6" w:space="0" w:color="auto"/>
            </w:tcBorders>
          </w:tcPr>
          <w:p w14:paraId="3FDB407E"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2160" w:type="dxa"/>
            <w:gridSpan w:val="2"/>
            <w:tcBorders>
              <w:top w:val="single" w:sz="6" w:space="0" w:color="auto"/>
              <w:left w:val="single" w:sz="6" w:space="0" w:color="auto"/>
              <w:bottom w:val="single" w:sz="6" w:space="0" w:color="auto"/>
              <w:right w:val="single" w:sz="6" w:space="0" w:color="auto"/>
            </w:tcBorders>
          </w:tcPr>
          <w:p w14:paraId="5945FE3C"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r>
      <w:tr w:rsidR="00B63C68" w:rsidRPr="006E2504" w14:paraId="56C8B9BE"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774D7E50"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4</w:t>
            </w:r>
            <w:r w:rsidRPr="006E2504">
              <w:rPr>
                <w:rFonts w:ascii="Times New Roman" w:eastAsia="Times New Roman" w:hAnsi="Times New Roman" w:cs="Times New Roman"/>
                <w:sz w:val="24"/>
                <w:szCs w:val="24"/>
                <w:vertAlign w:val="superscript"/>
                <w:lang w:eastAsia="fr-FR"/>
              </w:rPr>
              <w:t>ème</w:t>
            </w:r>
            <w:r w:rsidRPr="006E2504">
              <w:rPr>
                <w:rFonts w:ascii="Times New Roman" w:eastAsia="Times New Roman" w:hAnsi="Times New Roman" w:cs="Times New Roman"/>
                <w:sz w:val="24"/>
                <w:szCs w:val="24"/>
                <w:lang w:eastAsia="fr-FR"/>
              </w:rPr>
              <w:t xml:space="preserve">  année</w:t>
            </w:r>
          </w:p>
        </w:tc>
        <w:tc>
          <w:tcPr>
            <w:tcW w:w="1800" w:type="dxa"/>
            <w:tcBorders>
              <w:top w:val="single" w:sz="6" w:space="0" w:color="auto"/>
              <w:left w:val="nil"/>
              <w:bottom w:val="single" w:sz="6" w:space="0" w:color="auto"/>
              <w:right w:val="single" w:sz="6" w:space="0" w:color="auto"/>
            </w:tcBorders>
          </w:tcPr>
          <w:p w14:paraId="72F3C4C3"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1800" w:type="dxa"/>
            <w:tcBorders>
              <w:top w:val="single" w:sz="6" w:space="0" w:color="auto"/>
              <w:left w:val="single" w:sz="6" w:space="0" w:color="auto"/>
              <w:bottom w:val="single" w:sz="6" w:space="0" w:color="auto"/>
              <w:right w:val="single" w:sz="6" w:space="0" w:color="auto"/>
            </w:tcBorders>
          </w:tcPr>
          <w:p w14:paraId="0CD056DE"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c>
          <w:tcPr>
            <w:tcW w:w="2160" w:type="dxa"/>
            <w:gridSpan w:val="2"/>
            <w:tcBorders>
              <w:top w:val="single" w:sz="6" w:space="0" w:color="auto"/>
              <w:left w:val="single" w:sz="6" w:space="0" w:color="auto"/>
              <w:bottom w:val="single" w:sz="6" w:space="0" w:color="auto"/>
              <w:right w:val="single" w:sz="6" w:space="0" w:color="auto"/>
            </w:tcBorders>
          </w:tcPr>
          <w:p w14:paraId="2FA13706"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tc>
      </w:tr>
      <w:tr w:rsidR="00B63C68" w:rsidRPr="006E2504" w14:paraId="03427741"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6D8AA2AF"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Nom du Maître de l’Ouvrage :</w:t>
            </w:r>
          </w:p>
        </w:tc>
        <w:tc>
          <w:tcPr>
            <w:tcW w:w="5760" w:type="dxa"/>
            <w:gridSpan w:val="4"/>
            <w:tcBorders>
              <w:top w:val="single" w:sz="6" w:space="0" w:color="auto"/>
              <w:left w:val="nil"/>
              <w:bottom w:val="single" w:sz="6" w:space="0" w:color="auto"/>
              <w:right w:val="single" w:sz="6" w:space="0" w:color="auto"/>
            </w:tcBorders>
          </w:tcPr>
          <w:p w14:paraId="7A900CA8"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tc>
      </w:tr>
      <w:tr w:rsidR="00B63C68" w:rsidRPr="006E2504" w14:paraId="09DAB119" w14:textId="77777777" w:rsidTr="00B63C68">
        <w:trPr>
          <w:cantSplit/>
        </w:trPr>
        <w:tc>
          <w:tcPr>
            <w:tcW w:w="3600" w:type="dxa"/>
            <w:tcBorders>
              <w:top w:val="single" w:sz="6" w:space="0" w:color="auto"/>
              <w:left w:val="single" w:sz="6" w:space="0" w:color="auto"/>
              <w:bottom w:val="single" w:sz="6" w:space="0" w:color="auto"/>
              <w:right w:val="single" w:sz="6" w:space="0" w:color="auto"/>
            </w:tcBorders>
          </w:tcPr>
          <w:p w14:paraId="27E5B395"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Adresse :</w:t>
            </w:r>
          </w:p>
          <w:p w14:paraId="32273319"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p>
          <w:p w14:paraId="24E01A01"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Numéro de téléphone/télécopie :</w:t>
            </w:r>
          </w:p>
          <w:p w14:paraId="44525C9F"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Adresse électronique :</w:t>
            </w:r>
          </w:p>
        </w:tc>
        <w:tc>
          <w:tcPr>
            <w:tcW w:w="5760" w:type="dxa"/>
            <w:gridSpan w:val="4"/>
            <w:tcBorders>
              <w:top w:val="single" w:sz="6" w:space="0" w:color="auto"/>
              <w:left w:val="nil"/>
              <w:bottom w:val="single" w:sz="6" w:space="0" w:color="auto"/>
              <w:right w:val="single" w:sz="6" w:space="0" w:color="auto"/>
            </w:tcBorders>
          </w:tcPr>
          <w:p w14:paraId="26B82BCF"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p w14:paraId="02757B32"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p w14:paraId="7003DC37"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p w14:paraId="5F242CE2" w14:textId="77777777" w:rsidR="00B63C68" w:rsidRPr="006E2504" w:rsidRDefault="00B63C68" w:rsidP="00B63C68">
            <w:pPr>
              <w:tabs>
                <w:tab w:val="left" w:pos="2610"/>
              </w:tabs>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___________________________________________</w:t>
            </w:r>
          </w:p>
        </w:tc>
      </w:tr>
    </w:tbl>
    <w:p w14:paraId="25C8BB24"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20C00A41"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58" w:name="_Toc501635301"/>
      <w:bookmarkStart w:id="559" w:name="_Toc501637036"/>
      <w:bookmarkStart w:id="560" w:name="_Toc102947669"/>
      <w:r w:rsidRPr="006E2504">
        <w:rPr>
          <w:rFonts w:ascii="Times New Roman" w:eastAsia="Batang" w:hAnsi="Times New Roman" w:cs="Times New Roman"/>
          <w:b/>
          <w:sz w:val="24"/>
          <w:szCs w:val="24"/>
        </w:rPr>
        <w:t>Formulaire EXP – 4.2 (b) (suite)</w:t>
      </w:r>
      <w:bookmarkEnd w:id="558"/>
      <w:bookmarkEnd w:id="559"/>
      <w:bookmarkEnd w:id="560"/>
    </w:p>
    <w:p w14:paraId="02561F9B" w14:textId="77777777" w:rsidR="00B63C68" w:rsidRPr="006E2504" w:rsidRDefault="00B63C68" w:rsidP="00B63C68">
      <w:pPr>
        <w:tabs>
          <w:tab w:val="left" w:pos="2610"/>
        </w:tabs>
        <w:spacing w:before="120" w:after="120" w:line="240" w:lineRule="auto"/>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Expérience spécifique dans les activités clés (suite)</w:t>
      </w:r>
    </w:p>
    <w:p w14:paraId="3D07356E" w14:textId="77777777" w:rsidR="00B63C68" w:rsidRPr="006E2504" w:rsidRDefault="00B63C68" w:rsidP="00B63C68">
      <w:pPr>
        <w:tabs>
          <w:tab w:val="right" w:pos="9000"/>
          <w:tab w:val="right" w:pos="963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du soumissionnaire :  ______________________   </w:t>
      </w:r>
      <w:r w:rsidRPr="006E2504">
        <w:rPr>
          <w:rFonts w:ascii="Times New Roman" w:eastAsia="Batang" w:hAnsi="Times New Roman" w:cs="Times New Roman"/>
          <w:sz w:val="24"/>
          <w:szCs w:val="24"/>
          <w:lang w:val="fr-CA"/>
        </w:rPr>
        <w:tab/>
        <w:t>Page _______ de _______ pages</w:t>
      </w:r>
    </w:p>
    <w:p w14:paraId="589998AD" w14:textId="77777777" w:rsidR="00B63C68" w:rsidRPr="006E2504" w:rsidRDefault="00B63C68" w:rsidP="00B63C68">
      <w:pPr>
        <w:tabs>
          <w:tab w:val="right" w:pos="9000"/>
          <w:tab w:val="right" w:pos="936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Nom légal de la partie au GE : ________________________ </w:t>
      </w:r>
    </w:p>
    <w:p w14:paraId="1782FBEB" w14:textId="77777777" w:rsidR="00B63C68" w:rsidRPr="006E2504" w:rsidRDefault="00B63C68" w:rsidP="00B63C68">
      <w:pPr>
        <w:tabs>
          <w:tab w:val="right" w:pos="9000"/>
          <w:tab w:val="right" w:pos="9360"/>
        </w:tabs>
        <w:spacing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Nom légal du Sous-traitant: __________________________</w:t>
      </w:r>
    </w:p>
    <w:p w14:paraId="17071C66" w14:textId="77777777" w:rsidR="00B63C68" w:rsidRPr="006E2504" w:rsidRDefault="00B63C68" w:rsidP="00B63C68">
      <w:pPr>
        <w:tabs>
          <w:tab w:val="left" w:pos="2610"/>
          <w:tab w:val="right" w:pos="9630"/>
        </w:tabs>
        <w:spacing w:before="120" w:after="120" w:line="240" w:lineRule="auto"/>
        <w:ind w:right="162"/>
        <w:rPr>
          <w:rFonts w:ascii="Times New Roman" w:eastAsia="Batang" w:hAnsi="Times New Roman" w:cs="Times New Roman"/>
          <w:sz w:val="24"/>
          <w:szCs w:val="24"/>
          <w:lang w:val="fr-CA"/>
        </w:rPr>
      </w:pPr>
    </w:p>
    <w:tbl>
      <w:tblPr>
        <w:tblW w:w="9460" w:type="dxa"/>
        <w:tblInd w:w="72" w:type="dxa"/>
        <w:tblLayout w:type="fixed"/>
        <w:tblCellMar>
          <w:left w:w="72" w:type="dxa"/>
          <w:right w:w="72" w:type="dxa"/>
        </w:tblCellMar>
        <w:tblLook w:val="0000" w:firstRow="0" w:lastRow="0" w:firstColumn="0" w:lastColumn="0" w:noHBand="0" w:noVBand="0"/>
      </w:tblPr>
      <w:tblGrid>
        <w:gridCol w:w="4212"/>
        <w:gridCol w:w="5248"/>
      </w:tblGrid>
      <w:tr w:rsidR="00B63C68" w:rsidRPr="006E2504" w14:paraId="3F7FEBBC" w14:textId="77777777" w:rsidTr="00B63C68">
        <w:trPr>
          <w:cantSplit/>
          <w:tblHeader/>
        </w:trPr>
        <w:tc>
          <w:tcPr>
            <w:tcW w:w="4212" w:type="dxa"/>
            <w:tcBorders>
              <w:top w:val="single" w:sz="6" w:space="0" w:color="auto"/>
              <w:left w:val="single" w:sz="6" w:space="0" w:color="auto"/>
              <w:bottom w:val="single" w:sz="6" w:space="0" w:color="auto"/>
              <w:right w:val="single" w:sz="6" w:space="0" w:color="auto"/>
            </w:tcBorders>
          </w:tcPr>
          <w:p w14:paraId="06D9271C" w14:textId="77777777" w:rsidR="00B63C68" w:rsidRPr="006E2504" w:rsidRDefault="00B63C68" w:rsidP="00B63C68">
            <w:pPr>
              <w:tabs>
                <w:tab w:val="left" w:pos="2610"/>
              </w:tabs>
              <w:spacing w:before="60" w:after="60" w:line="240" w:lineRule="auto"/>
              <w:rPr>
                <w:rFonts w:ascii="Times New Roman" w:eastAsia="Batang" w:hAnsi="Times New Roman" w:cs="Times New Roman"/>
                <w:spacing w:val="-2"/>
                <w:sz w:val="24"/>
                <w:szCs w:val="24"/>
                <w:lang w:val="fr-CA"/>
              </w:rPr>
            </w:pPr>
          </w:p>
        </w:tc>
        <w:tc>
          <w:tcPr>
            <w:tcW w:w="5248" w:type="dxa"/>
            <w:tcBorders>
              <w:top w:val="single" w:sz="6" w:space="0" w:color="auto"/>
              <w:left w:val="single" w:sz="6" w:space="0" w:color="auto"/>
              <w:bottom w:val="single" w:sz="6" w:space="0" w:color="auto"/>
              <w:right w:val="single" w:sz="6" w:space="0" w:color="auto"/>
            </w:tcBorders>
          </w:tcPr>
          <w:p w14:paraId="53BE1D89" w14:textId="77777777" w:rsidR="00B63C68" w:rsidRPr="006E2504" w:rsidRDefault="00B63C68" w:rsidP="00B63C68">
            <w:pPr>
              <w:suppressAutoHyphens/>
              <w:spacing w:before="240" w:after="134" w:line="240" w:lineRule="auto"/>
              <w:ind w:left="288" w:right="-14"/>
              <w:jc w:val="center"/>
              <w:rPr>
                <w:rFonts w:ascii="Times New Roman" w:eastAsia="Batang" w:hAnsi="Times New Roman" w:cs="Times New Roman"/>
                <w:b/>
                <w:spacing w:val="-2"/>
                <w:sz w:val="24"/>
                <w:szCs w:val="24"/>
                <w:lang w:val="fr-CA"/>
              </w:rPr>
            </w:pPr>
            <w:r w:rsidRPr="006E2504">
              <w:rPr>
                <w:rFonts w:ascii="Times New Roman" w:eastAsia="Batang" w:hAnsi="Times New Roman" w:cs="Times New Roman"/>
                <w:b/>
                <w:spacing w:val="-2"/>
                <w:sz w:val="24"/>
                <w:szCs w:val="24"/>
                <w:lang w:val="fr-CA"/>
              </w:rPr>
              <w:t>Information</w:t>
            </w:r>
          </w:p>
        </w:tc>
      </w:tr>
      <w:tr w:rsidR="00B63C68" w:rsidRPr="006E2504" w14:paraId="630363B0" w14:textId="77777777" w:rsidTr="00B63C68">
        <w:trPr>
          <w:cantSplit/>
          <w:trHeight w:val="699"/>
        </w:trPr>
        <w:tc>
          <w:tcPr>
            <w:tcW w:w="4212" w:type="dxa"/>
            <w:tcBorders>
              <w:top w:val="single" w:sz="6" w:space="0" w:color="auto"/>
              <w:left w:val="single" w:sz="6" w:space="0" w:color="auto"/>
              <w:bottom w:val="single" w:sz="6" w:space="0" w:color="auto"/>
              <w:right w:val="nil"/>
            </w:tcBorders>
          </w:tcPr>
          <w:p w14:paraId="29835268"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Description des activités principales conformément au Sous-critère 2.4.2 (b) de la Section III : </w:t>
            </w:r>
          </w:p>
        </w:tc>
        <w:tc>
          <w:tcPr>
            <w:tcW w:w="5248" w:type="dxa"/>
            <w:tcBorders>
              <w:top w:val="single" w:sz="6" w:space="0" w:color="auto"/>
              <w:left w:val="single" w:sz="6" w:space="0" w:color="auto"/>
              <w:bottom w:val="single" w:sz="6" w:space="0" w:color="auto"/>
              <w:right w:val="single" w:sz="6" w:space="0" w:color="auto"/>
            </w:tcBorders>
          </w:tcPr>
          <w:p w14:paraId="2DFD21B8" w14:textId="77777777" w:rsidR="00B63C68" w:rsidRPr="006E2504" w:rsidRDefault="00B63C68" w:rsidP="00B63C68">
            <w:pPr>
              <w:spacing w:before="40" w:after="134" w:line="240" w:lineRule="auto"/>
              <w:ind w:right="-14"/>
              <w:jc w:val="both"/>
              <w:rPr>
                <w:rFonts w:ascii="Times New Roman" w:eastAsia="Batang" w:hAnsi="Times New Roman" w:cs="Times New Roman"/>
                <w:sz w:val="24"/>
                <w:szCs w:val="24"/>
                <w:lang w:val="fr-CA"/>
              </w:rPr>
            </w:pPr>
          </w:p>
        </w:tc>
      </w:tr>
      <w:tr w:rsidR="00B63C68" w:rsidRPr="006E2504" w14:paraId="3732F3CC" w14:textId="77777777" w:rsidTr="00B63C68">
        <w:trPr>
          <w:cantSplit/>
          <w:trHeight w:val="699"/>
        </w:trPr>
        <w:tc>
          <w:tcPr>
            <w:tcW w:w="4212" w:type="dxa"/>
            <w:tcBorders>
              <w:top w:val="single" w:sz="6" w:space="0" w:color="auto"/>
              <w:left w:val="single" w:sz="6" w:space="0" w:color="auto"/>
              <w:bottom w:val="single" w:sz="6" w:space="0" w:color="auto"/>
              <w:right w:val="nil"/>
            </w:tcBorders>
          </w:tcPr>
          <w:p w14:paraId="14143A98"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c>
          <w:tcPr>
            <w:tcW w:w="5248" w:type="dxa"/>
            <w:tcBorders>
              <w:top w:val="single" w:sz="6" w:space="0" w:color="auto"/>
              <w:left w:val="single" w:sz="6" w:space="0" w:color="auto"/>
              <w:bottom w:val="single" w:sz="6" w:space="0" w:color="auto"/>
              <w:right w:val="single" w:sz="6" w:space="0" w:color="auto"/>
            </w:tcBorders>
          </w:tcPr>
          <w:p w14:paraId="6718A305"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r>
      <w:tr w:rsidR="00B63C68" w:rsidRPr="006E2504" w14:paraId="02757DFC" w14:textId="77777777" w:rsidTr="00B63C68">
        <w:trPr>
          <w:cantSplit/>
          <w:trHeight w:val="699"/>
        </w:trPr>
        <w:tc>
          <w:tcPr>
            <w:tcW w:w="4212" w:type="dxa"/>
            <w:tcBorders>
              <w:top w:val="single" w:sz="6" w:space="0" w:color="auto"/>
              <w:left w:val="single" w:sz="6" w:space="0" w:color="auto"/>
              <w:bottom w:val="single" w:sz="6" w:space="0" w:color="auto"/>
              <w:right w:val="nil"/>
            </w:tcBorders>
          </w:tcPr>
          <w:p w14:paraId="38BFB20D"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c>
          <w:tcPr>
            <w:tcW w:w="5248" w:type="dxa"/>
            <w:tcBorders>
              <w:top w:val="single" w:sz="6" w:space="0" w:color="auto"/>
              <w:left w:val="single" w:sz="6" w:space="0" w:color="auto"/>
              <w:bottom w:val="single" w:sz="6" w:space="0" w:color="auto"/>
              <w:right w:val="single" w:sz="6" w:space="0" w:color="auto"/>
            </w:tcBorders>
          </w:tcPr>
          <w:p w14:paraId="2D1E6781"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r>
      <w:tr w:rsidR="00B63C68" w:rsidRPr="006E2504" w14:paraId="1D9E0819" w14:textId="77777777" w:rsidTr="00B63C68">
        <w:trPr>
          <w:cantSplit/>
          <w:trHeight w:val="699"/>
        </w:trPr>
        <w:tc>
          <w:tcPr>
            <w:tcW w:w="4212" w:type="dxa"/>
            <w:tcBorders>
              <w:top w:val="single" w:sz="6" w:space="0" w:color="auto"/>
              <w:left w:val="single" w:sz="6" w:space="0" w:color="auto"/>
              <w:bottom w:val="single" w:sz="6" w:space="0" w:color="auto"/>
              <w:right w:val="nil"/>
            </w:tcBorders>
          </w:tcPr>
          <w:p w14:paraId="706ECFE9"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c>
          <w:tcPr>
            <w:tcW w:w="5248" w:type="dxa"/>
            <w:tcBorders>
              <w:top w:val="single" w:sz="6" w:space="0" w:color="auto"/>
              <w:left w:val="single" w:sz="6" w:space="0" w:color="auto"/>
              <w:bottom w:val="single" w:sz="6" w:space="0" w:color="auto"/>
              <w:right w:val="single" w:sz="6" w:space="0" w:color="auto"/>
            </w:tcBorders>
          </w:tcPr>
          <w:p w14:paraId="662B13A8"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r>
      <w:tr w:rsidR="00B63C68" w:rsidRPr="006E2504" w14:paraId="513BBFEC" w14:textId="77777777" w:rsidTr="00B63C68">
        <w:trPr>
          <w:cantSplit/>
          <w:trHeight w:val="699"/>
        </w:trPr>
        <w:tc>
          <w:tcPr>
            <w:tcW w:w="4212" w:type="dxa"/>
            <w:tcBorders>
              <w:top w:val="single" w:sz="6" w:space="0" w:color="auto"/>
              <w:left w:val="single" w:sz="6" w:space="0" w:color="auto"/>
              <w:bottom w:val="single" w:sz="6" w:space="0" w:color="auto"/>
              <w:right w:val="nil"/>
            </w:tcBorders>
          </w:tcPr>
          <w:p w14:paraId="52A9686B"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c>
          <w:tcPr>
            <w:tcW w:w="5248" w:type="dxa"/>
            <w:tcBorders>
              <w:top w:val="single" w:sz="6" w:space="0" w:color="auto"/>
              <w:left w:val="single" w:sz="6" w:space="0" w:color="auto"/>
              <w:bottom w:val="single" w:sz="6" w:space="0" w:color="auto"/>
              <w:right w:val="single" w:sz="6" w:space="0" w:color="auto"/>
            </w:tcBorders>
          </w:tcPr>
          <w:p w14:paraId="4817B9B2"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r>
      <w:tr w:rsidR="00B63C68" w:rsidRPr="006E2504" w14:paraId="4A3AECC9" w14:textId="77777777" w:rsidTr="00B63C68">
        <w:trPr>
          <w:cantSplit/>
          <w:trHeight w:val="699"/>
        </w:trPr>
        <w:tc>
          <w:tcPr>
            <w:tcW w:w="4212" w:type="dxa"/>
            <w:tcBorders>
              <w:top w:val="single" w:sz="6" w:space="0" w:color="auto"/>
              <w:left w:val="single" w:sz="6" w:space="0" w:color="auto"/>
              <w:bottom w:val="single" w:sz="6" w:space="0" w:color="auto"/>
              <w:right w:val="nil"/>
            </w:tcBorders>
          </w:tcPr>
          <w:p w14:paraId="7C3EADE7"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p w14:paraId="0BA269B6"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c>
          <w:tcPr>
            <w:tcW w:w="5248" w:type="dxa"/>
            <w:tcBorders>
              <w:top w:val="single" w:sz="6" w:space="0" w:color="auto"/>
              <w:left w:val="single" w:sz="6" w:space="0" w:color="auto"/>
              <w:bottom w:val="single" w:sz="6" w:space="0" w:color="auto"/>
              <w:right w:val="single" w:sz="6" w:space="0" w:color="auto"/>
            </w:tcBorders>
          </w:tcPr>
          <w:p w14:paraId="70BE2915" w14:textId="77777777" w:rsidR="00B63C68" w:rsidRPr="006E2504" w:rsidRDefault="00B63C68" w:rsidP="00B63C68">
            <w:pPr>
              <w:keepNext/>
              <w:spacing w:before="40" w:after="134" w:line="240" w:lineRule="auto"/>
              <w:ind w:right="-14"/>
              <w:jc w:val="both"/>
              <w:rPr>
                <w:rFonts w:ascii="Times New Roman" w:eastAsia="Batang" w:hAnsi="Times New Roman" w:cs="Times New Roman"/>
                <w:sz w:val="24"/>
                <w:szCs w:val="24"/>
                <w:lang w:val="fr-CA"/>
              </w:rPr>
            </w:pPr>
          </w:p>
        </w:tc>
      </w:tr>
    </w:tbl>
    <w:p w14:paraId="519AB30F"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fr-FR"/>
        </w:rPr>
      </w:pPr>
    </w:p>
    <w:p w14:paraId="36D430B3"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2. Activité principale No 2</w:t>
      </w:r>
    </w:p>
    <w:p w14:paraId="055D0C3C" w14:textId="77777777" w:rsidR="00B63C68" w:rsidRPr="006E2504" w:rsidRDefault="00B63C68" w:rsidP="00B63C68">
      <w:pPr>
        <w:suppressAutoHyphens/>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r w:rsidRPr="006E2504">
        <w:rPr>
          <w:rFonts w:ascii="Times New Roman" w:eastAsia="Times New Roman" w:hAnsi="Times New Roman" w:cs="Times New Roman"/>
          <w:sz w:val="24"/>
          <w:szCs w:val="24"/>
          <w:lang w:eastAsia="fr-FR"/>
        </w:rPr>
        <w:t>3. ………</w:t>
      </w:r>
      <w:r w:rsidRPr="006E2504">
        <w:rPr>
          <w:rFonts w:ascii="Times New Roman" w:eastAsia="Times New Roman" w:hAnsi="Times New Roman" w:cs="Times New Roman"/>
          <w:b/>
          <w:sz w:val="24"/>
          <w:szCs w:val="24"/>
          <w:lang w:eastAsia="fr-FR"/>
        </w:rPr>
        <w:t>.</w:t>
      </w:r>
    </w:p>
    <w:p w14:paraId="5DAB1F07"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61" w:name="_Toc501635302"/>
      <w:bookmarkStart w:id="562" w:name="_Toc501637037"/>
      <w:bookmarkStart w:id="563" w:name="_Toc102947670"/>
      <w:bookmarkStart w:id="564" w:name="_Toc383555447"/>
      <w:bookmarkStart w:id="565" w:name="_Toc466828054"/>
      <w:bookmarkStart w:id="566" w:name="_Toc437968899"/>
      <w:r w:rsidRPr="006E2504">
        <w:rPr>
          <w:rFonts w:ascii="Times New Roman" w:eastAsia="Batang" w:hAnsi="Times New Roman" w:cs="Times New Roman"/>
          <w:b/>
          <w:sz w:val="24"/>
          <w:szCs w:val="24"/>
        </w:rPr>
        <w:t>6. Modèle de garantie d’offre (garantie sur demande)</w:t>
      </w:r>
      <w:bookmarkEnd w:id="561"/>
      <w:bookmarkEnd w:id="562"/>
      <w:bookmarkEnd w:id="563"/>
    </w:p>
    <w:bookmarkEnd w:id="564"/>
    <w:bookmarkEnd w:id="565"/>
    <w:bookmarkEnd w:id="566"/>
    <w:p w14:paraId="08D24974" w14:textId="77777777" w:rsidR="00B63C68" w:rsidRPr="006E2504" w:rsidRDefault="00B63C68" w:rsidP="00B63C68">
      <w:pPr>
        <w:spacing w:after="12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AOI No : ___________________________ </w:t>
      </w:r>
      <w:r w:rsidRPr="006E2504">
        <w:rPr>
          <w:rFonts w:ascii="Times New Roman" w:eastAsia="Times New Roman" w:hAnsi="Times New Roman" w:cs="Times New Roman"/>
          <w:i/>
          <w:sz w:val="24"/>
          <w:szCs w:val="24"/>
          <w:lang w:eastAsia="fr-FR"/>
        </w:rPr>
        <w:t>[Insérer le numéro de l’Avis d’Appel d’Offres international]</w:t>
      </w:r>
      <w:r w:rsidRPr="006E2504">
        <w:rPr>
          <w:rFonts w:ascii="Times New Roman" w:eastAsia="Times New Roman" w:hAnsi="Times New Roman" w:cs="Times New Roman"/>
          <w:sz w:val="24"/>
          <w:szCs w:val="24"/>
          <w:lang w:eastAsia="fr-FR"/>
        </w:rPr>
        <w:t>.</w:t>
      </w:r>
    </w:p>
    <w:p w14:paraId="0658AEED" w14:textId="77777777" w:rsidR="00B63C68" w:rsidRPr="006E2504" w:rsidRDefault="00B63C68" w:rsidP="00B63C68">
      <w:pPr>
        <w:spacing w:after="120" w:line="240" w:lineRule="auto"/>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b/>
          <w:sz w:val="24"/>
          <w:szCs w:val="24"/>
          <w:lang w:eastAsia="fr-FR"/>
        </w:rPr>
        <w:t>Garant</w:t>
      </w:r>
      <w:r w:rsidRPr="006E2504">
        <w:rPr>
          <w:rFonts w:ascii="Times New Roman" w:eastAsia="Times New Roman" w:hAnsi="Times New Roman" w:cs="Times New Roman"/>
          <w:sz w:val="24"/>
          <w:szCs w:val="24"/>
          <w:lang w:eastAsia="fr-FR"/>
        </w:rPr>
        <w:t xml:space="preserve"> : _____________________________ </w:t>
      </w:r>
      <w:r w:rsidRPr="006E2504">
        <w:rPr>
          <w:rFonts w:ascii="Times New Roman" w:eastAsia="Times New Roman" w:hAnsi="Times New Roman" w:cs="Times New Roman"/>
          <w:i/>
          <w:sz w:val="24"/>
          <w:szCs w:val="24"/>
          <w:lang w:eastAsia="fr-FR"/>
        </w:rPr>
        <w:t>[Nom et adresse de la banque émettrice et code SWIFT]</w:t>
      </w:r>
    </w:p>
    <w:p w14:paraId="133B6E07" w14:textId="77777777" w:rsidR="00B63C68" w:rsidRPr="006E2504" w:rsidRDefault="00B63C68" w:rsidP="00B63C68">
      <w:pPr>
        <w:spacing w:after="120" w:line="240" w:lineRule="auto"/>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b/>
          <w:sz w:val="24"/>
          <w:szCs w:val="24"/>
          <w:lang w:eastAsia="fr-FR"/>
        </w:rPr>
        <w:t>Bénéficiaire</w:t>
      </w:r>
      <w:r w:rsidRPr="006E2504">
        <w:rPr>
          <w:rFonts w:ascii="Times New Roman" w:eastAsia="Times New Roman" w:hAnsi="Times New Roman" w:cs="Times New Roman"/>
          <w:sz w:val="24"/>
          <w:szCs w:val="24"/>
          <w:lang w:eastAsia="fr-FR"/>
        </w:rPr>
        <w:t xml:space="preserve"> : __________________ </w:t>
      </w:r>
      <w:r w:rsidRPr="006E2504">
        <w:rPr>
          <w:rFonts w:ascii="Times New Roman" w:eastAsia="Times New Roman" w:hAnsi="Times New Roman" w:cs="Times New Roman"/>
          <w:i/>
          <w:sz w:val="24"/>
          <w:szCs w:val="24"/>
          <w:lang w:eastAsia="fr-FR"/>
        </w:rPr>
        <w:t xml:space="preserve">[Insérer le nom et l’adresse du Maître de l’Ouvrage] </w:t>
      </w:r>
    </w:p>
    <w:p w14:paraId="69F8B14C" w14:textId="77777777" w:rsidR="00B63C68" w:rsidRPr="006E2504" w:rsidRDefault="00B63C68" w:rsidP="00B63C68">
      <w:pPr>
        <w:spacing w:after="120" w:line="240" w:lineRule="auto"/>
        <w:rPr>
          <w:rFonts w:ascii="Times New Roman" w:eastAsia="Times New Roman" w:hAnsi="Times New Roman" w:cs="Times New Roman"/>
          <w:i/>
          <w:sz w:val="24"/>
          <w:szCs w:val="24"/>
          <w:lang w:eastAsia="fr-FR"/>
        </w:rPr>
      </w:pPr>
      <w:r w:rsidRPr="006E2504">
        <w:rPr>
          <w:rFonts w:ascii="Times New Roman" w:eastAsia="Times New Roman" w:hAnsi="Times New Roman" w:cs="Times New Roman"/>
          <w:b/>
          <w:sz w:val="24"/>
          <w:szCs w:val="24"/>
          <w:lang w:eastAsia="fr-FR"/>
        </w:rPr>
        <w:t>Date :</w:t>
      </w:r>
      <w:r w:rsidRPr="006E2504">
        <w:rPr>
          <w:rFonts w:ascii="Times New Roman" w:eastAsia="Times New Roman" w:hAnsi="Times New Roman" w:cs="Times New Roman"/>
          <w:sz w:val="24"/>
          <w:szCs w:val="24"/>
          <w:lang w:eastAsia="fr-FR"/>
        </w:rPr>
        <w:t xml:space="preserve"> </w:t>
      </w:r>
      <w:r w:rsidRPr="006E2504">
        <w:rPr>
          <w:rFonts w:ascii="Times New Roman" w:eastAsia="Times New Roman" w:hAnsi="Times New Roman" w:cs="Times New Roman"/>
          <w:i/>
          <w:sz w:val="24"/>
          <w:szCs w:val="24"/>
          <w:lang w:eastAsia="fr-FR"/>
        </w:rPr>
        <w:t>_______________ [Insérer la date d’émission]</w:t>
      </w:r>
    </w:p>
    <w:p w14:paraId="04B697A4" w14:textId="77777777" w:rsidR="00B63C68" w:rsidRPr="006E2504" w:rsidRDefault="00B63C68" w:rsidP="00B63C68">
      <w:pPr>
        <w:spacing w:after="12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b/>
          <w:sz w:val="24"/>
          <w:szCs w:val="24"/>
          <w:lang w:eastAsia="fr-FR"/>
        </w:rPr>
        <w:t>Garantie de soumission No.</w:t>
      </w:r>
      <w:r w:rsidRPr="006E2504">
        <w:rPr>
          <w:rFonts w:ascii="Times New Roman" w:eastAsia="Times New Roman" w:hAnsi="Times New Roman" w:cs="Times New Roman"/>
          <w:sz w:val="24"/>
          <w:szCs w:val="24"/>
          <w:lang w:eastAsia="fr-FR"/>
        </w:rPr>
        <w:t xml:space="preserve"> : __________ </w:t>
      </w:r>
      <w:r w:rsidRPr="006E2504">
        <w:rPr>
          <w:rFonts w:ascii="Times New Roman" w:eastAsia="Times New Roman" w:hAnsi="Times New Roman" w:cs="Times New Roman"/>
          <w:i/>
          <w:sz w:val="24"/>
          <w:szCs w:val="24"/>
          <w:lang w:eastAsia="fr-FR"/>
        </w:rPr>
        <w:t>[insérer le numéro de référence de la garantie]</w:t>
      </w:r>
    </w:p>
    <w:p w14:paraId="6BE418AF"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2893F4ED" w14:textId="77777777" w:rsidR="00B63C68" w:rsidRPr="006E2504" w:rsidRDefault="00B63C68" w:rsidP="00B63C68">
      <w:pPr>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Nous avons été informés que ____________________ [</w:t>
      </w:r>
      <w:r w:rsidRPr="006E2504">
        <w:rPr>
          <w:rFonts w:ascii="Times New Roman" w:eastAsia="Times New Roman" w:hAnsi="Times New Roman" w:cs="Times New Roman"/>
          <w:i/>
          <w:sz w:val="24"/>
          <w:szCs w:val="24"/>
          <w:lang w:eastAsia="fr-FR"/>
        </w:rPr>
        <w:t>nom du Soumissionnaire</w:t>
      </w:r>
      <w:r w:rsidRPr="006E2504">
        <w:rPr>
          <w:rFonts w:ascii="Times New Roman" w:eastAsia="Times New Roman" w:hAnsi="Times New Roman" w:cs="Times New Roman"/>
          <w:sz w:val="24"/>
          <w:szCs w:val="24"/>
          <w:lang w:eastAsia="fr-FR"/>
        </w:rPr>
        <w:t>] (ci-après dénommé « le Soumissionnaire »)  vous a soumis ou a l’intention de vous soumettre son offre pour l’exécution de __________________  (ci-après dénommée « l’Offre ») en réponse à l’Avis d’Appel d’Offres No                     (« l’AAO »).</w:t>
      </w:r>
    </w:p>
    <w:p w14:paraId="4F27EB9C" w14:textId="77777777" w:rsidR="00B63C68" w:rsidRPr="006E2504" w:rsidRDefault="00B63C68" w:rsidP="00B63C68">
      <w:pPr>
        <w:spacing w:after="0" w:line="240" w:lineRule="auto"/>
        <w:jc w:val="both"/>
        <w:rPr>
          <w:rFonts w:ascii="Times New Roman" w:eastAsia="Times New Roman" w:hAnsi="Times New Roman" w:cs="Times New Roman"/>
          <w:sz w:val="24"/>
          <w:szCs w:val="24"/>
          <w:lang w:eastAsia="fr-FR"/>
        </w:rPr>
      </w:pPr>
    </w:p>
    <w:p w14:paraId="49868C66" w14:textId="77777777" w:rsidR="00B63C68" w:rsidRPr="006E2504" w:rsidRDefault="00B63C68" w:rsidP="00B63C68">
      <w:pPr>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En vertu des dispositions du dossier d’Appel d’offres, l’Offre doit être accompagnée d’une garantie d’offre.</w:t>
      </w:r>
    </w:p>
    <w:p w14:paraId="49C4FEE5"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257368DD" w14:textId="77777777" w:rsidR="00B63C68" w:rsidRPr="006E2504" w:rsidRDefault="00B63C68" w:rsidP="00B63C68">
      <w:pPr>
        <w:spacing w:after="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 la demande du Soumissionnaire, nous _________________ [</w:t>
      </w:r>
      <w:r w:rsidRPr="006E2504">
        <w:rPr>
          <w:rFonts w:ascii="Times New Roman" w:eastAsia="Times New Roman" w:hAnsi="Times New Roman" w:cs="Times New Roman"/>
          <w:i/>
          <w:sz w:val="24"/>
          <w:szCs w:val="24"/>
          <w:lang w:eastAsia="fr-FR"/>
        </w:rPr>
        <w:t>nom de la banque</w:t>
      </w:r>
      <w:r w:rsidRPr="006E2504">
        <w:rPr>
          <w:rFonts w:ascii="Times New Roman" w:eastAsia="Times New Roman" w:hAnsi="Times New Roman" w:cs="Times New Roman"/>
          <w:sz w:val="24"/>
          <w:szCs w:val="24"/>
          <w:lang w:eastAsia="fr-FR"/>
        </w:rPr>
        <w:t>] nous engageons par la présente, sans réserve et irrévocablement, à vous payer à première demande, toutes sommes d’argent que vous pourriez réclamer dans la limite de _____________ [</w:t>
      </w:r>
      <w:r w:rsidRPr="006E2504">
        <w:rPr>
          <w:rFonts w:ascii="Times New Roman" w:eastAsia="Times New Roman" w:hAnsi="Times New Roman" w:cs="Times New Roman"/>
          <w:i/>
          <w:sz w:val="24"/>
          <w:szCs w:val="24"/>
          <w:lang w:eastAsia="fr-FR"/>
        </w:rPr>
        <w:t>insérer la somme en chiffres</w:t>
      </w:r>
      <w:r w:rsidRPr="006E2504">
        <w:rPr>
          <w:rFonts w:ascii="Times New Roman" w:eastAsia="Times New Roman" w:hAnsi="Times New Roman" w:cs="Times New Roman"/>
          <w:sz w:val="24"/>
          <w:szCs w:val="24"/>
          <w:lang w:eastAsia="fr-FR"/>
        </w:rPr>
        <w:t>] _____________</w:t>
      </w:r>
      <w:r w:rsidRPr="006E2504">
        <w:rPr>
          <w:rFonts w:ascii="Times New Roman" w:eastAsia="Times New Roman" w:hAnsi="Times New Roman" w:cs="Times New Roman"/>
          <w:i/>
          <w:sz w:val="24"/>
          <w:szCs w:val="24"/>
          <w:lang w:eastAsia="fr-FR"/>
        </w:rPr>
        <w:t xml:space="preserve"> </w:t>
      </w:r>
      <w:r w:rsidRPr="006E2504">
        <w:rPr>
          <w:rFonts w:ascii="Times New Roman" w:eastAsia="Times New Roman" w:hAnsi="Times New Roman" w:cs="Times New Roman"/>
          <w:sz w:val="24"/>
          <w:szCs w:val="24"/>
          <w:lang w:eastAsia="fr-FR"/>
        </w:rPr>
        <w:t>[</w:t>
      </w:r>
      <w:r w:rsidRPr="006E2504">
        <w:rPr>
          <w:rFonts w:ascii="Times New Roman" w:eastAsia="Times New Roman" w:hAnsi="Times New Roman" w:cs="Times New Roman"/>
          <w:i/>
          <w:sz w:val="24"/>
          <w:szCs w:val="24"/>
          <w:lang w:eastAsia="fr-FR"/>
        </w:rPr>
        <w:t>insérer la somme en lettres</w:t>
      </w:r>
      <w:r w:rsidRPr="006E2504">
        <w:rPr>
          <w:rFonts w:ascii="Times New Roman" w:eastAsia="Times New Roman" w:hAnsi="Times New Roman" w:cs="Times New Roman"/>
          <w:sz w:val="24"/>
          <w:szCs w:val="24"/>
          <w:lang w:eastAsia="fr-FR"/>
        </w:rPr>
        <w:t>].</w:t>
      </w:r>
    </w:p>
    <w:p w14:paraId="578ABFAC" w14:textId="77777777" w:rsidR="00B63C68" w:rsidRPr="006E2504" w:rsidRDefault="00B63C68" w:rsidP="00B63C68">
      <w:pPr>
        <w:spacing w:after="0" w:line="240" w:lineRule="auto"/>
        <w:rPr>
          <w:rFonts w:ascii="Times New Roman" w:eastAsia="Times New Roman" w:hAnsi="Times New Roman" w:cs="Times New Roman"/>
          <w:i/>
          <w:sz w:val="24"/>
          <w:szCs w:val="24"/>
          <w:lang w:eastAsia="fr-FR"/>
        </w:rPr>
      </w:pPr>
    </w:p>
    <w:p w14:paraId="00E81E14"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Votre demande en paiement doit être accompagnée d’une déclaration attestant que le Soumissionnaire n'a pas exécuté une des obligations auxquelles il est tenu en vertu de l’Offre, à savoir :</w:t>
      </w:r>
    </w:p>
    <w:p w14:paraId="63D68AA7" w14:textId="77777777" w:rsidR="00B63C68" w:rsidRPr="006E2504" w:rsidRDefault="00B63C68" w:rsidP="009E35E3">
      <w:pPr>
        <w:numPr>
          <w:ilvl w:val="0"/>
          <w:numId w:val="3"/>
        </w:numPr>
        <w:overflowPunct w:val="0"/>
        <w:autoSpaceDE w:val="0"/>
        <w:autoSpaceDN w:val="0"/>
        <w:adjustRightInd w:val="0"/>
        <w:spacing w:after="0" w:line="240" w:lineRule="auto"/>
        <w:ind w:left="357"/>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s’il retire l’Offre pendant la période de validité qu‘il a spécifiée dans le formulaire d’offre ; ou</w:t>
      </w:r>
    </w:p>
    <w:p w14:paraId="38921B03" w14:textId="77777777" w:rsidR="00B63C68" w:rsidRPr="006E2504" w:rsidRDefault="00B63C68" w:rsidP="009E35E3">
      <w:pPr>
        <w:numPr>
          <w:ilvl w:val="0"/>
          <w:numId w:val="3"/>
        </w:numPr>
        <w:overflowPunct w:val="0"/>
        <w:autoSpaceDE w:val="0"/>
        <w:autoSpaceDN w:val="0"/>
        <w:adjustRightInd w:val="0"/>
        <w:spacing w:after="0" w:line="240" w:lineRule="auto"/>
        <w:ind w:left="357"/>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s’il, s’étant vu notifier l’acceptation de l’Offre par le Maître de l’Ouvrage pendant la période de validité :</w:t>
      </w:r>
    </w:p>
    <w:p w14:paraId="58230812" w14:textId="77777777" w:rsidR="00B63C68" w:rsidRPr="006E2504" w:rsidRDefault="00B63C68" w:rsidP="009E35E3">
      <w:pPr>
        <w:numPr>
          <w:ilvl w:val="1"/>
          <w:numId w:val="31"/>
        </w:numPr>
        <w:overflowPunct w:val="0"/>
        <w:autoSpaceDE w:val="0"/>
        <w:autoSpaceDN w:val="0"/>
        <w:adjustRightInd w:val="0"/>
        <w:spacing w:after="0" w:line="240"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ne signe pas le Marché, s’il est tenu de le faire ; ou</w:t>
      </w:r>
    </w:p>
    <w:p w14:paraId="52F98D67" w14:textId="77777777" w:rsidR="00B63C68" w:rsidRPr="006E2504" w:rsidRDefault="00B63C68" w:rsidP="009E35E3">
      <w:pPr>
        <w:numPr>
          <w:ilvl w:val="1"/>
          <w:numId w:val="31"/>
        </w:numPr>
        <w:overflowPunct w:val="0"/>
        <w:autoSpaceDE w:val="0"/>
        <w:autoSpaceDN w:val="0"/>
        <w:adjustRightInd w:val="0"/>
        <w:spacing w:after="0" w:line="240"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ne fournit pas la garantie de bonne exécution, ainsi qu’il est prévu dans les Instructions aux soumissionnaires.</w:t>
      </w:r>
    </w:p>
    <w:p w14:paraId="4AB293B7" w14:textId="77777777" w:rsidR="00B63C68" w:rsidRPr="006E2504" w:rsidRDefault="00B63C68" w:rsidP="00B63C68">
      <w:pPr>
        <w:spacing w:after="0" w:line="240" w:lineRule="auto"/>
        <w:ind w:left="729" w:hanging="357"/>
        <w:rPr>
          <w:rFonts w:ascii="Times New Roman" w:eastAsia="Batang" w:hAnsi="Times New Roman" w:cs="Times New Roman"/>
          <w:sz w:val="24"/>
          <w:szCs w:val="24"/>
          <w:lang w:val="fr-CA" w:eastAsia="fr-FR"/>
        </w:rPr>
      </w:pPr>
    </w:p>
    <w:p w14:paraId="3FD9B184"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La présente garantie expire :</w:t>
      </w:r>
    </w:p>
    <w:p w14:paraId="1D7BED39" w14:textId="77777777" w:rsidR="00B63C68" w:rsidRPr="006E2504" w:rsidRDefault="00B63C68" w:rsidP="009E35E3">
      <w:pPr>
        <w:numPr>
          <w:ilvl w:val="0"/>
          <w:numId w:val="3"/>
        </w:numPr>
        <w:overflowPunct w:val="0"/>
        <w:autoSpaceDE w:val="0"/>
        <w:autoSpaceDN w:val="0"/>
        <w:adjustRightInd w:val="0"/>
        <w:spacing w:after="0" w:line="240"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si le marché est octroyé au Soumissionnaire, lorsque nous recevrons une copie du marché et de la garantie de bonne exécution émise en votre nom, selon les instructions du Soumissionnaire ;</w:t>
      </w:r>
    </w:p>
    <w:p w14:paraId="36485622" w14:textId="77777777" w:rsidR="00B63C68" w:rsidRPr="006E2504" w:rsidRDefault="00B63C68" w:rsidP="009E35E3">
      <w:pPr>
        <w:numPr>
          <w:ilvl w:val="0"/>
          <w:numId w:val="3"/>
        </w:numPr>
        <w:overflowPunct w:val="0"/>
        <w:autoSpaceDE w:val="0"/>
        <w:autoSpaceDN w:val="0"/>
        <w:adjustRightInd w:val="0"/>
        <w:spacing w:after="0" w:line="240"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si le marché n’est pas octroyé au Soumissionnaire, à la première des dates suivantes :</w:t>
      </w:r>
    </w:p>
    <w:p w14:paraId="101D398F" w14:textId="77777777" w:rsidR="00B63C68" w:rsidRPr="006E2504" w:rsidRDefault="00B63C68" w:rsidP="009E35E3">
      <w:pPr>
        <w:numPr>
          <w:ilvl w:val="1"/>
          <w:numId w:val="3"/>
        </w:numPr>
        <w:overflowPunct w:val="0"/>
        <w:autoSpaceDE w:val="0"/>
        <w:autoSpaceDN w:val="0"/>
        <w:adjustRightInd w:val="0"/>
        <w:spacing w:after="0" w:line="240"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lorsque nous recevrons copie de votre notification au Soumissionnaire du nom du soumissionnaire retenu, ou</w:t>
      </w:r>
    </w:p>
    <w:p w14:paraId="4C35E94E" w14:textId="77777777" w:rsidR="00B63C68" w:rsidRPr="006E2504" w:rsidRDefault="00B63C68" w:rsidP="009E35E3">
      <w:pPr>
        <w:numPr>
          <w:ilvl w:val="1"/>
          <w:numId w:val="3"/>
        </w:numPr>
        <w:overflowPunct w:val="0"/>
        <w:autoSpaceDE w:val="0"/>
        <w:autoSpaceDN w:val="0"/>
        <w:adjustRightInd w:val="0"/>
        <w:spacing w:after="0" w:line="240" w:lineRule="auto"/>
        <w:textAlignment w:val="baseline"/>
        <w:rPr>
          <w:rFonts w:ascii="Times New Roman" w:eastAsia="Times New Roman" w:hAnsi="Times New Roman" w:cs="Times New Roman"/>
          <w:noProof/>
          <w:sz w:val="24"/>
          <w:szCs w:val="24"/>
          <w:lang w:eastAsia="fr-FR"/>
        </w:rPr>
      </w:pPr>
      <w:r w:rsidRPr="006E2504">
        <w:rPr>
          <w:rFonts w:ascii="Times New Roman" w:eastAsia="Times New Roman" w:hAnsi="Times New Roman" w:cs="Times New Roman"/>
          <w:noProof/>
          <w:sz w:val="24"/>
          <w:szCs w:val="24"/>
          <w:lang w:eastAsia="fr-FR"/>
        </w:rPr>
        <w:t xml:space="preserve"> trente (30) jours suivant l’expiration de l’Offre.</w:t>
      </w:r>
    </w:p>
    <w:p w14:paraId="4B4444AE"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150B9DE8"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Toute demande de paiement au titre de la présente garantie doit être reçue à cette date au plus tard.</w:t>
      </w:r>
    </w:p>
    <w:p w14:paraId="79B586D3"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440239AC"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La présente garantie est régie par les Règles uniformes de la CCI relatives aux garanties sur demande, Publication CCI no : 758.</w:t>
      </w:r>
    </w:p>
    <w:p w14:paraId="246B606A"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465E8FAF"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_____________________</w:t>
      </w:r>
    </w:p>
    <w:p w14:paraId="34BB09DC"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06761C3C"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lang w:eastAsia="fr-FR"/>
        </w:rPr>
        <w:t>Signature</w:t>
      </w:r>
    </w:p>
    <w:p w14:paraId="7C25DF11"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b/>
          <w:sz w:val="24"/>
          <w:szCs w:val="24"/>
          <w:lang w:eastAsia="fr-FR"/>
        </w:rPr>
        <w:t>Note : Le texte en italiques doit être retiré du document final ; il est fourni à titre indicatif en vue de faciliter la préparation du document.</w:t>
      </w:r>
    </w:p>
    <w:p w14:paraId="53EB94FF" w14:textId="77777777" w:rsidR="00B63C68" w:rsidRPr="006E2504" w:rsidRDefault="00B63C68" w:rsidP="00B63C68">
      <w:pPr>
        <w:tabs>
          <w:tab w:val="right" w:pos="9000"/>
        </w:tabs>
        <w:spacing w:before="120" w:after="120" w:line="240" w:lineRule="auto"/>
        <w:rPr>
          <w:rFonts w:ascii="Times New Roman" w:eastAsia="Batang" w:hAnsi="Times New Roman" w:cs="Times New Roman"/>
          <w:i/>
          <w:iCs/>
          <w:sz w:val="24"/>
          <w:szCs w:val="24"/>
        </w:rPr>
      </w:pPr>
    </w:p>
    <w:p w14:paraId="0FBFE45D" w14:textId="77777777" w:rsidR="00B63C68" w:rsidRPr="006E2504" w:rsidRDefault="00B63C68" w:rsidP="00B63C68">
      <w:pPr>
        <w:spacing w:line="240" w:lineRule="auto"/>
        <w:ind w:right="-14"/>
        <w:jc w:val="center"/>
        <w:rPr>
          <w:rFonts w:ascii="Times New Roman" w:eastAsia="Batang" w:hAnsi="Times New Roman" w:cs="Times New Roman"/>
          <w:i/>
          <w:iCs/>
          <w:sz w:val="24"/>
          <w:szCs w:val="24"/>
          <w:lang w:val="fr-CA"/>
        </w:rPr>
        <w:sectPr w:rsidR="00B63C68" w:rsidRPr="006E2504" w:rsidSect="00B63C68">
          <w:pgSz w:w="11907" w:h="16840" w:code="9"/>
          <w:pgMar w:top="1440" w:right="1440" w:bottom="1440" w:left="1418" w:header="709" w:footer="709" w:gutter="0"/>
          <w:cols w:space="720"/>
          <w:noEndnote/>
          <w:docGrid w:linePitch="272"/>
        </w:sectPr>
      </w:pPr>
    </w:p>
    <w:p w14:paraId="4FA88293"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67" w:name="_Toc466828057"/>
      <w:bookmarkStart w:id="568" w:name="_Toc489342189"/>
      <w:bookmarkStart w:id="569" w:name="_Toc501635303"/>
      <w:bookmarkStart w:id="570" w:name="_Toc501637038"/>
      <w:bookmarkStart w:id="571" w:name="_Toc102947671"/>
      <w:r w:rsidRPr="006E2504">
        <w:rPr>
          <w:rFonts w:ascii="Times New Roman" w:eastAsia="Batang" w:hAnsi="Times New Roman" w:cs="Times New Roman"/>
          <w:b/>
          <w:sz w:val="24"/>
          <w:szCs w:val="24"/>
        </w:rPr>
        <w:t>7. Modèle d’autorisation du fabricant</w:t>
      </w:r>
      <w:bookmarkEnd w:id="567"/>
      <w:bookmarkEnd w:id="568"/>
      <w:bookmarkEnd w:id="569"/>
      <w:bookmarkEnd w:id="570"/>
      <w:bookmarkEnd w:id="571"/>
      <w:r w:rsidRPr="006E2504">
        <w:rPr>
          <w:rFonts w:ascii="Times New Roman" w:eastAsia="Batang" w:hAnsi="Times New Roman" w:cs="Times New Roman"/>
          <w:b/>
          <w:sz w:val="24"/>
          <w:szCs w:val="24"/>
        </w:rPr>
        <w:t xml:space="preserve"> </w:t>
      </w:r>
    </w:p>
    <w:p w14:paraId="0EA6237D" w14:textId="77777777" w:rsidR="00B63C68" w:rsidRPr="006E2504" w:rsidRDefault="00B63C68" w:rsidP="00B63C68">
      <w:pPr>
        <w:spacing w:after="134" w:line="240" w:lineRule="auto"/>
        <w:ind w:right="-14"/>
        <w:jc w:val="both"/>
        <w:rPr>
          <w:rFonts w:ascii="Times New Roman" w:eastAsia="Batang" w:hAnsi="Times New Roman" w:cs="Times New Roman"/>
          <w:sz w:val="24"/>
          <w:szCs w:val="24"/>
          <w:lang w:val="fr-CA"/>
        </w:rPr>
      </w:pPr>
    </w:p>
    <w:p w14:paraId="16AC1CF9" w14:textId="77777777" w:rsidR="00B63C68" w:rsidRPr="006E2504" w:rsidRDefault="00B63C68" w:rsidP="00B63C68">
      <w:pPr>
        <w:spacing w:after="134" w:line="240" w:lineRule="auto"/>
        <w:ind w:left="720" w:right="-14" w:hanging="720"/>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Date : __________________</w:t>
      </w:r>
    </w:p>
    <w:p w14:paraId="63E03686" w14:textId="77777777" w:rsidR="00B63C68" w:rsidRPr="006E2504" w:rsidRDefault="00B63C68" w:rsidP="00B63C68">
      <w:pPr>
        <w:spacing w:after="134" w:line="240" w:lineRule="auto"/>
        <w:ind w:left="720" w:right="-14" w:hanging="720"/>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AOI No. : ________________</w:t>
      </w:r>
    </w:p>
    <w:p w14:paraId="2B98AA1E" w14:textId="77777777" w:rsidR="00B63C68" w:rsidRPr="006E2504" w:rsidRDefault="00B63C68" w:rsidP="00B63C68">
      <w:pPr>
        <w:spacing w:after="0" w:line="240" w:lineRule="auto"/>
        <w:jc w:val="right"/>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Avis d’appel d’offres No. :___</w:t>
      </w:r>
    </w:p>
    <w:p w14:paraId="1AC308E8" w14:textId="77777777" w:rsidR="00B63C68" w:rsidRPr="006E2504" w:rsidRDefault="00B63C68" w:rsidP="00B63C68">
      <w:pPr>
        <w:spacing w:after="134" w:line="240" w:lineRule="auto"/>
        <w:ind w:left="720" w:right="-14" w:hanging="720"/>
        <w:jc w:val="right"/>
        <w:rPr>
          <w:rFonts w:ascii="Times New Roman" w:eastAsia="Batang" w:hAnsi="Times New Roman" w:cs="Times New Roman"/>
          <w:sz w:val="24"/>
          <w:szCs w:val="24"/>
          <w:lang w:val="fr-CA"/>
        </w:rPr>
      </w:pPr>
    </w:p>
    <w:p w14:paraId="4739751D"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  </w:t>
      </w:r>
      <w:r w:rsidRPr="006E2504">
        <w:rPr>
          <w:rFonts w:ascii="Times New Roman" w:eastAsia="Batang" w:hAnsi="Times New Roman" w:cs="Times New Roman"/>
          <w:i/>
          <w:sz w:val="24"/>
          <w:szCs w:val="24"/>
          <w:lang w:val="fr-CA"/>
        </w:rPr>
        <w:t>[nom du Maître de l’Ouvrage]</w:t>
      </w:r>
    </w:p>
    <w:p w14:paraId="024EA24B"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1DB4D909" w14:textId="77777777" w:rsidR="00B63C68" w:rsidRPr="006E2504" w:rsidRDefault="00B63C68" w:rsidP="00B63C68">
      <w:pPr>
        <w:suppressAutoHyphens/>
        <w:spacing w:before="120" w:after="120" w:line="240" w:lineRule="auto"/>
        <w:rPr>
          <w:rFonts w:ascii="Times New Roman" w:eastAsia="Batang" w:hAnsi="Times New Roman" w:cs="Times New Roman"/>
          <w:smallCaps/>
          <w:sz w:val="24"/>
          <w:szCs w:val="24"/>
          <w:lang w:val="fr-CA"/>
        </w:rPr>
      </w:pPr>
      <w:r w:rsidRPr="006E2504">
        <w:rPr>
          <w:rFonts w:ascii="Times New Roman" w:eastAsia="Batang" w:hAnsi="Times New Roman" w:cs="Times New Roman"/>
          <w:smallCaps/>
          <w:sz w:val="24"/>
          <w:szCs w:val="24"/>
          <w:lang w:val="fr-CA"/>
        </w:rPr>
        <w:t>ATTENDU QUE :</w:t>
      </w:r>
    </w:p>
    <w:p w14:paraId="3DF6F42E" w14:textId="77777777" w:rsidR="00B63C68" w:rsidRPr="006E2504" w:rsidRDefault="00B63C68" w:rsidP="00B63C68">
      <w:pPr>
        <w:suppressAutoHyphens/>
        <w:spacing w:before="120" w:after="120" w:line="240" w:lineRule="auto"/>
        <w:jc w:val="both"/>
        <w:rPr>
          <w:rFonts w:ascii="Times New Roman" w:eastAsia="Batang" w:hAnsi="Times New Roman" w:cs="Times New Roman"/>
          <w:i/>
          <w:sz w:val="24"/>
          <w:szCs w:val="24"/>
          <w:lang w:val="fr-CA"/>
        </w:rPr>
      </w:pPr>
      <w:r w:rsidRPr="006E2504">
        <w:rPr>
          <w:rFonts w:ascii="Times New Roman" w:eastAsia="Batang" w:hAnsi="Times New Roman" w:cs="Times New Roman"/>
          <w:i/>
          <w:sz w:val="24"/>
          <w:szCs w:val="24"/>
          <w:lang w:val="fr-CA"/>
        </w:rPr>
        <w:t>[Nom du Fabricant]</w:t>
      </w:r>
      <w:r w:rsidRPr="006E2504">
        <w:rPr>
          <w:rFonts w:ascii="Times New Roman" w:eastAsia="Batang" w:hAnsi="Times New Roman" w:cs="Times New Roman"/>
          <w:sz w:val="24"/>
          <w:szCs w:val="24"/>
          <w:lang w:val="fr-CA"/>
        </w:rPr>
        <w:t xml:space="preserve"> sommes fabricant réputé de </w:t>
      </w:r>
      <w:r w:rsidRPr="006E2504">
        <w:rPr>
          <w:rFonts w:ascii="Times New Roman" w:eastAsia="Batang" w:hAnsi="Times New Roman" w:cs="Times New Roman"/>
          <w:i/>
          <w:sz w:val="24"/>
          <w:szCs w:val="24"/>
          <w:lang w:val="fr-CA"/>
        </w:rPr>
        <w:t>[nom et/ou description des fournitures]</w:t>
      </w:r>
      <w:r w:rsidRPr="006E2504">
        <w:rPr>
          <w:rFonts w:ascii="Times New Roman" w:eastAsia="Batang" w:hAnsi="Times New Roman" w:cs="Times New Roman"/>
          <w:sz w:val="24"/>
          <w:szCs w:val="24"/>
          <w:lang w:val="fr-CA"/>
        </w:rPr>
        <w:t xml:space="preserve"> ayant nos usines </w:t>
      </w:r>
      <w:r w:rsidRPr="006E2504">
        <w:rPr>
          <w:rFonts w:ascii="Times New Roman" w:eastAsia="Batang" w:hAnsi="Times New Roman" w:cs="Times New Roman"/>
          <w:i/>
          <w:sz w:val="24"/>
          <w:szCs w:val="24"/>
          <w:lang w:val="fr-CA"/>
        </w:rPr>
        <w:t>[adresse de l’usine]</w:t>
      </w:r>
    </w:p>
    <w:p w14:paraId="4602653F" w14:textId="77777777" w:rsidR="00B63C68" w:rsidRPr="006E2504" w:rsidRDefault="00B63C68" w:rsidP="00B63C68">
      <w:pPr>
        <w:suppressAutoHyphens/>
        <w:spacing w:before="120" w:after="120" w:line="240" w:lineRule="auto"/>
        <w:jc w:val="both"/>
        <w:rPr>
          <w:rFonts w:ascii="Times New Roman" w:eastAsia="Batang" w:hAnsi="Times New Roman" w:cs="Times New Roman"/>
          <w:sz w:val="24"/>
          <w:szCs w:val="24"/>
          <w:lang w:val="fr-CA"/>
        </w:rPr>
      </w:pPr>
    </w:p>
    <w:p w14:paraId="64F3083D" w14:textId="77777777" w:rsidR="00B63C68" w:rsidRPr="006E2504" w:rsidRDefault="00B63C68" w:rsidP="00B63C68">
      <w:pPr>
        <w:suppressAutoHyphens/>
        <w:spacing w:before="120" w:after="12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Nous autorisons par la présente </w:t>
      </w:r>
      <w:r w:rsidRPr="006E2504">
        <w:rPr>
          <w:rFonts w:ascii="Times New Roman" w:eastAsia="Batang" w:hAnsi="Times New Roman" w:cs="Times New Roman"/>
          <w:i/>
          <w:sz w:val="24"/>
          <w:szCs w:val="24"/>
          <w:lang w:val="fr-CA"/>
        </w:rPr>
        <w:t>[nom et adresse de l’Agent]</w:t>
      </w:r>
      <w:r w:rsidRPr="006E2504">
        <w:rPr>
          <w:rFonts w:ascii="Times New Roman" w:eastAsia="Batang" w:hAnsi="Times New Roman" w:cs="Times New Roman"/>
          <w:sz w:val="24"/>
          <w:szCs w:val="24"/>
          <w:lang w:val="fr-CA"/>
        </w:rPr>
        <w:t xml:space="preserve"> à présenter une offre, et à éventuellement signer un marché avec vous pour l’Appel d’Offres N</w:t>
      </w:r>
      <w:r w:rsidRPr="006E2504">
        <w:rPr>
          <w:rFonts w:ascii="Times New Roman" w:eastAsia="Batang" w:hAnsi="Times New Roman" w:cs="Times New Roman"/>
          <w:sz w:val="24"/>
          <w:szCs w:val="24"/>
          <w:vertAlign w:val="superscript"/>
          <w:lang w:val="fr-CA"/>
        </w:rPr>
        <w:t>o</w:t>
      </w:r>
      <w:r w:rsidRPr="006E2504">
        <w:rPr>
          <w:rFonts w:ascii="Times New Roman" w:eastAsia="Batang" w:hAnsi="Times New Roman" w:cs="Times New Roman"/>
          <w:sz w:val="24"/>
          <w:szCs w:val="24"/>
          <w:lang w:val="fr-CA"/>
        </w:rPr>
        <w:t xml:space="preserve"> </w:t>
      </w:r>
      <w:r w:rsidRPr="006E2504">
        <w:rPr>
          <w:rFonts w:ascii="Times New Roman" w:eastAsia="Batang" w:hAnsi="Times New Roman" w:cs="Times New Roman"/>
          <w:i/>
          <w:sz w:val="24"/>
          <w:szCs w:val="24"/>
          <w:lang w:val="fr-CA"/>
        </w:rPr>
        <w:t>[référence à l’Appel d’Offres]</w:t>
      </w:r>
      <w:r w:rsidRPr="006E2504">
        <w:rPr>
          <w:rFonts w:ascii="Times New Roman" w:eastAsia="Batang" w:hAnsi="Times New Roman" w:cs="Times New Roman"/>
          <w:sz w:val="24"/>
          <w:szCs w:val="24"/>
          <w:lang w:val="fr-CA"/>
        </w:rPr>
        <w:t xml:space="preserve"> pour ces fournitures fabriquées par nous.</w:t>
      </w:r>
    </w:p>
    <w:p w14:paraId="5A8FEAA5" w14:textId="77777777" w:rsidR="00B63C68" w:rsidRPr="006E2504" w:rsidRDefault="00B63C68" w:rsidP="00B63C68">
      <w:pPr>
        <w:suppressAutoHyphens/>
        <w:spacing w:before="120" w:after="120" w:line="240" w:lineRule="auto"/>
        <w:jc w:val="both"/>
        <w:rPr>
          <w:rFonts w:ascii="Times New Roman" w:eastAsia="Batang" w:hAnsi="Times New Roman" w:cs="Times New Roman"/>
          <w:sz w:val="24"/>
          <w:szCs w:val="24"/>
          <w:lang w:val="fr-CA"/>
        </w:rPr>
      </w:pPr>
    </w:p>
    <w:p w14:paraId="5E2997A7" w14:textId="77777777" w:rsidR="00B63C68" w:rsidRPr="006E2504" w:rsidRDefault="00B63C68" w:rsidP="00B63C68">
      <w:pPr>
        <w:suppressAutoHyphens/>
        <w:spacing w:before="120" w:after="12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Nous confirmons toutes nos garanties et nous nous portons garants conformément à la Clause 27 du Cahier des Clauses générales pour les fournitures offertes par le Constructeur ci-dessus pour cet Appel d’Offres.</w:t>
      </w:r>
    </w:p>
    <w:p w14:paraId="7CABC817"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6528262B"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504D3DBA"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3E45D6F2" w14:textId="77777777" w:rsidR="00B63C68" w:rsidRPr="006E2504" w:rsidRDefault="00B63C68" w:rsidP="00B63C68">
      <w:pPr>
        <w:tabs>
          <w:tab w:val="left" w:pos="8280"/>
        </w:tabs>
        <w:suppressAutoHyphens/>
        <w:spacing w:before="120" w:after="120" w:line="240" w:lineRule="auto"/>
        <w:ind w:left="720"/>
        <w:rPr>
          <w:rFonts w:ascii="Times New Roman" w:eastAsia="Batang" w:hAnsi="Times New Roman" w:cs="Times New Roman"/>
          <w:sz w:val="24"/>
          <w:szCs w:val="24"/>
          <w:lang w:val="fr-CA"/>
        </w:rPr>
      </w:pPr>
      <w:r w:rsidRPr="006E2504">
        <w:rPr>
          <w:rFonts w:ascii="Times New Roman" w:eastAsia="Batang" w:hAnsi="Times New Roman" w:cs="Times New Roman"/>
          <w:sz w:val="24"/>
          <w:szCs w:val="24"/>
          <w:u w:val="single"/>
          <w:lang w:val="fr-CA"/>
        </w:rPr>
        <w:tab/>
      </w:r>
    </w:p>
    <w:p w14:paraId="1853DB9B" w14:textId="77777777" w:rsidR="00B63C68" w:rsidRPr="006E2504" w:rsidRDefault="00B63C68" w:rsidP="00B63C68">
      <w:pPr>
        <w:tabs>
          <w:tab w:val="left" w:pos="8280"/>
        </w:tabs>
        <w:suppressAutoHyphens/>
        <w:spacing w:before="120" w:after="120" w:line="240" w:lineRule="auto"/>
        <w:ind w:left="720"/>
        <w:rPr>
          <w:rFonts w:ascii="Times New Roman" w:eastAsia="Batang" w:hAnsi="Times New Roman" w:cs="Times New Roman"/>
          <w:sz w:val="24"/>
          <w:szCs w:val="24"/>
          <w:lang w:val="fr-CA"/>
        </w:rPr>
      </w:pPr>
      <w:r w:rsidRPr="006E2504">
        <w:rPr>
          <w:rFonts w:ascii="Times New Roman" w:eastAsia="Batang" w:hAnsi="Times New Roman" w:cs="Times New Roman"/>
          <w:i/>
          <w:sz w:val="24"/>
          <w:szCs w:val="24"/>
          <w:lang w:val="fr-CA"/>
        </w:rPr>
        <w:t>[Signature pour et au nom du Fabriquant]</w:t>
      </w:r>
    </w:p>
    <w:p w14:paraId="641C8D0B"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365BC0A1"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78F9ADF6" w14:textId="77777777" w:rsidR="00B63C68" w:rsidRPr="006E2504" w:rsidRDefault="00B63C68" w:rsidP="00B63C68">
      <w:pPr>
        <w:suppressAutoHyphens/>
        <w:spacing w:before="120" w:after="120" w:line="240" w:lineRule="auto"/>
        <w:rPr>
          <w:rFonts w:ascii="Times New Roman" w:eastAsia="Batang" w:hAnsi="Times New Roman" w:cs="Times New Roman"/>
          <w:sz w:val="24"/>
          <w:szCs w:val="24"/>
          <w:lang w:val="fr-CA"/>
        </w:rPr>
      </w:pPr>
    </w:p>
    <w:p w14:paraId="1D93AF87" w14:textId="77777777" w:rsidR="00B63C68" w:rsidRPr="006E2504" w:rsidRDefault="00B63C68" w:rsidP="00B63C68">
      <w:pPr>
        <w:suppressAutoHyphens/>
        <w:spacing w:before="120" w:after="120" w:line="240" w:lineRule="auto"/>
        <w:ind w:left="720" w:hanging="720"/>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Note:</w:t>
      </w:r>
      <w:r w:rsidRPr="006E2504">
        <w:rPr>
          <w:rFonts w:ascii="Times New Roman" w:eastAsia="Batang" w:hAnsi="Times New Roman" w:cs="Times New Roman"/>
          <w:sz w:val="24"/>
          <w:szCs w:val="24"/>
          <w:lang w:val="fr-CA"/>
        </w:rPr>
        <w:tab/>
        <w:t>La présente lettre doit être présentée sur entête de lettre du Fabriquant et signée par une personne dûment habilitée pour engager légalement le Fabricant.  Elle doit être incluse dans l’offre du Soumissionnaire, si cela est demandé dans les DPAO.</w:t>
      </w:r>
    </w:p>
    <w:p w14:paraId="45C19CF1" w14:textId="77777777" w:rsidR="00B63C68" w:rsidRPr="006E2504" w:rsidRDefault="00B63C68" w:rsidP="00B63C68">
      <w:pPr>
        <w:spacing w:after="134" w:line="240" w:lineRule="auto"/>
        <w:ind w:right="-14"/>
        <w:rPr>
          <w:rFonts w:ascii="Times New Roman" w:eastAsia="Batang" w:hAnsi="Times New Roman" w:cs="Times New Roman"/>
          <w:sz w:val="24"/>
          <w:szCs w:val="24"/>
          <w:lang w:val="fr-CA"/>
        </w:rPr>
      </w:pPr>
    </w:p>
    <w:p w14:paraId="2FAEADA8" w14:textId="77777777" w:rsidR="00B63C68" w:rsidRPr="006E2504" w:rsidRDefault="00B63C68" w:rsidP="00B63C68">
      <w:pPr>
        <w:spacing w:line="240" w:lineRule="auto"/>
        <w:ind w:right="-14"/>
        <w:rPr>
          <w:rFonts w:ascii="Times New Roman" w:eastAsia="Batang" w:hAnsi="Times New Roman" w:cs="Times New Roman"/>
          <w:sz w:val="24"/>
          <w:szCs w:val="24"/>
          <w:lang w:val="fr-CA"/>
        </w:rPr>
      </w:pPr>
    </w:p>
    <w:p w14:paraId="5B48D348" w14:textId="77777777" w:rsidR="00B63C68" w:rsidRPr="006E2504" w:rsidRDefault="00B63C68" w:rsidP="00B63C68">
      <w:pPr>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fr-FR"/>
        </w:rPr>
        <w:sectPr w:rsidR="00B63C68" w:rsidRPr="006E2504" w:rsidSect="00B63C68">
          <w:pgSz w:w="11907" w:h="16840" w:code="9"/>
          <w:pgMar w:top="1440" w:right="1440" w:bottom="1440" w:left="1418" w:header="709" w:footer="709" w:gutter="0"/>
          <w:cols w:space="720"/>
          <w:noEndnote/>
          <w:docGrid w:linePitch="272"/>
        </w:sectPr>
      </w:pPr>
    </w:p>
    <w:p w14:paraId="13DE556A" w14:textId="77777777" w:rsidR="00B63C68" w:rsidRPr="006E2504" w:rsidRDefault="00B63C68" w:rsidP="00B63C68">
      <w:pPr>
        <w:tabs>
          <w:tab w:val="left" w:pos="675"/>
          <w:tab w:val="center" w:pos="4995"/>
        </w:tabs>
        <w:spacing w:before="40" w:after="40" w:line="480" w:lineRule="auto"/>
        <w:outlineLvl w:val="1"/>
        <w:rPr>
          <w:rFonts w:ascii="Times New Roman" w:eastAsia="Batang" w:hAnsi="Times New Roman" w:cs="Times New Roman"/>
          <w:b/>
          <w:sz w:val="24"/>
          <w:szCs w:val="24"/>
        </w:rPr>
      </w:pPr>
      <w:bookmarkStart w:id="572" w:name="_Toc483222740"/>
      <w:bookmarkStart w:id="573" w:name="_Toc501635304"/>
      <w:bookmarkStart w:id="574" w:name="_Toc501637039"/>
      <w:bookmarkStart w:id="575" w:name="_Toc102947672"/>
      <w:r w:rsidRPr="006E2504">
        <w:rPr>
          <w:rFonts w:ascii="Times New Roman" w:eastAsia="Batang" w:hAnsi="Times New Roman" w:cs="Times New Roman"/>
          <w:b/>
          <w:sz w:val="24"/>
          <w:szCs w:val="24"/>
        </w:rPr>
        <w:t>Valeurs techniques garanties</w:t>
      </w:r>
      <w:bookmarkEnd w:id="572"/>
      <w:bookmarkEnd w:id="573"/>
      <w:bookmarkEnd w:id="574"/>
      <w:bookmarkEnd w:id="575"/>
    </w:p>
    <w:p w14:paraId="537F7855"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p>
    <w:p w14:paraId="5C3830E4" w14:textId="77777777" w:rsidR="00B63C68" w:rsidRPr="006E2504" w:rsidRDefault="00B63C68" w:rsidP="00B63C68">
      <w:pPr>
        <w:spacing w:after="0" w:line="240" w:lineRule="auto"/>
        <w:jc w:val="center"/>
        <w:rPr>
          <w:rFonts w:ascii="Times New Roman" w:eastAsia="Batang" w:hAnsi="Times New Roman" w:cs="Times New Roman"/>
          <w:b/>
          <w:sz w:val="24"/>
          <w:szCs w:val="24"/>
          <w:lang w:val="fr-CA"/>
        </w:rPr>
      </w:pPr>
      <w:r w:rsidRPr="006E2504">
        <w:rPr>
          <w:rFonts w:ascii="Times New Roman" w:eastAsia="Batang" w:hAnsi="Times New Roman" w:cs="Times New Roman"/>
          <w:b/>
          <w:i/>
          <w:sz w:val="24"/>
          <w:szCs w:val="24"/>
          <w:lang w:val="fr-CA"/>
        </w:rPr>
        <w:t>[Insérer dans l’offre, voir l’Annexe 2]</w:t>
      </w:r>
    </w:p>
    <w:p w14:paraId="72B876C3"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p>
    <w:p w14:paraId="29B1122C"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p>
    <w:p w14:paraId="0912FB3A"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feuilles des valeurs techniques dans l’Annexe doivent être complétées par le Soumissionnaire. Le Soumissionnaire doit certifier la justesse des valeurs et des indications complétées.</w:t>
      </w:r>
    </w:p>
    <w:p w14:paraId="383CA05C"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p>
    <w:p w14:paraId="08E0BD6C"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Des modifications des feuilles des valeurs techniques ne peuvent pas être effectuées sans l’accord préalable du Maître de l’Ouvrage ou de l’Ingénieur.</w:t>
      </w:r>
    </w:p>
    <w:p w14:paraId="30CF7D1A"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p>
    <w:p w14:paraId="22FF1002"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Les feuilles des valeurs techniques servent à l’évaluation de l’offre. Lorsqu’un Soumissionnaire souhaite faire connaître des détails supplémentaires sur le matériel offert, il peut annexer des imprimer techniques, courtes descriptions, photos, etc. Les feuilles des valeurs techniques dûment signées, ainsi que les annexes éventuelles, doivent accompagner chaque copie de l’offre. Le ou les matériels choisis doivent être clairement indiqués dans les imprimés techniques ou les notices du fabricant.</w:t>
      </w:r>
    </w:p>
    <w:p w14:paraId="2E15F418"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p>
    <w:p w14:paraId="1B420E9E" w14:textId="77777777" w:rsidR="00B63C68" w:rsidRPr="006E2504" w:rsidRDefault="00B63C68" w:rsidP="00B63C68">
      <w:pPr>
        <w:spacing w:after="0" w:line="240" w:lineRule="auto"/>
        <w:ind w:right="-449"/>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L’absence de l’un de ces documents ou une feuille incomplète peuvent entraîner le rejet de l’offre du Soumissionnaire.</w:t>
      </w:r>
    </w:p>
    <w:p w14:paraId="50378B54" w14:textId="77777777" w:rsidR="00B63C68" w:rsidRPr="006E2504" w:rsidRDefault="00B63C68" w:rsidP="00B63C68">
      <w:pPr>
        <w:tabs>
          <w:tab w:val="left" w:pos="930"/>
        </w:tabs>
        <w:spacing w:after="0" w:line="240" w:lineRule="auto"/>
        <w:jc w:val="both"/>
        <w:rPr>
          <w:rFonts w:ascii="Times New Roman" w:eastAsia="Batang" w:hAnsi="Times New Roman" w:cs="Times New Roman"/>
          <w:sz w:val="24"/>
          <w:szCs w:val="24"/>
          <w:lang w:val="fr-CA"/>
        </w:rPr>
      </w:pPr>
    </w:p>
    <w:p w14:paraId="7DE8FDBD" w14:textId="77777777" w:rsidR="00B63C68" w:rsidRPr="006E2504" w:rsidRDefault="00B63C68" w:rsidP="00B63C68">
      <w:pPr>
        <w:tabs>
          <w:tab w:val="left" w:pos="930"/>
        </w:tabs>
        <w:spacing w:after="0" w:line="240" w:lineRule="auto"/>
        <w:jc w:val="both"/>
        <w:rPr>
          <w:rFonts w:ascii="Times New Roman" w:eastAsia="Batang" w:hAnsi="Times New Roman" w:cs="Times New Roman"/>
          <w:sz w:val="24"/>
          <w:szCs w:val="24"/>
          <w:lang w:val="fr-CA"/>
        </w:rPr>
      </w:pPr>
    </w:p>
    <w:p w14:paraId="6E5B2EE6"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B23157B"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4BFBE720"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19DE8F7E" w14:textId="77777777" w:rsidR="00B63C68" w:rsidRPr="006E2504" w:rsidRDefault="00B63C68" w:rsidP="00B63C68">
      <w:pPr>
        <w:spacing w:after="0" w:line="240" w:lineRule="auto"/>
        <w:rPr>
          <w:rFonts w:ascii="Times New Roman" w:eastAsia="Batang" w:hAnsi="Times New Roman" w:cs="Times New Roman"/>
          <w:sz w:val="24"/>
          <w:szCs w:val="24"/>
          <w:lang w:val="fr-CA"/>
        </w:rPr>
        <w:sectPr w:rsidR="00B63C68" w:rsidRPr="006E2504" w:rsidSect="00B63C68">
          <w:pgSz w:w="11907" w:h="16840" w:code="9"/>
          <w:pgMar w:top="1440" w:right="1440" w:bottom="1440" w:left="1418" w:header="709" w:footer="709" w:gutter="0"/>
          <w:cols w:space="720"/>
          <w:noEndnote/>
          <w:docGrid w:linePitch="272"/>
        </w:sectPr>
      </w:pPr>
    </w:p>
    <w:p w14:paraId="0A339896"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bookmarkStart w:id="576" w:name="_Toc425752843"/>
      <w:bookmarkStart w:id="577" w:name="_Toc383555018"/>
      <w:bookmarkStart w:id="578" w:name="_Toc161731470"/>
      <w:bookmarkStart w:id="579" w:name="_Toc156372852"/>
      <w:bookmarkStart w:id="580" w:name="_Toc156027996"/>
      <w:bookmarkStart w:id="581" w:name="_Toc77493054"/>
      <w:bookmarkStart w:id="582" w:name="_Toc77392473"/>
      <w:bookmarkStart w:id="583" w:name="_Toc443998585"/>
      <w:bookmarkStart w:id="584" w:name="_Toc443998988"/>
      <w:bookmarkStart w:id="585" w:name="_Toc444000683"/>
      <w:bookmarkStart w:id="586" w:name="_Toc444001205"/>
      <w:bookmarkStart w:id="587" w:name="_Toc444001424"/>
      <w:bookmarkStart w:id="588" w:name="_Toc444003974"/>
      <w:bookmarkStart w:id="589" w:name="_Toc444112427"/>
      <w:bookmarkStart w:id="590" w:name="_Toc451607586"/>
      <w:bookmarkStart w:id="591" w:name="_Toc483222744"/>
      <w:bookmarkStart w:id="592" w:name="_Toc496036884"/>
      <w:bookmarkStart w:id="593" w:name="_Toc496099378"/>
      <w:bookmarkStart w:id="594" w:name="_Toc501635186"/>
      <w:bookmarkStart w:id="595" w:name="_Toc501635305"/>
      <w:bookmarkStart w:id="596" w:name="_Toc501637040"/>
      <w:bookmarkStart w:id="597" w:name="_Toc102947673"/>
      <w:r w:rsidRPr="006E2504">
        <w:rPr>
          <w:rFonts w:ascii="Times New Roman" w:eastAsia="Batang" w:hAnsi="Times New Roman" w:cs="Times New Roman"/>
          <w:b/>
          <w:sz w:val="24"/>
          <w:szCs w:val="24"/>
          <w:lang w:val="fr-CA"/>
        </w:rPr>
        <w:t xml:space="preserve">Sommaire </w:t>
      </w:r>
    </w:p>
    <w:p w14:paraId="787174BA"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3397F34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75D312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7D32914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7FB7BC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25C7487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933132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6771D16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47B0BED" w14:textId="16CB7AB3"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67456" behindDoc="1" locked="0" layoutInCell="1" allowOverlap="1" wp14:anchorId="27B6FEC4" wp14:editId="11EFFFFD">
                <wp:simplePos x="0" y="0"/>
                <wp:positionH relativeFrom="column">
                  <wp:posOffset>-438150</wp:posOffset>
                </wp:positionH>
                <wp:positionV relativeFrom="paragraph">
                  <wp:posOffset>229235</wp:posOffset>
                </wp:positionV>
                <wp:extent cx="6038850" cy="342900"/>
                <wp:effectExtent l="0" t="0" r="19050" b="19050"/>
                <wp:wrapNone/>
                <wp:docPr id="5"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9D4BD" id="Rectangle 182" o:spid="_x0000_s1026" style="position:absolute;margin-left:-34.5pt;margin-top:18.05pt;width:475.5pt;height:2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"/>
            </w:pict>
          </mc:Fallback>
        </mc:AlternateContent>
      </w:r>
      <w:r w:rsidR="00B63C68" w:rsidRPr="006E2504">
        <w:rPr>
          <w:rFonts w:ascii="Times New Roman" w:eastAsia="Batang" w:hAnsi="Times New Roman" w:cs="Times New Roman"/>
          <w:sz w:val="24"/>
          <w:szCs w:val="24"/>
          <w:lang w:val="fr-CA"/>
        </w:rPr>
        <w:t>Section IV. Formulaires de Soumission</w:t>
      </w:r>
    </w:p>
    <w:p w14:paraId="4F853CB8" w14:textId="4EF12078"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5772C78" w14:textId="58A39657" w:rsidR="00B63C68" w:rsidRPr="004F29DA" w:rsidRDefault="00B63C68" w:rsidP="00B63C68">
      <w:pPr>
        <w:spacing w:after="0" w:line="240" w:lineRule="auto"/>
        <w:jc w:val="both"/>
        <w:rPr>
          <w:rFonts w:ascii="Times New Roman" w:eastAsia="Batang" w:hAnsi="Times New Roman" w:cs="Times New Roman"/>
          <w:b/>
          <w:bCs/>
          <w:sz w:val="24"/>
          <w:szCs w:val="24"/>
          <w:lang w:val="fr-CA"/>
        </w:rPr>
      </w:pPr>
      <w:r w:rsidRPr="004F29DA">
        <w:rPr>
          <w:rFonts w:ascii="Times New Roman" w:eastAsia="Batang" w:hAnsi="Times New Roman" w:cs="Times New Roman"/>
          <w:b/>
          <w:bCs/>
          <w:sz w:val="24"/>
          <w:szCs w:val="24"/>
          <w:lang w:val="fr-CA"/>
        </w:rPr>
        <w:t>Section V. Pays éligibles</w:t>
      </w:r>
    </w:p>
    <w:p w14:paraId="07F1D85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404D51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286FFDF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B6EDD6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1731594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B3A683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6ABD9A2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6D02B5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7B1B08D5"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572ED2FB"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3A60CDE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EC83E9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5316ADC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815939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5ECC021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378037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3E29DC6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6F90BA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7B419E6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F67866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619AF58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0C92D8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10E481D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954E66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3916B43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70D46F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1367BA5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D652C5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7D630C6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BDF9C7D"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2C8355E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584623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02B931F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5BDF9D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342585C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E8A967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45BA0A6C"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D2EB2DF"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p>
    <w:p w14:paraId="5390BC20"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r w:rsidRPr="006E2504">
        <w:rPr>
          <w:rFonts w:ascii="Times New Roman" w:eastAsia="Times New Roman" w:hAnsi="Times New Roman" w:cs="Times New Roman"/>
          <w:b/>
          <w:bCs/>
          <w:sz w:val="24"/>
          <w:szCs w:val="24"/>
        </w:rPr>
        <w:t>Section V. Pays éligibles</w:t>
      </w:r>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728DEA6B" w14:textId="77777777" w:rsidR="00B63C68" w:rsidRPr="006E2504" w:rsidRDefault="00B63C68" w:rsidP="00B63C68">
      <w:pPr>
        <w:spacing w:after="0" w:line="240" w:lineRule="auto"/>
        <w:jc w:val="center"/>
        <w:rPr>
          <w:rFonts w:ascii="Times New Roman" w:eastAsia="Batang" w:hAnsi="Times New Roman" w:cs="Times New Roman"/>
          <w:sz w:val="24"/>
          <w:szCs w:val="24"/>
          <w:lang w:val="fr-CA"/>
        </w:rPr>
      </w:pPr>
    </w:p>
    <w:p w14:paraId="4967000F" w14:textId="77777777" w:rsidR="00B63C68" w:rsidRPr="006E2504" w:rsidRDefault="00B63C68" w:rsidP="00B63C68">
      <w:pPr>
        <w:spacing w:after="0" w:line="240" w:lineRule="auto"/>
        <w:jc w:val="center"/>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Éligibilité en matière de passation des marchés de fournitures, travaux et services : Sans objet</w:t>
      </w:r>
    </w:p>
    <w:p w14:paraId="0F7A1C97" w14:textId="77777777" w:rsidR="00B63C68" w:rsidRPr="006E2504" w:rsidRDefault="00B63C68" w:rsidP="00B63C68">
      <w:pPr>
        <w:spacing w:after="0" w:line="240" w:lineRule="auto"/>
        <w:rPr>
          <w:rFonts w:ascii="Times New Roman" w:eastAsia="Batang" w:hAnsi="Times New Roman" w:cs="Times New Roman"/>
          <w:sz w:val="24"/>
          <w:szCs w:val="24"/>
        </w:rPr>
      </w:pPr>
      <w:r w:rsidRPr="006E2504">
        <w:rPr>
          <w:rFonts w:ascii="Times New Roman" w:eastAsia="Batang" w:hAnsi="Times New Roman" w:cs="Times New Roman"/>
          <w:sz w:val="24"/>
          <w:szCs w:val="24"/>
          <w:lang w:val="fr-CA"/>
        </w:rPr>
        <w:t xml:space="preserve"> </w:t>
      </w:r>
    </w:p>
    <w:p w14:paraId="5AA777DD"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p w14:paraId="65AE3D2A" w14:textId="77777777" w:rsidR="00B63C68" w:rsidRPr="006E2504" w:rsidRDefault="00B63C68" w:rsidP="00B63C68">
      <w:pPr>
        <w:spacing w:after="0" w:line="240" w:lineRule="auto"/>
        <w:jc w:val="center"/>
        <w:rPr>
          <w:rFonts w:ascii="Times New Roman" w:eastAsia="Times New Roman" w:hAnsi="Times New Roman" w:cs="Times New Roman"/>
          <w:b/>
          <w:sz w:val="24"/>
          <w:szCs w:val="24"/>
          <w:lang w:eastAsia="fr-FR"/>
        </w:rPr>
      </w:pPr>
    </w:p>
    <w:p w14:paraId="686D52F7" w14:textId="77777777" w:rsidR="00B63C68" w:rsidRPr="006E2504" w:rsidRDefault="00B63C68" w:rsidP="00B63C68">
      <w:pPr>
        <w:spacing w:after="0" w:line="240" w:lineRule="auto"/>
        <w:rPr>
          <w:rFonts w:ascii="Times New Roman" w:eastAsia="Batang" w:hAnsi="Times New Roman" w:cs="Times New Roman"/>
          <w:i/>
          <w:sz w:val="24"/>
          <w:szCs w:val="24"/>
          <w:lang w:val="fr-CA"/>
        </w:rPr>
        <w:sectPr w:rsidR="00B63C68" w:rsidRPr="006E2504" w:rsidSect="00B63C68">
          <w:headerReference w:type="default" r:id="rId23"/>
          <w:footnotePr>
            <w:numRestart w:val="eachPage"/>
          </w:footnotePr>
          <w:endnotePr>
            <w:numFmt w:val="decimal"/>
          </w:endnotePr>
          <w:pgSz w:w="11906" w:h="16838" w:code="9"/>
          <w:pgMar w:top="1440" w:right="1440" w:bottom="1152" w:left="1440" w:header="720" w:footer="720" w:gutter="0"/>
          <w:cols w:space="720"/>
          <w:docGrid w:linePitch="272"/>
        </w:sectPr>
      </w:pPr>
    </w:p>
    <w:p w14:paraId="4514BE59"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bookmarkStart w:id="598" w:name="_Toc496036885"/>
      <w:bookmarkStart w:id="599" w:name="_Toc496099379"/>
      <w:bookmarkStart w:id="600" w:name="_Toc425752844"/>
      <w:bookmarkStart w:id="601" w:name="_Toc383555019"/>
      <w:bookmarkStart w:id="602" w:name="_Toc327446558"/>
      <w:bookmarkStart w:id="603" w:name="_Toc326657866"/>
      <w:bookmarkStart w:id="604" w:name="_Toc443998586"/>
      <w:bookmarkStart w:id="605" w:name="_Toc443998989"/>
      <w:bookmarkStart w:id="606" w:name="_Toc444000684"/>
      <w:bookmarkStart w:id="607" w:name="_Toc444001206"/>
      <w:bookmarkStart w:id="608" w:name="_Toc444001425"/>
      <w:bookmarkStart w:id="609" w:name="_Toc444003975"/>
      <w:bookmarkStart w:id="610" w:name="_Toc444112428"/>
      <w:bookmarkStart w:id="611" w:name="_Toc451607587"/>
      <w:bookmarkStart w:id="612" w:name="_Toc483222745"/>
      <w:bookmarkStart w:id="613" w:name="_Toc501635187"/>
      <w:bookmarkStart w:id="614" w:name="_Toc501635306"/>
      <w:bookmarkStart w:id="615" w:name="_Toc501637041"/>
      <w:bookmarkStart w:id="616" w:name="_Toc102947674"/>
      <w:bookmarkEnd w:id="386"/>
      <w:bookmarkEnd w:id="461"/>
      <w:r w:rsidRPr="006E2504">
        <w:rPr>
          <w:rFonts w:ascii="Times New Roman" w:eastAsia="Batang" w:hAnsi="Times New Roman" w:cs="Times New Roman"/>
          <w:b/>
          <w:sz w:val="24"/>
          <w:szCs w:val="24"/>
          <w:lang w:val="fr-CA"/>
        </w:rPr>
        <w:t xml:space="preserve">Sommaire </w:t>
      </w:r>
    </w:p>
    <w:p w14:paraId="47D73665"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264EA74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273CF1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1FDC9B1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D35C2B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427C347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1F5531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2B8119A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2C2116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3A219DC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6AF294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78CF2291" w14:textId="6C516BED"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69504" behindDoc="1" locked="0" layoutInCell="1" allowOverlap="1" wp14:anchorId="144FEE0C" wp14:editId="1CCDBC5D">
                <wp:simplePos x="0" y="0"/>
                <wp:positionH relativeFrom="column">
                  <wp:posOffset>-247650</wp:posOffset>
                </wp:positionH>
                <wp:positionV relativeFrom="paragraph">
                  <wp:posOffset>149225</wp:posOffset>
                </wp:positionV>
                <wp:extent cx="6038850" cy="342900"/>
                <wp:effectExtent l="0" t="0" r="19050" b="19050"/>
                <wp:wrapNone/>
                <wp:docPr id="6"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4ED41" id="Rectangle 182" o:spid="_x0000_s1026" style="position:absolute;margin-left:-19.5pt;margin-top:11.75pt;width:475.5pt;height:27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"/>
            </w:pict>
          </mc:Fallback>
        </mc:AlternateContent>
      </w:r>
    </w:p>
    <w:p w14:paraId="3D6E0119" w14:textId="40573322" w:rsidR="00B63C68" w:rsidRPr="004F29DA" w:rsidRDefault="00B63C68" w:rsidP="00B63C68">
      <w:pPr>
        <w:spacing w:after="0" w:line="240" w:lineRule="auto"/>
        <w:jc w:val="both"/>
        <w:rPr>
          <w:rFonts w:ascii="Times New Roman" w:eastAsia="Batang" w:hAnsi="Times New Roman" w:cs="Times New Roman"/>
          <w:b/>
          <w:bCs/>
          <w:sz w:val="24"/>
          <w:szCs w:val="24"/>
          <w:lang w:val="fr-CA"/>
        </w:rPr>
      </w:pPr>
      <w:r w:rsidRPr="004F29DA">
        <w:rPr>
          <w:rFonts w:ascii="Times New Roman" w:eastAsia="Batang" w:hAnsi="Times New Roman" w:cs="Times New Roman"/>
          <w:b/>
          <w:bCs/>
          <w:sz w:val="24"/>
          <w:szCs w:val="24"/>
          <w:lang w:val="fr-CA"/>
        </w:rPr>
        <w:t>Section VI. Règles de la SOGEM en matière de Fraude et Corruption</w:t>
      </w:r>
    </w:p>
    <w:p w14:paraId="402CEFA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6F1BB4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52AA205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3A8182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42B45D6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C6EFC5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68D3BF51"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1E5F703A"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4E6126D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01B70F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37C9F81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A4073C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75A7BD6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F1A76F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75525AC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370C8C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48D431E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F8BEF4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0667F1C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CB4325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07FC30E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0EC42E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32CFEBA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D90BEE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64F7D40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28E923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028C619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E8878E7"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349325B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C1AA84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75B5D07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B0AE23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4B95E77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0DCDD7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44295BB9"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1B0B036"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p>
    <w:p w14:paraId="7264BF96" w14:textId="77777777" w:rsidR="00B63C68" w:rsidRPr="006E2504" w:rsidRDefault="00B63C68" w:rsidP="00B63C68">
      <w:pPr>
        <w:keepNext/>
        <w:keepLines/>
        <w:spacing w:after="120" w:line="240" w:lineRule="auto"/>
        <w:ind w:left="1009"/>
        <w:jc w:val="both"/>
        <w:outlineLvl w:val="0"/>
        <w:rPr>
          <w:rFonts w:ascii="Times New Roman" w:eastAsia="Times New Roman" w:hAnsi="Times New Roman" w:cs="Times New Roman"/>
          <w:b/>
          <w:bCs/>
          <w:sz w:val="24"/>
          <w:szCs w:val="24"/>
        </w:rPr>
      </w:pPr>
      <w:r w:rsidRPr="006E2504">
        <w:rPr>
          <w:rFonts w:ascii="Times New Roman" w:eastAsia="Times New Roman" w:hAnsi="Times New Roman" w:cs="Times New Roman"/>
          <w:b/>
          <w:bCs/>
          <w:sz w:val="24"/>
          <w:szCs w:val="24"/>
        </w:rPr>
        <w:t xml:space="preserve">Section VI. </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r w:rsidRPr="006E2504">
        <w:rPr>
          <w:rFonts w:ascii="Times New Roman" w:eastAsia="Times New Roman" w:hAnsi="Times New Roman" w:cs="Times New Roman"/>
          <w:b/>
          <w:bCs/>
          <w:sz w:val="24"/>
          <w:szCs w:val="24"/>
        </w:rPr>
        <w:t>Règles en matière de Fraude et Corruption</w:t>
      </w:r>
      <w:bookmarkEnd w:id="613"/>
      <w:bookmarkEnd w:id="614"/>
      <w:bookmarkEnd w:id="615"/>
      <w:bookmarkEnd w:id="616"/>
    </w:p>
    <w:p w14:paraId="1E16D1A3" w14:textId="77777777" w:rsidR="00B63C68" w:rsidRPr="006E2504" w:rsidRDefault="00B63C68" w:rsidP="00B63C68">
      <w:pPr>
        <w:spacing w:before="120" w:after="120" w:line="312" w:lineRule="auto"/>
        <w:jc w:val="both"/>
        <w:rPr>
          <w:rFonts w:ascii="Times New Roman" w:eastAsia="Batang" w:hAnsi="Times New Roman" w:cs="Times New Roman"/>
          <w:sz w:val="24"/>
          <w:szCs w:val="24"/>
        </w:rPr>
      </w:pPr>
    </w:p>
    <w:p w14:paraId="6C75133C" w14:textId="77777777" w:rsidR="00B63C68" w:rsidRPr="006E2504" w:rsidRDefault="00B63C68" w:rsidP="00B63C68">
      <w:pPr>
        <w:spacing w:after="0" w:line="240" w:lineRule="auto"/>
        <w:rPr>
          <w:rFonts w:ascii="Times New Roman" w:eastAsia="Times New Roman" w:hAnsi="Times New Roman" w:cs="Times New Roman"/>
          <w:b/>
          <w:sz w:val="24"/>
          <w:szCs w:val="24"/>
          <w:lang w:eastAsia="fr-FR"/>
        </w:rPr>
      </w:pPr>
      <w:r w:rsidRPr="006E2504">
        <w:rPr>
          <w:rFonts w:ascii="Times New Roman" w:eastAsia="Times New Roman" w:hAnsi="Times New Roman" w:cs="Times New Roman"/>
          <w:sz w:val="24"/>
          <w:szCs w:val="24"/>
          <w:lang w:eastAsia="fr-FR"/>
        </w:rPr>
        <w:t>« </w:t>
      </w:r>
      <w:r w:rsidRPr="006E2504">
        <w:rPr>
          <w:rFonts w:ascii="Times New Roman" w:eastAsia="Times New Roman" w:hAnsi="Times New Roman" w:cs="Times New Roman"/>
          <w:b/>
          <w:sz w:val="24"/>
          <w:szCs w:val="24"/>
          <w:lang w:eastAsia="fr-FR"/>
        </w:rPr>
        <w:t>Fraude et Corruption</w:t>
      </w:r>
    </w:p>
    <w:p w14:paraId="626FC767" w14:textId="77777777" w:rsidR="00B63C68" w:rsidRPr="006E2504" w:rsidRDefault="00B63C68" w:rsidP="00B63C68">
      <w:pPr>
        <w:spacing w:after="0" w:line="240" w:lineRule="auto"/>
        <w:rPr>
          <w:rFonts w:ascii="Times New Roman" w:eastAsia="Times New Roman" w:hAnsi="Times New Roman" w:cs="Times New Roman"/>
          <w:sz w:val="24"/>
          <w:szCs w:val="24"/>
          <w:lang w:eastAsia="fr-FR"/>
        </w:rPr>
      </w:pPr>
    </w:p>
    <w:tbl>
      <w:tblPr>
        <w:tblW w:w="9630" w:type="dxa"/>
        <w:tblLayout w:type="fixed"/>
        <w:tblLook w:val="0000" w:firstRow="0" w:lastRow="0" w:firstColumn="0" w:lastColumn="0" w:noHBand="0" w:noVBand="0"/>
      </w:tblPr>
      <w:tblGrid>
        <w:gridCol w:w="9630"/>
      </w:tblGrid>
      <w:tr w:rsidR="00B63C68" w:rsidRPr="006E2504" w14:paraId="7BE103EA" w14:textId="77777777" w:rsidTr="00B63C68">
        <w:tc>
          <w:tcPr>
            <w:tcW w:w="9630" w:type="dxa"/>
          </w:tcPr>
          <w:p w14:paraId="754195C1" w14:textId="77777777" w:rsidR="00B63C68" w:rsidRPr="006E2504" w:rsidRDefault="00B63C68" w:rsidP="00B63C68">
            <w:pPr>
              <w:tabs>
                <w:tab w:val="left" w:pos="576"/>
              </w:tabs>
              <w:spacing w:after="200" w:line="240" w:lineRule="auto"/>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La SOGEM demande à ses agents, aux soumissionnaires, fournisseurs, prestataires de services, entrepreneurs et leurs agents d’observer, lors de la passation et de l’exécution des marchés, les règles d’éthique professionnelle les plus strictes. </w:t>
            </w:r>
          </w:p>
          <w:p w14:paraId="701AF70F" w14:textId="77777777" w:rsidR="00B63C68" w:rsidRPr="006E2504" w:rsidRDefault="00B63C68" w:rsidP="009E35E3">
            <w:pPr>
              <w:numPr>
                <w:ilvl w:val="0"/>
                <w:numId w:val="17"/>
              </w:numPr>
              <w:tabs>
                <w:tab w:val="left" w:pos="576"/>
              </w:tabs>
              <w:overflowPunct w:val="0"/>
              <w:autoSpaceDE w:val="0"/>
              <w:autoSpaceDN w:val="0"/>
              <w:adjustRightInd w:val="0"/>
              <w:spacing w:after="200" w:line="240" w:lineRule="auto"/>
              <w:ind w:hanging="540"/>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aux fins d’application de la présente disposition, les expressions ci-après sont définies comme suit :</w:t>
            </w:r>
          </w:p>
          <w:p w14:paraId="5584F4A8" w14:textId="77777777" w:rsidR="00B63C68" w:rsidRPr="006E2504" w:rsidRDefault="00B63C68" w:rsidP="00B63C68">
            <w:pPr>
              <w:spacing w:after="200" w:line="240" w:lineRule="auto"/>
              <w:ind w:left="1692" w:hanging="522"/>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val="es-ES_tradnl" w:eastAsia="fr-FR"/>
              </w:rPr>
              <w:t>(i)</w:t>
            </w:r>
            <w:r w:rsidRPr="006E2504">
              <w:rPr>
                <w:rFonts w:ascii="Times New Roman" w:eastAsia="Times New Roman" w:hAnsi="Times New Roman" w:cs="Times New Roman"/>
                <w:sz w:val="24"/>
                <w:szCs w:val="24"/>
                <w:lang w:val="es-ES_tradnl" w:eastAsia="fr-FR"/>
              </w:rPr>
              <w:tab/>
            </w:r>
            <w:r w:rsidRPr="006E2504">
              <w:rPr>
                <w:rFonts w:ascii="Times New Roman" w:eastAsia="Times New Roman" w:hAnsi="Times New Roman" w:cs="Times New Roman"/>
                <w:sz w:val="24"/>
                <w:szCs w:val="24"/>
                <w:lang w:eastAsia="fr-FR"/>
              </w:rPr>
              <w:t xml:space="preserve">est coupable de “corruption” quiconque offre, donne, sollicite ou accepte, directement ou indirectement, un quelconque avantage en vue d’influer indûment sur l’action d’une autre personne ou entité ;  le terme  « une autre personne ou entité» fait référence à un agent public agissant dans le cadre de l’attribution ou de l’exécution d’un marché public et inclut le personnel de la SOGEM et les employés d’autres organisations qui prennent des décisions relatives à la passation de marchés ou les examinent; </w:t>
            </w:r>
          </w:p>
          <w:p w14:paraId="68AAB4C2" w14:textId="77777777" w:rsidR="00B63C68" w:rsidRPr="006E2504" w:rsidRDefault="00B63C68" w:rsidP="00B63C68">
            <w:pPr>
              <w:tabs>
                <w:tab w:val="left" w:pos="1692"/>
              </w:tabs>
              <w:spacing w:after="200" w:line="240" w:lineRule="auto"/>
              <w:ind w:left="1692" w:hanging="540"/>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(ii) </w:t>
            </w:r>
            <w:r w:rsidRPr="006E2504">
              <w:rPr>
                <w:rFonts w:ascii="Times New Roman" w:eastAsia="Times New Roman" w:hAnsi="Times New Roman" w:cs="Times New Roman"/>
                <w:sz w:val="24"/>
                <w:szCs w:val="24"/>
                <w:lang w:eastAsia="fr-FR"/>
              </w:rPr>
              <w:tab/>
              <w:t>se livre à des «manœuvres frauduleuses» quiconque agit, ou dénature des faits, délibérément  ou par négligence grave,</w:t>
            </w:r>
            <w:r w:rsidRPr="006E2504">
              <w:rPr>
                <w:rFonts w:ascii="Times New Roman" w:eastAsia="Times New Roman" w:hAnsi="Times New Roman" w:cs="Times New Roman"/>
                <w:b/>
                <w:i/>
                <w:sz w:val="24"/>
                <w:szCs w:val="24"/>
                <w:lang w:eastAsia="fr-FR"/>
              </w:rPr>
              <w:t xml:space="preserve"> </w:t>
            </w:r>
            <w:r w:rsidRPr="006E2504">
              <w:rPr>
                <w:rFonts w:ascii="Times New Roman" w:eastAsia="Times New Roman" w:hAnsi="Times New Roman" w:cs="Times New Roman"/>
                <w:sz w:val="24"/>
                <w:szCs w:val="24"/>
                <w:lang w:eastAsia="fr-FR"/>
              </w:rPr>
              <w:t>ou tente d’induire en erreur une personne  ou une entité afin d’en retirer un avantage financier ou de toute autre nature, ou se dérober à une obligation (le terme  «personne »  ou « entité» fait référence à un agent public agissant dans le cadre de l’attribution ou de l’exécution d’un marché public; les termes « avantage » et « obligation » se réfèrent au processus d’attribution ou à l’exécution du marché, et le terme « agit » se réfère à  toute action ou omission destinée à influer sur l’attribution du marché ou son exécution);</w:t>
            </w:r>
          </w:p>
          <w:p w14:paraId="77E56D9C" w14:textId="77777777" w:rsidR="00B63C68" w:rsidRPr="006E2504" w:rsidRDefault="00B63C68" w:rsidP="00B63C68">
            <w:pPr>
              <w:tabs>
                <w:tab w:val="left" w:pos="1692"/>
              </w:tabs>
              <w:spacing w:after="200" w:line="240" w:lineRule="auto"/>
              <w:ind w:left="1692" w:hanging="540"/>
              <w:jc w:val="both"/>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(iii)</w:t>
            </w:r>
            <w:r w:rsidRPr="006E2504">
              <w:rPr>
                <w:rFonts w:ascii="Times New Roman" w:eastAsia="Times New Roman" w:hAnsi="Times New Roman" w:cs="Times New Roman"/>
                <w:sz w:val="24"/>
                <w:szCs w:val="24"/>
                <w:lang w:eastAsia="fr-FR"/>
              </w:rPr>
              <w:tab/>
              <w:t>se livrent à des «manœuvres collusoires»  les personnes ou entités qui s’entendent afin d’atteindre un objectif illicite, notamment en influant  indûment sur  l’action d’autres personnes ou entités (le terme « personnes ou entités » fait référence à toutes les personnes ou entités qui participent au processus d’attribution des marchés, soit  en tant qu’ attributaires potentiels, soit en tant qu’agents publics, et entreprennent d’établir le montant des offres à un niveau artificiel et non compétitif et qui tentent soit elles-mêmes, soit par l’intermédiaire d’une personne ou entité ne participant pas au processus de passation des marchés, de simuler la concurrence ou de fixer le montant des offres à un niveau artificiel ou non-compétitif , ou qui se tiennent au courant du montant ou des autres conditions de leurs offres respectives) ;</w:t>
            </w:r>
          </w:p>
          <w:p w14:paraId="37AAF288" w14:textId="77777777" w:rsidR="00B63C68" w:rsidRPr="006E2504" w:rsidRDefault="00B63C68" w:rsidP="00B63C68">
            <w:pPr>
              <w:tabs>
                <w:tab w:val="left" w:pos="1692"/>
              </w:tabs>
              <w:spacing w:after="200" w:line="240" w:lineRule="auto"/>
              <w:ind w:left="1692" w:hanging="540"/>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(iv) </w:t>
            </w:r>
            <w:r w:rsidRPr="006E2504">
              <w:rPr>
                <w:rFonts w:ascii="Times New Roman" w:eastAsia="Times New Roman" w:hAnsi="Times New Roman" w:cs="Times New Roman"/>
                <w:sz w:val="24"/>
                <w:szCs w:val="24"/>
                <w:lang w:eastAsia="fr-FR"/>
              </w:rPr>
              <w:tab/>
              <w:t>se livre à des  «manœuvres coercitives» quiconque nuit ou porte préjudice, ou menace de nuire ou de porter préjudice, directement ou indirectement, à une personne ou à ses biens en vue d’en influer indûment les actions  (le terme « personne » fait référence à toute personne qui participe au processus d’attribution des marchés ou à leur exécution); et</w:t>
            </w:r>
          </w:p>
          <w:p w14:paraId="342724CC" w14:textId="77777777" w:rsidR="00B63C68" w:rsidRPr="006E2504" w:rsidRDefault="00B63C68" w:rsidP="00B63C68">
            <w:pPr>
              <w:tabs>
                <w:tab w:val="left" w:pos="1692"/>
              </w:tabs>
              <w:spacing w:after="200" w:line="240" w:lineRule="auto"/>
              <w:ind w:left="1152"/>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(v) </w:t>
            </w:r>
            <w:r w:rsidRPr="006E2504">
              <w:rPr>
                <w:rFonts w:ascii="Times New Roman" w:eastAsia="Times New Roman" w:hAnsi="Times New Roman" w:cs="Times New Roman"/>
                <w:sz w:val="24"/>
                <w:szCs w:val="24"/>
                <w:lang w:eastAsia="fr-FR"/>
              </w:rPr>
              <w:tab/>
              <w:t>et se livre à des « manœuvres obstructives » quiconque détruit, falsifie, altère ou dissimule délibérément les preuves sur lesquelles se base une enquête de la SOGEM en matière de corruption ou de manœuvres frauduleuses, coercitives ou collusives, ou fait de fausses déclarations à ses enquêteurs destinées à entraver son enquête; ou bien  menace,</w:t>
            </w:r>
            <w:r w:rsidRPr="006E2504">
              <w:rPr>
                <w:rFonts w:ascii="Times New Roman" w:eastAsia="Times New Roman" w:hAnsi="Times New Roman" w:cs="Times New Roman"/>
                <w:b/>
                <w:sz w:val="24"/>
                <w:szCs w:val="24"/>
                <w:lang w:eastAsia="fr-FR"/>
              </w:rPr>
              <w:t xml:space="preserve"> </w:t>
            </w:r>
            <w:r w:rsidRPr="006E2504">
              <w:rPr>
                <w:rFonts w:ascii="Times New Roman" w:eastAsia="Times New Roman" w:hAnsi="Times New Roman" w:cs="Times New Roman"/>
                <w:sz w:val="24"/>
                <w:szCs w:val="24"/>
                <w:lang w:eastAsia="fr-FR"/>
              </w:rPr>
              <w:t xml:space="preserve">harcèle ou intimide quelqu’un aux fins de l’empêcher de faire part d’informations relatives à cette enquête, ou bien de poursuivre l’enquête et    </w:t>
            </w:r>
          </w:p>
          <w:p w14:paraId="5CBB7455" w14:textId="77777777" w:rsidR="00B63C68" w:rsidRPr="006E2504" w:rsidRDefault="00B63C68" w:rsidP="009E35E3">
            <w:pPr>
              <w:numPr>
                <w:ilvl w:val="0"/>
                <w:numId w:val="17"/>
              </w:numPr>
              <w:tabs>
                <w:tab w:val="left" w:pos="576"/>
              </w:tabs>
              <w:overflowPunct w:val="0"/>
              <w:autoSpaceDE w:val="0"/>
              <w:autoSpaceDN w:val="0"/>
              <w:adjustRightInd w:val="0"/>
              <w:spacing w:after="200" w:line="240" w:lineRule="auto"/>
              <w:ind w:left="1152" w:hanging="576"/>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rejettera la proposition d’attribution du marché si elle établit que le soumissionnaire auquel il est recommandé d’attribuer le marché est coupable de corruption, directement ou par l’intermédiaire d’un agent, ou s’est livré à des manœuvres frauduleuses, en vue de l’obtention de ce marché; </w:t>
            </w:r>
          </w:p>
          <w:p w14:paraId="1E6AD2FF" w14:textId="77777777" w:rsidR="00B63C68" w:rsidRPr="006E2504" w:rsidRDefault="00B63C68" w:rsidP="009E35E3">
            <w:pPr>
              <w:numPr>
                <w:ilvl w:val="0"/>
                <w:numId w:val="17"/>
              </w:numPr>
              <w:tabs>
                <w:tab w:val="left" w:pos="576"/>
              </w:tabs>
              <w:overflowPunct w:val="0"/>
              <w:autoSpaceDE w:val="0"/>
              <w:autoSpaceDN w:val="0"/>
              <w:adjustRightInd w:val="0"/>
              <w:spacing w:after="200" w:line="240" w:lineRule="auto"/>
              <w:ind w:left="1170" w:hanging="576"/>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sanctionnera une entreprise ou un individu, à tout moment et conformément aux procédures de sanctions de la SOGEM y compris en déclarant publiquement l’exclusion de l’entreprise ou de l’individu pour une période indéfinie ou déterminée (i) de toute attribution des marchés financés par la SOGEM et (ii)  de toute désignation  comme sous-traitant, consultant, fabricant ou fournisseur de biens ou prestataire de services d’une entreprise par ailleurs éligible à l’attribution d’un marché financé par la SOGEM ; </w:t>
            </w:r>
          </w:p>
          <w:p w14:paraId="032D4C9E" w14:textId="77777777" w:rsidR="00B63C68" w:rsidRPr="006E2504" w:rsidRDefault="00B63C68" w:rsidP="009E35E3">
            <w:pPr>
              <w:numPr>
                <w:ilvl w:val="0"/>
                <w:numId w:val="17"/>
              </w:numPr>
              <w:tabs>
                <w:tab w:val="left" w:pos="576"/>
              </w:tabs>
              <w:overflowPunct w:val="0"/>
              <w:autoSpaceDE w:val="0"/>
              <w:autoSpaceDN w:val="0"/>
              <w:adjustRightInd w:val="0"/>
              <w:spacing w:after="200" w:line="240" w:lineRule="auto"/>
              <w:ind w:left="1170" w:hanging="576"/>
              <w:jc w:val="both"/>
              <w:textAlignment w:val="baseline"/>
              <w:rPr>
                <w:rFonts w:ascii="Times New Roman" w:eastAsia="Times New Roman" w:hAnsi="Times New Roman" w:cs="Times New Roman"/>
                <w:sz w:val="24"/>
                <w:szCs w:val="24"/>
                <w:lang w:eastAsia="fr-FR"/>
              </w:rPr>
            </w:pPr>
            <w:r w:rsidRPr="006E2504">
              <w:rPr>
                <w:rFonts w:ascii="Times New Roman" w:eastAsia="Times New Roman" w:hAnsi="Times New Roman" w:cs="Times New Roman"/>
                <w:sz w:val="24"/>
                <w:szCs w:val="24"/>
                <w:lang w:eastAsia="fr-FR"/>
              </w:rPr>
              <w:t xml:space="preserve">pourra exiger que les dossiers d’appel d’offres et les marchés financés par la SOGEM contiennent une disposition requérant des soumissionnaires, fournisseurs et entrepreneurs qu’ils autorisent la SOGEM à examiner les documents et pièces comptables et autres documents relatifs à la soumission de l’offre et à l’exécution du marché et de les soumettre pour vérification à des auditeurs désignés par la SOGEM. </w:t>
            </w:r>
          </w:p>
        </w:tc>
      </w:tr>
    </w:tbl>
    <w:p w14:paraId="026022E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D27718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D3BF73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087739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76A185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C3462C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0BF17D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7431BE9" w14:textId="77777777" w:rsidR="00743917" w:rsidRPr="006E2504" w:rsidRDefault="00B63C68" w:rsidP="00B63C68">
      <w:pPr>
        <w:spacing w:before="240" w:after="24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br w:type="page"/>
      </w:r>
      <w:r w:rsidRPr="006E2504">
        <w:rPr>
          <w:rFonts w:ascii="Times New Roman" w:eastAsia="Batang" w:hAnsi="Times New Roman" w:cs="Times New Roman"/>
          <w:sz w:val="24"/>
          <w:szCs w:val="24"/>
          <w:lang w:val="fr-CA"/>
        </w:rPr>
        <w:br w:type="page"/>
      </w:r>
    </w:p>
    <w:p w14:paraId="187291D1" w14:textId="77777777" w:rsidR="00743917" w:rsidRPr="006E2504" w:rsidRDefault="00743917" w:rsidP="00B63C68">
      <w:pPr>
        <w:spacing w:before="240" w:after="240" w:line="240" w:lineRule="auto"/>
        <w:jc w:val="both"/>
        <w:rPr>
          <w:rFonts w:ascii="Times New Roman" w:eastAsia="Batang" w:hAnsi="Times New Roman" w:cs="Times New Roman"/>
          <w:sz w:val="24"/>
          <w:szCs w:val="24"/>
          <w:lang w:val="fr-CA"/>
        </w:rPr>
        <w:sectPr w:rsidR="00743917" w:rsidRPr="006E2504" w:rsidSect="00B63C68">
          <w:headerReference w:type="default" r:id="rId24"/>
          <w:footerReference w:type="default" r:id="rId25"/>
          <w:footnotePr>
            <w:numRestart w:val="eachSect"/>
          </w:footnotePr>
          <w:pgSz w:w="11906" w:h="16838"/>
          <w:pgMar w:top="1417" w:right="1417" w:bottom="1417" w:left="1417" w:header="708" w:footer="708" w:gutter="0"/>
          <w:cols w:space="708"/>
          <w:docGrid w:linePitch="360"/>
        </w:sectPr>
      </w:pPr>
    </w:p>
    <w:p w14:paraId="01FADE38" w14:textId="6D4C0541" w:rsidR="00743917" w:rsidRPr="006E2504" w:rsidRDefault="00743917" w:rsidP="00B63C68">
      <w:pPr>
        <w:spacing w:before="240" w:after="240" w:line="240" w:lineRule="auto"/>
        <w:jc w:val="both"/>
        <w:rPr>
          <w:rFonts w:ascii="Times New Roman" w:eastAsia="Batang" w:hAnsi="Times New Roman" w:cs="Times New Roman"/>
          <w:sz w:val="24"/>
          <w:szCs w:val="24"/>
          <w:lang w:val="fr-CA"/>
        </w:rPr>
      </w:pPr>
    </w:p>
    <w:p w14:paraId="1E030E0B" w14:textId="04927764"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Sommaire </w:t>
      </w:r>
    </w:p>
    <w:p w14:paraId="763E7B88"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561611C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7B6005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0C38417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534DBC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37E0682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708EB4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6C37ACD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EEF3D2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2B08E04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E919E2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036BF54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FADCC2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297EF8AC" w14:textId="653A8C8A" w:rsidR="00B63C68" w:rsidRPr="006E2504" w:rsidRDefault="004F29DA"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71552" behindDoc="1" locked="0" layoutInCell="1" allowOverlap="1" wp14:anchorId="2A25AAC7" wp14:editId="2B0B249F">
                <wp:simplePos x="0" y="0"/>
                <wp:positionH relativeFrom="column">
                  <wp:posOffset>-387350</wp:posOffset>
                </wp:positionH>
                <wp:positionV relativeFrom="paragraph">
                  <wp:posOffset>92075</wp:posOffset>
                </wp:positionV>
                <wp:extent cx="6038850" cy="342900"/>
                <wp:effectExtent l="0" t="0" r="19050" b="19050"/>
                <wp:wrapNone/>
                <wp:docPr id="7"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22C7D" id="Rectangle 182" o:spid="_x0000_s1026" style="position:absolute;margin-left:-30.5pt;margin-top:7.25pt;width:475.5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"/>
            </w:pict>
          </mc:Fallback>
        </mc:AlternateContent>
      </w:r>
    </w:p>
    <w:p w14:paraId="0716B0E9" w14:textId="0487B515" w:rsidR="00B63C68" w:rsidRPr="004F29DA" w:rsidRDefault="00B63C68" w:rsidP="00B63C68">
      <w:pPr>
        <w:spacing w:after="0" w:line="240" w:lineRule="auto"/>
        <w:jc w:val="both"/>
        <w:rPr>
          <w:rFonts w:ascii="Times New Roman" w:eastAsia="Batang" w:hAnsi="Times New Roman" w:cs="Times New Roman"/>
          <w:b/>
          <w:bCs/>
          <w:sz w:val="24"/>
          <w:szCs w:val="24"/>
          <w:lang w:val="fr-CA"/>
        </w:rPr>
      </w:pPr>
      <w:r w:rsidRPr="004F29DA">
        <w:rPr>
          <w:rFonts w:ascii="Times New Roman" w:eastAsia="Batang" w:hAnsi="Times New Roman" w:cs="Times New Roman"/>
          <w:b/>
          <w:bCs/>
          <w:sz w:val="24"/>
          <w:szCs w:val="24"/>
          <w:lang w:val="fr-CA"/>
        </w:rPr>
        <w:t>Annexe 1 : Bordereau des Prix</w:t>
      </w:r>
    </w:p>
    <w:p w14:paraId="0C8D86A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C7299D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4385A92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9B6E5E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789FAE1B"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20E72923"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5F21E9C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312246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5A0B443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D4569D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6AFA583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116FA3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098AE24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017C21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1A7ECA3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D1FBD1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15A564B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5164A2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43287DE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3740EA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16629B1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FE4C8A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66F3705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42964C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630B7EA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B06C980"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5E6CFE8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66C6DE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58C05AD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6696E2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75B3A0A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727731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0F76672A"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4C605FC5"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2846D42C"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br w:type="page"/>
      </w:r>
    </w:p>
    <w:p w14:paraId="40465A06"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 prix</w:t>
      </w:r>
    </w:p>
    <w:p w14:paraId="65F8814D"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br w:type="page"/>
      </w:r>
    </w:p>
    <w:p w14:paraId="0985611C" w14:textId="77777777" w:rsidR="00B63C68" w:rsidRPr="006E2504" w:rsidRDefault="00B63C68" w:rsidP="00B63C68">
      <w:pPr>
        <w:spacing w:after="0" w:line="240" w:lineRule="auto"/>
        <w:rPr>
          <w:rFonts w:ascii="Times New Roman" w:eastAsia="Batang" w:hAnsi="Times New Roman" w:cs="Times New Roman"/>
          <w:sz w:val="24"/>
          <w:szCs w:val="24"/>
          <w:lang w:val="fr-CA"/>
        </w:rPr>
        <w:sectPr w:rsidR="00B63C68" w:rsidRPr="006E2504" w:rsidSect="00743917">
          <w:footnotePr>
            <w:numRestart w:val="eachSect"/>
          </w:footnotePr>
          <w:type w:val="continuous"/>
          <w:pgSz w:w="11906" w:h="16838"/>
          <w:pgMar w:top="1417" w:right="1417" w:bottom="1417" w:left="1417" w:header="708" w:footer="708" w:gutter="0"/>
          <w:cols w:space="708"/>
          <w:docGrid w:linePitch="360"/>
        </w:sectPr>
      </w:pPr>
    </w:p>
    <w:p w14:paraId="5CEB257E" w14:textId="77777777" w:rsidR="00B63C68" w:rsidRPr="006E2504" w:rsidRDefault="00B63C68" w:rsidP="00B63C68">
      <w:pPr>
        <w:keepNext/>
        <w:tabs>
          <w:tab w:val="left" w:pos="1440"/>
        </w:tabs>
        <w:spacing w:before="120" w:after="120" w:line="240" w:lineRule="auto"/>
        <w:ind w:left="1440" w:hanging="1440"/>
        <w:jc w:val="center"/>
        <w:rPr>
          <w:rFonts w:ascii="Arial" w:eastAsia="Batang" w:hAnsi="Arial Gras" w:cs="Times New Roman" w:hint="eastAsia"/>
          <w:b/>
          <w:bCs/>
          <w:sz w:val="20"/>
          <w:szCs w:val="20"/>
          <w:lang w:val="x-none" w:eastAsia="x-none"/>
        </w:rPr>
      </w:pPr>
      <w:r w:rsidRPr="006E2504">
        <w:rPr>
          <w:rFonts w:ascii="Arial" w:eastAsia="Batang" w:hAnsi="Arial Gras" w:cs="Times New Roman"/>
          <w:b/>
          <w:bCs/>
          <w:sz w:val="20"/>
          <w:szCs w:val="20"/>
          <w:lang w:val="x-none" w:eastAsia="x-none"/>
        </w:rPr>
        <w:t xml:space="preserve">Annexe </w:t>
      </w:r>
      <w:r w:rsidRPr="006E2504">
        <w:rPr>
          <w:rFonts w:ascii="Arial" w:eastAsia="Batang" w:hAnsi="Arial Gras" w:cs="Times New Roman" w:hint="eastAsia"/>
          <w:b/>
          <w:bCs/>
          <w:sz w:val="20"/>
          <w:szCs w:val="20"/>
          <w:lang w:val="x-none" w:eastAsia="x-none"/>
        </w:rPr>
        <w:fldChar w:fldCharType="begin"/>
      </w:r>
      <w:r w:rsidRPr="006E2504">
        <w:rPr>
          <w:rFonts w:ascii="Arial" w:eastAsia="Batang" w:hAnsi="Arial Gras" w:cs="Times New Roman" w:hint="eastAsia"/>
          <w:b/>
          <w:bCs/>
          <w:sz w:val="20"/>
          <w:szCs w:val="20"/>
          <w:lang w:val="x-none" w:eastAsia="x-none"/>
        </w:rPr>
        <w:instrText xml:space="preserve"> </w:instrText>
      </w:r>
      <w:r w:rsidRPr="006E2504">
        <w:rPr>
          <w:rFonts w:ascii="Arial" w:eastAsia="Batang" w:hAnsi="Arial Gras" w:cs="Times New Roman"/>
          <w:b/>
          <w:bCs/>
          <w:sz w:val="20"/>
          <w:szCs w:val="20"/>
          <w:lang w:val="x-none" w:eastAsia="x-none"/>
        </w:rPr>
        <w:instrText>SEQ Annexe \* ARABIC</w:instrText>
      </w:r>
      <w:r w:rsidRPr="006E2504">
        <w:rPr>
          <w:rFonts w:ascii="Arial" w:eastAsia="Batang" w:hAnsi="Arial Gras" w:cs="Times New Roman" w:hint="eastAsia"/>
          <w:b/>
          <w:bCs/>
          <w:sz w:val="20"/>
          <w:szCs w:val="20"/>
          <w:lang w:val="x-none" w:eastAsia="x-none"/>
        </w:rPr>
        <w:instrText xml:space="preserve"> </w:instrText>
      </w:r>
      <w:r w:rsidRPr="006E2504">
        <w:rPr>
          <w:rFonts w:ascii="Arial" w:eastAsia="Batang" w:hAnsi="Arial Gras" w:cs="Times New Roman" w:hint="eastAsia"/>
          <w:b/>
          <w:bCs/>
          <w:sz w:val="20"/>
          <w:szCs w:val="20"/>
          <w:lang w:val="x-none" w:eastAsia="x-none"/>
        </w:rPr>
        <w:fldChar w:fldCharType="separate"/>
      </w:r>
      <w:r w:rsidRPr="006E2504">
        <w:rPr>
          <w:rFonts w:ascii="Arial" w:eastAsia="Batang" w:hAnsi="Arial Gras" w:cs="Times New Roman" w:hint="eastAsia"/>
          <w:b/>
          <w:bCs/>
          <w:noProof/>
          <w:sz w:val="20"/>
          <w:szCs w:val="20"/>
          <w:lang w:val="x-none" w:eastAsia="x-none"/>
        </w:rPr>
        <w:t>1</w:t>
      </w:r>
      <w:r w:rsidRPr="006E2504">
        <w:rPr>
          <w:rFonts w:ascii="Arial" w:eastAsia="Batang" w:hAnsi="Arial Gras" w:cs="Times New Roman" w:hint="eastAsia"/>
          <w:b/>
          <w:bCs/>
          <w:sz w:val="20"/>
          <w:szCs w:val="20"/>
          <w:lang w:val="x-none" w:eastAsia="x-none"/>
        </w:rPr>
        <w:fldChar w:fldCharType="end"/>
      </w:r>
      <w:r w:rsidRPr="006E2504">
        <w:rPr>
          <w:rFonts w:ascii="Arial" w:eastAsia="Batang" w:hAnsi="Arial Gras" w:cs="Times New Roman"/>
          <w:b/>
          <w:bCs/>
          <w:sz w:val="20"/>
          <w:szCs w:val="20"/>
          <w:lang w:eastAsia="x-none"/>
        </w:rPr>
        <w:t>: Bordereau de Prix</w:t>
      </w:r>
    </w:p>
    <w:tbl>
      <w:tblPr>
        <w:tblW w:w="14134" w:type="dxa"/>
        <w:jc w:val="center"/>
        <w:tblLayout w:type="fixed"/>
        <w:tblCellMar>
          <w:left w:w="70" w:type="dxa"/>
          <w:right w:w="70" w:type="dxa"/>
        </w:tblCellMar>
        <w:tblLook w:val="04A0" w:firstRow="1" w:lastRow="0" w:firstColumn="1" w:lastColumn="0" w:noHBand="0" w:noVBand="1"/>
      </w:tblPr>
      <w:tblGrid>
        <w:gridCol w:w="693"/>
        <w:gridCol w:w="1960"/>
        <w:gridCol w:w="324"/>
        <w:gridCol w:w="557"/>
        <w:gridCol w:w="640"/>
        <w:gridCol w:w="578"/>
        <w:gridCol w:w="58"/>
        <w:gridCol w:w="547"/>
        <w:gridCol w:w="207"/>
        <w:gridCol w:w="398"/>
        <w:gridCol w:w="127"/>
        <w:gridCol w:w="617"/>
        <w:gridCol w:w="167"/>
        <w:gridCol w:w="403"/>
        <w:gridCol w:w="342"/>
        <w:gridCol w:w="370"/>
        <w:gridCol w:w="216"/>
        <w:gridCol w:w="389"/>
        <w:gridCol w:w="279"/>
        <w:gridCol w:w="433"/>
        <w:gridCol w:w="131"/>
        <w:gridCol w:w="439"/>
        <w:gridCol w:w="221"/>
        <w:gridCol w:w="491"/>
        <w:gridCol w:w="216"/>
        <w:gridCol w:w="389"/>
        <w:gridCol w:w="272"/>
        <w:gridCol w:w="440"/>
        <w:gridCol w:w="200"/>
        <w:gridCol w:w="396"/>
        <w:gridCol w:w="291"/>
        <w:gridCol w:w="486"/>
        <w:gridCol w:w="107"/>
        <w:gridCol w:w="750"/>
      </w:tblGrid>
      <w:tr w:rsidR="00B63C68" w:rsidRPr="006E2504" w14:paraId="06A7D226" w14:textId="77777777" w:rsidTr="00EA4C52">
        <w:trPr>
          <w:trHeight w:val="1312"/>
          <w:jc w:val="center"/>
        </w:trPr>
        <w:tc>
          <w:tcPr>
            <w:tcW w:w="3534" w:type="dxa"/>
            <w:gridSpan w:val="4"/>
            <w:tcBorders>
              <w:top w:val="single" w:sz="8" w:space="0" w:color="auto"/>
              <w:left w:val="single" w:sz="8" w:space="0" w:color="auto"/>
              <w:bottom w:val="single" w:sz="4" w:space="0" w:color="auto"/>
              <w:right w:val="nil"/>
            </w:tcBorders>
            <w:shd w:val="clear" w:color="auto" w:fill="auto"/>
            <w:vAlign w:val="center"/>
            <w:hideMark/>
          </w:tcPr>
          <w:p w14:paraId="440A4710"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DOSSIER D'APPEL D'OFFRES</w:t>
            </w:r>
            <w:r w:rsidRPr="006E2504">
              <w:rPr>
                <w:rFonts w:ascii="Times New Roman" w:eastAsia="Times New Roman" w:hAnsi="Times New Roman" w:cs="Times New Roman"/>
                <w:b/>
                <w:bCs/>
                <w:sz w:val="20"/>
                <w:szCs w:val="20"/>
                <w:lang w:eastAsia="fr-FR"/>
              </w:rPr>
              <w:br/>
              <w:t>Ligne Biterne 225 kV Yélimané(Mali)- Tintane-Kiffa-Aïoun(Mauritanie)</w:t>
            </w:r>
          </w:p>
        </w:tc>
        <w:tc>
          <w:tcPr>
            <w:tcW w:w="640" w:type="dxa"/>
            <w:tcBorders>
              <w:top w:val="single" w:sz="8" w:space="0" w:color="auto"/>
              <w:left w:val="nil"/>
              <w:bottom w:val="single" w:sz="4" w:space="0" w:color="auto"/>
              <w:right w:val="nil"/>
            </w:tcBorders>
            <w:shd w:val="clear" w:color="auto" w:fill="auto"/>
            <w:vAlign w:val="center"/>
            <w:hideMark/>
          </w:tcPr>
          <w:p w14:paraId="5955070E"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w:t>
            </w:r>
          </w:p>
        </w:tc>
        <w:tc>
          <w:tcPr>
            <w:tcW w:w="1915" w:type="dxa"/>
            <w:gridSpan w:val="6"/>
            <w:tcBorders>
              <w:top w:val="single" w:sz="8" w:space="0" w:color="auto"/>
              <w:left w:val="single" w:sz="8" w:space="0" w:color="auto"/>
              <w:bottom w:val="single" w:sz="4" w:space="0" w:color="auto"/>
              <w:right w:val="single" w:sz="8" w:space="0" w:color="000000"/>
            </w:tcBorders>
            <w:shd w:val="clear" w:color="auto" w:fill="auto"/>
            <w:vAlign w:val="center"/>
            <w:hideMark/>
          </w:tcPr>
          <w:p w14:paraId="2DFC808D"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xml:space="preserve">Bordereau de prix No. 1 </w:t>
            </w:r>
            <w:r w:rsidRPr="006E2504">
              <w:rPr>
                <w:rFonts w:ascii="Times New Roman" w:eastAsia="Times New Roman" w:hAnsi="Times New Roman" w:cs="Times New Roman"/>
                <w:b/>
                <w:bCs/>
                <w:sz w:val="20"/>
                <w:szCs w:val="20"/>
                <w:lang w:eastAsia="fr-FR"/>
              </w:rPr>
              <w:br/>
              <w:t>Matériels, équipements, y compris les pièces de rechange obligatoires d’origine étrangère</w:t>
            </w:r>
          </w:p>
        </w:tc>
        <w:tc>
          <w:tcPr>
            <w:tcW w:w="1529" w:type="dxa"/>
            <w:gridSpan w:val="4"/>
            <w:tcBorders>
              <w:top w:val="single" w:sz="8" w:space="0" w:color="auto"/>
              <w:left w:val="nil"/>
              <w:bottom w:val="single" w:sz="4" w:space="0" w:color="auto"/>
              <w:right w:val="single" w:sz="8" w:space="0" w:color="000000"/>
            </w:tcBorders>
            <w:shd w:val="clear" w:color="auto" w:fill="auto"/>
            <w:vAlign w:val="center"/>
            <w:hideMark/>
          </w:tcPr>
          <w:p w14:paraId="4ADC5A3E"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Bordereau de prix No. 2</w:t>
            </w:r>
            <w:r w:rsidRPr="006E2504">
              <w:rPr>
                <w:rFonts w:ascii="Times New Roman" w:eastAsia="Times New Roman" w:hAnsi="Times New Roman" w:cs="Times New Roman"/>
                <w:b/>
                <w:bCs/>
                <w:sz w:val="20"/>
                <w:szCs w:val="20"/>
                <w:lang w:eastAsia="fr-FR"/>
              </w:rPr>
              <w:br/>
              <w:t>Matériels, équipements, y compris les pièces de rechange obligatoires d’origine locale.</w:t>
            </w:r>
          </w:p>
        </w:tc>
        <w:tc>
          <w:tcPr>
            <w:tcW w:w="2478" w:type="dxa"/>
            <w:gridSpan w:val="8"/>
            <w:tcBorders>
              <w:top w:val="single" w:sz="8" w:space="0" w:color="auto"/>
              <w:left w:val="nil"/>
              <w:bottom w:val="single" w:sz="4" w:space="0" w:color="auto"/>
              <w:right w:val="single" w:sz="8" w:space="0" w:color="000000"/>
            </w:tcBorders>
            <w:shd w:val="clear" w:color="auto" w:fill="auto"/>
            <w:vAlign w:val="center"/>
            <w:hideMark/>
          </w:tcPr>
          <w:p w14:paraId="027EDF22"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Bordereau de Prix No. 3</w:t>
            </w:r>
            <w:r w:rsidRPr="006E2504">
              <w:rPr>
                <w:rFonts w:ascii="Times New Roman" w:eastAsia="Times New Roman" w:hAnsi="Times New Roman" w:cs="Times New Roman"/>
                <w:b/>
                <w:bCs/>
                <w:sz w:val="20"/>
                <w:szCs w:val="20"/>
                <w:lang w:eastAsia="fr-FR"/>
              </w:rPr>
              <w:br/>
              <w:t>Services de conception</w:t>
            </w:r>
          </w:p>
        </w:tc>
        <w:tc>
          <w:tcPr>
            <w:tcW w:w="2695" w:type="dxa"/>
            <w:gridSpan w:val="8"/>
            <w:tcBorders>
              <w:top w:val="single" w:sz="8" w:space="0" w:color="auto"/>
              <w:left w:val="nil"/>
              <w:bottom w:val="single" w:sz="4" w:space="0" w:color="auto"/>
              <w:right w:val="single" w:sz="8" w:space="0" w:color="000000"/>
            </w:tcBorders>
            <w:shd w:val="clear" w:color="auto" w:fill="auto"/>
            <w:vAlign w:val="center"/>
            <w:hideMark/>
          </w:tcPr>
          <w:p w14:paraId="5842D053"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Borderau de Prix No. 4</w:t>
            </w:r>
            <w:r w:rsidRPr="006E2504">
              <w:rPr>
                <w:rFonts w:ascii="Times New Roman" w:eastAsia="Times New Roman" w:hAnsi="Times New Roman" w:cs="Times New Roman"/>
                <w:b/>
                <w:bCs/>
                <w:sz w:val="20"/>
                <w:szCs w:val="20"/>
                <w:lang w:eastAsia="fr-FR"/>
              </w:rPr>
              <w:br/>
              <w:t>Services de montage et autres services</w:t>
            </w:r>
          </w:p>
        </w:tc>
        <w:tc>
          <w:tcPr>
            <w:tcW w:w="1343" w:type="dxa"/>
            <w:gridSpan w:val="3"/>
            <w:tcBorders>
              <w:top w:val="single" w:sz="8" w:space="0" w:color="auto"/>
              <w:left w:val="nil"/>
              <w:bottom w:val="single" w:sz="4" w:space="0" w:color="auto"/>
              <w:right w:val="single" w:sz="8" w:space="0" w:color="000000"/>
            </w:tcBorders>
            <w:shd w:val="clear" w:color="auto" w:fill="auto"/>
            <w:vAlign w:val="center"/>
            <w:hideMark/>
          </w:tcPr>
          <w:p w14:paraId="163EEA1B"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r>
      <w:tr w:rsidR="00EA4C52" w:rsidRPr="006E2504" w14:paraId="11B58FA6" w14:textId="77777777" w:rsidTr="00EA4C52">
        <w:trPr>
          <w:trHeight w:val="418"/>
          <w:jc w:val="center"/>
        </w:trPr>
        <w:tc>
          <w:tcPr>
            <w:tcW w:w="693" w:type="dxa"/>
            <w:vMerge w:val="restart"/>
            <w:tcBorders>
              <w:top w:val="nil"/>
              <w:left w:val="single" w:sz="8" w:space="0" w:color="auto"/>
              <w:bottom w:val="single" w:sz="4" w:space="0" w:color="000000"/>
              <w:right w:val="nil"/>
            </w:tcBorders>
            <w:shd w:val="clear" w:color="auto" w:fill="auto"/>
            <w:vAlign w:val="center"/>
            <w:hideMark/>
          </w:tcPr>
          <w:p w14:paraId="6F35A217"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Item</w:t>
            </w:r>
          </w:p>
        </w:tc>
        <w:tc>
          <w:tcPr>
            <w:tcW w:w="1960" w:type="dxa"/>
            <w:vMerge w:val="restart"/>
            <w:tcBorders>
              <w:top w:val="nil"/>
              <w:left w:val="nil"/>
              <w:bottom w:val="single" w:sz="4" w:space="0" w:color="000000"/>
              <w:right w:val="single" w:sz="4" w:space="0" w:color="auto"/>
            </w:tcBorders>
            <w:shd w:val="clear" w:color="auto" w:fill="auto"/>
            <w:vAlign w:val="center"/>
            <w:hideMark/>
          </w:tcPr>
          <w:p w14:paraId="77984596"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Description</w:t>
            </w:r>
          </w:p>
        </w:tc>
        <w:tc>
          <w:tcPr>
            <w:tcW w:w="324" w:type="dxa"/>
            <w:vMerge w:val="restart"/>
            <w:tcBorders>
              <w:top w:val="nil"/>
              <w:left w:val="single" w:sz="4" w:space="0" w:color="auto"/>
              <w:bottom w:val="single" w:sz="4" w:space="0" w:color="000000"/>
              <w:right w:val="single" w:sz="4" w:space="0" w:color="auto"/>
            </w:tcBorders>
            <w:shd w:val="clear" w:color="auto" w:fill="auto"/>
            <w:vAlign w:val="center"/>
            <w:hideMark/>
          </w:tcPr>
          <w:p w14:paraId="27B287CD" w14:textId="77777777" w:rsidR="00B63C68" w:rsidRPr="00EA4C52" w:rsidRDefault="00B63C68" w:rsidP="00B63C68">
            <w:pPr>
              <w:spacing w:after="0" w:line="240" w:lineRule="auto"/>
              <w:jc w:val="center"/>
              <w:rPr>
                <w:rFonts w:ascii="Times New Roman" w:eastAsia="Times New Roman" w:hAnsi="Times New Roman" w:cs="Times New Roman"/>
                <w:b/>
                <w:bCs/>
                <w:sz w:val="16"/>
                <w:szCs w:val="16"/>
                <w:lang w:eastAsia="fr-FR"/>
              </w:rPr>
            </w:pPr>
            <w:r w:rsidRPr="00EA4C52">
              <w:rPr>
                <w:rFonts w:ascii="Times New Roman" w:eastAsia="Times New Roman" w:hAnsi="Times New Roman" w:cs="Times New Roman"/>
                <w:b/>
                <w:bCs/>
                <w:sz w:val="16"/>
                <w:szCs w:val="16"/>
                <w:lang w:eastAsia="fr-FR"/>
              </w:rPr>
              <w:t>Code de pays</w:t>
            </w:r>
            <w:r w:rsidRPr="00EA4C52">
              <w:rPr>
                <w:rFonts w:ascii="Times New Roman" w:eastAsia="Times New Roman" w:hAnsi="Times New Roman" w:cs="Times New Roman"/>
                <w:b/>
                <w:bCs/>
                <w:sz w:val="16"/>
                <w:szCs w:val="16"/>
                <w:vertAlign w:val="superscript"/>
                <w:lang w:eastAsia="fr-FR"/>
              </w:rPr>
              <w:t>2</w:t>
            </w:r>
          </w:p>
        </w:tc>
        <w:tc>
          <w:tcPr>
            <w:tcW w:w="557" w:type="dxa"/>
            <w:vMerge w:val="restart"/>
            <w:tcBorders>
              <w:top w:val="nil"/>
              <w:left w:val="single" w:sz="4" w:space="0" w:color="auto"/>
              <w:bottom w:val="single" w:sz="4" w:space="0" w:color="000000"/>
              <w:right w:val="single" w:sz="4" w:space="0" w:color="auto"/>
            </w:tcBorders>
            <w:shd w:val="clear" w:color="auto" w:fill="auto"/>
            <w:vAlign w:val="center"/>
            <w:hideMark/>
          </w:tcPr>
          <w:p w14:paraId="07108424"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xml:space="preserve">Unité </w:t>
            </w:r>
          </w:p>
        </w:tc>
        <w:tc>
          <w:tcPr>
            <w:tcW w:w="640" w:type="dxa"/>
            <w:tcBorders>
              <w:top w:val="nil"/>
              <w:left w:val="nil"/>
              <w:bottom w:val="nil"/>
              <w:right w:val="nil"/>
            </w:tcBorders>
            <w:shd w:val="clear" w:color="auto" w:fill="auto"/>
            <w:vAlign w:val="center"/>
            <w:hideMark/>
          </w:tcPr>
          <w:p w14:paraId="1FAA0331"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w:t>
            </w:r>
          </w:p>
        </w:tc>
        <w:tc>
          <w:tcPr>
            <w:tcW w:w="1183"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849256C"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 unitaire</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92D8A09"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3154107"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 unitaire</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16C8781"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c>
          <w:tcPr>
            <w:tcW w:w="712" w:type="dxa"/>
            <w:gridSpan w:val="2"/>
            <w:vMerge w:val="restart"/>
            <w:tcBorders>
              <w:top w:val="nil"/>
              <w:left w:val="single" w:sz="8" w:space="0" w:color="auto"/>
              <w:bottom w:val="single" w:sz="4" w:space="0" w:color="000000"/>
              <w:right w:val="single" w:sz="4" w:space="0" w:color="auto"/>
            </w:tcBorders>
            <w:shd w:val="clear" w:color="auto" w:fill="auto"/>
            <w:vAlign w:val="center"/>
            <w:hideMark/>
          </w:tcPr>
          <w:p w14:paraId="4B973129"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w:t>
            </w:r>
            <w:r w:rsidRPr="006E2504">
              <w:rPr>
                <w:rFonts w:ascii="Times New Roman" w:eastAsia="Times New Roman" w:hAnsi="Times New Roman" w:cs="Times New Roman"/>
                <w:b/>
                <w:bCs/>
                <w:sz w:val="20"/>
                <w:szCs w:val="20"/>
                <w:lang w:eastAsia="fr-FR"/>
              </w:rPr>
              <w:br/>
              <w:t>unitaire</w:t>
            </w:r>
          </w:p>
        </w:tc>
        <w:tc>
          <w:tcPr>
            <w:tcW w:w="605"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0245CECF"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c>
          <w:tcPr>
            <w:tcW w:w="71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4B1B97AA"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w:t>
            </w:r>
            <w:r w:rsidRPr="006E2504">
              <w:rPr>
                <w:rFonts w:ascii="Times New Roman" w:eastAsia="Times New Roman" w:hAnsi="Times New Roman" w:cs="Times New Roman"/>
                <w:b/>
                <w:bCs/>
                <w:sz w:val="20"/>
                <w:szCs w:val="20"/>
                <w:lang w:eastAsia="fr-FR"/>
              </w:rPr>
              <w:br/>
              <w:t>unitaire</w:t>
            </w:r>
          </w:p>
        </w:tc>
        <w:tc>
          <w:tcPr>
            <w:tcW w:w="570" w:type="dxa"/>
            <w:gridSpan w:val="2"/>
            <w:vMerge w:val="restart"/>
            <w:tcBorders>
              <w:top w:val="nil"/>
              <w:left w:val="single" w:sz="4" w:space="0" w:color="auto"/>
              <w:bottom w:val="single" w:sz="4" w:space="0" w:color="000000"/>
              <w:right w:val="single" w:sz="8" w:space="0" w:color="auto"/>
            </w:tcBorders>
            <w:shd w:val="clear" w:color="auto" w:fill="auto"/>
            <w:vAlign w:val="center"/>
            <w:hideMark/>
          </w:tcPr>
          <w:p w14:paraId="7C964500"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c>
          <w:tcPr>
            <w:tcW w:w="712" w:type="dxa"/>
            <w:gridSpan w:val="2"/>
            <w:vMerge w:val="restart"/>
            <w:tcBorders>
              <w:top w:val="nil"/>
              <w:left w:val="single" w:sz="8" w:space="0" w:color="auto"/>
              <w:bottom w:val="single" w:sz="4" w:space="0" w:color="000000"/>
              <w:right w:val="single" w:sz="4" w:space="0" w:color="auto"/>
            </w:tcBorders>
            <w:shd w:val="clear" w:color="auto" w:fill="auto"/>
            <w:vAlign w:val="center"/>
            <w:hideMark/>
          </w:tcPr>
          <w:p w14:paraId="2BE20597"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w:t>
            </w:r>
            <w:r w:rsidRPr="006E2504">
              <w:rPr>
                <w:rFonts w:ascii="Times New Roman" w:eastAsia="Times New Roman" w:hAnsi="Times New Roman" w:cs="Times New Roman"/>
                <w:b/>
                <w:bCs/>
                <w:sz w:val="20"/>
                <w:szCs w:val="20"/>
                <w:lang w:eastAsia="fr-FR"/>
              </w:rPr>
              <w:br/>
              <w:t>unitaire</w:t>
            </w:r>
          </w:p>
        </w:tc>
        <w:tc>
          <w:tcPr>
            <w:tcW w:w="605"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18FD3D9C"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c>
          <w:tcPr>
            <w:tcW w:w="71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463155A6"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w:t>
            </w:r>
            <w:r w:rsidRPr="006E2504">
              <w:rPr>
                <w:rFonts w:ascii="Times New Roman" w:eastAsia="Times New Roman" w:hAnsi="Times New Roman" w:cs="Times New Roman"/>
                <w:b/>
                <w:bCs/>
                <w:sz w:val="20"/>
                <w:szCs w:val="20"/>
                <w:lang w:eastAsia="fr-FR"/>
              </w:rPr>
              <w:br/>
              <w:t>unitaire</w:t>
            </w:r>
          </w:p>
        </w:tc>
        <w:tc>
          <w:tcPr>
            <w:tcW w:w="596" w:type="dxa"/>
            <w:gridSpan w:val="2"/>
            <w:vMerge w:val="restart"/>
            <w:tcBorders>
              <w:top w:val="nil"/>
              <w:left w:val="single" w:sz="4" w:space="0" w:color="auto"/>
              <w:bottom w:val="single" w:sz="4" w:space="0" w:color="000000"/>
              <w:right w:val="single" w:sz="8" w:space="0" w:color="auto"/>
            </w:tcBorders>
            <w:shd w:val="clear" w:color="auto" w:fill="auto"/>
            <w:vAlign w:val="center"/>
            <w:hideMark/>
          </w:tcPr>
          <w:p w14:paraId="6DAFA22F"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w:t>
            </w:r>
          </w:p>
        </w:tc>
        <w:tc>
          <w:tcPr>
            <w:tcW w:w="1634" w:type="dxa"/>
            <w:gridSpan w:val="4"/>
            <w:vMerge w:val="restart"/>
            <w:tcBorders>
              <w:top w:val="single" w:sz="4" w:space="0" w:color="auto"/>
              <w:left w:val="single" w:sz="8" w:space="0" w:color="auto"/>
              <w:bottom w:val="single" w:sz="4" w:space="0" w:color="000000"/>
              <w:right w:val="single" w:sz="8" w:space="0" w:color="000000"/>
            </w:tcBorders>
            <w:shd w:val="clear" w:color="auto" w:fill="auto"/>
            <w:vAlign w:val="center"/>
            <w:hideMark/>
          </w:tcPr>
          <w:p w14:paraId="05EDDFF6"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Prix totaux</w:t>
            </w:r>
          </w:p>
        </w:tc>
      </w:tr>
      <w:tr w:rsidR="00EA4C52" w:rsidRPr="006E2504" w14:paraId="1EEAA295" w14:textId="77777777" w:rsidTr="00EA4C52">
        <w:trPr>
          <w:trHeight w:val="501"/>
          <w:jc w:val="center"/>
        </w:trPr>
        <w:tc>
          <w:tcPr>
            <w:tcW w:w="693" w:type="dxa"/>
            <w:vMerge/>
            <w:tcBorders>
              <w:top w:val="nil"/>
              <w:left w:val="single" w:sz="8" w:space="0" w:color="auto"/>
              <w:bottom w:val="single" w:sz="4" w:space="0" w:color="000000"/>
              <w:right w:val="nil"/>
            </w:tcBorders>
            <w:vAlign w:val="center"/>
            <w:hideMark/>
          </w:tcPr>
          <w:p w14:paraId="7D549E61"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1960" w:type="dxa"/>
            <w:vMerge/>
            <w:tcBorders>
              <w:top w:val="nil"/>
              <w:left w:val="nil"/>
              <w:bottom w:val="single" w:sz="4" w:space="0" w:color="000000"/>
              <w:right w:val="single" w:sz="4" w:space="0" w:color="auto"/>
            </w:tcBorders>
            <w:vAlign w:val="center"/>
            <w:hideMark/>
          </w:tcPr>
          <w:p w14:paraId="324CEF97"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324" w:type="dxa"/>
            <w:vMerge/>
            <w:tcBorders>
              <w:top w:val="nil"/>
              <w:left w:val="single" w:sz="4" w:space="0" w:color="auto"/>
              <w:bottom w:val="single" w:sz="4" w:space="0" w:color="000000"/>
              <w:right w:val="single" w:sz="4" w:space="0" w:color="auto"/>
            </w:tcBorders>
            <w:vAlign w:val="center"/>
            <w:hideMark/>
          </w:tcPr>
          <w:p w14:paraId="4C90538A"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557" w:type="dxa"/>
            <w:vMerge/>
            <w:tcBorders>
              <w:top w:val="nil"/>
              <w:left w:val="single" w:sz="4" w:space="0" w:color="auto"/>
              <w:bottom w:val="single" w:sz="4" w:space="0" w:color="000000"/>
              <w:right w:val="single" w:sz="4" w:space="0" w:color="auto"/>
            </w:tcBorders>
            <w:vAlign w:val="center"/>
            <w:hideMark/>
          </w:tcPr>
          <w:p w14:paraId="57E1AD3F"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640" w:type="dxa"/>
            <w:tcBorders>
              <w:top w:val="nil"/>
              <w:left w:val="nil"/>
              <w:bottom w:val="nil"/>
              <w:right w:val="nil"/>
            </w:tcBorders>
            <w:shd w:val="clear" w:color="auto" w:fill="auto"/>
            <w:vAlign w:val="center"/>
            <w:hideMark/>
          </w:tcPr>
          <w:p w14:paraId="07C03B1B"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Qté</w:t>
            </w:r>
          </w:p>
        </w:tc>
        <w:tc>
          <w:tcPr>
            <w:tcW w:w="578" w:type="dxa"/>
            <w:tcBorders>
              <w:top w:val="nil"/>
              <w:left w:val="single" w:sz="8" w:space="0" w:color="auto"/>
              <w:bottom w:val="single" w:sz="4" w:space="0" w:color="auto"/>
              <w:right w:val="single" w:sz="4" w:space="0" w:color="auto"/>
            </w:tcBorders>
            <w:shd w:val="clear" w:color="auto" w:fill="auto"/>
            <w:vAlign w:val="center"/>
            <w:hideMark/>
          </w:tcPr>
          <w:p w14:paraId="74A83FE4"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FOB</w:t>
            </w:r>
          </w:p>
        </w:tc>
        <w:tc>
          <w:tcPr>
            <w:tcW w:w="605" w:type="dxa"/>
            <w:gridSpan w:val="2"/>
            <w:tcBorders>
              <w:top w:val="nil"/>
              <w:left w:val="nil"/>
              <w:bottom w:val="single" w:sz="4" w:space="0" w:color="auto"/>
              <w:right w:val="single" w:sz="4" w:space="0" w:color="auto"/>
            </w:tcBorders>
            <w:shd w:val="clear" w:color="auto" w:fill="auto"/>
            <w:vAlign w:val="center"/>
            <w:hideMark/>
          </w:tcPr>
          <w:p w14:paraId="75A7F9CC"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xml:space="preserve"> CIP</w:t>
            </w:r>
          </w:p>
        </w:tc>
        <w:tc>
          <w:tcPr>
            <w:tcW w:w="605" w:type="dxa"/>
            <w:gridSpan w:val="2"/>
            <w:tcBorders>
              <w:top w:val="nil"/>
              <w:left w:val="nil"/>
              <w:bottom w:val="single" w:sz="4" w:space="0" w:color="auto"/>
              <w:right w:val="single" w:sz="8" w:space="0" w:color="auto"/>
            </w:tcBorders>
            <w:shd w:val="clear" w:color="auto" w:fill="auto"/>
            <w:vAlign w:val="center"/>
            <w:hideMark/>
          </w:tcPr>
          <w:p w14:paraId="4826FD92"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CIP</w:t>
            </w:r>
          </w:p>
        </w:tc>
        <w:tc>
          <w:tcPr>
            <w:tcW w:w="1314" w:type="dxa"/>
            <w:gridSpan w:val="4"/>
            <w:tcBorders>
              <w:top w:val="single" w:sz="4" w:space="0" w:color="auto"/>
              <w:left w:val="nil"/>
              <w:bottom w:val="single" w:sz="4" w:space="0" w:color="auto"/>
              <w:right w:val="single" w:sz="8" w:space="0" w:color="000000"/>
            </w:tcBorders>
            <w:shd w:val="clear" w:color="auto" w:fill="auto"/>
            <w:vAlign w:val="center"/>
            <w:hideMark/>
          </w:tcPr>
          <w:p w14:paraId="1ADAAAA0"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EXW+transp. Loc.+assurance</w:t>
            </w:r>
          </w:p>
        </w:tc>
        <w:tc>
          <w:tcPr>
            <w:tcW w:w="712" w:type="dxa"/>
            <w:gridSpan w:val="2"/>
            <w:vMerge/>
            <w:tcBorders>
              <w:top w:val="nil"/>
              <w:left w:val="single" w:sz="8" w:space="0" w:color="auto"/>
              <w:bottom w:val="single" w:sz="4" w:space="0" w:color="000000"/>
              <w:right w:val="single" w:sz="4" w:space="0" w:color="auto"/>
            </w:tcBorders>
            <w:vAlign w:val="center"/>
            <w:hideMark/>
          </w:tcPr>
          <w:p w14:paraId="51D074C5"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605" w:type="dxa"/>
            <w:gridSpan w:val="2"/>
            <w:vMerge/>
            <w:tcBorders>
              <w:top w:val="nil"/>
              <w:left w:val="single" w:sz="4" w:space="0" w:color="auto"/>
              <w:bottom w:val="single" w:sz="4" w:space="0" w:color="000000"/>
              <w:right w:val="single" w:sz="4" w:space="0" w:color="auto"/>
            </w:tcBorders>
            <w:vAlign w:val="center"/>
            <w:hideMark/>
          </w:tcPr>
          <w:p w14:paraId="451C8FB2"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712" w:type="dxa"/>
            <w:gridSpan w:val="2"/>
            <w:vMerge/>
            <w:tcBorders>
              <w:top w:val="nil"/>
              <w:left w:val="single" w:sz="4" w:space="0" w:color="auto"/>
              <w:bottom w:val="single" w:sz="4" w:space="0" w:color="000000"/>
              <w:right w:val="single" w:sz="4" w:space="0" w:color="auto"/>
            </w:tcBorders>
            <w:vAlign w:val="center"/>
            <w:hideMark/>
          </w:tcPr>
          <w:p w14:paraId="73C1693E"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570" w:type="dxa"/>
            <w:gridSpan w:val="2"/>
            <w:vMerge/>
            <w:tcBorders>
              <w:top w:val="nil"/>
              <w:left w:val="single" w:sz="4" w:space="0" w:color="auto"/>
              <w:bottom w:val="single" w:sz="4" w:space="0" w:color="000000"/>
              <w:right w:val="single" w:sz="8" w:space="0" w:color="auto"/>
            </w:tcBorders>
            <w:vAlign w:val="center"/>
            <w:hideMark/>
          </w:tcPr>
          <w:p w14:paraId="5DEF5799"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712" w:type="dxa"/>
            <w:gridSpan w:val="2"/>
            <w:vMerge/>
            <w:tcBorders>
              <w:top w:val="nil"/>
              <w:left w:val="single" w:sz="8" w:space="0" w:color="auto"/>
              <w:bottom w:val="single" w:sz="4" w:space="0" w:color="000000"/>
              <w:right w:val="single" w:sz="4" w:space="0" w:color="auto"/>
            </w:tcBorders>
            <w:vAlign w:val="center"/>
            <w:hideMark/>
          </w:tcPr>
          <w:p w14:paraId="42006DF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605" w:type="dxa"/>
            <w:gridSpan w:val="2"/>
            <w:vMerge/>
            <w:tcBorders>
              <w:top w:val="nil"/>
              <w:left w:val="single" w:sz="4" w:space="0" w:color="auto"/>
              <w:bottom w:val="single" w:sz="4" w:space="0" w:color="000000"/>
              <w:right w:val="single" w:sz="4" w:space="0" w:color="auto"/>
            </w:tcBorders>
            <w:vAlign w:val="center"/>
            <w:hideMark/>
          </w:tcPr>
          <w:p w14:paraId="258746FE"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712" w:type="dxa"/>
            <w:gridSpan w:val="2"/>
            <w:vMerge/>
            <w:tcBorders>
              <w:top w:val="nil"/>
              <w:left w:val="single" w:sz="4" w:space="0" w:color="auto"/>
              <w:bottom w:val="single" w:sz="4" w:space="0" w:color="000000"/>
              <w:right w:val="single" w:sz="4" w:space="0" w:color="auto"/>
            </w:tcBorders>
            <w:vAlign w:val="center"/>
            <w:hideMark/>
          </w:tcPr>
          <w:p w14:paraId="51BB42D5"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596" w:type="dxa"/>
            <w:gridSpan w:val="2"/>
            <w:vMerge/>
            <w:tcBorders>
              <w:top w:val="nil"/>
              <w:left w:val="single" w:sz="4" w:space="0" w:color="auto"/>
              <w:bottom w:val="single" w:sz="4" w:space="0" w:color="000000"/>
              <w:right w:val="single" w:sz="8" w:space="0" w:color="auto"/>
            </w:tcBorders>
            <w:vAlign w:val="center"/>
            <w:hideMark/>
          </w:tcPr>
          <w:p w14:paraId="17FFC6F0"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1634" w:type="dxa"/>
            <w:gridSpan w:val="4"/>
            <w:vMerge/>
            <w:tcBorders>
              <w:top w:val="single" w:sz="4" w:space="0" w:color="auto"/>
              <w:left w:val="single" w:sz="8" w:space="0" w:color="auto"/>
              <w:bottom w:val="single" w:sz="4" w:space="0" w:color="000000"/>
              <w:right w:val="single" w:sz="8" w:space="0" w:color="000000"/>
            </w:tcBorders>
            <w:vAlign w:val="center"/>
            <w:hideMark/>
          </w:tcPr>
          <w:p w14:paraId="4A7FABB2"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r>
      <w:tr w:rsidR="00EA4C52" w:rsidRPr="006E2504" w14:paraId="778AC45E" w14:textId="77777777" w:rsidTr="00EA4C52">
        <w:trPr>
          <w:trHeight w:val="514"/>
          <w:jc w:val="center"/>
        </w:trPr>
        <w:tc>
          <w:tcPr>
            <w:tcW w:w="693" w:type="dxa"/>
            <w:vMerge/>
            <w:tcBorders>
              <w:top w:val="nil"/>
              <w:left w:val="single" w:sz="8" w:space="0" w:color="auto"/>
              <w:bottom w:val="single" w:sz="4" w:space="0" w:color="000000"/>
              <w:right w:val="nil"/>
            </w:tcBorders>
            <w:vAlign w:val="center"/>
            <w:hideMark/>
          </w:tcPr>
          <w:p w14:paraId="2A6BFC95"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1960" w:type="dxa"/>
            <w:vMerge/>
            <w:tcBorders>
              <w:top w:val="nil"/>
              <w:left w:val="nil"/>
              <w:bottom w:val="single" w:sz="4" w:space="0" w:color="000000"/>
              <w:right w:val="single" w:sz="4" w:space="0" w:color="auto"/>
            </w:tcBorders>
            <w:vAlign w:val="center"/>
            <w:hideMark/>
          </w:tcPr>
          <w:p w14:paraId="0BC59A6D"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324" w:type="dxa"/>
            <w:vMerge/>
            <w:tcBorders>
              <w:top w:val="nil"/>
              <w:left w:val="single" w:sz="4" w:space="0" w:color="auto"/>
              <w:bottom w:val="single" w:sz="4" w:space="0" w:color="000000"/>
              <w:right w:val="single" w:sz="4" w:space="0" w:color="auto"/>
            </w:tcBorders>
            <w:vAlign w:val="center"/>
            <w:hideMark/>
          </w:tcPr>
          <w:p w14:paraId="36C2073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557" w:type="dxa"/>
            <w:vMerge/>
            <w:tcBorders>
              <w:top w:val="nil"/>
              <w:left w:val="single" w:sz="4" w:space="0" w:color="auto"/>
              <w:bottom w:val="single" w:sz="4" w:space="0" w:color="000000"/>
              <w:right w:val="single" w:sz="4" w:space="0" w:color="auto"/>
            </w:tcBorders>
            <w:vAlign w:val="center"/>
            <w:hideMark/>
          </w:tcPr>
          <w:p w14:paraId="4C9B849F"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640" w:type="dxa"/>
            <w:tcBorders>
              <w:top w:val="nil"/>
              <w:left w:val="nil"/>
              <w:bottom w:val="nil"/>
              <w:right w:val="nil"/>
            </w:tcBorders>
            <w:shd w:val="clear" w:color="auto" w:fill="auto"/>
            <w:vAlign w:val="center"/>
            <w:hideMark/>
          </w:tcPr>
          <w:p w14:paraId="053BB815" w14:textId="77777777" w:rsidR="00B63C68" w:rsidRPr="006E2504" w:rsidRDefault="00B63C68" w:rsidP="00B63C68">
            <w:pPr>
              <w:spacing w:after="0" w:line="240" w:lineRule="auto"/>
              <w:jc w:val="center"/>
              <w:rPr>
                <w:rFonts w:ascii="Times New Roman" w:eastAsia="Times New Roman" w:hAnsi="Times New Roman" w:cs="Times New Roman"/>
                <w:b/>
                <w:bCs/>
                <w:sz w:val="20"/>
                <w:szCs w:val="20"/>
                <w:lang w:eastAsia="fr-FR"/>
              </w:rPr>
            </w:pPr>
          </w:p>
        </w:tc>
        <w:tc>
          <w:tcPr>
            <w:tcW w:w="578" w:type="dxa"/>
            <w:tcBorders>
              <w:top w:val="nil"/>
              <w:left w:val="single" w:sz="8" w:space="0" w:color="auto"/>
              <w:bottom w:val="single" w:sz="4" w:space="0" w:color="auto"/>
              <w:right w:val="single" w:sz="4" w:space="0" w:color="auto"/>
            </w:tcBorders>
            <w:shd w:val="clear" w:color="auto" w:fill="auto"/>
            <w:vAlign w:val="center"/>
            <w:hideMark/>
          </w:tcPr>
          <w:p w14:paraId="5F11BBD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605" w:type="dxa"/>
            <w:gridSpan w:val="2"/>
            <w:tcBorders>
              <w:top w:val="nil"/>
              <w:left w:val="nil"/>
              <w:bottom w:val="single" w:sz="4" w:space="0" w:color="auto"/>
              <w:right w:val="single" w:sz="4" w:space="0" w:color="auto"/>
            </w:tcBorders>
            <w:shd w:val="clear" w:color="auto" w:fill="auto"/>
            <w:vAlign w:val="center"/>
            <w:hideMark/>
          </w:tcPr>
          <w:p w14:paraId="465F37F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605" w:type="dxa"/>
            <w:gridSpan w:val="2"/>
            <w:tcBorders>
              <w:top w:val="nil"/>
              <w:left w:val="nil"/>
              <w:bottom w:val="single" w:sz="4" w:space="0" w:color="auto"/>
              <w:right w:val="single" w:sz="8" w:space="0" w:color="auto"/>
            </w:tcBorders>
            <w:shd w:val="clear" w:color="auto" w:fill="auto"/>
            <w:vAlign w:val="center"/>
            <w:hideMark/>
          </w:tcPr>
          <w:p w14:paraId="4DF3B07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744" w:type="dxa"/>
            <w:gridSpan w:val="2"/>
            <w:tcBorders>
              <w:top w:val="nil"/>
              <w:left w:val="nil"/>
              <w:bottom w:val="single" w:sz="4" w:space="0" w:color="auto"/>
              <w:right w:val="single" w:sz="4" w:space="0" w:color="auto"/>
            </w:tcBorders>
            <w:shd w:val="clear" w:color="auto" w:fill="auto"/>
            <w:vAlign w:val="center"/>
            <w:hideMark/>
          </w:tcPr>
          <w:p w14:paraId="18C4962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c>
          <w:tcPr>
            <w:tcW w:w="570" w:type="dxa"/>
            <w:gridSpan w:val="2"/>
            <w:tcBorders>
              <w:top w:val="nil"/>
              <w:left w:val="nil"/>
              <w:bottom w:val="single" w:sz="4" w:space="0" w:color="auto"/>
              <w:right w:val="single" w:sz="8" w:space="0" w:color="auto"/>
            </w:tcBorders>
            <w:shd w:val="clear" w:color="auto" w:fill="auto"/>
            <w:vAlign w:val="center"/>
            <w:hideMark/>
          </w:tcPr>
          <w:p w14:paraId="48C0108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c>
          <w:tcPr>
            <w:tcW w:w="712" w:type="dxa"/>
            <w:gridSpan w:val="2"/>
            <w:tcBorders>
              <w:top w:val="nil"/>
              <w:left w:val="nil"/>
              <w:bottom w:val="single" w:sz="4" w:space="0" w:color="auto"/>
              <w:right w:val="single" w:sz="4" w:space="0" w:color="auto"/>
            </w:tcBorders>
            <w:shd w:val="clear" w:color="auto" w:fill="auto"/>
            <w:vAlign w:val="center"/>
            <w:hideMark/>
          </w:tcPr>
          <w:p w14:paraId="0B461EA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605" w:type="dxa"/>
            <w:gridSpan w:val="2"/>
            <w:tcBorders>
              <w:top w:val="nil"/>
              <w:left w:val="nil"/>
              <w:bottom w:val="single" w:sz="4" w:space="0" w:color="auto"/>
              <w:right w:val="single" w:sz="4" w:space="0" w:color="auto"/>
            </w:tcBorders>
            <w:shd w:val="clear" w:color="auto" w:fill="auto"/>
            <w:vAlign w:val="center"/>
            <w:hideMark/>
          </w:tcPr>
          <w:p w14:paraId="1C1199F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712" w:type="dxa"/>
            <w:gridSpan w:val="2"/>
            <w:tcBorders>
              <w:top w:val="nil"/>
              <w:left w:val="nil"/>
              <w:bottom w:val="single" w:sz="4" w:space="0" w:color="auto"/>
              <w:right w:val="single" w:sz="4" w:space="0" w:color="auto"/>
            </w:tcBorders>
            <w:shd w:val="clear" w:color="auto" w:fill="auto"/>
            <w:vAlign w:val="center"/>
            <w:hideMark/>
          </w:tcPr>
          <w:p w14:paraId="6A4CA19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c>
          <w:tcPr>
            <w:tcW w:w="570" w:type="dxa"/>
            <w:gridSpan w:val="2"/>
            <w:tcBorders>
              <w:top w:val="nil"/>
              <w:left w:val="nil"/>
              <w:bottom w:val="single" w:sz="4" w:space="0" w:color="auto"/>
              <w:right w:val="single" w:sz="8" w:space="0" w:color="auto"/>
            </w:tcBorders>
            <w:shd w:val="clear" w:color="auto" w:fill="auto"/>
            <w:vAlign w:val="center"/>
            <w:hideMark/>
          </w:tcPr>
          <w:p w14:paraId="18E14B7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c>
          <w:tcPr>
            <w:tcW w:w="712" w:type="dxa"/>
            <w:gridSpan w:val="2"/>
            <w:tcBorders>
              <w:top w:val="nil"/>
              <w:left w:val="nil"/>
              <w:bottom w:val="single" w:sz="4" w:space="0" w:color="auto"/>
              <w:right w:val="single" w:sz="4" w:space="0" w:color="auto"/>
            </w:tcBorders>
            <w:shd w:val="clear" w:color="auto" w:fill="auto"/>
            <w:vAlign w:val="center"/>
            <w:hideMark/>
          </w:tcPr>
          <w:p w14:paraId="161A0ED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605" w:type="dxa"/>
            <w:gridSpan w:val="2"/>
            <w:tcBorders>
              <w:top w:val="nil"/>
              <w:left w:val="nil"/>
              <w:bottom w:val="single" w:sz="4" w:space="0" w:color="auto"/>
              <w:right w:val="single" w:sz="4" w:space="0" w:color="auto"/>
            </w:tcBorders>
            <w:shd w:val="clear" w:color="auto" w:fill="auto"/>
            <w:vAlign w:val="center"/>
            <w:hideMark/>
          </w:tcPr>
          <w:p w14:paraId="00B847C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712" w:type="dxa"/>
            <w:gridSpan w:val="2"/>
            <w:tcBorders>
              <w:top w:val="nil"/>
              <w:left w:val="nil"/>
              <w:bottom w:val="single" w:sz="4" w:space="0" w:color="auto"/>
              <w:right w:val="single" w:sz="4" w:space="0" w:color="auto"/>
            </w:tcBorders>
            <w:shd w:val="clear" w:color="auto" w:fill="auto"/>
            <w:vAlign w:val="center"/>
            <w:hideMark/>
          </w:tcPr>
          <w:p w14:paraId="38A6E9A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c>
          <w:tcPr>
            <w:tcW w:w="596" w:type="dxa"/>
            <w:gridSpan w:val="2"/>
            <w:tcBorders>
              <w:top w:val="nil"/>
              <w:left w:val="nil"/>
              <w:bottom w:val="single" w:sz="4" w:space="0" w:color="auto"/>
              <w:right w:val="single" w:sz="8" w:space="0" w:color="auto"/>
            </w:tcBorders>
            <w:shd w:val="clear" w:color="auto" w:fill="auto"/>
            <w:vAlign w:val="center"/>
            <w:hideMark/>
          </w:tcPr>
          <w:p w14:paraId="765D5F6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c>
          <w:tcPr>
            <w:tcW w:w="777" w:type="dxa"/>
            <w:gridSpan w:val="2"/>
            <w:tcBorders>
              <w:top w:val="nil"/>
              <w:left w:val="nil"/>
              <w:bottom w:val="single" w:sz="4" w:space="0" w:color="auto"/>
              <w:right w:val="single" w:sz="4" w:space="0" w:color="auto"/>
            </w:tcBorders>
            <w:shd w:val="clear" w:color="auto" w:fill="auto"/>
            <w:vAlign w:val="center"/>
            <w:hideMark/>
          </w:tcPr>
          <w:p w14:paraId="772244F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EURO</w:t>
            </w:r>
          </w:p>
        </w:tc>
        <w:tc>
          <w:tcPr>
            <w:tcW w:w="857" w:type="dxa"/>
            <w:gridSpan w:val="2"/>
            <w:tcBorders>
              <w:top w:val="nil"/>
              <w:left w:val="nil"/>
              <w:bottom w:val="single" w:sz="4" w:space="0" w:color="auto"/>
              <w:right w:val="single" w:sz="8" w:space="0" w:color="auto"/>
            </w:tcBorders>
            <w:shd w:val="clear" w:color="auto" w:fill="auto"/>
            <w:vAlign w:val="center"/>
            <w:hideMark/>
          </w:tcPr>
          <w:p w14:paraId="78BCA17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FCFA</w:t>
            </w:r>
          </w:p>
        </w:tc>
      </w:tr>
      <w:tr w:rsidR="00EA4C52" w:rsidRPr="006E2504" w14:paraId="42BB215E" w14:textId="77777777" w:rsidTr="00EA4C52">
        <w:trPr>
          <w:trHeight w:val="464"/>
          <w:jc w:val="center"/>
        </w:trPr>
        <w:tc>
          <w:tcPr>
            <w:tcW w:w="693" w:type="dxa"/>
            <w:vMerge/>
            <w:tcBorders>
              <w:top w:val="nil"/>
              <w:left w:val="single" w:sz="8" w:space="0" w:color="auto"/>
              <w:bottom w:val="single" w:sz="4" w:space="0" w:color="000000"/>
              <w:right w:val="nil"/>
            </w:tcBorders>
            <w:vAlign w:val="center"/>
            <w:hideMark/>
          </w:tcPr>
          <w:p w14:paraId="219C334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1960" w:type="dxa"/>
            <w:vMerge/>
            <w:tcBorders>
              <w:top w:val="nil"/>
              <w:left w:val="nil"/>
              <w:bottom w:val="single" w:sz="4" w:space="0" w:color="000000"/>
              <w:right w:val="single" w:sz="4" w:space="0" w:color="auto"/>
            </w:tcBorders>
            <w:vAlign w:val="center"/>
            <w:hideMark/>
          </w:tcPr>
          <w:p w14:paraId="0067D847"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324" w:type="dxa"/>
            <w:vMerge/>
            <w:tcBorders>
              <w:top w:val="nil"/>
              <w:left w:val="single" w:sz="4" w:space="0" w:color="auto"/>
              <w:bottom w:val="single" w:sz="4" w:space="0" w:color="000000"/>
              <w:right w:val="single" w:sz="4" w:space="0" w:color="auto"/>
            </w:tcBorders>
            <w:vAlign w:val="center"/>
            <w:hideMark/>
          </w:tcPr>
          <w:p w14:paraId="2AE0D91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557" w:type="dxa"/>
            <w:vMerge/>
            <w:tcBorders>
              <w:top w:val="nil"/>
              <w:left w:val="single" w:sz="4" w:space="0" w:color="auto"/>
              <w:bottom w:val="single" w:sz="4" w:space="0" w:color="000000"/>
              <w:right w:val="single" w:sz="4" w:space="0" w:color="auto"/>
            </w:tcBorders>
            <w:vAlign w:val="center"/>
            <w:hideMark/>
          </w:tcPr>
          <w:p w14:paraId="0EF4EACD"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p>
        </w:tc>
        <w:tc>
          <w:tcPr>
            <w:tcW w:w="640" w:type="dxa"/>
            <w:tcBorders>
              <w:top w:val="single" w:sz="8" w:space="0" w:color="auto"/>
              <w:left w:val="nil"/>
              <w:bottom w:val="single" w:sz="4" w:space="0" w:color="auto"/>
              <w:right w:val="single" w:sz="8" w:space="0" w:color="auto"/>
            </w:tcBorders>
            <w:shd w:val="clear" w:color="auto" w:fill="auto"/>
            <w:noWrap/>
            <w:vAlign w:val="center"/>
            <w:hideMark/>
          </w:tcPr>
          <w:p w14:paraId="64E0791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129321A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17FE96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328E79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 = (1x3)</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348311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38F240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 = (1x5)</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5660BF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E6D4E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8 = (1x7)</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81B22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9</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A9B4F2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 = (1x9)</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338DA6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72024C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 = (1x11)</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2E801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DF5B26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14 = (1x13)</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5C8DE9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15 = (4+8+12)</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6115A1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 = (6+10+14)</w:t>
            </w:r>
          </w:p>
        </w:tc>
      </w:tr>
      <w:tr w:rsidR="00EA4C52" w:rsidRPr="006E2504" w14:paraId="08B91A37" w14:textId="77777777" w:rsidTr="007021B1">
        <w:trPr>
          <w:trHeight w:val="464"/>
          <w:jc w:val="center"/>
        </w:trPr>
        <w:tc>
          <w:tcPr>
            <w:tcW w:w="2653" w:type="dxa"/>
            <w:gridSpan w:val="2"/>
            <w:tcBorders>
              <w:top w:val="nil"/>
              <w:left w:val="single" w:sz="8" w:space="0" w:color="auto"/>
              <w:bottom w:val="single" w:sz="4" w:space="0" w:color="auto"/>
              <w:right w:val="single" w:sz="4" w:space="0" w:color="auto"/>
            </w:tcBorders>
            <w:shd w:val="clear" w:color="auto" w:fill="auto"/>
            <w:noWrap/>
            <w:vAlign w:val="center"/>
            <w:hideMark/>
          </w:tcPr>
          <w:p w14:paraId="1FFBDF47"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A Services de Conception</w:t>
            </w:r>
          </w:p>
          <w:p w14:paraId="1CB16F40"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5E05B68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C382F7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32809FB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36" w:type="dxa"/>
            <w:gridSpan w:val="2"/>
            <w:tcBorders>
              <w:top w:val="nil"/>
              <w:left w:val="nil"/>
              <w:bottom w:val="single" w:sz="4" w:space="0" w:color="auto"/>
              <w:right w:val="single" w:sz="4" w:space="0" w:color="auto"/>
            </w:tcBorders>
            <w:shd w:val="clear" w:color="auto" w:fill="auto"/>
            <w:noWrap/>
            <w:vAlign w:val="center"/>
            <w:hideMark/>
          </w:tcPr>
          <w:p w14:paraId="0B7C53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54" w:type="dxa"/>
            <w:gridSpan w:val="2"/>
            <w:tcBorders>
              <w:top w:val="nil"/>
              <w:left w:val="nil"/>
              <w:bottom w:val="single" w:sz="4" w:space="0" w:color="auto"/>
              <w:right w:val="single" w:sz="4" w:space="0" w:color="auto"/>
            </w:tcBorders>
            <w:shd w:val="clear" w:color="auto" w:fill="auto"/>
            <w:noWrap/>
            <w:vAlign w:val="center"/>
            <w:hideMark/>
          </w:tcPr>
          <w:p w14:paraId="3B9660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98" w:type="dxa"/>
            <w:tcBorders>
              <w:top w:val="nil"/>
              <w:left w:val="nil"/>
              <w:bottom w:val="single" w:sz="4" w:space="0" w:color="auto"/>
              <w:right w:val="single" w:sz="8" w:space="0" w:color="auto"/>
            </w:tcBorders>
            <w:shd w:val="clear" w:color="auto" w:fill="auto"/>
            <w:noWrap/>
            <w:vAlign w:val="center"/>
            <w:hideMark/>
          </w:tcPr>
          <w:p w14:paraId="130814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11" w:type="dxa"/>
            <w:gridSpan w:val="3"/>
            <w:tcBorders>
              <w:top w:val="nil"/>
              <w:left w:val="nil"/>
              <w:bottom w:val="single" w:sz="4" w:space="0" w:color="auto"/>
              <w:right w:val="single" w:sz="4" w:space="0" w:color="auto"/>
            </w:tcBorders>
            <w:shd w:val="clear" w:color="auto" w:fill="auto"/>
            <w:noWrap/>
            <w:vAlign w:val="center"/>
            <w:hideMark/>
          </w:tcPr>
          <w:p w14:paraId="37FD02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403" w:type="dxa"/>
            <w:tcBorders>
              <w:top w:val="nil"/>
              <w:left w:val="nil"/>
              <w:bottom w:val="single" w:sz="4" w:space="0" w:color="auto"/>
              <w:right w:val="single" w:sz="8" w:space="0" w:color="auto"/>
            </w:tcBorders>
            <w:shd w:val="clear" w:color="auto" w:fill="auto"/>
            <w:noWrap/>
            <w:vAlign w:val="center"/>
            <w:hideMark/>
          </w:tcPr>
          <w:p w14:paraId="005719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28" w:type="dxa"/>
            <w:gridSpan w:val="3"/>
            <w:tcBorders>
              <w:top w:val="nil"/>
              <w:left w:val="nil"/>
              <w:bottom w:val="single" w:sz="4" w:space="0" w:color="auto"/>
              <w:right w:val="single" w:sz="4" w:space="0" w:color="auto"/>
            </w:tcBorders>
            <w:shd w:val="clear" w:color="auto" w:fill="auto"/>
            <w:noWrap/>
            <w:vAlign w:val="center"/>
            <w:hideMark/>
          </w:tcPr>
          <w:p w14:paraId="286F05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68" w:type="dxa"/>
            <w:gridSpan w:val="2"/>
            <w:tcBorders>
              <w:top w:val="nil"/>
              <w:left w:val="nil"/>
              <w:bottom w:val="single" w:sz="4" w:space="0" w:color="auto"/>
              <w:right w:val="single" w:sz="4" w:space="0" w:color="auto"/>
            </w:tcBorders>
            <w:shd w:val="clear" w:color="auto" w:fill="auto"/>
            <w:noWrap/>
            <w:vAlign w:val="center"/>
            <w:hideMark/>
          </w:tcPr>
          <w:p w14:paraId="463229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64" w:type="dxa"/>
            <w:gridSpan w:val="2"/>
            <w:tcBorders>
              <w:top w:val="nil"/>
              <w:left w:val="nil"/>
              <w:bottom w:val="single" w:sz="4" w:space="0" w:color="auto"/>
              <w:right w:val="single" w:sz="4" w:space="0" w:color="auto"/>
            </w:tcBorders>
            <w:shd w:val="clear" w:color="auto" w:fill="auto"/>
            <w:noWrap/>
            <w:vAlign w:val="center"/>
            <w:hideMark/>
          </w:tcPr>
          <w:p w14:paraId="0D7CAD8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439" w:type="dxa"/>
            <w:tcBorders>
              <w:top w:val="nil"/>
              <w:left w:val="nil"/>
              <w:bottom w:val="single" w:sz="4" w:space="0" w:color="auto"/>
              <w:right w:val="single" w:sz="8" w:space="0" w:color="auto"/>
            </w:tcBorders>
            <w:shd w:val="clear" w:color="auto" w:fill="auto"/>
            <w:noWrap/>
            <w:vAlign w:val="center"/>
            <w:hideMark/>
          </w:tcPr>
          <w:p w14:paraId="031A986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28" w:type="dxa"/>
            <w:gridSpan w:val="3"/>
            <w:tcBorders>
              <w:top w:val="nil"/>
              <w:left w:val="nil"/>
              <w:bottom w:val="single" w:sz="4" w:space="0" w:color="auto"/>
              <w:right w:val="single" w:sz="4" w:space="0" w:color="auto"/>
            </w:tcBorders>
            <w:shd w:val="clear" w:color="auto" w:fill="auto"/>
            <w:noWrap/>
            <w:vAlign w:val="center"/>
            <w:hideMark/>
          </w:tcPr>
          <w:p w14:paraId="2E5622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61" w:type="dxa"/>
            <w:gridSpan w:val="2"/>
            <w:tcBorders>
              <w:top w:val="nil"/>
              <w:left w:val="nil"/>
              <w:bottom w:val="single" w:sz="4" w:space="0" w:color="auto"/>
              <w:right w:val="single" w:sz="4" w:space="0" w:color="auto"/>
            </w:tcBorders>
            <w:shd w:val="clear" w:color="auto" w:fill="auto"/>
            <w:noWrap/>
            <w:vAlign w:val="center"/>
            <w:hideMark/>
          </w:tcPr>
          <w:p w14:paraId="39739C7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gridSpan w:val="2"/>
            <w:tcBorders>
              <w:top w:val="nil"/>
              <w:left w:val="nil"/>
              <w:bottom w:val="single" w:sz="4" w:space="0" w:color="auto"/>
              <w:right w:val="single" w:sz="4" w:space="0" w:color="auto"/>
            </w:tcBorders>
            <w:shd w:val="clear" w:color="auto" w:fill="auto"/>
            <w:noWrap/>
            <w:vAlign w:val="center"/>
            <w:hideMark/>
          </w:tcPr>
          <w:p w14:paraId="234695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96" w:type="dxa"/>
            <w:tcBorders>
              <w:top w:val="nil"/>
              <w:left w:val="nil"/>
              <w:bottom w:val="single" w:sz="4" w:space="0" w:color="auto"/>
              <w:right w:val="single" w:sz="8" w:space="0" w:color="auto"/>
            </w:tcBorders>
            <w:shd w:val="clear" w:color="auto" w:fill="auto"/>
            <w:noWrap/>
            <w:vAlign w:val="center"/>
            <w:hideMark/>
          </w:tcPr>
          <w:p w14:paraId="65E2AE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84" w:type="dxa"/>
            <w:gridSpan w:val="3"/>
            <w:tcBorders>
              <w:top w:val="nil"/>
              <w:left w:val="nil"/>
              <w:bottom w:val="single" w:sz="4" w:space="0" w:color="auto"/>
              <w:right w:val="single" w:sz="4" w:space="0" w:color="auto"/>
            </w:tcBorders>
            <w:shd w:val="clear" w:color="auto" w:fill="auto"/>
            <w:noWrap/>
            <w:vAlign w:val="center"/>
            <w:hideMark/>
          </w:tcPr>
          <w:p w14:paraId="4446FA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50" w:type="dxa"/>
            <w:tcBorders>
              <w:top w:val="nil"/>
              <w:left w:val="nil"/>
              <w:bottom w:val="single" w:sz="4" w:space="0" w:color="auto"/>
              <w:right w:val="single" w:sz="8" w:space="0" w:color="auto"/>
            </w:tcBorders>
            <w:shd w:val="clear" w:color="auto" w:fill="auto"/>
            <w:noWrap/>
            <w:vAlign w:val="center"/>
            <w:hideMark/>
          </w:tcPr>
          <w:p w14:paraId="720D71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D6A59A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02F57C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1960" w:type="dxa"/>
            <w:tcBorders>
              <w:top w:val="nil"/>
              <w:left w:val="nil"/>
              <w:bottom w:val="single" w:sz="4" w:space="0" w:color="auto"/>
              <w:right w:val="single" w:sz="4" w:space="0" w:color="auto"/>
            </w:tcBorders>
            <w:shd w:val="clear" w:color="auto" w:fill="auto"/>
            <w:vAlign w:val="center"/>
            <w:hideMark/>
          </w:tcPr>
          <w:p w14:paraId="7346E55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Relevé topographique, plan </w:t>
            </w:r>
          </w:p>
        </w:tc>
        <w:tc>
          <w:tcPr>
            <w:tcW w:w="324" w:type="dxa"/>
            <w:tcBorders>
              <w:top w:val="nil"/>
              <w:left w:val="nil"/>
              <w:bottom w:val="single" w:sz="4" w:space="0" w:color="auto"/>
              <w:right w:val="single" w:sz="4" w:space="0" w:color="auto"/>
            </w:tcBorders>
            <w:shd w:val="clear" w:color="auto" w:fill="auto"/>
            <w:noWrap/>
            <w:vAlign w:val="center"/>
            <w:hideMark/>
          </w:tcPr>
          <w:p w14:paraId="01D97DC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FBBB555" w14:textId="77777777" w:rsidR="00B63C68" w:rsidRPr="00EA4C52" w:rsidRDefault="00B63C68" w:rsidP="00B63C68">
            <w:pPr>
              <w:spacing w:after="0" w:line="240" w:lineRule="auto"/>
              <w:jc w:val="center"/>
              <w:rPr>
                <w:rFonts w:ascii="Times New Roman" w:eastAsia="Times New Roman" w:hAnsi="Times New Roman" w:cs="Times New Roman"/>
                <w:sz w:val="16"/>
                <w:szCs w:val="16"/>
                <w:lang w:eastAsia="fr-FR"/>
              </w:rPr>
            </w:pPr>
            <w:r w:rsidRPr="00EA4C52">
              <w:rPr>
                <w:rFonts w:ascii="Times New Roman" w:eastAsia="Times New Roman" w:hAnsi="Times New Roman" w:cs="Times New Roman"/>
                <w:sz w:val="16"/>
                <w:szCs w:val="16"/>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2F28368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398</w:t>
            </w:r>
          </w:p>
        </w:tc>
        <w:tc>
          <w:tcPr>
            <w:tcW w:w="578" w:type="dxa"/>
            <w:tcBorders>
              <w:top w:val="nil"/>
              <w:left w:val="nil"/>
              <w:bottom w:val="single" w:sz="4" w:space="0" w:color="auto"/>
              <w:right w:val="single" w:sz="4" w:space="0" w:color="auto"/>
            </w:tcBorders>
            <w:shd w:val="clear" w:color="auto" w:fill="auto"/>
            <w:noWrap/>
            <w:vAlign w:val="center"/>
            <w:hideMark/>
          </w:tcPr>
          <w:p w14:paraId="34C0AF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F257F1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C88E4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ABE71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71CC9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65AD1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51359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26FE6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9DB26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76E1D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66FEE4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F150E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5C732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5D60A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F6694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FAC7C63"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3FD197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1960" w:type="dxa"/>
            <w:tcBorders>
              <w:top w:val="nil"/>
              <w:left w:val="nil"/>
              <w:bottom w:val="single" w:sz="4" w:space="0" w:color="auto"/>
              <w:right w:val="single" w:sz="4" w:space="0" w:color="auto"/>
            </w:tcBorders>
            <w:shd w:val="clear" w:color="auto" w:fill="auto"/>
            <w:vAlign w:val="center"/>
            <w:hideMark/>
          </w:tcPr>
          <w:p w14:paraId="7FC6582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Etudes géotechniques (sondage par pylône, rapport émis par un laboratoire spécialisé et certifié)</w:t>
            </w:r>
          </w:p>
        </w:tc>
        <w:tc>
          <w:tcPr>
            <w:tcW w:w="324" w:type="dxa"/>
            <w:tcBorders>
              <w:top w:val="nil"/>
              <w:left w:val="nil"/>
              <w:bottom w:val="single" w:sz="4" w:space="0" w:color="auto"/>
              <w:right w:val="single" w:sz="4" w:space="0" w:color="auto"/>
            </w:tcBorders>
            <w:shd w:val="clear" w:color="auto" w:fill="auto"/>
            <w:noWrap/>
            <w:vAlign w:val="center"/>
            <w:hideMark/>
          </w:tcPr>
          <w:p w14:paraId="7731727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F00269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3D5BBC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3991DFB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C3F62B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6B9EE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6007C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BC06A1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FB2AF0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4F15B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A5549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4FBBDF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8B39D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DB978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5539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3900B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80EB6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773C7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4EEE9BB"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72CAB8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1960" w:type="dxa"/>
            <w:tcBorders>
              <w:top w:val="nil"/>
              <w:left w:val="nil"/>
              <w:bottom w:val="single" w:sz="4" w:space="0" w:color="auto"/>
              <w:right w:val="single" w:sz="4" w:space="0" w:color="auto"/>
            </w:tcBorders>
            <w:shd w:val="clear" w:color="auto" w:fill="auto"/>
            <w:vAlign w:val="center"/>
            <w:hideMark/>
          </w:tcPr>
          <w:p w14:paraId="37BDDB9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Etudes de resistivité des sols</w:t>
            </w:r>
          </w:p>
        </w:tc>
        <w:tc>
          <w:tcPr>
            <w:tcW w:w="324" w:type="dxa"/>
            <w:tcBorders>
              <w:top w:val="nil"/>
              <w:left w:val="nil"/>
              <w:bottom w:val="single" w:sz="4" w:space="0" w:color="auto"/>
              <w:right w:val="single" w:sz="4" w:space="0" w:color="auto"/>
            </w:tcBorders>
            <w:shd w:val="clear" w:color="auto" w:fill="auto"/>
            <w:noWrap/>
            <w:vAlign w:val="center"/>
            <w:hideMark/>
          </w:tcPr>
          <w:p w14:paraId="099D555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3DFDA9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DD2F4C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510664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D3D9D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FD646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A60F14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415C3C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049A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5B997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C0525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C87FB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7D192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DF96F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54027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93F3A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9BD60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12C8B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1783021"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C89B02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w:t>
            </w:r>
          </w:p>
        </w:tc>
        <w:tc>
          <w:tcPr>
            <w:tcW w:w="1960" w:type="dxa"/>
            <w:tcBorders>
              <w:top w:val="nil"/>
              <w:left w:val="nil"/>
              <w:bottom w:val="single" w:sz="4" w:space="0" w:color="auto"/>
              <w:right w:val="single" w:sz="4" w:space="0" w:color="auto"/>
            </w:tcBorders>
            <w:shd w:val="clear" w:color="auto" w:fill="auto"/>
            <w:noWrap/>
            <w:vAlign w:val="center"/>
            <w:hideMark/>
          </w:tcPr>
          <w:p w14:paraId="1937C6E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Répartition des pylônes - Profils en long - Carnets de piquetage</w:t>
            </w:r>
          </w:p>
        </w:tc>
        <w:tc>
          <w:tcPr>
            <w:tcW w:w="324" w:type="dxa"/>
            <w:tcBorders>
              <w:top w:val="nil"/>
              <w:left w:val="nil"/>
              <w:bottom w:val="single" w:sz="4" w:space="0" w:color="auto"/>
              <w:right w:val="single" w:sz="4" w:space="0" w:color="auto"/>
            </w:tcBorders>
            <w:shd w:val="clear" w:color="auto" w:fill="auto"/>
            <w:noWrap/>
            <w:vAlign w:val="center"/>
            <w:hideMark/>
          </w:tcPr>
          <w:p w14:paraId="0BD538C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DEFBCA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4125196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398</w:t>
            </w:r>
          </w:p>
        </w:tc>
        <w:tc>
          <w:tcPr>
            <w:tcW w:w="578" w:type="dxa"/>
            <w:tcBorders>
              <w:top w:val="nil"/>
              <w:left w:val="nil"/>
              <w:bottom w:val="single" w:sz="4" w:space="0" w:color="auto"/>
              <w:right w:val="single" w:sz="4" w:space="0" w:color="auto"/>
            </w:tcBorders>
            <w:shd w:val="clear" w:color="auto" w:fill="auto"/>
            <w:noWrap/>
            <w:vAlign w:val="center"/>
            <w:hideMark/>
          </w:tcPr>
          <w:p w14:paraId="474C49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4BAFE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4CEC6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B9F6B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DF4FC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A7C99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91BB2A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6A28B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4D792E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2C49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71008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D18D2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C53E1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8F2013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72495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595CAEC"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ADB323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w:t>
            </w:r>
          </w:p>
        </w:tc>
        <w:tc>
          <w:tcPr>
            <w:tcW w:w="1960" w:type="dxa"/>
            <w:tcBorders>
              <w:top w:val="nil"/>
              <w:left w:val="nil"/>
              <w:bottom w:val="single" w:sz="4" w:space="0" w:color="auto"/>
              <w:right w:val="single" w:sz="4" w:space="0" w:color="auto"/>
            </w:tcBorders>
            <w:shd w:val="clear" w:color="auto" w:fill="auto"/>
            <w:vAlign w:val="center"/>
            <w:hideMark/>
          </w:tcPr>
          <w:p w14:paraId="7623163D" w14:textId="13C12A3B"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Etudes détailleés pour chaque type de pylône </w:t>
            </w:r>
            <w:r w:rsidR="00EA4C52" w:rsidRPr="006E2504">
              <w:rPr>
                <w:rFonts w:ascii="Times New Roman" w:eastAsia="Times New Roman" w:hAnsi="Times New Roman" w:cs="Times New Roman"/>
                <w:sz w:val="20"/>
                <w:szCs w:val="20"/>
                <w:lang w:eastAsia="fr-FR"/>
              </w:rPr>
              <w:t>(conception</w:t>
            </w:r>
            <w:r w:rsidRPr="006E2504">
              <w:rPr>
                <w:rFonts w:ascii="Times New Roman" w:eastAsia="Times New Roman" w:hAnsi="Times New Roman" w:cs="Times New Roman"/>
                <w:sz w:val="20"/>
                <w:szCs w:val="20"/>
                <w:lang w:eastAsia="fr-FR"/>
              </w:rPr>
              <w:t xml:space="preserve">, note de </w:t>
            </w:r>
            <w:r w:rsidR="00EA4C52" w:rsidRPr="006E2504">
              <w:rPr>
                <w:rFonts w:ascii="Times New Roman" w:eastAsia="Times New Roman" w:hAnsi="Times New Roman" w:cs="Times New Roman"/>
                <w:sz w:val="20"/>
                <w:szCs w:val="20"/>
                <w:lang w:eastAsia="fr-FR"/>
              </w:rPr>
              <w:t>calcul,</w:t>
            </w:r>
            <w:r w:rsidRPr="006E2504">
              <w:rPr>
                <w:rFonts w:ascii="Times New Roman" w:eastAsia="Times New Roman" w:hAnsi="Times New Roman" w:cs="Times New Roman"/>
                <w:sz w:val="20"/>
                <w:szCs w:val="20"/>
                <w:lang w:eastAsia="fr-FR"/>
              </w:rPr>
              <w:t xml:space="preserve"> silhouettes, </w:t>
            </w:r>
            <w:r w:rsidR="00EA4C52" w:rsidRPr="006E2504">
              <w:rPr>
                <w:rFonts w:ascii="Times New Roman" w:eastAsia="Times New Roman" w:hAnsi="Times New Roman" w:cs="Times New Roman"/>
                <w:sz w:val="20"/>
                <w:szCs w:val="20"/>
                <w:lang w:eastAsia="fr-FR"/>
              </w:rPr>
              <w:t>plans,</w:t>
            </w:r>
            <w:r w:rsidRPr="006E2504">
              <w:rPr>
                <w:rFonts w:ascii="Times New Roman" w:eastAsia="Times New Roman" w:hAnsi="Times New Roman" w:cs="Times New Roman"/>
                <w:sz w:val="20"/>
                <w:szCs w:val="20"/>
                <w:lang w:eastAsia="fr-FR"/>
              </w:rPr>
              <w:t xml:space="preserve"> schémas... )</w:t>
            </w:r>
          </w:p>
        </w:tc>
        <w:tc>
          <w:tcPr>
            <w:tcW w:w="324" w:type="dxa"/>
            <w:tcBorders>
              <w:top w:val="nil"/>
              <w:left w:val="nil"/>
              <w:bottom w:val="single" w:sz="4" w:space="0" w:color="auto"/>
              <w:right w:val="single" w:sz="4" w:space="0" w:color="auto"/>
            </w:tcBorders>
            <w:shd w:val="clear" w:color="auto" w:fill="auto"/>
            <w:noWrap/>
            <w:vAlign w:val="center"/>
            <w:hideMark/>
          </w:tcPr>
          <w:p w14:paraId="3B19187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CCCAC9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306773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9</w:t>
            </w:r>
          </w:p>
        </w:tc>
        <w:tc>
          <w:tcPr>
            <w:tcW w:w="578" w:type="dxa"/>
            <w:tcBorders>
              <w:top w:val="nil"/>
              <w:left w:val="nil"/>
              <w:bottom w:val="single" w:sz="4" w:space="0" w:color="auto"/>
              <w:right w:val="single" w:sz="4" w:space="0" w:color="auto"/>
            </w:tcBorders>
            <w:shd w:val="clear" w:color="auto" w:fill="auto"/>
            <w:noWrap/>
            <w:vAlign w:val="center"/>
            <w:hideMark/>
          </w:tcPr>
          <w:p w14:paraId="0A179E8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72A0B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2F968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53721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F1A485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E5608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591CB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52A91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D224C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EDB5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554143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9780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026D3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C946E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56A2EE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A6BD72A"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E96C7B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w:t>
            </w:r>
          </w:p>
        </w:tc>
        <w:tc>
          <w:tcPr>
            <w:tcW w:w="1960" w:type="dxa"/>
            <w:tcBorders>
              <w:top w:val="nil"/>
              <w:left w:val="nil"/>
              <w:bottom w:val="single" w:sz="4" w:space="0" w:color="auto"/>
              <w:right w:val="single" w:sz="4" w:space="0" w:color="auto"/>
            </w:tcBorders>
            <w:shd w:val="clear" w:color="auto" w:fill="auto"/>
            <w:vAlign w:val="center"/>
            <w:hideMark/>
          </w:tcPr>
          <w:p w14:paraId="49791E7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Etudes détaillées pour conducteurs, câbles de garde, CGFO, accessoires, isolateurs, chaînes de suspension et d'ancrage, mise à la terre, numérotation des pylônes, etc.</w:t>
            </w:r>
          </w:p>
        </w:tc>
        <w:tc>
          <w:tcPr>
            <w:tcW w:w="324" w:type="dxa"/>
            <w:tcBorders>
              <w:top w:val="nil"/>
              <w:left w:val="nil"/>
              <w:bottom w:val="single" w:sz="4" w:space="0" w:color="auto"/>
              <w:right w:val="single" w:sz="4" w:space="0" w:color="auto"/>
            </w:tcBorders>
            <w:shd w:val="clear" w:color="auto" w:fill="auto"/>
            <w:noWrap/>
            <w:vAlign w:val="center"/>
            <w:hideMark/>
          </w:tcPr>
          <w:p w14:paraId="469354D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D297A4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5B44603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578" w:type="dxa"/>
            <w:tcBorders>
              <w:top w:val="nil"/>
              <w:left w:val="nil"/>
              <w:bottom w:val="single" w:sz="4" w:space="0" w:color="auto"/>
              <w:right w:val="single" w:sz="4" w:space="0" w:color="auto"/>
            </w:tcBorders>
            <w:shd w:val="clear" w:color="auto" w:fill="auto"/>
            <w:noWrap/>
            <w:vAlign w:val="center"/>
            <w:hideMark/>
          </w:tcPr>
          <w:p w14:paraId="692BEB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50319A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2FBFC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80902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CA884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E0C96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59AC30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393B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7BD2F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FE13A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E80A4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84648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B458D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658357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10791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70F14F4"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62A26C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w:t>
            </w:r>
          </w:p>
        </w:tc>
        <w:tc>
          <w:tcPr>
            <w:tcW w:w="1960" w:type="dxa"/>
            <w:tcBorders>
              <w:top w:val="nil"/>
              <w:left w:val="nil"/>
              <w:bottom w:val="single" w:sz="4" w:space="0" w:color="auto"/>
              <w:right w:val="single" w:sz="4" w:space="0" w:color="auto"/>
            </w:tcBorders>
            <w:shd w:val="clear" w:color="auto" w:fill="auto"/>
            <w:vAlign w:val="center"/>
            <w:hideMark/>
          </w:tcPr>
          <w:p w14:paraId="2A1E3C7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Etudes détaillées des fondations (Note de calcul, schémas et plans détaillés des ouvrages…)</w:t>
            </w:r>
          </w:p>
        </w:tc>
        <w:tc>
          <w:tcPr>
            <w:tcW w:w="324" w:type="dxa"/>
            <w:tcBorders>
              <w:top w:val="nil"/>
              <w:left w:val="nil"/>
              <w:bottom w:val="single" w:sz="4" w:space="0" w:color="auto"/>
              <w:right w:val="single" w:sz="4" w:space="0" w:color="auto"/>
            </w:tcBorders>
            <w:shd w:val="clear" w:color="auto" w:fill="auto"/>
            <w:noWrap/>
            <w:vAlign w:val="center"/>
            <w:hideMark/>
          </w:tcPr>
          <w:p w14:paraId="6502867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CED1F8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1FE0576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578" w:type="dxa"/>
            <w:tcBorders>
              <w:top w:val="nil"/>
              <w:left w:val="nil"/>
              <w:bottom w:val="single" w:sz="4" w:space="0" w:color="auto"/>
              <w:right w:val="single" w:sz="4" w:space="0" w:color="auto"/>
            </w:tcBorders>
            <w:shd w:val="clear" w:color="auto" w:fill="auto"/>
            <w:noWrap/>
            <w:vAlign w:val="center"/>
            <w:hideMark/>
          </w:tcPr>
          <w:p w14:paraId="7C8551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19EE6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7FCD6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9BEA4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1B3EA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E281C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3CF5C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50CF7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D71BB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278A4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AF10E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CD85B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33526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91677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DE2F6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7B141C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8A3A49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9</w:t>
            </w:r>
          </w:p>
        </w:tc>
        <w:tc>
          <w:tcPr>
            <w:tcW w:w="1960" w:type="dxa"/>
            <w:tcBorders>
              <w:top w:val="nil"/>
              <w:left w:val="nil"/>
              <w:bottom w:val="single" w:sz="4" w:space="0" w:color="auto"/>
              <w:right w:val="single" w:sz="4" w:space="0" w:color="auto"/>
            </w:tcBorders>
            <w:shd w:val="clear" w:color="auto" w:fill="auto"/>
            <w:vAlign w:val="center"/>
            <w:hideMark/>
          </w:tcPr>
          <w:p w14:paraId="28EE076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Tableau de tension et de flèches</w:t>
            </w:r>
          </w:p>
        </w:tc>
        <w:tc>
          <w:tcPr>
            <w:tcW w:w="324" w:type="dxa"/>
            <w:tcBorders>
              <w:top w:val="nil"/>
              <w:left w:val="nil"/>
              <w:bottom w:val="single" w:sz="4" w:space="0" w:color="auto"/>
              <w:right w:val="single" w:sz="4" w:space="0" w:color="auto"/>
            </w:tcBorders>
            <w:shd w:val="clear" w:color="auto" w:fill="auto"/>
            <w:noWrap/>
            <w:vAlign w:val="center"/>
            <w:hideMark/>
          </w:tcPr>
          <w:p w14:paraId="4E9FC0E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1B7613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531A316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398</w:t>
            </w:r>
          </w:p>
        </w:tc>
        <w:tc>
          <w:tcPr>
            <w:tcW w:w="578" w:type="dxa"/>
            <w:tcBorders>
              <w:top w:val="nil"/>
              <w:left w:val="nil"/>
              <w:bottom w:val="single" w:sz="4" w:space="0" w:color="auto"/>
              <w:right w:val="single" w:sz="4" w:space="0" w:color="auto"/>
            </w:tcBorders>
            <w:shd w:val="clear" w:color="auto" w:fill="auto"/>
            <w:noWrap/>
            <w:vAlign w:val="center"/>
            <w:hideMark/>
          </w:tcPr>
          <w:p w14:paraId="2EE651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4C6ED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EA048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60FCA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6D7200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F597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9BBF8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B3109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33C91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5B8E0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08420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7E4C0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DB2B8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C6733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E2189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F2AC82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634B51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w:t>
            </w:r>
          </w:p>
        </w:tc>
        <w:tc>
          <w:tcPr>
            <w:tcW w:w="1960" w:type="dxa"/>
            <w:tcBorders>
              <w:top w:val="nil"/>
              <w:left w:val="nil"/>
              <w:bottom w:val="single" w:sz="4" w:space="0" w:color="auto"/>
              <w:right w:val="single" w:sz="4" w:space="0" w:color="auto"/>
            </w:tcBorders>
            <w:shd w:val="clear" w:color="auto" w:fill="auto"/>
            <w:vAlign w:val="center"/>
            <w:hideMark/>
          </w:tcPr>
          <w:p w14:paraId="2F136E9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Documents et plans 'Tel Que Construit'</w:t>
            </w:r>
          </w:p>
        </w:tc>
        <w:tc>
          <w:tcPr>
            <w:tcW w:w="324" w:type="dxa"/>
            <w:tcBorders>
              <w:top w:val="nil"/>
              <w:left w:val="nil"/>
              <w:bottom w:val="single" w:sz="4" w:space="0" w:color="auto"/>
              <w:right w:val="single" w:sz="4" w:space="0" w:color="auto"/>
            </w:tcBorders>
            <w:shd w:val="clear" w:color="auto" w:fill="auto"/>
            <w:noWrap/>
            <w:vAlign w:val="center"/>
            <w:hideMark/>
          </w:tcPr>
          <w:p w14:paraId="1785BA9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055289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5E03505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578" w:type="dxa"/>
            <w:tcBorders>
              <w:top w:val="nil"/>
              <w:left w:val="nil"/>
              <w:bottom w:val="single" w:sz="4" w:space="0" w:color="auto"/>
              <w:right w:val="single" w:sz="4" w:space="0" w:color="auto"/>
            </w:tcBorders>
            <w:shd w:val="clear" w:color="auto" w:fill="auto"/>
            <w:noWrap/>
            <w:vAlign w:val="center"/>
            <w:hideMark/>
          </w:tcPr>
          <w:p w14:paraId="402D32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0F1A9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209D2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DD61D4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A2F15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B66F2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76F98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F2C74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784AAE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79E01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3B2C0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B80B47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398C9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772109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DF230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6FE8F3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74D613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w:t>
            </w:r>
          </w:p>
        </w:tc>
        <w:tc>
          <w:tcPr>
            <w:tcW w:w="1960" w:type="dxa"/>
            <w:tcBorders>
              <w:top w:val="nil"/>
              <w:left w:val="nil"/>
              <w:bottom w:val="single" w:sz="4" w:space="0" w:color="auto"/>
              <w:right w:val="single" w:sz="4" w:space="0" w:color="auto"/>
            </w:tcBorders>
            <w:shd w:val="clear" w:color="auto" w:fill="auto"/>
            <w:vAlign w:val="center"/>
            <w:hideMark/>
          </w:tcPr>
          <w:p w14:paraId="2E96C3F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Manuel de maintenance et entretien</w:t>
            </w:r>
          </w:p>
        </w:tc>
        <w:tc>
          <w:tcPr>
            <w:tcW w:w="324" w:type="dxa"/>
            <w:tcBorders>
              <w:top w:val="nil"/>
              <w:left w:val="nil"/>
              <w:bottom w:val="single" w:sz="4" w:space="0" w:color="auto"/>
              <w:right w:val="single" w:sz="4" w:space="0" w:color="auto"/>
            </w:tcBorders>
            <w:shd w:val="clear" w:color="auto" w:fill="auto"/>
            <w:noWrap/>
            <w:vAlign w:val="center"/>
            <w:hideMark/>
          </w:tcPr>
          <w:p w14:paraId="68E967F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D45A11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53425BC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578" w:type="dxa"/>
            <w:tcBorders>
              <w:top w:val="nil"/>
              <w:left w:val="nil"/>
              <w:bottom w:val="single" w:sz="4" w:space="0" w:color="auto"/>
              <w:right w:val="single" w:sz="4" w:space="0" w:color="auto"/>
            </w:tcBorders>
            <w:shd w:val="clear" w:color="auto" w:fill="auto"/>
            <w:noWrap/>
            <w:vAlign w:val="center"/>
            <w:hideMark/>
          </w:tcPr>
          <w:p w14:paraId="33C6D7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E5481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AF006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52A3C4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05725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A3E7C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A315A1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5A49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CBF93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C9D56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B0C8D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BAC6D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0FC07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FC2C4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E0A2A1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DE372C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000000" w:fill="D9D9D9"/>
            <w:noWrap/>
            <w:vAlign w:val="center"/>
            <w:hideMark/>
          </w:tcPr>
          <w:p w14:paraId="5EC86A3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000000" w:fill="D9D9D9"/>
            <w:vAlign w:val="center"/>
            <w:hideMark/>
          </w:tcPr>
          <w:p w14:paraId="49A0E11B"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 partiel Item A</w:t>
            </w:r>
          </w:p>
        </w:tc>
        <w:tc>
          <w:tcPr>
            <w:tcW w:w="324" w:type="dxa"/>
            <w:tcBorders>
              <w:top w:val="nil"/>
              <w:left w:val="nil"/>
              <w:bottom w:val="single" w:sz="4" w:space="0" w:color="auto"/>
              <w:right w:val="single" w:sz="4" w:space="0" w:color="auto"/>
            </w:tcBorders>
            <w:shd w:val="clear" w:color="000000" w:fill="D9D9D9"/>
            <w:noWrap/>
            <w:vAlign w:val="center"/>
            <w:hideMark/>
          </w:tcPr>
          <w:p w14:paraId="3BE8AA1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000000" w:fill="D9D9D9"/>
            <w:noWrap/>
            <w:vAlign w:val="center"/>
            <w:hideMark/>
          </w:tcPr>
          <w:p w14:paraId="67D11F2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000000" w:fill="D9D9D9"/>
            <w:noWrap/>
            <w:vAlign w:val="center"/>
            <w:hideMark/>
          </w:tcPr>
          <w:p w14:paraId="5CA5C26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000000" w:fill="D9D9D9"/>
            <w:noWrap/>
            <w:vAlign w:val="center"/>
            <w:hideMark/>
          </w:tcPr>
          <w:p w14:paraId="5E1F1C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6AA52B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000000" w:fill="D9D9D9"/>
            <w:noWrap/>
            <w:vAlign w:val="center"/>
            <w:hideMark/>
          </w:tcPr>
          <w:p w14:paraId="5D8C506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000000" w:fill="D9D9D9"/>
            <w:noWrap/>
            <w:vAlign w:val="center"/>
            <w:hideMark/>
          </w:tcPr>
          <w:p w14:paraId="6AF619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7E469E6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7637FC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5CED42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152648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78B313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09083D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1C3D97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01F65F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000000" w:fill="D9D9D9"/>
            <w:noWrap/>
            <w:vAlign w:val="center"/>
            <w:hideMark/>
          </w:tcPr>
          <w:p w14:paraId="63C825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000000" w:fill="D9D9D9"/>
            <w:noWrap/>
            <w:vAlign w:val="center"/>
            <w:hideMark/>
          </w:tcPr>
          <w:p w14:paraId="104460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000000" w:fill="D9D9D9"/>
            <w:noWrap/>
            <w:vAlign w:val="center"/>
            <w:hideMark/>
          </w:tcPr>
          <w:p w14:paraId="2A4115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A628BA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9B5E4A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B</w:t>
            </w:r>
          </w:p>
        </w:tc>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1211974A"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Installations de chantier</w:t>
            </w:r>
          </w:p>
        </w:tc>
        <w:tc>
          <w:tcPr>
            <w:tcW w:w="324" w:type="dxa"/>
            <w:tcBorders>
              <w:top w:val="nil"/>
              <w:left w:val="nil"/>
              <w:bottom w:val="single" w:sz="4" w:space="0" w:color="auto"/>
              <w:right w:val="single" w:sz="4" w:space="0" w:color="auto"/>
            </w:tcBorders>
            <w:shd w:val="clear" w:color="auto" w:fill="auto"/>
            <w:noWrap/>
            <w:vAlign w:val="center"/>
            <w:hideMark/>
          </w:tcPr>
          <w:p w14:paraId="47E5A35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FB7EF9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5E6F230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68A0E0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EE19B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0248C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536AA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D29C4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67390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A8071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CA0E5C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39BBD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8B0EA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61C3D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46B06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8E7536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D77336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0FC4E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07465D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19357F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1960" w:type="dxa"/>
            <w:tcBorders>
              <w:top w:val="nil"/>
              <w:left w:val="nil"/>
              <w:bottom w:val="single" w:sz="4" w:space="0" w:color="auto"/>
              <w:right w:val="single" w:sz="4" w:space="0" w:color="auto"/>
            </w:tcBorders>
            <w:shd w:val="clear" w:color="auto" w:fill="auto"/>
            <w:vAlign w:val="center"/>
            <w:hideMark/>
          </w:tcPr>
          <w:p w14:paraId="3CA336B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Mobilisation/démobilisation</w:t>
            </w:r>
          </w:p>
        </w:tc>
        <w:tc>
          <w:tcPr>
            <w:tcW w:w="324" w:type="dxa"/>
            <w:tcBorders>
              <w:top w:val="nil"/>
              <w:left w:val="nil"/>
              <w:bottom w:val="single" w:sz="4" w:space="0" w:color="auto"/>
              <w:right w:val="nil"/>
            </w:tcBorders>
            <w:shd w:val="clear" w:color="auto" w:fill="auto"/>
            <w:noWrap/>
            <w:vAlign w:val="center"/>
            <w:hideMark/>
          </w:tcPr>
          <w:p w14:paraId="5C77C28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14:paraId="796FAFE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w:t>
            </w:r>
          </w:p>
        </w:tc>
        <w:tc>
          <w:tcPr>
            <w:tcW w:w="640" w:type="dxa"/>
            <w:tcBorders>
              <w:top w:val="nil"/>
              <w:left w:val="nil"/>
              <w:bottom w:val="single" w:sz="4" w:space="0" w:color="auto"/>
              <w:right w:val="single" w:sz="8" w:space="0" w:color="auto"/>
            </w:tcBorders>
            <w:shd w:val="clear" w:color="auto" w:fill="auto"/>
            <w:noWrap/>
            <w:vAlign w:val="center"/>
            <w:hideMark/>
          </w:tcPr>
          <w:p w14:paraId="4CBB32F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449EFA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203D3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7E723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9428E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96487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0AC3B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A6A4A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AC9AB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5C9520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5C55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C3D2E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233FEE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FC5F6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897E4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62B26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7FCD71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C73D40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1960" w:type="dxa"/>
            <w:tcBorders>
              <w:top w:val="nil"/>
              <w:left w:val="nil"/>
              <w:bottom w:val="single" w:sz="4" w:space="0" w:color="auto"/>
              <w:right w:val="single" w:sz="4" w:space="0" w:color="auto"/>
            </w:tcBorders>
            <w:shd w:val="clear" w:color="auto" w:fill="auto"/>
            <w:vAlign w:val="center"/>
            <w:hideMark/>
          </w:tcPr>
          <w:p w14:paraId="2299F21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Installations de chantier</w:t>
            </w:r>
          </w:p>
        </w:tc>
        <w:tc>
          <w:tcPr>
            <w:tcW w:w="324" w:type="dxa"/>
            <w:tcBorders>
              <w:top w:val="nil"/>
              <w:left w:val="nil"/>
              <w:bottom w:val="single" w:sz="4" w:space="0" w:color="auto"/>
              <w:right w:val="nil"/>
            </w:tcBorders>
            <w:shd w:val="clear" w:color="auto" w:fill="auto"/>
            <w:noWrap/>
            <w:vAlign w:val="center"/>
            <w:hideMark/>
          </w:tcPr>
          <w:p w14:paraId="06E995F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14:paraId="4A2A888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w:t>
            </w:r>
          </w:p>
        </w:tc>
        <w:tc>
          <w:tcPr>
            <w:tcW w:w="640" w:type="dxa"/>
            <w:tcBorders>
              <w:top w:val="nil"/>
              <w:left w:val="nil"/>
              <w:bottom w:val="single" w:sz="4" w:space="0" w:color="auto"/>
              <w:right w:val="single" w:sz="8" w:space="0" w:color="auto"/>
            </w:tcBorders>
            <w:shd w:val="clear" w:color="auto" w:fill="auto"/>
            <w:noWrap/>
            <w:vAlign w:val="center"/>
            <w:hideMark/>
          </w:tcPr>
          <w:p w14:paraId="5CC5A46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2540BD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FBAD5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D8DDB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63338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60C51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1981B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35EAC8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20EA1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652896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76E8C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71711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B0C05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74E6C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6AE60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AB8360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A12B420" w14:textId="77777777" w:rsidTr="00EA4C52">
        <w:trPr>
          <w:trHeight w:val="530"/>
          <w:jc w:val="center"/>
        </w:trPr>
        <w:tc>
          <w:tcPr>
            <w:tcW w:w="693" w:type="dxa"/>
            <w:tcBorders>
              <w:top w:val="nil"/>
              <w:left w:val="single" w:sz="8" w:space="0" w:color="auto"/>
              <w:bottom w:val="single" w:sz="4" w:space="0" w:color="auto"/>
              <w:right w:val="single" w:sz="4" w:space="0" w:color="auto"/>
            </w:tcBorders>
            <w:shd w:val="clear" w:color="000000" w:fill="D9D9D9"/>
            <w:noWrap/>
            <w:vAlign w:val="center"/>
            <w:hideMark/>
          </w:tcPr>
          <w:p w14:paraId="49D3C06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000000" w:fill="D9D9D9"/>
            <w:vAlign w:val="center"/>
            <w:hideMark/>
          </w:tcPr>
          <w:p w14:paraId="5B891AB7"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 partiel Item B</w:t>
            </w:r>
          </w:p>
        </w:tc>
        <w:tc>
          <w:tcPr>
            <w:tcW w:w="324" w:type="dxa"/>
            <w:tcBorders>
              <w:top w:val="nil"/>
              <w:left w:val="nil"/>
              <w:bottom w:val="single" w:sz="4" w:space="0" w:color="auto"/>
              <w:right w:val="single" w:sz="4" w:space="0" w:color="auto"/>
            </w:tcBorders>
            <w:shd w:val="clear" w:color="000000" w:fill="D9D9D9"/>
            <w:noWrap/>
            <w:vAlign w:val="center"/>
            <w:hideMark/>
          </w:tcPr>
          <w:p w14:paraId="35D2BC8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000000" w:fill="D9D9D9"/>
            <w:noWrap/>
            <w:vAlign w:val="center"/>
            <w:hideMark/>
          </w:tcPr>
          <w:p w14:paraId="7096EC3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000000" w:fill="D9D9D9"/>
            <w:noWrap/>
            <w:vAlign w:val="center"/>
            <w:hideMark/>
          </w:tcPr>
          <w:p w14:paraId="68F0F92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000000" w:fill="D9D9D9"/>
            <w:noWrap/>
            <w:vAlign w:val="center"/>
            <w:hideMark/>
          </w:tcPr>
          <w:p w14:paraId="7F9270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2FF7C4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000000" w:fill="D9D9D9"/>
            <w:noWrap/>
            <w:vAlign w:val="center"/>
            <w:hideMark/>
          </w:tcPr>
          <w:p w14:paraId="4F2DDD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000000" w:fill="D9D9D9"/>
            <w:noWrap/>
            <w:vAlign w:val="center"/>
            <w:hideMark/>
          </w:tcPr>
          <w:p w14:paraId="2D9A01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082945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325067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51A27F7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6201DF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7CF11C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48E973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3F00EF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21F8D66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000000" w:fill="D9D9D9"/>
            <w:noWrap/>
            <w:vAlign w:val="center"/>
            <w:hideMark/>
          </w:tcPr>
          <w:p w14:paraId="624643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000000" w:fill="D9D9D9"/>
            <w:noWrap/>
            <w:vAlign w:val="center"/>
            <w:hideMark/>
          </w:tcPr>
          <w:p w14:paraId="3CA997E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000000" w:fill="D9D9D9"/>
            <w:noWrap/>
            <w:vAlign w:val="center"/>
            <w:hideMark/>
          </w:tcPr>
          <w:p w14:paraId="5135052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369D8AC" w14:textId="77777777" w:rsidTr="00EA4C52">
        <w:trPr>
          <w:trHeight w:val="185"/>
          <w:jc w:val="center"/>
        </w:trPr>
        <w:tc>
          <w:tcPr>
            <w:tcW w:w="693" w:type="dxa"/>
            <w:tcBorders>
              <w:top w:val="nil"/>
              <w:left w:val="single" w:sz="8" w:space="0" w:color="auto"/>
              <w:bottom w:val="single" w:sz="4" w:space="0" w:color="auto"/>
              <w:right w:val="nil"/>
            </w:tcBorders>
            <w:shd w:val="clear" w:color="auto" w:fill="auto"/>
            <w:noWrap/>
            <w:vAlign w:val="center"/>
            <w:hideMark/>
          </w:tcPr>
          <w:p w14:paraId="3A953A7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nil"/>
            </w:tcBorders>
            <w:shd w:val="clear" w:color="auto" w:fill="auto"/>
            <w:vAlign w:val="center"/>
            <w:hideMark/>
          </w:tcPr>
          <w:p w14:paraId="09F0D76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nil"/>
            </w:tcBorders>
            <w:shd w:val="clear" w:color="auto" w:fill="auto"/>
            <w:noWrap/>
            <w:vAlign w:val="center"/>
            <w:hideMark/>
          </w:tcPr>
          <w:p w14:paraId="77843AA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nil"/>
            </w:tcBorders>
            <w:shd w:val="clear" w:color="auto" w:fill="auto"/>
            <w:noWrap/>
            <w:vAlign w:val="center"/>
            <w:hideMark/>
          </w:tcPr>
          <w:p w14:paraId="26CBB16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single" w:sz="4" w:space="0" w:color="auto"/>
              <w:bottom w:val="single" w:sz="4" w:space="0" w:color="auto"/>
              <w:right w:val="single" w:sz="8" w:space="0" w:color="auto"/>
            </w:tcBorders>
            <w:shd w:val="clear" w:color="auto" w:fill="auto"/>
            <w:noWrap/>
            <w:vAlign w:val="center"/>
            <w:hideMark/>
          </w:tcPr>
          <w:p w14:paraId="6F626D7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2E0DC0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09436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10840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4B1881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9BFC3C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CC7BF0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5F85FC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47F7F9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A4F323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B45C7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EF09AE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F7451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C7918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CA8AB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DC2C0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3BCC75D" w14:textId="77777777" w:rsidTr="007021B1">
        <w:trPr>
          <w:trHeight w:val="464"/>
          <w:jc w:val="center"/>
        </w:trPr>
        <w:tc>
          <w:tcPr>
            <w:tcW w:w="2653" w:type="dxa"/>
            <w:gridSpan w:val="2"/>
            <w:tcBorders>
              <w:top w:val="single" w:sz="4" w:space="0" w:color="auto"/>
              <w:left w:val="single" w:sz="8" w:space="0" w:color="auto"/>
              <w:bottom w:val="single" w:sz="4" w:space="0" w:color="auto"/>
              <w:right w:val="nil"/>
            </w:tcBorders>
            <w:shd w:val="clear" w:color="auto" w:fill="auto"/>
            <w:noWrap/>
            <w:vAlign w:val="center"/>
            <w:hideMark/>
          </w:tcPr>
          <w:p w14:paraId="6EAA249C"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C Fournitures et Services de Montage</w:t>
            </w:r>
          </w:p>
        </w:tc>
        <w:tc>
          <w:tcPr>
            <w:tcW w:w="324" w:type="dxa"/>
            <w:tcBorders>
              <w:top w:val="nil"/>
              <w:left w:val="nil"/>
              <w:bottom w:val="single" w:sz="4" w:space="0" w:color="auto"/>
              <w:right w:val="nil"/>
            </w:tcBorders>
            <w:shd w:val="clear" w:color="auto" w:fill="auto"/>
            <w:noWrap/>
            <w:vAlign w:val="center"/>
            <w:hideMark/>
          </w:tcPr>
          <w:p w14:paraId="104B649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nil"/>
            </w:tcBorders>
            <w:shd w:val="clear" w:color="auto" w:fill="auto"/>
            <w:noWrap/>
            <w:vAlign w:val="center"/>
            <w:hideMark/>
          </w:tcPr>
          <w:p w14:paraId="375FC34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single" w:sz="4" w:space="0" w:color="auto"/>
              <w:bottom w:val="single" w:sz="4" w:space="0" w:color="auto"/>
              <w:right w:val="single" w:sz="8" w:space="0" w:color="auto"/>
            </w:tcBorders>
            <w:shd w:val="clear" w:color="auto" w:fill="auto"/>
            <w:noWrap/>
            <w:vAlign w:val="center"/>
            <w:hideMark/>
          </w:tcPr>
          <w:p w14:paraId="6FD2AE3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36" w:type="dxa"/>
            <w:gridSpan w:val="2"/>
            <w:tcBorders>
              <w:top w:val="nil"/>
              <w:left w:val="nil"/>
              <w:bottom w:val="single" w:sz="4" w:space="0" w:color="auto"/>
              <w:right w:val="single" w:sz="4" w:space="0" w:color="auto"/>
            </w:tcBorders>
            <w:shd w:val="clear" w:color="auto" w:fill="auto"/>
            <w:noWrap/>
            <w:vAlign w:val="center"/>
            <w:hideMark/>
          </w:tcPr>
          <w:p w14:paraId="00725B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54" w:type="dxa"/>
            <w:gridSpan w:val="2"/>
            <w:tcBorders>
              <w:top w:val="nil"/>
              <w:left w:val="nil"/>
              <w:bottom w:val="single" w:sz="4" w:space="0" w:color="auto"/>
              <w:right w:val="single" w:sz="4" w:space="0" w:color="auto"/>
            </w:tcBorders>
            <w:shd w:val="clear" w:color="auto" w:fill="auto"/>
            <w:noWrap/>
            <w:vAlign w:val="center"/>
            <w:hideMark/>
          </w:tcPr>
          <w:p w14:paraId="3E36EA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98" w:type="dxa"/>
            <w:tcBorders>
              <w:top w:val="nil"/>
              <w:left w:val="nil"/>
              <w:bottom w:val="single" w:sz="4" w:space="0" w:color="auto"/>
              <w:right w:val="single" w:sz="8" w:space="0" w:color="auto"/>
            </w:tcBorders>
            <w:shd w:val="clear" w:color="auto" w:fill="auto"/>
            <w:noWrap/>
            <w:vAlign w:val="center"/>
            <w:hideMark/>
          </w:tcPr>
          <w:p w14:paraId="5BE180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11" w:type="dxa"/>
            <w:gridSpan w:val="3"/>
            <w:tcBorders>
              <w:top w:val="nil"/>
              <w:left w:val="nil"/>
              <w:bottom w:val="single" w:sz="4" w:space="0" w:color="auto"/>
              <w:right w:val="single" w:sz="4" w:space="0" w:color="auto"/>
            </w:tcBorders>
            <w:shd w:val="clear" w:color="auto" w:fill="auto"/>
            <w:noWrap/>
            <w:vAlign w:val="center"/>
            <w:hideMark/>
          </w:tcPr>
          <w:p w14:paraId="75038B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403" w:type="dxa"/>
            <w:tcBorders>
              <w:top w:val="nil"/>
              <w:left w:val="nil"/>
              <w:bottom w:val="single" w:sz="4" w:space="0" w:color="auto"/>
              <w:right w:val="single" w:sz="8" w:space="0" w:color="auto"/>
            </w:tcBorders>
            <w:shd w:val="clear" w:color="auto" w:fill="auto"/>
            <w:noWrap/>
            <w:vAlign w:val="center"/>
            <w:hideMark/>
          </w:tcPr>
          <w:p w14:paraId="2415EC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28" w:type="dxa"/>
            <w:gridSpan w:val="3"/>
            <w:tcBorders>
              <w:top w:val="nil"/>
              <w:left w:val="nil"/>
              <w:bottom w:val="single" w:sz="4" w:space="0" w:color="auto"/>
              <w:right w:val="single" w:sz="4" w:space="0" w:color="auto"/>
            </w:tcBorders>
            <w:shd w:val="clear" w:color="auto" w:fill="auto"/>
            <w:noWrap/>
            <w:vAlign w:val="center"/>
            <w:hideMark/>
          </w:tcPr>
          <w:p w14:paraId="7812F5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68" w:type="dxa"/>
            <w:gridSpan w:val="2"/>
            <w:tcBorders>
              <w:top w:val="nil"/>
              <w:left w:val="nil"/>
              <w:bottom w:val="single" w:sz="4" w:space="0" w:color="auto"/>
              <w:right w:val="single" w:sz="4" w:space="0" w:color="auto"/>
            </w:tcBorders>
            <w:shd w:val="clear" w:color="auto" w:fill="auto"/>
            <w:noWrap/>
            <w:vAlign w:val="center"/>
            <w:hideMark/>
          </w:tcPr>
          <w:p w14:paraId="0A69F0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64" w:type="dxa"/>
            <w:gridSpan w:val="2"/>
            <w:tcBorders>
              <w:top w:val="nil"/>
              <w:left w:val="nil"/>
              <w:bottom w:val="single" w:sz="4" w:space="0" w:color="auto"/>
              <w:right w:val="single" w:sz="4" w:space="0" w:color="auto"/>
            </w:tcBorders>
            <w:shd w:val="clear" w:color="auto" w:fill="auto"/>
            <w:noWrap/>
            <w:vAlign w:val="center"/>
            <w:hideMark/>
          </w:tcPr>
          <w:p w14:paraId="1D33E2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439" w:type="dxa"/>
            <w:tcBorders>
              <w:top w:val="nil"/>
              <w:left w:val="nil"/>
              <w:bottom w:val="single" w:sz="4" w:space="0" w:color="auto"/>
              <w:right w:val="single" w:sz="8" w:space="0" w:color="auto"/>
            </w:tcBorders>
            <w:shd w:val="clear" w:color="auto" w:fill="auto"/>
            <w:noWrap/>
            <w:vAlign w:val="center"/>
            <w:hideMark/>
          </w:tcPr>
          <w:p w14:paraId="6A9795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28" w:type="dxa"/>
            <w:gridSpan w:val="3"/>
            <w:tcBorders>
              <w:top w:val="nil"/>
              <w:left w:val="nil"/>
              <w:bottom w:val="single" w:sz="4" w:space="0" w:color="auto"/>
              <w:right w:val="single" w:sz="4" w:space="0" w:color="auto"/>
            </w:tcBorders>
            <w:shd w:val="clear" w:color="auto" w:fill="auto"/>
            <w:noWrap/>
            <w:vAlign w:val="center"/>
            <w:hideMark/>
          </w:tcPr>
          <w:p w14:paraId="544CFD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61" w:type="dxa"/>
            <w:gridSpan w:val="2"/>
            <w:tcBorders>
              <w:top w:val="nil"/>
              <w:left w:val="nil"/>
              <w:bottom w:val="single" w:sz="4" w:space="0" w:color="auto"/>
              <w:right w:val="single" w:sz="4" w:space="0" w:color="auto"/>
            </w:tcBorders>
            <w:shd w:val="clear" w:color="auto" w:fill="auto"/>
            <w:noWrap/>
            <w:vAlign w:val="center"/>
            <w:hideMark/>
          </w:tcPr>
          <w:p w14:paraId="289B40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gridSpan w:val="2"/>
            <w:tcBorders>
              <w:top w:val="nil"/>
              <w:left w:val="nil"/>
              <w:bottom w:val="single" w:sz="4" w:space="0" w:color="auto"/>
              <w:right w:val="single" w:sz="4" w:space="0" w:color="auto"/>
            </w:tcBorders>
            <w:shd w:val="clear" w:color="auto" w:fill="auto"/>
            <w:noWrap/>
            <w:vAlign w:val="center"/>
            <w:hideMark/>
          </w:tcPr>
          <w:p w14:paraId="66F83C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96" w:type="dxa"/>
            <w:tcBorders>
              <w:top w:val="nil"/>
              <w:left w:val="nil"/>
              <w:bottom w:val="single" w:sz="4" w:space="0" w:color="auto"/>
              <w:right w:val="single" w:sz="8" w:space="0" w:color="auto"/>
            </w:tcBorders>
            <w:shd w:val="clear" w:color="auto" w:fill="auto"/>
            <w:noWrap/>
            <w:vAlign w:val="center"/>
            <w:hideMark/>
          </w:tcPr>
          <w:p w14:paraId="5C3CC1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84" w:type="dxa"/>
            <w:gridSpan w:val="3"/>
            <w:tcBorders>
              <w:top w:val="nil"/>
              <w:left w:val="nil"/>
              <w:bottom w:val="single" w:sz="4" w:space="0" w:color="auto"/>
              <w:right w:val="single" w:sz="4" w:space="0" w:color="auto"/>
            </w:tcBorders>
            <w:shd w:val="clear" w:color="auto" w:fill="auto"/>
            <w:noWrap/>
            <w:vAlign w:val="center"/>
            <w:hideMark/>
          </w:tcPr>
          <w:p w14:paraId="21D30B0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50" w:type="dxa"/>
            <w:tcBorders>
              <w:top w:val="nil"/>
              <w:left w:val="nil"/>
              <w:bottom w:val="single" w:sz="4" w:space="0" w:color="auto"/>
              <w:right w:val="single" w:sz="8" w:space="0" w:color="auto"/>
            </w:tcBorders>
            <w:shd w:val="clear" w:color="auto" w:fill="auto"/>
            <w:noWrap/>
            <w:vAlign w:val="center"/>
            <w:hideMark/>
          </w:tcPr>
          <w:p w14:paraId="385B5A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36A52C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C38FF4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w:t>
            </w:r>
          </w:p>
        </w:tc>
        <w:tc>
          <w:tcPr>
            <w:tcW w:w="1960" w:type="dxa"/>
            <w:tcBorders>
              <w:top w:val="nil"/>
              <w:left w:val="nil"/>
              <w:bottom w:val="single" w:sz="4" w:space="0" w:color="auto"/>
              <w:right w:val="single" w:sz="4" w:space="0" w:color="auto"/>
            </w:tcBorders>
            <w:shd w:val="clear" w:color="auto" w:fill="auto"/>
            <w:vAlign w:val="center"/>
            <w:hideMark/>
          </w:tcPr>
          <w:p w14:paraId="51A5D4A7"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Équipement des pylônes</w:t>
            </w:r>
          </w:p>
        </w:tc>
        <w:tc>
          <w:tcPr>
            <w:tcW w:w="324" w:type="dxa"/>
            <w:tcBorders>
              <w:top w:val="nil"/>
              <w:left w:val="nil"/>
              <w:bottom w:val="single" w:sz="4" w:space="0" w:color="auto"/>
              <w:right w:val="single" w:sz="4" w:space="0" w:color="auto"/>
            </w:tcBorders>
            <w:shd w:val="clear" w:color="auto" w:fill="auto"/>
            <w:noWrap/>
            <w:vAlign w:val="center"/>
            <w:hideMark/>
          </w:tcPr>
          <w:p w14:paraId="61DBFBA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F5258F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252AC12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744110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F2E1F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788BB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38BE8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96CA3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BCF39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DA374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C86B0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62B0A2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C3182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25872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63B5F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EC2FC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95280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D0B3E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EBBA25B"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0F75E3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1CE51781"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1BC36EF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3845E3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781FE43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7A83B3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992CF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04232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6AB0D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B2F99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28FE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BC1C3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372DE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8CEAD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BE092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16DB37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88BD8D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80B8C4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E121C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7E59C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CADD03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F505BD8"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1.1</w:t>
            </w:r>
          </w:p>
        </w:tc>
        <w:tc>
          <w:tcPr>
            <w:tcW w:w="1960" w:type="dxa"/>
            <w:tcBorders>
              <w:top w:val="nil"/>
              <w:left w:val="nil"/>
              <w:bottom w:val="single" w:sz="4" w:space="0" w:color="auto"/>
              <w:right w:val="single" w:sz="4" w:space="0" w:color="auto"/>
            </w:tcBorders>
            <w:shd w:val="clear" w:color="auto" w:fill="auto"/>
            <w:vAlign w:val="center"/>
            <w:hideMark/>
          </w:tcPr>
          <w:p w14:paraId="08E03EB2"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Pylônes type A</w:t>
            </w:r>
          </w:p>
        </w:tc>
        <w:tc>
          <w:tcPr>
            <w:tcW w:w="324" w:type="dxa"/>
            <w:tcBorders>
              <w:top w:val="nil"/>
              <w:left w:val="nil"/>
              <w:bottom w:val="single" w:sz="4" w:space="0" w:color="auto"/>
              <w:right w:val="single" w:sz="4" w:space="0" w:color="auto"/>
            </w:tcBorders>
            <w:shd w:val="clear" w:color="auto" w:fill="auto"/>
            <w:noWrap/>
            <w:vAlign w:val="center"/>
            <w:hideMark/>
          </w:tcPr>
          <w:p w14:paraId="1DD1E23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7E14B7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391950D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1B3E8F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A1DEE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962DD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0CCB9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8FE0A6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4E313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66DF5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36D17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B2AD5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54A87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7325A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1BDC4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81F04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909CF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873C73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0742AE1"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318810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1.1.1</w:t>
            </w:r>
          </w:p>
        </w:tc>
        <w:tc>
          <w:tcPr>
            <w:tcW w:w="1960" w:type="dxa"/>
            <w:tcBorders>
              <w:top w:val="nil"/>
              <w:left w:val="nil"/>
              <w:bottom w:val="single" w:sz="4" w:space="0" w:color="auto"/>
              <w:right w:val="single" w:sz="4" w:space="0" w:color="auto"/>
            </w:tcBorders>
            <w:shd w:val="clear" w:color="auto" w:fill="auto"/>
            <w:vAlign w:val="center"/>
            <w:hideMark/>
          </w:tcPr>
          <w:p w14:paraId="7E1BB1B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Partie commune, sans tronçon de fut et sans pied</w:t>
            </w:r>
          </w:p>
        </w:tc>
        <w:tc>
          <w:tcPr>
            <w:tcW w:w="324" w:type="dxa"/>
            <w:tcBorders>
              <w:top w:val="nil"/>
              <w:left w:val="nil"/>
              <w:bottom w:val="single" w:sz="4" w:space="0" w:color="auto"/>
              <w:right w:val="single" w:sz="4" w:space="0" w:color="auto"/>
            </w:tcBorders>
            <w:shd w:val="clear" w:color="auto" w:fill="auto"/>
            <w:noWrap/>
            <w:vAlign w:val="center"/>
            <w:hideMark/>
          </w:tcPr>
          <w:p w14:paraId="077E1CE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C27151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261116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931</w:t>
            </w:r>
          </w:p>
        </w:tc>
        <w:tc>
          <w:tcPr>
            <w:tcW w:w="578" w:type="dxa"/>
            <w:tcBorders>
              <w:top w:val="nil"/>
              <w:left w:val="nil"/>
              <w:bottom w:val="single" w:sz="4" w:space="0" w:color="auto"/>
              <w:right w:val="single" w:sz="4" w:space="0" w:color="auto"/>
            </w:tcBorders>
            <w:shd w:val="clear" w:color="auto" w:fill="auto"/>
            <w:noWrap/>
            <w:vAlign w:val="center"/>
            <w:hideMark/>
          </w:tcPr>
          <w:p w14:paraId="70E4CA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4347C5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C923F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19B69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23480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3235C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EA952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0C9B1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4A09F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1BF8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911E9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2F4F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501A5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B34DEE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65831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1F913E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39DC13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1.1.2</w:t>
            </w:r>
          </w:p>
        </w:tc>
        <w:tc>
          <w:tcPr>
            <w:tcW w:w="1960" w:type="dxa"/>
            <w:tcBorders>
              <w:top w:val="nil"/>
              <w:left w:val="nil"/>
              <w:bottom w:val="single" w:sz="4" w:space="0" w:color="auto"/>
              <w:right w:val="single" w:sz="4" w:space="0" w:color="auto"/>
            </w:tcBorders>
            <w:shd w:val="clear" w:color="auto" w:fill="auto"/>
            <w:vAlign w:val="center"/>
            <w:hideMark/>
          </w:tcPr>
          <w:p w14:paraId="660A661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+3m</w:t>
            </w:r>
          </w:p>
        </w:tc>
        <w:tc>
          <w:tcPr>
            <w:tcW w:w="324" w:type="dxa"/>
            <w:tcBorders>
              <w:top w:val="nil"/>
              <w:left w:val="nil"/>
              <w:bottom w:val="single" w:sz="4" w:space="0" w:color="auto"/>
              <w:right w:val="single" w:sz="4" w:space="0" w:color="auto"/>
            </w:tcBorders>
            <w:shd w:val="clear" w:color="auto" w:fill="auto"/>
            <w:noWrap/>
            <w:vAlign w:val="center"/>
            <w:hideMark/>
          </w:tcPr>
          <w:p w14:paraId="37FC98D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0813BC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8E0792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931</w:t>
            </w:r>
          </w:p>
        </w:tc>
        <w:tc>
          <w:tcPr>
            <w:tcW w:w="578" w:type="dxa"/>
            <w:tcBorders>
              <w:top w:val="nil"/>
              <w:left w:val="nil"/>
              <w:bottom w:val="single" w:sz="4" w:space="0" w:color="auto"/>
              <w:right w:val="single" w:sz="4" w:space="0" w:color="auto"/>
            </w:tcBorders>
            <w:shd w:val="clear" w:color="auto" w:fill="auto"/>
            <w:noWrap/>
            <w:vAlign w:val="center"/>
            <w:hideMark/>
          </w:tcPr>
          <w:p w14:paraId="46937D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332CB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EB98A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EF668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E1182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0BCE5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9CA91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B35C86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95550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8F9B8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F20A0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1B7DE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5E196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A51A6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97FAC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B3A7DD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B7DEEF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1.1.3</w:t>
            </w:r>
          </w:p>
        </w:tc>
        <w:tc>
          <w:tcPr>
            <w:tcW w:w="1960" w:type="dxa"/>
            <w:tcBorders>
              <w:top w:val="nil"/>
              <w:left w:val="nil"/>
              <w:bottom w:val="single" w:sz="4" w:space="0" w:color="auto"/>
              <w:right w:val="single" w:sz="4" w:space="0" w:color="auto"/>
            </w:tcBorders>
            <w:shd w:val="clear" w:color="auto" w:fill="auto"/>
            <w:vAlign w:val="center"/>
            <w:hideMark/>
          </w:tcPr>
          <w:p w14:paraId="2946713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fut+6m</w:t>
            </w:r>
          </w:p>
        </w:tc>
        <w:tc>
          <w:tcPr>
            <w:tcW w:w="324" w:type="dxa"/>
            <w:tcBorders>
              <w:top w:val="nil"/>
              <w:left w:val="nil"/>
              <w:bottom w:val="single" w:sz="4" w:space="0" w:color="auto"/>
              <w:right w:val="single" w:sz="4" w:space="0" w:color="auto"/>
            </w:tcBorders>
            <w:shd w:val="clear" w:color="auto" w:fill="auto"/>
            <w:noWrap/>
            <w:vAlign w:val="center"/>
            <w:hideMark/>
          </w:tcPr>
          <w:p w14:paraId="0E716CC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0679B9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1C89C4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w:t>
            </w:r>
          </w:p>
        </w:tc>
        <w:tc>
          <w:tcPr>
            <w:tcW w:w="578" w:type="dxa"/>
            <w:tcBorders>
              <w:top w:val="nil"/>
              <w:left w:val="nil"/>
              <w:bottom w:val="single" w:sz="4" w:space="0" w:color="auto"/>
              <w:right w:val="single" w:sz="4" w:space="0" w:color="auto"/>
            </w:tcBorders>
            <w:shd w:val="clear" w:color="auto" w:fill="auto"/>
            <w:noWrap/>
            <w:vAlign w:val="center"/>
            <w:hideMark/>
          </w:tcPr>
          <w:p w14:paraId="582091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482A9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3BC61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CE9C5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F4CC5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F3750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829AF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48566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C279EC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0358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6583B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1E5397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1D9C3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A338D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6B8D1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992ED5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DFA0E5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1.1.4</w:t>
            </w:r>
          </w:p>
        </w:tc>
        <w:tc>
          <w:tcPr>
            <w:tcW w:w="1960" w:type="dxa"/>
            <w:tcBorders>
              <w:top w:val="nil"/>
              <w:left w:val="nil"/>
              <w:bottom w:val="single" w:sz="4" w:space="0" w:color="auto"/>
              <w:right w:val="single" w:sz="4" w:space="0" w:color="auto"/>
            </w:tcBorders>
            <w:shd w:val="clear" w:color="auto" w:fill="auto"/>
            <w:vAlign w:val="center"/>
            <w:hideMark/>
          </w:tcPr>
          <w:p w14:paraId="2D0642F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+9m</w:t>
            </w:r>
          </w:p>
        </w:tc>
        <w:tc>
          <w:tcPr>
            <w:tcW w:w="324" w:type="dxa"/>
            <w:tcBorders>
              <w:top w:val="nil"/>
              <w:left w:val="nil"/>
              <w:bottom w:val="single" w:sz="4" w:space="0" w:color="auto"/>
              <w:right w:val="single" w:sz="4" w:space="0" w:color="auto"/>
            </w:tcBorders>
            <w:shd w:val="clear" w:color="auto" w:fill="auto"/>
            <w:noWrap/>
            <w:vAlign w:val="center"/>
            <w:hideMark/>
          </w:tcPr>
          <w:p w14:paraId="6444636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EA59C6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26D707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B811B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314E1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3196E9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1B455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E4973E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F002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C94B2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F913F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23E11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239F8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4F137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4DA9E0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1EC7E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8CB60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D2F45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358334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4A773A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1.1.5</w:t>
            </w:r>
          </w:p>
        </w:tc>
        <w:tc>
          <w:tcPr>
            <w:tcW w:w="1960" w:type="dxa"/>
            <w:tcBorders>
              <w:top w:val="nil"/>
              <w:left w:val="nil"/>
              <w:bottom w:val="single" w:sz="4" w:space="0" w:color="auto"/>
              <w:right w:val="single" w:sz="4" w:space="0" w:color="auto"/>
            </w:tcBorders>
            <w:shd w:val="clear" w:color="auto" w:fill="auto"/>
            <w:vAlign w:val="center"/>
            <w:hideMark/>
          </w:tcPr>
          <w:p w14:paraId="470B9F3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+12m</w:t>
            </w:r>
          </w:p>
        </w:tc>
        <w:tc>
          <w:tcPr>
            <w:tcW w:w="324" w:type="dxa"/>
            <w:tcBorders>
              <w:top w:val="nil"/>
              <w:left w:val="nil"/>
              <w:bottom w:val="single" w:sz="4" w:space="0" w:color="auto"/>
              <w:right w:val="single" w:sz="4" w:space="0" w:color="auto"/>
            </w:tcBorders>
            <w:shd w:val="clear" w:color="auto" w:fill="auto"/>
            <w:noWrap/>
            <w:vAlign w:val="center"/>
            <w:hideMark/>
          </w:tcPr>
          <w:p w14:paraId="23E8A00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E50279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40B15F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485727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28EB55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7CFA32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3B39D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CA5CC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F992E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29520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E0C79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F8FF4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AD5D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5D81D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EF59C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F7374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B4497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17CFF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D21D8F8"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9B50C0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1.1.6</w:t>
            </w:r>
          </w:p>
        </w:tc>
        <w:tc>
          <w:tcPr>
            <w:tcW w:w="1960" w:type="dxa"/>
            <w:tcBorders>
              <w:top w:val="nil"/>
              <w:left w:val="nil"/>
              <w:bottom w:val="single" w:sz="4" w:space="0" w:color="auto"/>
              <w:right w:val="single" w:sz="4" w:space="0" w:color="auto"/>
            </w:tcBorders>
            <w:shd w:val="clear" w:color="auto" w:fill="auto"/>
            <w:vAlign w:val="center"/>
            <w:hideMark/>
          </w:tcPr>
          <w:p w14:paraId="519A661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-3,0</w:t>
            </w:r>
          </w:p>
        </w:tc>
        <w:tc>
          <w:tcPr>
            <w:tcW w:w="324" w:type="dxa"/>
            <w:tcBorders>
              <w:top w:val="nil"/>
              <w:left w:val="nil"/>
              <w:bottom w:val="single" w:sz="4" w:space="0" w:color="auto"/>
              <w:right w:val="single" w:sz="4" w:space="0" w:color="auto"/>
            </w:tcBorders>
            <w:shd w:val="clear" w:color="auto" w:fill="auto"/>
            <w:noWrap/>
            <w:vAlign w:val="center"/>
            <w:hideMark/>
          </w:tcPr>
          <w:p w14:paraId="2B4B777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933EF4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86F036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79</w:t>
            </w:r>
          </w:p>
        </w:tc>
        <w:tc>
          <w:tcPr>
            <w:tcW w:w="578" w:type="dxa"/>
            <w:tcBorders>
              <w:top w:val="nil"/>
              <w:left w:val="nil"/>
              <w:bottom w:val="single" w:sz="4" w:space="0" w:color="auto"/>
              <w:right w:val="single" w:sz="4" w:space="0" w:color="auto"/>
            </w:tcBorders>
            <w:shd w:val="clear" w:color="auto" w:fill="auto"/>
            <w:noWrap/>
            <w:vAlign w:val="center"/>
            <w:hideMark/>
          </w:tcPr>
          <w:p w14:paraId="45E18D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90C00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C875D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022F3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7E7FE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A1412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F1EAD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6E688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500A8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5514D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B29397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8EC5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B4ECF5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974C7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0266C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D049E8C"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68D676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1.1.7</w:t>
            </w:r>
          </w:p>
        </w:tc>
        <w:tc>
          <w:tcPr>
            <w:tcW w:w="1960" w:type="dxa"/>
            <w:tcBorders>
              <w:top w:val="nil"/>
              <w:left w:val="nil"/>
              <w:bottom w:val="single" w:sz="4" w:space="0" w:color="auto"/>
              <w:right w:val="single" w:sz="4" w:space="0" w:color="auto"/>
            </w:tcBorders>
            <w:shd w:val="clear" w:color="auto" w:fill="auto"/>
            <w:vAlign w:val="center"/>
            <w:hideMark/>
          </w:tcPr>
          <w:p w14:paraId="59C4B4E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-1,5</w:t>
            </w:r>
          </w:p>
        </w:tc>
        <w:tc>
          <w:tcPr>
            <w:tcW w:w="324" w:type="dxa"/>
            <w:tcBorders>
              <w:top w:val="nil"/>
              <w:left w:val="nil"/>
              <w:bottom w:val="single" w:sz="4" w:space="0" w:color="auto"/>
              <w:right w:val="single" w:sz="4" w:space="0" w:color="auto"/>
            </w:tcBorders>
            <w:shd w:val="clear" w:color="auto" w:fill="auto"/>
            <w:noWrap/>
            <w:vAlign w:val="center"/>
            <w:hideMark/>
          </w:tcPr>
          <w:p w14:paraId="6A5DF87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21287B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BED22B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113</w:t>
            </w:r>
          </w:p>
        </w:tc>
        <w:tc>
          <w:tcPr>
            <w:tcW w:w="578" w:type="dxa"/>
            <w:tcBorders>
              <w:top w:val="nil"/>
              <w:left w:val="nil"/>
              <w:bottom w:val="single" w:sz="4" w:space="0" w:color="auto"/>
              <w:right w:val="single" w:sz="4" w:space="0" w:color="auto"/>
            </w:tcBorders>
            <w:shd w:val="clear" w:color="auto" w:fill="auto"/>
            <w:noWrap/>
            <w:vAlign w:val="center"/>
            <w:hideMark/>
          </w:tcPr>
          <w:p w14:paraId="235998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F4BA8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48304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140692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F0DE61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41B92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B6A00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CB3C2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742EA1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1B19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3AEE0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6F112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97294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BA5D7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43A56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836D73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543289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1.1.8</w:t>
            </w:r>
          </w:p>
        </w:tc>
        <w:tc>
          <w:tcPr>
            <w:tcW w:w="1960" w:type="dxa"/>
            <w:tcBorders>
              <w:top w:val="nil"/>
              <w:left w:val="nil"/>
              <w:bottom w:val="single" w:sz="4" w:space="0" w:color="auto"/>
              <w:right w:val="single" w:sz="4" w:space="0" w:color="auto"/>
            </w:tcBorders>
            <w:shd w:val="clear" w:color="auto" w:fill="auto"/>
            <w:vAlign w:val="center"/>
            <w:hideMark/>
          </w:tcPr>
          <w:p w14:paraId="2C7815F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±0</w:t>
            </w:r>
          </w:p>
        </w:tc>
        <w:tc>
          <w:tcPr>
            <w:tcW w:w="324" w:type="dxa"/>
            <w:tcBorders>
              <w:top w:val="nil"/>
              <w:left w:val="nil"/>
              <w:bottom w:val="single" w:sz="4" w:space="0" w:color="auto"/>
              <w:right w:val="single" w:sz="4" w:space="0" w:color="auto"/>
            </w:tcBorders>
            <w:shd w:val="clear" w:color="auto" w:fill="auto"/>
            <w:noWrap/>
            <w:vAlign w:val="center"/>
            <w:hideMark/>
          </w:tcPr>
          <w:p w14:paraId="15F0B0E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DBE680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CA9A88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403</w:t>
            </w:r>
          </w:p>
        </w:tc>
        <w:tc>
          <w:tcPr>
            <w:tcW w:w="578" w:type="dxa"/>
            <w:tcBorders>
              <w:top w:val="nil"/>
              <w:left w:val="nil"/>
              <w:bottom w:val="single" w:sz="4" w:space="0" w:color="auto"/>
              <w:right w:val="single" w:sz="4" w:space="0" w:color="auto"/>
            </w:tcBorders>
            <w:shd w:val="clear" w:color="auto" w:fill="auto"/>
            <w:noWrap/>
            <w:vAlign w:val="center"/>
            <w:hideMark/>
          </w:tcPr>
          <w:p w14:paraId="33B381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8768E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73FC3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4437B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BF5FB0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AC23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4E509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A81B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9405D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54DB8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1ADE6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7ADC7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F68DD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50D40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86650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5242BA9"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AEB0D6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1.1.9</w:t>
            </w:r>
          </w:p>
        </w:tc>
        <w:tc>
          <w:tcPr>
            <w:tcW w:w="1960" w:type="dxa"/>
            <w:tcBorders>
              <w:top w:val="nil"/>
              <w:left w:val="nil"/>
              <w:bottom w:val="single" w:sz="4" w:space="0" w:color="auto"/>
              <w:right w:val="single" w:sz="4" w:space="0" w:color="auto"/>
            </w:tcBorders>
            <w:shd w:val="clear" w:color="auto" w:fill="auto"/>
            <w:vAlign w:val="center"/>
            <w:hideMark/>
          </w:tcPr>
          <w:p w14:paraId="766F147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+1,5</w:t>
            </w:r>
          </w:p>
        </w:tc>
        <w:tc>
          <w:tcPr>
            <w:tcW w:w="324" w:type="dxa"/>
            <w:tcBorders>
              <w:top w:val="nil"/>
              <w:left w:val="nil"/>
              <w:bottom w:val="single" w:sz="4" w:space="0" w:color="auto"/>
              <w:right w:val="single" w:sz="4" w:space="0" w:color="auto"/>
            </w:tcBorders>
            <w:shd w:val="clear" w:color="auto" w:fill="auto"/>
            <w:noWrap/>
            <w:vAlign w:val="center"/>
            <w:hideMark/>
          </w:tcPr>
          <w:p w14:paraId="1E72165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9CEF4A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38D3CC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213</w:t>
            </w:r>
          </w:p>
        </w:tc>
        <w:tc>
          <w:tcPr>
            <w:tcW w:w="578" w:type="dxa"/>
            <w:tcBorders>
              <w:top w:val="nil"/>
              <w:left w:val="nil"/>
              <w:bottom w:val="single" w:sz="4" w:space="0" w:color="auto"/>
              <w:right w:val="single" w:sz="4" w:space="0" w:color="auto"/>
            </w:tcBorders>
            <w:shd w:val="clear" w:color="auto" w:fill="auto"/>
            <w:noWrap/>
            <w:vAlign w:val="center"/>
            <w:hideMark/>
          </w:tcPr>
          <w:p w14:paraId="4C60A2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255B2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C9DC4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B9183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862C44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1154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3F00B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B0384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10F9D6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15D3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3649A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57CD17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07CF0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4183E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134E4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ACAB6A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7ABBAD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1.1.10</w:t>
            </w:r>
          </w:p>
        </w:tc>
        <w:tc>
          <w:tcPr>
            <w:tcW w:w="1960" w:type="dxa"/>
            <w:tcBorders>
              <w:top w:val="nil"/>
              <w:left w:val="nil"/>
              <w:bottom w:val="single" w:sz="4" w:space="0" w:color="auto"/>
              <w:right w:val="single" w:sz="4" w:space="0" w:color="auto"/>
            </w:tcBorders>
            <w:shd w:val="clear" w:color="auto" w:fill="auto"/>
            <w:vAlign w:val="center"/>
            <w:hideMark/>
          </w:tcPr>
          <w:p w14:paraId="022C097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+3</w:t>
            </w:r>
          </w:p>
        </w:tc>
        <w:tc>
          <w:tcPr>
            <w:tcW w:w="324" w:type="dxa"/>
            <w:tcBorders>
              <w:top w:val="nil"/>
              <w:left w:val="nil"/>
              <w:bottom w:val="single" w:sz="4" w:space="0" w:color="auto"/>
              <w:right w:val="single" w:sz="4" w:space="0" w:color="auto"/>
            </w:tcBorders>
            <w:shd w:val="clear" w:color="auto" w:fill="auto"/>
            <w:noWrap/>
            <w:vAlign w:val="center"/>
            <w:hideMark/>
          </w:tcPr>
          <w:p w14:paraId="6E743D5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C6269B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67F192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80</w:t>
            </w:r>
          </w:p>
        </w:tc>
        <w:tc>
          <w:tcPr>
            <w:tcW w:w="578" w:type="dxa"/>
            <w:tcBorders>
              <w:top w:val="nil"/>
              <w:left w:val="nil"/>
              <w:bottom w:val="single" w:sz="4" w:space="0" w:color="auto"/>
              <w:right w:val="single" w:sz="4" w:space="0" w:color="auto"/>
            </w:tcBorders>
            <w:shd w:val="clear" w:color="auto" w:fill="auto"/>
            <w:noWrap/>
            <w:vAlign w:val="center"/>
            <w:hideMark/>
          </w:tcPr>
          <w:p w14:paraId="34F4CE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EA2DC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8F0A4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2E402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050B6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6BCC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9913DE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3FFEC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C22DB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3F34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3C077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9BE50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528B2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55927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855B3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18F2ABE" w14:textId="77777777" w:rsidTr="00EA4C52">
        <w:trPr>
          <w:trHeight w:val="530"/>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DCE100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1.1.11</w:t>
            </w:r>
          </w:p>
        </w:tc>
        <w:tc>
          <w:tcPr>
            <w:tcW w:w="1960" w:type="dxa"/>
            <w:tcBorders>
              <w:top w:val="nil"/>
              <w:left w:val="nil"/>
              <w:bottom w:val="single" w:sz="4" w:space="0" w:color="auto"/>
              <w:right w:val="single" w:sz="4" w:space="0" w:color="auto"/>
            </w:tcBorders>
            <w:shd w:val="clear" w:color="auto" w:fill="auto"/>
            <w:vAlign w:val="center"/>
            <w:hideMark/>
          </w:tcPr>
          <w:p w14:paraId="554A34A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+4,5</w:t>
            </w:r>
          </w:p>
        </w:tc>
        <w:tc>
          <w:tcPr>
            <w:tcW w:w="324" w:type="dxa"/>
            <w:tcBorders>
              <w:top w:val="nil"/>
              <w:left w:val="nil"/>
              <w:bottom w:val="single" w:sz="4" w:space="0" w:color="auto"/>
              <w:right w:val="single" w:sz="4" w:space="0" w:color="auto"/>
            </w:tcBorders>
            <w:shd w:val="clear" w:color="auto" w:fill="auto"/>
            <w:noWrap/>
            <w:vAlign w:val="center"/>
            <w:hideMark/>
          </w:tcPr>
          <w:p w14:paraId="1AD2255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AF0139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72C412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29</w:t>
            </w:r>
          </w:p>
        </w:tc>
        <w:tc>
          <w:tcPr>
            <w:tcW w:w="578" w:type="dxa"/>
            <w:tcBorders>
              <w:top w:val="nil"/>
              <w:left w:val="nil"/>
              <w:bottom w:val="single" w:sz="4" w:space="0" w:color="auto"/>
              <w:right w:val="single" w:sz="4" w:space="0" w:color="auto"/>
            </w:tcBorders>
            <w:shd w:val="clear" w:color="auto" w:fill="auto"/>
            <w:noWrap/>
            <w:vAlign w:val="center"/>
            <w:hideMark/>
          </w:tcPr>
          <w:p w14:paraId="37CD337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63C27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CB43C1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97190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4CFB1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ED56F9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D26F6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AC6D1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85112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9366E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82DAC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3B04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23B52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8D8C44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EEDBD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0F0EF3C" w14:textId="77777777" w:rsidTr="00EA4C52">
        <w:trPr>
          <w:trHeight w:val="530"/>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C67692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1.1.12</w:t>
            </w:r>
          </w:p>
        </w:tc>
        <w:tc>
          <w:tcPr>
            <w:tcW w:w="1960" w:type="dxa"/>
            <w:tcBorders>
              <w:top w:val="nil"/>
              <w:left w:val="nil"/>
              <w:bottom w:val="single" w:sz="4" w:space="0" w:color="auto"/>
              <w:right w:val="single" w:sz="4" w:space="0" w:color="auto"/>
            </w:tcBorders>
            <w:shd w:val="clear" w:color="auto" w:fill="auto"/>
            <w:vAlign w:val="center"/>
            <w:hideMark/>
          </w:tcPr>
          <w:p w14:paraId="663ADF5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+6</w:t>
            </w:r>
          </w:p>
        </w:tc>
        <w:tc>
          <w:tcPr>
            <w:tcW w:w="324" w:type="dxa"/>
            <w:tcBorders>
              <w:top w:val="nil"/>
              <w:left w:val="nil"/>
              <w:bottom w:val="single" w:sz="4" w:space="0" w:color="auto"/>
              <w:right w:val="single" w:sz="4" w:space="0" w:color="auto"/>
            </w:tcBorders>
            <w:shd w:val="clear" w:color="auto" w:fill="auto"/>
            <w:noWrap/>
            <w:vAlign w:val="center"/>
            <w:hideMark/>
          </w:tcPr>
          <w:p w14:paraId="7B97712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BDC25B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79F4A1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w:t>
            </w:r>
          </w:p>
        </w:tc>
        <w:tc>
          <w:tcPr>
            <w:tcW w:w="578" w:type="dxa"/>
            <w:tcBorders>
              <w:top w:val="nil"/>
              <w:left w:val="nil"/>
              <w:bottom w:val="single" w:sz="4" w:space="0" w:color="auto"/>
              <w:right w:val="single" w:sz="4" w:space="0" w:color="auto"/>
            </w:tcBorders>
            <w:shd w:val="clear" w:color="auto" w:fill="auto"/>
            <w:noWrap/>
            <w:vAlign w:val="center"/>
            <w:hideMark/>
          </w:tcPr>
          <w:p w14:paraId="44E993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FBCD18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9BF82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2FCAE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2CCAD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13070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A6A6B6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FA726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A83E0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04333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D0AE0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55659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CB7EF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75EFB0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1D0C3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C76DAE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616D3FF"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1.2</w:t>
            </w:r>
          </w:p>
        </w:tc>
        <w:tc>
          <w:tcPr>
            <w:tcW w:w="1960" w:type="dxa"/>
            <w:tcBorders>
              <w:top w:val="nil"/>
              <w:left w:val="nil"/>
              <w:bottom w:val="single" w:sz="4" w:space="0" w:color="auto"/>
              <w:right w:val="single" w:sz="4" w:space="0" w:color="auto"/>
            </w:tcBorders>
            <w:shd w:val="clear" w:color="auto" w:fill="auto"/>
            <w:vAlign w:val="center"/>
            <w:hideMark/>
          </w:tcPr>
          <w:p w14:paraId="14CFB994"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Pylone type B</w:t>
            </w:r>
          </w:p>
        </w:tc>
        <w:tc>
          <w:tcPr>
            <w:tcW w:w="324" w:type="dxa"/>
            <w:tcBorders>
              <w:top w:val="nil"/>
              <w:left w:val="nil"/>
              <w:bottom w:val="single" w:sz="4" w:space="0" w:color="auto"/>
              <w:right w:val="single" w:sz="4" w:space="0" w:color="auto"/>
            </w:tcBorders>
            <w:shd w:val="clear" w:color="auto" w:fill="auto"/>
            <w:noWrap/>
            <w:vAlign w:val="center"/>
            <w:hideMark/>
          </w:tcPr>
          <w:p w14:paraId="000F116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D1A429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5379E6A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0692CB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88CE2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FE55F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D90CF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76857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8F7499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1CF92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32204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B1D8E1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7E13D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F12C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D56CD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616BC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15151D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7BDEE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DF0784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6B833F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1.2.1</w:t>
            </w:r>
          </w:p>
        </w:tc>
        <w:tc>
          <w:tcPr>
            <w:tcW w:w="1960" w:type="dxa"/>
            <w:tcBorders>
              <w:top w:val="nil"/>
              <w:left w:val="nil"/>
              <w:bottom w:val="single" w:sz="4" w:space="0" w:color="auto"/>
              <w:right w:val="single" w:sz="4" w:space="0" w:color="auto"/>
            </w:tcBorders>
            <w:shd w:val="clear" w:color="auto" w:fill="auto"/>
            <w:vAlign w:val="center"/>
            <w:hideMark/>
          </w:tcPr>
          <w:p w14:paraId="23AE947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Partie commune, sans tronçon de fut et sans pied</w:t>
            </w:r>
          </w:p>
        </w:tc>
        <w:tc>
          <w:tcPr>
            <w:tcW w:w="324" w:type="dxa"/>
            <w:tcBorders>
              <w:top w:val="nil"/>
              <w:left w:val="nil"/>
              <w:bottom w:val="single" w:sz="4" w:space="0" w:color="auto"/>
              <w:right w:val="single" w:sz="4" w:space="0" w:color="auto"/>
            </w:tcBorders>
            <w:shd w:val="clear" w:color="auto" w:fill="auto"/>
            <w:noWrap/>
            <w:vAlign w:val="center"/>
            <w:hideMark/>
          </w:tcPr>
          <w:p w14:paraId="7B81D41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EB19DA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EF9740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108</w:t>
            </w:r>
          </w:p>
        </w:tc>
        <w:tc>
          <w:tcPr>
            <w:tcW w:w="578" w:type="dxa"/>
            <w:tcBorders>
              <w:top w:val="nil"/>
              <w:left w:val="nil"/>
              <w:bottom w:val="single" w:sz="4" w:space="0" w:color="auto"/>
              <w:right w:val="single" w:sz="4" w:space="0" w:color="auto"/>
            </w:tcBorders>
            <w:shd w:val="clear" w:color="auto" w:fill="auto"/>
            <w:noWrap/>
            <w:vAlign w:val="center"/>
            <w:hideMark/>
          </w:tcPr>
          <w:p w14:paraId="02E4BC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C2749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A371D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F6834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BA945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D680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B0079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C51127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D3E5C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C617C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2F93A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E5307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263BC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754BC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8DAD3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3C3FD31"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D42AD5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1.2.2</w:t>
            </w:r>
          </w:p>
        </w:tc>
        <w:tc>
          <w:tcPr>
            <w:tcW w:w="1960" w:type="dxa"/>
            <w:tcBorders>
              <w:top w:val="nil"/>
              <w:left w:val="nil"/>
              <w:bottom w:val="single" w:sz="4" w:space="0" w:color="auto"/>
              <w:right w:val="single" w:sz="4" w:space="0" w:color="auto"/>
            </w:tcBorders>
            <w:shd w:val="clear" w:color="auto" w:fill="auto"/>
            <w:vAlign w:val="center"/>
            <w:hideMark/>
          </w:tcPr>
          <w:p w14:paraId="72006D8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+3m</w:t>
            </w:r>
          </w:p>
        </w:tc>
        <w:tc>
          <w:tcPr>
            <w:tcW w:w="324" w:type="dxa"/>
            <w:tcBorders>
              <w:top w:val="nil"/>
              <w:left w:val="nil"/>
              <w:bottom w:val="single" w:sz="4" w:space="0" w:color="auto"/>
              <w:right w:val="single" w:sz="4" w:space="0" w:color="auto"/>
            </w:tcBorders>
            <w:shd w:val="clear" w:color="auto" w:fill="auto"/>
            <w:noWrap/>
            <w:vAlign w:val="center"/>
            <w:hideMark/>
          </w:tcPr>
          <w:p w14:paraId="15775B4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EF51D9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C7CF42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108</w:t>
            </w:r>
          </w:p>
        </w:tc>
        <w:tc>
          <w:tcPr>
            <w:tcW w:w="578" w:type="dxa"/>
            <w:tcBorders>
              <w:top w:val="nil"/>
              <w:left w:val="nil"/>
              <w:bottom w:val="single" w:sz="4" w:space="0" w:color="auto"/>
              <w:right w:val="single" w:sz="4" w:space="0" w:color="auto"/>
            </w:tcBorders>
            <w:shd w:val="clear" w:color="auto" w:fill="auto"/>
            <w:noWrap/>
            <w:vAlign w:val="center"/>
            <w:hideMark/>
          </w:tcPr>
          <w:p w14:paraId="20B0901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0953E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882841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212CB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61AFF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4BBA4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DAB75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5D2E1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612CC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A37A3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39934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7899C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8B07A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56203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C2FE0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4D34DF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0D51C4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1.2.3</w:t>
            </w:r>
          </w:p>
        </w:tc>
        <w:tc>
          <w:tcPr>
            <w:tcW w:w="1960" w:type="dxa"/>
            <w:tcBorders>
              <w:top w:val="nil"/>
              <w:left w:val="nil"/>
              <w:bottom w:val="single" w:sz="4" w:space="0" w:color="auto"/>
              <w:right w:val="single" w:sz="4" w:space="0" w:color="auto"/>
            </w:tcBorders>
            <w:shd w:val="clear" w:color="auto" w:fill="auto"/>
            <w:vAlign w:val="center"/>
            <w:hideMark/>
          </w:tcPr>
          <w:p w14:paraId="2AAB146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+6m</w:t>
            </w:r>
          </w:p>
        </w:tc>
        <w:tc>
          <w:tcPr>
            <w:tcW w:w="324" w:type="dxa"/>
            <w:tcBorders>
              <w:top w:val="nil"/>
              <w:left w:val="nil"/>
              <w:bottom w:val="single" w:sz="4" w:space="0" w:color="auto"/>
              <w:right w:val="single" w:sz="4" w:space="0" w:color="auto"/>
            </w:tcBorders>
            <w:shd w:val="clear" w:color="auto" w:fill="auto"/>
            <w:noWrap/>
            <w:vAlign w:val="center"/>
            <w:hideMark/>
          </w:tcPr>
          <w:p w14:paraId="003AA53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4E1C54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4598CB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3A77DD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36C4C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CCC40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2C6CC0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F8ED00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4D0B8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63A33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1E0B3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4656C7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1FFDC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FAC232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9CE12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19FBF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878E0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04792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BDE4A6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962E96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1.2.4</w:t>
            </w:r>
          </w:p>
        </w:tc>
        <w:tc>
          <w:tcPr>
            <w:tcW w:w="1960" w:type="dxa"/>
            <w:tcBorders>
              <w:top w:val="nil"/>
              <w:left w:val="nil"/>
              <w:bottom w:val="single" w:sz="4" w:space="0" w:color="auto"/>
              <w:right w:val="single" w:sz="4" w:space="0" w:color="auto"/>
            </w:tcBorders>
            <w:shd w:val="clear" w:color="auto" w:fill="auto"/>
            <w:vAlign w:val="center"/>
            <w:hideMark/>
          </w:tcPr>
          <w:p w14:paraId="029FF04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fut+9m</w:t>
            </w:r>
          </w:p>
        </w:tc>
        <w:tc>
          <w:tcPr>
            <w:tcW w:w="324" w:type="dxa"/>
            <w:tcBorders>
              <w:top w:val="nil"/>
              <w:left w:val="nil"/>
              <w:bottom w:val="single" w:sz="4" w:space="0" w:color="auto"/>
              <w:right w:val="single" w:sz="4" w:space="0" w:color="auto"/>
            </w:tcBorders>
            <w:shd w:val="clear" w:color="auto" w:fill="auto"/>
            <w:noWrap/>
            <w:vAlign w:val="center"/>
            <w:hideMark/>
          </w:tcPr>
          <w:p w14:paraId="4CD0A21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AE61F5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94D7A8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C61E40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276DF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56BF9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A44CB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C5258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E2AD99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CEA26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DD8F83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7B6DD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D5E2B0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0A5D6A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529A5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9D06C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BD632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357D6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95FFBC2"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9D9EDC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1.2.5</w:t>
            </w:r>
          </w:p>
        </w:tc>
        <w:tc>
          <w:tcPr>
            <w:tcW w:w="1960" w:type="dxa"/>
            <w:tcBorders>
              <w:top w:val="nil"/>
              <w:left w:val="nil"/>
              <w:bottom w:val="single" w:sz="4" w:space="0" w:color="auto"/>
              <w:right w:val="single" w:sz="4" w:space="0" w:color="auto"/>
            </w:tcBorders>
            <w:shd w:val="clear" w:color="auto" w:fill="auto"/>
            <w:vAlign w:val="center"/>
            <w:hideMark/>
          </w:tcPr>
          <w:p w14:paraId="788384E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fut+12m</w:t>
            </w:r>
          </w:p>
        </w:tc>
        <w:tc>
          <w:tcPr>
            <w:tcW w:w="324" w:type="dxa"/>
            <w:tcBorders>
              <w:top w:val="nil"/>
              <w:left w:val="nil"/>
              <w:bottom w:val="single" w:sz="4" w:space="0" w:color="auto"/>
              <w:right w:val="single" w:sz="4" w:space="0" w:color="auto"/>
            </w:tcBorders>
            <w:shd w:val="clear" w:color="auto" w:fill="auto"/>
            <w:noWrap/>
            <w:vAlign w:val="center"/>
            <w:hideMark/>
          </w:tcPr>
          <w:p w14:paraId="688F09D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279F25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B53075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2B4E5C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830C2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1B07B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A81371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A2AC6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5FE70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D3523F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AB19E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B1605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E82D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41A3D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DA38D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66DF4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3597E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B5FE84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25D25AF"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24A326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1.2.6</w:t>
            </w:r>
          </w:p>
        </w:tc>
        <w:tc>
          <w:tcPr>
            <w:tcW w:w="1960" w:type="dxa"/>
            <w:tcBorders>
              <w:top w:val="nil"/>
              <w:left w:val="nil"/>
              <w:bottom w:val="single" w:sz="4" w:space="0" w:color="auto"/>
              <w:right w:val="single" w:sz="4" w:space="0" w:color="auto"/>
            </w:tcBorders>
            <w:shd w:val="clear" w:color="auto" w:fill="auto"/>
            <w:vAlign w:val="center"/>
            <w:hideMark/>
          </w:tcPr>
          <w:p w14:paraId="037C1C4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-3,0</w:t>
            </w:r>
          </w:p>
        </w:tc>
        <w:tc>
          <w:tcPr>
            <w:tcW w:w="324" w:type="dxa"/>
            <w:tcBorders>
              <w:top w:val="nil"/>
              <w:left w:val="nil"/>
              <w:bottom w:val="single" w:sz="4" w:space="0" w:color="auto"/>
              <w:right w:val="single" w:sz="4" w:space="0" w:color="auto"/>
            </w:tcBorders>
            <w:shd w:val="clear" w:color="auto" w:fill="auto"/>
            <w:noWrap/>
            <w:vAlign w:val="center"/>
            <w:hideMark/>
          </w:tcPr>
          <w:p w14:paraId="4B5532C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E8A8AA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3F5507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14</w:t>
            </w:r>
          </w:p>
        </w:tc>
        <w:tc>
          <w:tcPr>
            <w:tcW w:w="578" w:type="dxa"/>
            <w:tcBorders>
              <w:top w:val="nil"/>
              <w:left w:val="nil"/>
              <w:bottom w:val="single" w:sz="4" w:space="0" w:color="auto"/>
              <w:right w:val="single" w:sz="4" w:space="0" w:color="auto"/>
            </w:tcBorders>
            <w:shd w:val="clear" w:color="auto" w:fill="auto"/>
            <w:noWrap/>
            <w:vAlign w:val="center"/>
            <w:hideMark/>
          </w:tcPr>
          <w:p w14:paraId="351D3A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D4DB2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8CE76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39FC4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332C5A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D577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1678EC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DD38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DCEF4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789A19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607FC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B674B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4BDB2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C7409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AA8A20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E600298"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A7B926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1.2.7</w:t>
            </w:r>
          </w:p>
        </w:tc>
        <w:tc>
          <w:tcPr>
            <w:tcW w:w="1960" w:type="dxa"/>
            <w:tcBorders>
              <w:top w:val="nil"/>
              <w:left w:val="nil"/>
              <w:bottom w:val="single" w:sz="4" w:space="0" w:color="auto"/>
              <w:right w:val="single" w:sz="4" w:space="0" w:color="auto"/>
            </w:tcBorders>
            <w:shd w:val="clear" w:color="auto" w:fill="auto"/>
            <w:vAlign w:val="center"/>
            <w:hideMark/>
          </w:tcPr>
          <w:p w14:paraId="51AD2FF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-1,5</w:t>
            </w:r>
          </w:p>
        </w:tc>
        <w:tc>
          <w:tcPr>
            <w:tcW w:w="324" w:type="dxa"/>
            <w:tcBorders>
              <w:top w:val="nil"/>
              <w:left w:val="nil"/>
              <w:bottom w:val="single" w:sz="4" w:space="0" w:color="auto"/>
              <w:right w:val="single" w:sz="4" w:space="0" w:color="auto"/>
            </w:tcBorders>
            <w:shd w:val="clear" w:color="auto" w:fill="auto"/>
            <w:noWrap/>
            <w:vAlign w:val="center"/>
            <w:hideMark/>
          </w:tcPr>
          <w:p w14:paraId="7C171FA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E26379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B2F615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14</w:t>
            </w:r>
          </w:p>
        </w:tc>
        <w:tc>
          <w:tcPr>
            <w:tcW w:w="578" w:type="dxa"/>
            <w:tcBorders>
              <w:top w:val="nil"/>
              <w:left w:val="nil"/>
              <w:bottom w:val="single" w:sz="4" w:space="0" w:color="auto"/>
              <w:right w:val="single" w:sz="4" w:space="0" w:color="auto"/>
            </w:tcBorders>
            <w:shd w:val="clear" w:color="auto" w:fill="auto"/>
            <w:noWrap/>
            <w:vAlign w:val="center"/>
            <w:hideMark/>
          </w:tcPr>
          <w:p w14:paraId="23B522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F9DD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AAE60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EC92EA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70F8C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A83FC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47F07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85FD0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EC93B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8F6D5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057EFA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89269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3F1F9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4F3D7E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9AF8A7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3F47A6E"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4507BB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1.2.8</w:t>
            </w:r>
          </w:p>
        </w:tc>
        <w:tc>
          <w:tcPr>
            <w:tcW w:w="1960" w:type="dxa"/>
            <w:tcBorders>
              <w:top w:val="nil"/>
              <w:left w:val="nil"/>
              <w:bottom w:val="single" w:sz="4" w:space="0" w:color="auto"/>
              <w:right w:val="single" w:sz="4" w:space="0" w:color="auto"/>
            </w:tcBorders>
            <w:shd w:val="clear" w:color="auto" w:fill="auto"/>
            <w:vAlign w:val="center"/>
            <w:hideMark/>
          </w:tcPr>
          <w:p w14:paraId="5EA767C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±0</w:t>
            </w:r>
          </w:p>
        </w:tc>
        <w:tc>
          <w:tcPr>
            <w:tcW w:w="324" w:type="dxa"/>
            <w:tcBorders>
              <w:top w:val="nil"/>
              <w:left w:val="nil"/>
              <w:bottom w:val="single" w:sz="4" w:space="0" w:color="auto"/>
              <w:right w:val="single" w:sz="4" w:space="0" w:color="auto"/>
            </w:tcBorders>
            <w:shd w:val="clear" w:color="auto" w:fill="auto"/>
            <w:noWrap/>
            <w:vAlign w:val="center"/>
            <w:hideMark/>
          </w:tcPr>
          <w:p w14:paraId="574656D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07EBD3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92CCC0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58</w:t>
            </w:r>
          </w:p>
        </w:tc>
        <w:tc>
          <w:tcPr>
            <w:tcW w:w="578" w:type="dxa"/>
            <w:tcBorders>
              <w:top w:val="nil"/>
              <w:left w:val="nil"/>
              <w:bottom w:val="single" w:sz="4" w:space="0" w:color="auto"/>
              <w:right w:val="single" w:sz="4" w:space="0" w:color="auto"/>
            </w:tcBorders>
            <w:shd w:val="clear" w:color="auto" w:fill="auto"/>
            <w:noWrap/>
            <w:vAlign w:val="center"/>
            <w:hideMark/>
          </w:tcPr>
          <w:p w14:paraId="269C10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C30A2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0E889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3E6BD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605D81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93F4F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CE38C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0A097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BF0AF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848E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756E1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B260D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DF011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DD6EA5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8E8BF0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FD7DB1F"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509AB7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1.2.9</w:t>
            </w:r>
          </w:p>
        </w:tc>
        <w:tc>
          <w:tcPr>
            <w:tcW w:w="1960" w:type="dxa"/>
            <w:tcBorders>
              <w:top w:val="nil"/>
              <w:left w:val="nil"/>
              <w:bottom w:val="single" w:sz="4" w:space="0" w:color="auto"/>
              <w:right w:val="single" w:sz="4" w:space="0" w:color="auto"/>
            </w:tcBorders>
            <w:shd w:val="clear" w:color="auto" w:fill="auto"/>
            <w:vAlign w:val="center"/>
            <w:hideMark/>
          </w:tcPr>
          <w:p w14:paraId="4F040EC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+1,5</w:t>
            </w:r>
          </w:p>
        </w:tc>
        <w:tc>
          <w:tcPr>
            <w:tcW w:w="324" w:type="dxa"/>
            <w:tcBorders>
              <w:top w:val="nil"/>
              <w:left w:val="nil"/>
              <w:bottom w:val="single" w:sz="4" w:space="0" w:color="auto"/>
              <w:right w:val="single" w:sz="4" w:space="0" w:color="auto"/>
            </w:tcBorders>
            <w:shd w:val="clear" w:color="auto" w:fill="auto"/>
            <w:noWrap/>
            <w:vAlign w:val="center"/>
            <w:hideMark/>
          </w:tcPr>
          <w:p w14:paraId="69B8EA7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608048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CA3012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15</w:t>
            </w:r>
          </w:p>
        </w:tc>
        <w:tc>
          <w:tcPr>
            <w:tcW w:w="578" w:type="dxa"/>
            <w:tcBorders>
              <w:top w:val="nil"/>
              <w:left w:val="nil"/>
              <w:bottom w:val="single" w:sz="4" w:space="0" w:color="auto"/>
              <w:right w:val="single" w:sz="4" w:space="0" w:color="auto"/>
            </w:tcBorders>
            <w:shd w:val="clear" w:color="auto" w:fill="auto"/>
            <w:noWrap/>
            <w:vAlign w:val="center"/>
            <w:hideMark/>
          </w:tcPr>
          <w:p w14:paraId="046FA83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A94C2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8034D7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1BF40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1181F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56CBE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7CA4B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6C044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90331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A9F664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023A46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2680CD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CC272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AB40C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856AA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AE3663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6FE204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1.2.10</w:t>
            </w:r>
          </w:p>
        </w:tc>
        <w:tc>
          <w:tcPr>
            <w:tcW w:w="1960" w:type="dxa"/>
            <w:tcBorders>
              <w:top w:val="nil"/>
              <w:left w:val="nil"/>
              <w:bottom w:val="single" w:sz="4" w:space="0" w:color="auto"/>
              <w:right w:val="single" w:sz="4" w:space="0" w:color="auto"/>
            </w:tcBorders>
            <w:shd w:val="clear" w:color="auto" w:fill="auto"/>
            <w:vAlign w:val="center"/>
            <w:hideMark/>
          </w:tcPr>
          <w:p w14:paraId="0E2A4DB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+3</w:t>
            </w:r>
          </w:p>
        </w:tc>
        <w:tc>
          <w:tcPr>
            <w:tcW w:w="324" w:type="dxa"/>
            <w:tcBorders>
              <w:top w:val="nil"/>
              <w:left w:val="nil"/>
              <w:bottom w:val="single" w:sz="4" w:space="0" w:color="auto"/>
              <w:right w:val="single" w:sz="4" w:space="0" w:color="auto"/>
            </w:tcBorders>
            <w:shd w:val="clear" w:color="auto" w:fill="auto"/>
            <w:noWrap/>
            <w:vAlign w:val="center"/>
            <w:hideMark/>
          </w:tcPr>
          <w:p w14:paraId="07F354C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D08D34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769D207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w:t>
            </w:r>
          </w:p>
        </w:tc>
        <w:tc>
          <w:tcPr>
            <w:tcW w:w="578" w:type="dxa"/>
            <w:tcBorders>
              <w:top w:val="nil"/>
              <w:left w:val="nil"/>
              <w:bottom w:val="single" w:sz="4" w:space="0" w:color="auto"/>
              <w:right w:val="single" w:sz="4" w:space="0" w:color="auto"/>
            </w:tcBorders>
            <w:shd w:val="clear" w:color="auto" w:fill="auto"/>
            <w:noWrap/>
            <w:vAlign w:val="center"/>
            <w:hideMark/>
          </w:tcPr>
          <w:p w14:paraId="04F3ED8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CECC5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26E82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491479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4740C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305D28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16A6D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AFA3C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CECF8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A150D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4BD97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86AFD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B9B0A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5F218D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3B110E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7A101D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0D4E0B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1.2.11</w:t>
            </w:r>
          </w:p>
        </w:tc>
        <w:tc>
          <w:tcPr>
            <w:tcW w:w="1960" w:type="dxa"/>
            <w:tcBorders>
              <w:top w:val="nil"/>
              <w:left w:val="nil"/>
              <w:bottom w:val="single" w:sz="4" w:space="0" w:color="auto"/>
              <w:right w:val="single" w:sz="4" w:space="0" w:color="auto"/>
            </w:tcBorders>
            <w:shd w:val="clear" w:color="auto" w:fill="auto"/>
            <w:vAlign w:val="center"/>
            <w:hideMark/>
          </w:tcPr>
          <w:p w14:paraId="01BE724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+6</w:t>
            </w:r>
          </w:p>
        </w:tc>
        <w:tc>
          <w:tcPr>
            <w:tcW w:w="324" w:type="dxa"/>
            <w:tcBorders>
              <w:top w:val="nil"/>
              <w:left w:val="nil"/>
              <w:bottom w:val="single" w:sz="4" w:space="0" w:color="auto"/>
              <w:right w:val="single" w:sz="4" w:space="0" w:color="auto"/>
            </w:tcBorders>
            <w:shd w:val="clear" w:color="auto" w:fill="auto"/>
            <w:noWrap/>
            <w:vAlign w:val="center"/>
            <w:hideMark/>
          </w:tcPr>
          <w:p w14:paraId="0232C97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166A32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98D784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578" w:type="dxa"/>
            <w:tcBorders>
              <w:top w:val="nil"/>
              <w:left w:val="nil"/>
              <w:bottom w:val="single" w:sz="4" w:space="0" w:color="auto"/>
              <w:right w:val="single" w:sz="4" w:space="0" w:color="auto"/>
            </w:tcBorders>
            <w:shd w:val="clear" w:color="auto" w:fill="auto"/>
            <w:noWrap/>
            <w:vAlign w:val="center"/>
            <w:hideMark/>
          </w:tcPr>
          <w:p w14:paraId="134C72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C1D9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5D290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9F0D20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6B72B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BFFE09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25713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19827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541A5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2693D5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A62A4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5CB5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0B7D7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7D291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428AD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42AA8A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6D089EA"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1.3</w:t>
            </w:r>
          </w:p>
        </w:tc>
        <w:tc>
          <w:tcPr>
            <w:tcW w:w="1960" w:type="dxa"/>
            <w:tcBorders>
              <w:top w:val="nil"/>
              <w:left w:val="nil"/>
              <w:bottom w:val="single" w:sz="4" w:space="0" w:color="auto"/>
              <w:right w:val="single" w:sz="4" w:space="0" w:color="auto"/>
            </w:tcBorders>
            <w:shd w:val="clear" w:color="auto" w:fill="auto"/>
            <w:vAlign w:val="center"/>
            <w:hideMark/>
          </w:tcPr>
          <w:p w14:paraId="3947DD1B"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Pylone type C</w:t>
            </w:r>
          </w:p>
        </w:tc>
        <w:tc>
          <w:tcPr>
            <w:tcW w:w="324" w:type="dxa"/>
            <w:tcBorders>
              <w:top w:val="nil"/>
              <w:left w:val="nil"/>
              <w:bottom w:val="single" w:sz="4" w:space="0" w:color="auto"/>
              <w:right w:val="single" w:sz="4" w:space="0" w:color="auto"/>
            </w:tcBorders>
            <w:shd w:val="clear" w:color="auto" w:fill="auto"/>
            <w:noWrap/>
            <w:vAlign w:val="center"/>
            <w:hideMark/>
          </w:tcPr>
          <w:p w14:paraId="14FA1B7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9FC891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4823D73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2203A0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041CF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7CC24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DA64E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02E5D2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B925B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2E7E6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58DDE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E98E0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9EAFB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6CEAA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1788B4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884A1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330A8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CAF17A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FA26D4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394B96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1.3.1</w:t>
            </w:r>
          </w:p>
        </w:tc>
        <w:tc>
          <w:tcPr>
            <w:tcW w:w="1960" w:type="dxa"/>
            <w:tcBorders>
              <w:top w:val="nil"/>
              <w:left w:val="nil"/>
              <w:bottom w:val="single" w:sz="4" w:space="0" w:color="auto"/>
              <w:right w:val="single" w:sz="4" w:space="0" w:color="auto"/>
            </w:tcBorders>
            <w:shd w:val="clear" w:color="auto" w:fill="auto"/>
            <w:vAlign w:val="center"/>
            <w:hideMark/>
          </w:tcPr>
          <w:p w14:paraId="2B98863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Partie commune, sans tronçon de fut et sans pied</w:t>
            </w:r>
          </w:p>
        </w:tc>
        <w:tc>
          <w:tcPr>
            <w:tcW w:w="324" w:type="dxa"/>
            <w:tcBorders>
              <w:top w:val="nil"/>
              <w:left w:val="nil"/>
              <w:bottom w:val="single" w:sz="4" w:space="0" w:color="auto"/>
              <w:right w:val="single" w:sz="4" w:space="0" w:color="auto"/>
            </w:tcBorders>
            <w:shd w:val="clear" w:color="auto" w:fill="auto"/>
            <w:noWrap/>
            <w:vAlign w:val="center"/>
            <w:hideMark/>
          </w:tcPr>
          <w:p w14:paraId="1562E7C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E63267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CC7ADA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26</w:t>
            </w:r>
          </w:p>
        </w:tc>
        <w:tc>
          <w:tcPr>
            <w:tcW w:w="578" w:type="dxa"/>
            <w:tcBorders>
              <w:top w:val="nil"/>
              <w:left w:val="nil"/>
              <w:bottom w:val="single" w:sz="4" w:space="0" w:color="auto"/>
              <w:right w:val="single" w:sz="4" w:space="0" w:color="auto"/>
            </w:tcBorders>
            <w:shd w:val="clear" w:color="auto" w:fill="auto"/>
            <w:noWrap/>
            <w:vAlign w:val="center"/>
            <w:hideMark/>
          </w:tcPr>
          <w:p w14:paraId="635C996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27613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6C9C05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4E4CF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8F952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CD43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09973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9FC1D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8054A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E18A7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2EF78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7E910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32CD4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9ECA5A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69C92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4F2622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546E4B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1.3.2</w:t>
            </w:r>
          </w:p>
        </w:tc>
        <w:tc>
          <w:tcPr>
            <w:tcW w:w="1960" w:type="dxa"/>
            <w:tcBorders>
              <w:top w:val="nil"/>
              <w:left w:val="nil"/>
              <w:bottom w:val="single" w:sz="4" w:space="0" w:color="auto"/>
              <w:right w:val="single" w:sz="4" w:space="0" w:color="auto"/>
            </w:tcBorders>
            <w:shd w:val="clear" w:color="auto" w:fill="auto"/>
            <w:vAlign w:val="center"/>
            <w:hideMark/>
          </w:tcPr>
          <w:p w14:paraId="3BC1ACA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+3m</w:t>
            </w:r>
          </w:p>
        </w:tc>
        <w:tc>
          <w:tcPr>
            <w:tcW w:w="324" w:type="dxa"/>
            <w:tcBorders>
              <w:top w:val="nil"/>
              <w:left w:val="nil"/>
              <w:bottom w:val="single" w:sz="4" w:space="0" w:color="auto"/>
              <w:right w:val="single" w:sz="4" w:space="0" w:color="auto"/>
            </w:tcBorders>
            <w:shd w:val="clear" w:color="auto" w:fill="auto"/>
            <w:noWrap/>
            <w:vAlign w:val="center"/>
            <w:hideMark/>
          </w:tcPr>
          <w:p w14:paraId="100970E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53C95B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048AB3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26</w:t>
            </w:r>
          </w:p>
        </w:tc>
        <w:tc>
          <w:tcPr>
            <w:tcW w:w="578" w:type="dxa"/>
            <w:tcBorders>
              <w:top w:val="nil"/>
              <w:left w:val="nil"/>
              <w:bottom w:val="single" w:sz="4" w:space="0" w:color="auto"/>
              <w:right w:val="single" w:sz="4" w:space="0" w:color="auto"/>
            </w:tcBorders>
            <w:shd w:val="clear" w:color="auto" w:fill="auto"/>
            <w:noWrap/>
            <w:vAlign w:val="center"/>
            <w:hideMark/>
          </w:tcPr>
          <w:p w14:paraId="4EDCD14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855F73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4F927E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57CDA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1E89D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E1CB3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83CF1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50833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6B91E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6D460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C966B8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1A85D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307C1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B8BA1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6CB6BC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9DF6E0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1AC0FC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1.3.3</w:t>
            </w:r>
          </w:p>
        </w:tc>
        <w:tc>
          <w:tcPr>
            <w:tcW w:w="1960" w:type="dxa"/>
            <w:tcBorders>
              <w:top w:val="nil"/>
              <w:left w:val="nil"/>
              <w:bottom w:val="single" w:sz="4" w:space="0" w:color="auto"/>
              <w:right w:val="single" w:sz="4" w:space="0" w:color="auto"/>
            </w:tcBorders>
            <w:shd w:val="clear" w:color="auto" w:fill="auto"/>
            <w:vAlign w:val="center"/>
            <w:hideMark/>
          </w:tcPr>
          <w:p w14:paraId="60E5A26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 +6m</w:t>
            </w:r>
          </w:p>
        </w:tc>
        <w:tc>
          <w:tcPr>
            <w:tcW w:w="324" w:type="dxa"/>
            <w:tcBorders>
              <w:top w:val="nil"/>
              <w:left w:val="nil"/>
              <w:bottom w:val="single" w:sz="4" w:space="0" w:color="auto"/>
              <w:right w:val="single" w:sz="4" w:space="0" w:color="auto"/>
            </w:tcBorders>
            <w:shd w:val="clear" w:color="auto" w:fill="auto"/>
            <w:noWrap/>
            <w:vAlign w:val="center"/>
            <w:hideMark/>
          </w:tcPr>
          <w:p w14:paraId="6493245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BE6649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0AEC5A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BE1AA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B4978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C925B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5C4DC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C4C2A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10D81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E2E82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9611C4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D87B9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ADA88B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CBBC4B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A76CAC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A4EA2A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5C23F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81572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32CE89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B8D440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1.3.4</w:t>
            </w:r>
          </w:p>
        </w:tc>
        <w:tc>
          <w:tcPr>
            <w:tcW w:w="1960" w:type="dxa"/>
            <w:tcBorders>
              <w:top w:val="nil"/>
              <w:left w:val="nil"/>
              <w:bottom w:val="single" w:sz="4" w:space="0" w:color="auto"/>
              <w:right w:val="single" w:sz="4" w:space="0" w:color="auto"/>
            </w:tcBorders>
            <w:shd w:val="clear" w:color="auto" w:fill="auto"/>
            <w:vAlign w:val="center"/>
            <w:hideMark/>
          </w:tcPr>
          <w:p w14:paraId="7576DA6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fut+9m</w:t>
            </w:r>
          </w:p>
        </w:tc>
        <w:tc>
          <w:tcPr>
            <w:tcW w:w="324" w:type="dxa"/>
            <w:tcBorders>
              <w:top w:val="nil"/>
              <w:left w:val="nil"/>
              <w:bottom w:val="single" w:sz="4" w:space="0" w:color="auto"/>
              <w:right w:val="single" w:sz="4" w:space="0" w:color="auto"/>
            </w:tcBorders>
            <w:shd w:val="clear" w:color="auto" w:fill="auto"/>
            <w:noWrap/>
            <w:vAlign w:val="center"/>
            <w:hideMark/>
          </w:tcPr>
          <w:p w14:paraId="6BA5FEA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A2841E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57471D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6F41014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BDBD4E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B831AA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FA23A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DB4DF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EFE2F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87517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2148D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AF4F60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8EC5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A4DEF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AE7CA5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94A7B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969BB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83BA4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8948DBF"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CE4C11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1.3.5</w:t>
            </w:r>
          </w:p>
        </w:tc>
        <w:tc>
          <w:tcPr>
            <w:tcW w:w="1960" w:type="dxa"/>
            <w:tcBorders>
              <w:top w:val="nil"/>
              <w:left w:val="nil"/>
              <w:bottom w:val="single" w:sz="4" w:space="0" w:color="auto"/>
              <w:right w:val="single" w:sz="4" w:space="0" w:color="auto"/>
            </w:tcBorders>
            <w:shd w:val="clear" w:color="auto" w:fill="auto"/>
            <w:vAlign w:val="center"/>
            <w:hideMark/>
          </w:tcPr>
          <w:p w14:paraId="6ECFE14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Extension du fut+12m</w:t>
            </w:r>
          </w:p>
        </w:tc>
        <w:tc>
          <w:tcPr>
            <w:tcW w:w="324" w:type="dxa"/>
            <w:tcBorders>
              <w:top w:val="nil"/>
              <w:left w:val="nil"/>
              <w:bottom w:val="single" w:sz="4" w:space="0" w:color="auto"/>
              <w:right w:val="single" w:sz="4" w:space="0" w:color="auto"/>
            </w:tcBorders>
            <w:shd w:val="clear" w:color="auto" w:fill="auto"/>
            <w:noWrap/>
            <w:vAlign w:val="center"/>
            <w:hideMark/>
          </w:tcPr>
          <w:p w14:paraId="38021F8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47F996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E2D538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BE9F14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8D91F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CA050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D2D56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F6D84F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792C5A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4B5944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5061D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6B593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EDD61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DE7A3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A66C6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3EB05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A4307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87F59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4FA79D9"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60E920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1.3.6</w:t>
            </w:r>
          </w:p>
        </w:tc>
        <w:tc>
          <w:tcPr>
            <w:tcW w:w="1960" w:type="dxa"/>
            <w:tcBorders>
              <w:top w:val="nil"/>
              <w:left w:val="nil"/>
              <w:bottom w:val="single" w:sz="4" w:space="0" w:color="auto"/>
              <w:right w:val="single" w:sz="4" w:space="0" w:color="auto"/>
            </w:tcBorders>
            <w:shd w:val="clear" w:color="auto" w:fill="auto"/>
            <w:vAlign w:val="center"/>
            <w:hideMark/>
          </w:tcPr>
          <w:p w14:paraId="5804245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-3,0</w:t>
            </w:r>
          </w:p>
        </w:tc>
        <w:tc>
          <w:tcPr>
            <w:tcW w:w="324" w:type="dxa"/>
            <w:tcBorders>
              <w:top w:val="nil"/>
              <w:left w:val="nil"/>
              <w:bottom w:val="single" w:sz="4" w:space="0" w:color="auto"/>
              <w:right w:val="single" w:sz="4" w:space="0" w:color="auto"/>
            </w:tcBorders>
            <w:shd w:val="clear" w:color="auto" w:fill="auto"/>
            <w:noWrap/>
            <w:vAlign w:val="center"/>
            <w:hideMark/>
          </w:tcPr>
          <w:p w14:paraId="31F3716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3534F8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E1F656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w:t>
            </w:r>
          </w:p>
        </w:tc>
        <w:tc>
          <w:tcPr>
            <w:tcW w:w="578" w:type="dxa"/>
            <w:tcBorders>
              <w:top w:val="nil"/>
              <w:left w:val="nil"/>
              <w:bottom w:val="single" w:sz="4" w:space="0" w:color="auto"/>
              <w:right w:val="single" w:sz="4" w:space="0" w:color="auto"/>
            </w:tcBorders>
            <w:shd w:val="clear" w:color="auto" w:fill="auto"/>
            <w:noWrap/>
            <w:vAlign w:val="center"/>
            <w:hideMark/>
          </w:tcPr>
          <w:p w14:paraId="65812AE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758CD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4D03D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3C9CD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FEA56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07F1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7DB2D4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E6604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ACB0D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ACE7F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EF6F7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38D68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2E699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38F395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89707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A6F456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8215E6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1.3.7</w:t>
            </w:r>
          </w:p>
        </w:tc>
        <w:tc>
          <w:tcPr>
            <w:tcW w:w="1960" w:type="dxa"/>
            <w:tcBorders>
              <w:top w:val="nil"/>
              <w:left w:val="nil"/>
              <w:bottom w:val="single" w:sz="4" w:space="0" w:color="auto"/>
              <w:right w:val="single" w:sz="4" w:space="0" w:color="auto"/>
            </w:tcBorders>
            <w:shd w:val="clear" w:color="auto" w:fill="auto"/>
            <w:vAlign w:val="center"/>
            <w:hideMark/>
          </w:tcPr>
          <w:p w14:paraId="132ECCA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-1,5</w:t>
            </w:r>
          </w:p>
        </w:tc>
        <w:tc>
          <w:tcPr>
            <w:tcW w:w="324" w:type="dxa"/>
            <w:tcBorders>
              <w:top w:val="nil"/>
              <w:left w:val="nil"/>
              <w:bottom w:val="single" w:sz="4" w:space="0" w:color="auto"/>
              <w:right w:val="single" w:sz="4" w:space="0" w:color="auto"/>
            </w:tcBorders>
            <w:shd w:val="clear" w:color="auto" w:fill="auto"/>
            <w:noWrap/>
            <w:vAlign w:val="center"/>
            <w:hideMark/>
          </w:tcPr>
          <w:p w14:paraId="056E614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6970AF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B8C1FE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8</w:t>
            </w:r>
          </w:p>
        </w:tc>
        <w:tc>
          <w:tcPr>
            <w:tcW w:w="578" w:type="dxa"/>
            <w:tcBorders>
              <w:top w:val="nil"/>
              <w:left w:val="nil"/>
              <w:bottom w:val="single" w:sz="4" w:space="0" w:color="auto"/>
              <w:right w:val="single" w:sz="4" w:space="0" w:color="auto"/>
            </w:tcBorders>
            <w:shd w:val="clear" w:color="auto" w:fill="auto"/>
            <w:noWrap/>
            <w:vAlign w:val="center"/>
            <w:hideMark/>
          </w:tcPr>
          <w:p w14:paraId="69B01B0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40909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9CC8A4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6E281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A7F36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561E1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BCC9B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3853D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98C1F7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9FCF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0F4C9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9DBDE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305D9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26DB5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5E2D7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D5A560E"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9C6E50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1.3.8</w:t>
            </w:r>
          </w:p>
        </w:tc>
        <w:tc>
          <w:tcPr>
            <w:tcW w:w="1960" w:type="dxa"/>
            <w:tcBorders>
              <w:top w:val="nil"/>
              <w:left w:val="nil"/>
              <w:bottom w:val="single" w:sz="4" w:space="0" w:color="auto"/>
              <w:right w:val="single" w:sz="4" w:space="0" w:color="auto"/>
            </w:tcBorders>
            <w:shd w:val="clear" w:color="auto" w:fill="auto"/>
            <w:vAlign w:val="center"/>
            <w:hideMark/>
          </w:tcPr>
          <w:p w14:paraId="5E4CF82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±0</w:t>
            </w:r>
          </w:p>
        </w:tc>
        <w:tc>
          <w:tcPr>
            <w:tcW w:w="324" w:type="dxa"/>
            <w:tcBorders>
              <w:top w:val="nil"/>
              <w:left w:val="nil"/>
              <w:bottom w:val="single" w:sz="4" w:space="0" w:color="auto"/>
              <w:right w:val="single" w:sz="4" w:space="0" w:color="auto"/>
            </w:tcBorders>
            <w:shd w:val="clear" w:color="auto" w:fill="auto"/>
            <w:noWrap/>
            <w:vAlign w:val="center"/>
            <w:hideMark/>
          </w:tcPr>
          <w:p w14:paraId="49D8325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610862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2F76FB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w:t>
            </w:r>
          </w:p>
        </w:tc>
        <w:tc>
          <w:tcPr>
            <w:tcW w:w="578" w:type="dxa"/>
            <w:tcBorders>
              <w:top w:val="nil"/>
              <w:left w:val="nil"/>
              <w:bottom w:val="single" w:sz="4" w:space="0" w:color="auto"/>
              <w:right w:val="single" w:sz="4" w:space="0" w:color="auto"/>
            </w:tcBorders>
            <w:shd w:val="clear" w:color="auto" w:fill="auto"/>
            <w:noWrap/>
            <w:vAlign w:val="center"/>
            <w:hideMark/>
          </w:tcPr>
          <w:p w14:paraId="2986A3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D3145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64376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51B29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E20313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40CA8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4B785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8657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FCD217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8A94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E80EE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34185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39F5E2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3EBBE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5EDC2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EBB1999"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DA43DE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1.3.9</w:t>
            </w:r>
          </w:p>
        </w:tc>
        <w:tc>
          <w:tcPr>
            <w:tcW w:w="1960" w:type="dxa"/>
            <w:tcBorders>
              <w:top w:val="nil"/>
              <w:left w:val="nil"/>
              <w:bottom w:val="single" w:sz="4" w:space="0" w:color="auto"/>
              <w:right w:val="single" w:sz="4" w:space="0" w:color="auto"/>
            </w:tcBorders>
            <w:shd w:val="clear" w:color="auto" w:fill="auto"/>
            <w:vAlign w:val="center"/>
            <w:hideMark/>
          </w:tcPr>
          <w:p w14:paraId="50E70F6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+1,5</w:t>
            </w:r>
          </w:p>
        </w:tc>
        <w:tc>
          <w:tcPr>
            <w:tcW w:w="324" w:type="dxa"/>
            <w:tcBorders>
              <w:top w:val="nil"/>
              <w:left w:val="nil"/>
              <w:bottom w:val="single" w:sz="4" w:space="0" w:color="auto"/>
              <w:right w:val="single" w:sz="4" w:space="0" w:color="auto"/>
            </w:tcBorders>
            <w:shd w:val="clear" w:color="auto" w:fill="auto"/>
            <w:noWrap/>
            <w:vAlign w:val="center"/>
            <w:hideMark/>
          </w:tcPr>
          <w:p w14:paraId="4B467F1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A876B2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8278FE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578" w:type="dxa"/>
            <w:tcBorders>
              <w:top w:val="nil"/>
              <w:left w:val="nil"/>
              <w:bottom w:val="single" w:sz="4" w:space="0" w:color="auto"/>
              <w:right w:val="single" w:sz="4" w:space="0" w:color="auto"/>
            </w:tcBorders>
            <w:shd w:val="clear" w:color="auto" w:fill="auto"/>
            <w:noWrap/>
            <w:vAlign w:val="center"/>
            <w:hideMark/>
          </w:tcPr>
          <w:p w14:paraId="50C8D3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364117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0FF72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2D68C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BDECBA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373E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B7016D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629C3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B2E73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00CBC7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3A6B0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C034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4AF35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09952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4EE8D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EEFE01E"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AD1D57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1.3.10</w:t>
            </w:r>
          </w:p>
        </w:tc>
        <w:tc>
          <w:tcPr>
            <w:tcW w:w="1960" w:type="dxa"/>
            <w:tcBorders>
              <w:top w:val="nil"/>
              <w:left w:val="nil"/>
              <w:bottom w:val="single" w:sz="4" w:space="0" w:color="auto"/>
              <w:right w:val="single" w:sz="4" w:space="0" w:color="auto"/>
            </w:tcBorders>
            <w:shd w:val="clear" w:color="auto" w:fill="auto"/>
            <w:vAlign w:val="center"/>
            <w:hideMark/>
          </w:tcPr>
          <w:p w14:paraId="4EF698E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Rallonges de pied +3</w:t>
            </w:r>
          </w:p>
        </w:tc>
        <w:tc>
          <w:tcPr>
            <w:tcW w:w="324" w:type="dxa"/>
            <w:tcBorders>
              <w:top w:val="nil"/>
              <w:left w:val="nil"/>
              <w:bottom w:val="single" w:sz="4" w:space="0" w:color="auto"/>
              <w:right w:val="single" w:sz="4" w:space="0" w:color="auto"/>
            </w:tcBorders>
            <w:shd w:val="clear" w:color="auto" w:fill="auto"/>
            <w:noWrap/>
            <w:vAlign w:val="center"/>
            <w:hideMark/>
          </w:tcPr>
          <w:p w14:paraId="6555E1D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AC5C6D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06A798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0FC606B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AFB80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D7ACF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B87455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F7BBB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8CF2D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F1673B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B6157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05FAE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1BF93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D8D65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48011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02C30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A54E44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5C703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6737190"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3759A0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01A2715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4FE38B1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75C0C2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514B4A2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0696C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7762C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B9BA47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D0119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E44229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6F02C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E86A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D54BE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72260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CDE42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59BEE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A17219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47095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E1386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E2116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6C505D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5D86DAA"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1.6</w:t>
            </w:r>
          </w:p>
        </w:tc>
        <w:tc>
          <w:tcPr>
            <w:tcW w:w="1960" w:type="dxa"/>
            <w:tcBorders>
              <w:top w:val="nil"/>
              <w:left w:val="nil"/>
              <w:bottom w:val="single" w:sz="4" w:space="0" w:color="auto"/>
              <w:right w:val="single" w:sz="4" w:space="0" w:color="auto"/>
            </w:tcBorders>
            <w:shd w:val="clear" w:color="auto" w:fill="auto"/>
            <w:vAlign w:val="center"/>
            <w:hideMark/>
          </w:tcPr>
          <w:p w14:paraId="6AF3F01E"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Embases</w:t>
            </w:r>
          </w:p>
        </w:tc>
        <w:tc>
          <w:tcPr>
            <w:tcW w:w="324" w:type="dxa"/>
            <w:tcBorders>
              <w:top w:val="nil"/>
              <w:left w:val="nil"/>
              <w:bottom w:val="single" w:sz="4" w:space="0" w:color="auto"/>
              <w:right w:val="single" w:sz="4" w:space="0" w:color="auto"/>
            </w:tcBorders>
            <w:shd w:val="clear" w:color="auto" w:fill="auto"/>
            <w:noWrap/>
            <w:vAlign w:val="center"/>
            <w:hideMark/>
          </w:tcPr>
          <w:p w14:paraId="2B4F952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71AB6F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46E8FBF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7317FA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9FEF37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4CE91F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3C28F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9F74C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F4FF4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974CC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DAA8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F6D24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92319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29B8A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42346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84D71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E15D5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6BF5FA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AA90CB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F7E258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1.6.1</w:t>
            </w:r>
          </w:p>
        </w:tc>
        <w:tc>
          <w:tcPr>
            <w:tcW w:w="1960" w:type="dxa"/>
            <w:tcBorders>
              <w:top w:val="nil"/>
              <w:left w:val="nil"/>
              <w:bottom w:val="single" w:sz="4" w:space="0" w:color="auto"/>
              <w:right w:val="single" w:sz="4" w:space="0" w:color="auto"/>
            </w:tcBorders>
            <w:shd w:val="clear" w:color="auto" w:fill="auto"/>
            <w:vAlign w:val="center"/>
            <w:hideMark/>
          </w:tcPr>
          <w:p w14:paraId="35739C9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A</w:t>
            </w:r>
          </w:p>
        </w:tc>
        <w:tc>
          <w:tcPr>
            <w:tcW w:w="324" w:type="dxa"/>
            <w:tcBorders>
              <w:top w:val="nil"/>
              <w:left w:val="nil"/>
              <w:bottom w:val="single" w:sz="4" w:space="0" w:color="auto"/>
              <w:right w:val="single" w:sz="4" w:space="0" w:color="auto"/>
            </w:tcBorders>
            <w:shd w:val="clear" w:color="auto" w:fill="auto"/>
            <w:noWrap/>
            <w:vAlign w:val="center"/>
            <w:hideMark/>
          </w:tcPr>
          <w:p w14:paraId="2F4C1FA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6683E9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835DB4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3 724</w:t>
            </w:r>
          </w:p>
        </w:tc>
        <w:tc>
          <w:tcPr>
            <w:tcW w:w="578" w:type="dxa"/>
            <w:tcBorders>
              <w:top w:val="nil"/>
              <w:left w:val="nil"/>
              <w:bottom w:val="single" w:sz="4" w:space="0" w:color="auto"/>
              <w:right w:val="single" w:sz="4" w:space="0" w:color="auto"/>
            </w:tcBorders>
            <w:shd w:val="clear" w:color="auto" w:fill="auto"/>
            <w:noWrap/>
            <w:vAlign w:val="center"/>
            <w:hideMark/>
          </w:tcPr>
          <w:p w14:paraId="052B1E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24C1B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CBBF9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26EB0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B84E77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4B12C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C09F9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5ABE12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DE91A8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ACE3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D9304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29C2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906E6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8BE40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5B422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6383C3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25978F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1.6.2</w:t>
            </w:r>
          </w:p>
        </w:tc>
        <w:tc>
          <w:tcPr>
            <w:tcW w:w="1960" w:type="dxa"/>
            <w:tcBorders>
              <w:top w:val="nil"/>
              <w:left w:val="nil"/>
              <w:bottom w:val="single" w:sz="4" w:space="0" w:color="auto"/>
              <w:right w:val="single" w:sz="4" w:space="0" w:color="auto"/>
            </w:tcBorders>
            <w:shd w:val="clear" w:color="auto" w:fill="auto"/>
            <w:vAlign w:val="center"/>
            <w:hideMark/>
          </w:tcPr>
          <w:p w14:paraId="6D823CD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B</w:t>
            </w:r>
          </w:p>
        </w:tc>
        <w:tc>
          <w:tcPr>
            <w:tcW w:w="324" w:type="dxa"/>
            <w:tcBorders>
              <w:top w:val="nil"/>
              <w:left w:val="nil"/>
              <w:bottom w:val="single" w:sz="4" w:space="0" w:color="auto"/>
              <w:right w:val="single" w:sz="4" w:space="0" w:color="auto"/>
            </w:tcBorders>
            <w:shd w:val="clear" w:color="auto" w:fill="auto"/>
            <w:noWrap/>
            <w:vAlign w:val="center"/>
            <w:hideMark/>
          </w:tcPr>
          <w:p w14:paraId="386535C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DCC471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0D0219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432</w:t>
            </w:r>
          </w:p>
        </w:tc>
        <w:tc>
          <w:tcPr>
            <w:tcW w:w="578" w:type="dxa"/>
            <w:tcBorders>
              <w:top w:val="nil"/>
              <w:left w:val="nil"/>
              <w:bottom w:val="single" w:sz="4" w:space="0" w:color="auto"/>
              <w:right w:val="single" w:sz="4" w:space="0" w:color="auto"/>
            </w:tcBorders>
            <w:shd w:val="clear" w:color="auto" w:fill="auto"/>
            <w:noWrap/>
            <w:vAlign w:val="center"/>
            <w:hideMark/>
          </w:tcPr>
          <w:p w14:paraId="0BA638D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2E02B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D024B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C214C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48C91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FB199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B64CD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51ECF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A007B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A0D71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869AE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94646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813C4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95AE4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EEB5C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EB2D92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669DDD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1.6.3</w:t>
            </w:r>
          </w:p>
        </w:tc>
        <w:tc>
          <w:tcPr>
            <w:tcW w:w="1960" w:type="dxa"/>
            <w:tcBorders>
              <w:top w:val="nil"/>
              <w:left w:val="nil"/>
              <w:bottom w:val="single" w:sz="4" w:space="0" w:color="auto"/>
              <w:right w:val="single" w:sz="4" w:space="0" w:color="auto"/>
            </w:tcBorders>
            <w:shd w:val="clear" w:color="auto" w:fill="auto"/>
            <w:vAlign w:val="center"/>
            <w:hideMark/>
          </w:tcPr>
          <w:p w14:paraId="4671851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C</w:t>
            </w:r>
          </w:p>
        </w:tc>
        <w:tc>
          <w:tcPr>
            <w:tcW w:w="324" w:type="dxa"/>
            <w:tcBorders>
              <w:top w:val="nil"/>
              <w:left w:val="nil"/>
              <w:bottom w:val="single" w:sz="4" w:space="0" w:color="auto"/>
              <w:right w:val="single" w:sz="4" w:space="0" w:color="auto"/>
            </w:tcBorders>
            <w:shd w:val="clear" w:color="auto" w:fill="auto"/>
            <w:noWrap/>
            <w:vAlign w:val="center"/>
            <w:hideMark/>
          </w:tcPr>
          <w:p w14:paraId="0C0B650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C2E79D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E04A92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104</w:t>
            </w:r>
          </w:p>
        </w:tc>
        <w:tc>
          <w:tcPr>
            <w:tcW w:w="578" w:type="dxa"/>
            <w:tcBorders>
              <w:top w:val="nil"/>
              <w:left w:val="nil"/>
              <w:bottom w:val="single" w:sz="4" w:space="0" w:color="auto"/>
              <w:right w:val="single" w:sz="4" w:space="0" w:color="auto"/>
            </w:tcBorders>
            <w:shd w:val="clear" w:color="auto" w:fill="auto"/>
            <w:noWrap/>
            <w:vAlign w:val="center"/>
            <w:hideMark/>
          </w:tcPr>
          <w:p w14:paraId="63D965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617CB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9F130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4DD0E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F79E4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3674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E1B23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22AC7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E453D0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141D1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507B9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45B18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5D92B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7710A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6A5B8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F5F3939"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E4143D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18D59D5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5602494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0C222D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22BFDAE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353E150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9BA8F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53163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2C7BE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3EDAC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FED7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EA330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583BA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996A2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DF5F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E5D38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94F9CD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E41BF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B4D02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46EF2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2CEB61F"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32309A9"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1.7</w:t>
            </w:r>
          </w:p>
        </w:tc>
        <w:tc>
          <w:tcPr>
            <w:tcW w:w="1960" w:type="dxa"/>
            <w:tcBorders>
              <w:top w:val="nil"/>
              <w:left w:val="nil"/>
              <w:bottom w:val="single" w:sz="4" w:space="0" w:color="auto"/>
              <w:right w:val="single" w:sz="4" w:space="0" w:color="auto"/>
            </w:tcBorders>
            <w:shd w:val="clear" w:color="auto" w:fill="auto"/>
            <w:vAlign w:val="center"/>
            <w:hideMark/>
          </w:tcPr>
          <w:p w14:paraId="02367CF4"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Transposition</w:t>
            </w:r>
          </w:p>
        </w:tc>
        <w:tc>
          <w:tcPr>
            <w:tcW w:w="324" w:type="dxa"/>
            <w:tcBorders>
              <w:top w:val="nil"/>
              <w:left w:val="nil"/>
              <w:bottom w:val="single" w:sz="4" w:space="0" w:color="auto"/>
              <w:right w:val="single" w:sz="4" w:space="0" w:color="auto"/>
            </w:tcBorders>
            <w:shd w:val="clear" w:color="auto" w:fill="auto"/>
            <w:noWrap/>
            <w:vAlign w:val="center"/>
            <w:hideMark/>
          </w:tcPr>
          <w:p w14:paraId="7F6446F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503B05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39913AD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138B5B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4468C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188C4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6ECC5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47418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4DA2F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14C89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4F432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BD02C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C48E6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3B029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83978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FDA3C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245A5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4EB52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E1EE71E"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F2D9AD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1.7.1</w:t>
            </w:r>
          </w:p>
        </w:tc>
        <w:tc>
          <w:tcPr>
            <w:tcW w:w="1960" w:type="dxa"/>
            <w:tcBorders>
              <w:top w:val="nil"/>
              <w:left w:val="nil"/>
              <w:bottom w:val="single" w:sz="4" w:space="0" w:color="auto"/>
              <w:right w:val="single" w:sz="4" w:space="0" w:color="auto"/>
            </w:tcBorders>
            <w:shd w:val="clear" w:color="auto" w:fill="auto"/>
            <w:vAlign w:val="center"/>
            <w:hideMark/>
          </w:tcPr>
          <w:p w14:paraId="739A83F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Consoles spéciales et armements spécifiques (chaines des isolateurs, etc.) pour réaliser la transposition sur un pylône d'ancrage type B</w:t>
            </w:r>
          </w:p>
        </w:tc>
        <w:tc>
          <w:tcPr>
            <w:tcW w:w="324" w:type="dxa"/>
            <w:tcBorders>
              <w:top w:val="nil"/>
              <w:left w:val="nil"/>
              <w:bottom w:val="single" w:sz="4" w:space="0" w:color="auto"/>
              <w:right w:val="single" w:sz="4" w:space="0" w:color="auto"/>
            </w:tcBorders>
            <w:shd w:val="clear" w:color="auto" w:fill="auto"/>
            <w:vAlign w:val="center"/>
            <w:hideMark/>
          </w:tcPr>
          <w:p w14:paraId="09C6AF9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64A371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0830A9BB" w14:textId="03B93C50" w:rsidR="00B63C68" w:rsidRPr="006E2504" w:rsidRDefault="00754933" w:rsidP="00B63C68">
            <w:pPr>
              <w:spacing w:after="0" w:line="240" w:lineRule="auto"/>
              <w:jc w:val="center"/>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2</w:t>
            </w:r>
          </w:p>
        </w:tc>
        <w:tc>
          <w:tcPr>
            <w:tcW w:w="578" w:type="dxa"/>
            <w:tcBorders>
              <w:top w:val="nil"/>
              <w:left w:val="nil"/>
              <w:bottom w:val="single" w:sz="4" w:space="0" w:color="auto"/>
              <w:right w:val="single" w:sz="4" w:space="0" w:color="auto"/>
            </w:tcBorders>
            <w:shd w:val="clear" w:color="auto" w:fill="auto"/>
            <w:noWrap/>
            <w:vAlign w:val="center"/>
            <w:hideMark/>
          </w:tcPr>
          <w:p w14:paraId="4DEC10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44C4B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DF3AA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7D5D6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19F24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3A11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BB5C4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39CE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FA7009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4CD96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E0C5A9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AFC69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07510C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612956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1FAD0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518D9AF"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295517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056283A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2F61F74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C578B6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258B9B8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77DA4AD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C7691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BCAAB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92F1B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F36CA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4151A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8A5B5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83980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10875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8083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937A8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74751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5FD15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92C99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F02AF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F09C2DC"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563BD68"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2</w:t>
            </w:r>
          </w:p>
        </w:tc>
        <w:tc>
          <w:tcPr>
            <w:tcW w:w="1960" w:type="dxa"/>
            <w:tcBorders>
              <w:top w:val="nil"/>
              <w:left w:val="nil"/>
              <w:bottom w:val="single" w:sz="4" w:space="0" w:color="auto"/>
              <w:right w:val="single" w:sz="4" w:space="0" w:color="auto"/>
            </w:tcBorders>
            <w:shd w:val="clear" w:color="auto" w:fill="auto"/>
            <w:vAlign w:val="center"/>
            <w:hideMark/>
          </w:tcPr>
          <w:p w14:paraId="7E660669"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Conducteur et câble de garde (double circuits)</w:t>
            </w:r>
          </w:p>
        </w:tc>
        <w:tc>
          <w:tcPr>
            <w:tcW w:w="324" w:type="dxa"/>
            <w:tcBorders>
              <w:top w:val="nil"/>
              <w:left w:val="nil"/>
              <w:bottom w:val="single" w:sz="4" w:space="0" w:color="auto"/>
              <w:right w:val="single" w:sz="4" w:space="0" w:color="auto"/>
            </w:tcBorders>
            <w:shd w:val="clear" w:color="auto" w:fill="auto"/>
            <w:vAlign w:val="center"/>
            <w:hideMark/>
          </w:tcPr>
          <w:p w14:paraId="2B10DCD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0F5C15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2F07AD4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4905C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14252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85611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8EE620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C3407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1857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7E9BA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C9F1B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EF6E9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159C8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C7AA8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8A4487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17CA9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6746E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BBA8E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E3E5A71" w14:textId="77777777" w:rsidTr="00EA4C52">
        <w:trPr>
          <w:trHeight w:val="260"/>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485449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w:t>
            </w:r>
          </w:p>
        </w:tc>
        <w:tc>
          <w:tcPr>
            <w:tcW w:w="1960" w:type="dxa"/>
            <w:tcBorders>
              <w:top w:val="nil"/>
              <w:left w:val="nil"/>
              <w:bottom w:val="single" w:sz="4" w:space="0" w:color="auto"/>
              <w:right w:val="single" w:sz="4" w:space="0" w:color="auto"/>
            </w:tcBorders>
            <w:shd w:val="clear" w:color="auto" w:fill="auto"/>
            <w:vAlign w:val="center"/>
            <w:hideMark/>
          </w:tcPr>
          <w:p w14:paraId="37A455E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Conducteur SAPSUCKER graissé avec un point de goute à 150°C</w:t>
            </w:r>
          </w:p>
        </w:tc>
        <w:tc>
          <w:tcPr>
            <w:tcW w:w="324" w:type="dxa"/>
            <w:tcBorders>
              <w:top w:val="nil"/>
              <w:left w:val="nil"/>
              <w:bottom w:val="single" w:sz="4" w:space="0" w:color="auto"/>
              <w:right w:val="single" w:sz="4" w:space="0" w:color="auto"/>
            </w:tcBorders>
            <w:shd w:val="clear" w:color="auto" w:fill="auto"/>
            <w:noWrap/>
            <w:vAlign w:val="center"/>
            <w:hideMark/>
          </w:tcPr>
          <w:p w14:paraId="36814AA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918BAB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64BEAE4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4 914</w:t>
            </w:r>
          </w:p>
        </w:tc>
        <w:tc>
          <w:tcPr>
            <w:tcW w:w="578" w:type="dxa"/>
            <w:tcBorders>
              <w:top w:val="nil"/>
              <w:left w:val="nil"/>
              <w:bottom w:val="single" w:sz="4" w:space="0" w:color="auto"/>
              <w:right w:val="single" w:sz="4" w:space="0" w:color="auto"/>
            </w:tcBorders>
            <w:shd w:val="clear" w:color="auto" w:fill="auto"/>
            <w:noWrap/>
            <w:vAlign w:val="center"/>
            <w:hideMark/>
          </w:tcPr>
          <w:p w14:paraId="022FD5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02E7E3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2AC3E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4EA5C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DF608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2BB5C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8DF8D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34CDE7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6FFDA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0635F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F4FA9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E2EAD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FB9F72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C4C3B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38B33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8E517C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9206B0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2.2</w:t>
            </w:r>
          </w:p>
        </w:tc>
        <w:tc>
          <w:tcPr>
            <w:tcW w:w="1960" w:type="dxa"/>
            <w:tcBorders>
              <w:top w:val="nil"/>
              <w:left w:val="nil"/>
              <w:bottom w:val="single" w:sz="4" w:space="0" w:color="auto"/>
              <w:right w:val="single" w:sz="4" w:space="0" w:color="auto"/>
            </w:tcBorders>
            <w:shd w:val="clear" w:color="auto" w:fill="auto"/>
            <w:vAlign w:val="center"/>
            <w:hideMark/>
          </w:tcPr>
          <w:p w14:paraId="6BB5E9E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Câble de garde AACSR </w:t>
            </w:r>
          </w:p>
        </w:tc>
        <w:tc>
          <w:tcPr>
            <w:tcW w:w="324" w:type="dxa"/>
            <w:tcBorders>
              <w:top w:val="nil"/>
              <w:left w:val="nil"/>
              <w:bottom w:val="single" w:sz="4" w:space="0" w:color="auto"/>
              <w:right w:val="single" w:sz="4" w:space="0" w:color="auto"/>
            </w:tcBorders>
            <w:shd w:val="clear" w:color="auto" w:fill="auto"/>
            <w:noWrap/>
            <w:vAlign w:val="center"/>
            <w:hideMark/>
          </w:tcPr>
          <w:p w14:paraId="3CDBAD3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29116E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2327B84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411</w:t>
            </w:r>
          </w:p>
        </w:tc>
        <w:tc>
          <w:tcPr>
            <w:tcW w:w="578" w:type="dxa"/>
            <w:tcBorders>
              <w:top w:val="nil"/>
              <w:left w:val="nil"/>
              <w:bottom w:val="single" w:sz="4" w:space="0" w:color="auto"/>
              <w:right w:val="single" w:sz="4" w:space="0" w:color="auto"/>
            </w:tcBorders>
            <w:shd w:val="clear" w:color="auto" w:fill="auto"/>
            <w:noWrap/>
            <w:vAlign w:val="center"/>
            <w:hideMark/>
          </w:tcPr>
          <w:p w14:paraId="45D4CC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FAB26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3F8C7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A0DE3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1EC7B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83FE19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5BD69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E905C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342061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F074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1C36A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E873C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0AEC0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B174B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7BF81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49EDB98"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7CE251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2.3</w:t>
            </w:r>
          </w:p>
        </w:tc>
        <w:tc>
          <w:tcPr>
            <w:tcW w:w="1960" w:type="dxa"/>
            <w:tcBorders>
              <w:top w:val="nil"/>
              <w:left w:val="nil"/>
              <w:bottom w:val="single" w:sz="4" w:space="0" w:color="auto"/>
              <w:right w:val="single" w:sz="4" w:space="0" w:color="auto"/>
            </w:tcBorders>
            <w:shd w:val="clear" w:color="auto" w:fill="auto"/>
            <w:vAlign w:val="center"/>
            <w:hideMark/>
          </w:tcPr>
          <w:p w14:paraId="7A72414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Câble de garde CGFO</w:t>
            </w:r>
          </w:p>
        </w:tc>
        <w:tc>
          <w:tcPr>
            <w:tcW w:w="324" w:type="dxa"/>
            <w:tcBorders>
              <w:top w:val="nil"/>
              <w:left w:val="nil"/>
              <w:bottom w:val="single" w:sz="4" w:space="0" w:color="auto"/>
              <w:right w:val="single" w:sz="4" w:space="0" w:color="auto"/>
            </w:tcBorders>
            <w:shd w:val="clear" w:color="auto" w:fill="auto"/>
            <w:noWrap/>
            <w:vAlign w:val="center"/>
            <w:hideMark/>
          </w:tcPr>
          <w:p w14:paraId="0C3FB4D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309407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14FA32E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411</w:t>
            </w:r>
          </w:p>
        </w:tc>
        <w:tc>
          <w:tcPr>
            <w:tcW w:w="578" w:type="dxa"/>
            <w:tcBorders>
              <w:top w:val="nil"/>
              <w:left w:val="nil"/>
              <w:bottom w:val="single" w:sz="4" w:space="0" w:color="auto"/>
              <w:right w:val="single" w:sz="4" w:space="0" w:color="auto"/>
            </w:tcBorders>
            <w:shd w:val="clear" w:color="auto" w:fill="auto"/>
            <w:noWrap/>
            <w:vAlign w:val="center"/>
            <w:hideMark/>
          </w:tcPr>
          <w:p w14:paraId="5D807B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51FFF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79BC21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D723F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2F26C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94683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12D725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7879F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905EB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3B58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6BB14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21ABF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72B3A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07149A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52341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18D775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D5AF79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2.4</w:t>
            </w:r>
          </w:p>
        </w:tc>
        <w:tc>
          <w:tcPr>
            <w:tcW w:w="1960" w:type="dxa"/>
            <w:tcBorders>
              <w:top w:val="nil"/>
              <w:left w:val="nil"/>
              <w:bottom w:val="single" w:sz="4" w:space="0" w:color="auto"/>
              <w:right w:val="single" w:sz="4" w:space="0" w:color="auto"/>
            </w:tcBorders>
            <w:shd w:val="clear" w:color="auto" w:fill="auto"/>
            <w:vAlign w:val="center"/>
            <w:hideMark/>
          </w:tcPr>
          <w:p w14:paraId="05D9929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Raccordement CGFO au poste de Aïoun et Tintane en CSFO</w:t>
            </w:r>
          </w:p>
        </w:tc>
        <w:tc>
          <w:tcPr>
            <w:tcW w:w="324" w:type="dxa"/>
            <w:tcBorders>
              <w:top w:val="nil"/>
              <w:left w:val="nil"/>
              <w:bottom w:val="single" w:sz="4" w:space="0" w:color="auto"/>
              <w:right w:val="single" w:sz="4" w:space="0" w:color="auto"/>
            </w:tcBorders>
            <w:shd w:val="clear" w:color="auto" w:fill="auto"/>
            <w:noWrap/>
            <w:vAlign w:val="center"/>
            <w:hideMark/>
          </w:tcPr>
          <w:p w14:paraId="06D8AF1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1C1430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2E35E05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w:t>
            </w:r>
          </w:p>
        </w:tc>
        <w:tc>
          <w:tcPr>
            <w:tcW w:w="578" w:type="dxa"/>
            <w:tcBorders>
              <w:top w:val="nil"/>
              <w:left w:val="nil"/>
              <w:bottom w:val="single" w:sz="4" w:space="0" w:color="auto"/>
              <w:right w:val="single" w:sz="4" w:space="0" w:color="auto"/>
            </w:tcBorders>
            <w:shd w:val="clear" w:color="auto" w:fill="auto"/>
            <w:noWrap/>
            <w:vAlign w:val="center"/>
            <w:hideMark/>
          </w:tcPr>
          <w:p w14:paraId="63ECB0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A4EC1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A4F67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343A5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52832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1C36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F6DA0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BA771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1B3BB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72EB2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57E79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00AE5A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D19FF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96DBF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24664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01E4221"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B27AB2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1BDCF41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068E08A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1EEBBC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0EA64AE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1C93A3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6F573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1634A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91E9F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6D0A2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FDE9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3E5F4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7E9631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F8AA7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53734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1E034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15DB5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2F8EB6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26BA3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65F46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DD19DA2"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3DBC71A"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3</w:t>
            </w:r>
          </w:p>
        </w:tc>
        <w:tc>
          <w:tcPr>
            <w:tcW w:w="1960" w:type="dxa"/>
            <w:tcBorders>
              <w:top w:val="nil"/>
              <w:left w:val="nil"/>
              <w:bottom w:val="single" w:sz="4" w:space="0" w:color="auto"/>
              <w:right w:val="single" w:sz="4" w:space="0" w:color="auto"/>
            </w:tcBorders>
            <w:shd w:val="clear" w:color="auto" w:fill="auto"/>
            <w:vAlign w:val="center"/>
            <w:hideMark/>
          </w:tcPr>
          <w:p w14:paraId="1172057E"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Isolateurs, chaines des isolateurs, accessoires des câbles et des pylônes (double circuits)</w:t>
            </w:r>
          </w:p>
        </w:tc>
        <w:tc>
          <w:tcPr>
            <w:tcW w:w="324" w:type="dxa"/>
            <w:tcBorders>
              <w:top w:val="nil"/>
              <w:left w:val="nil"/>
              <w:bottom w:val="single" w:sz="4" w:space="0" w:color="auto"/>
              <w:right w:val="single" w:sz="4" w:space="0" w:color="auto"/>
            </w:tcBorders>
            <w:shd w:val="clear" w:color="auto" w:fill="auto"/>
            <w:noWrap/>
            <w:vAlign w:val="center"/>
            <w:hideMark/>
          </w:tcPr>
          <w:p w14:paraId="5E496C7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1D30C3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58876A0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5DFC3B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08A5C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70E4F7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B0C51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29861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AD893E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1AE8D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07896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D2C4BB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61899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3E845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0AF581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1D3A1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EEF62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0A039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5A65629"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D99060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w:t>
            </w:r>
          </w:p>
        </w:tc>
        <w:tc>
          <w:tcPr>
            <w:tcW w:w="1960" w:type="dxa"/>
            <w:tcBorders>
              <w:top w:val="nil"/>
              <w:left w:val="nil"/>
              <w:bottom w:val="single" w:sz="4" w:space="0" w:color="auto"/>
              <w:right w:val="single" w:sz="4" w:space="0" w:color="auto"/>
            </w:tcBorders>
            <w:shd w:val="clear" w:color="auto" w:fill="auto"/>
            <w:vAlign w:val="center"/>
            <w:hideMark/>
          </w:tcPr>
          <w:p w14:paraId="4289060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de suspension simple pour conducteur de phase</w:t>
            </w:r>
          </w:p>
        </w:tc>
        <w:tc>
          <w:tcPr>
            <w:tcW w:w="324" w:type="dxa"/>
            <w:tcBorders>
              <w:top w:val="nil"/>
              <w:left w:val="nil"/>
              <w:bottom w:val="single" w:sz="4" w:space="0" w:color="auto"/>
              <w:right w:val="single" w:sz="4" w:space="0" w:color="auto"/>
            </w:tcBorders>
            <w:shd w:val="clear" w:color="auto" w:fill="auto"/>
            <w:vAlign w:val="center"/>
            <w:hideMark/>
          </w:tcPr>
          <w:p w14:paraId="1DB94E0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8F3B1C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7F8A29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3 480</w:t>
            </w:r>
          </w:p>
        </w:tc>
        <w:tc>
          <w:tcPr>
            <w:tcW w:w="578" w:type="dxa"/>
            <w:tcBorders>
              <w:top w:val="nil"/>
              <w:left w:val="nil"/>
              <w:bottom w:val="single" w:sz="4" w:space="0" w:color="auto"/>
              <w:right w:val="single" w:sz="4" w:space="0" w:color="auto"/>
            </w:tcBorders>
            <w:shd w:val="clear" w:color="auto" w:fill="auto"/>
            <w:noWrap/>
            <w:vAlign w:val="center"/>
            <w:hideMark/>
          </w:tcPr>
          <w:p w14:paraId="48837A7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6FEE7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BFA53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D725E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7977F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A06AD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D43AB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81D4C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7026B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E1B3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7C298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F6BAF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13F98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FCC3A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8DDF25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F7501EA"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9442DF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3.2</w:t>
            </w:r>
          </w:p>
        </w:tc>
        <w:tc>
          <w:tcPr>
            <w:tcW w:w="1960" w:type="dxa"/>
            <w:tcBorders>
              <w:top w:val="nil"/>
              <w:left w:val="nil"/>
              <w:bottom w:val="single" w:sz="4" w:space="0" w:color="auto"/>
              <w:right w:val="single" w:sz="4" w:space="0" w:color="auto"/>
            </w:tcBorders>
            <w:shd w:val="clear" w:color="auto" w:fill="auto"/>
            <w:vAlign w:val="center"/>
            <w:hideMark/>
          </w:tcPr>
          <w:p w14:paraId="37A4837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de suspension simple pour bretelle de retention pour conducteur de phase</w:t>
            </w:r>
          </w:p>
        </w:tc>
        <w:tc>
          <w:tcPr>
            <w:tcW w:w="324" w:type="dxa"/>
            <w:tcBorders>
              <w:top w:val="nil"/>
              <w:left w:val="nil"/>
              <w:bottom w:val="single" w:sz="4" w:space="0" w:color="auto"/>
              <w:right w:val="single" w:sz="4" w:space="0" w:color="auto"/>
            </w:tcBorders>
            <w:shd w:val="clear" w:color="auto" w:fill="auto"/>
            <w:vAlign w:val="center"/>
            <w:hideMark/>
          </w:tcPr>
          <w:p w14:paraId="3D538C0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92F935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133CC7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60</w:t>
            </w:r>
          </w:p>
        </w:tc>
        <w:tc>
          <w:tcPr>
            <w:tcW w:w="578" w:type="dxa"/>
            <w:tcBorders>
              <w:top w:val="nil"/>
              <w:left w:val="nil"/>
              <w:bottom w:val="single" w:sz="4" w:space="0" w:color="auto"/>
              <w:right w:val="single" w:sz="4" w:space="0" w:color="auto"/>
            </w:tcBorders>
            <w:shd w:val="clear" w:color="auto" w:fill="auto"/>
            <w:noWrap/>
            <w:vAlign w:val="center"/>
            <w:hideMark/>
          </w:tcPr>
          <w:p w14:paraId="7B38C27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B89D8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2371A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712C07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56F42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86340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2B773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2CFD06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97AE1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A29BC6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E2E72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6F4D8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A200C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A8737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05BDE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8EB3DBB"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6D7472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3.3</w:t>
            </w:r>
          </w:p>
        </w:tc>
        <w:tc>
          <w:tcPr>
            <w:tcW w:w="1960" w:type="dxa"/>
            <w:tcBorders>
              <w:top w:val="nil"/>
              <w:left w:val="nil"/>
              <w:bottom w:val="single" w:sz="4" w:space="0" w:color="auto"/>
              <w:right w:val="single" w:sz="4" w:space="0" w:color="auto"/>
            </w:tcBorders>
            <w:shd w:val="clear" w:color="auto" w:fill="auto"/>
            <w:vAlign w:val="center"/>
            <w:hideMark/>
          </w:tcPr>
          <w:p w14:paraId="1BD242A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de suspension double pour conducteur de phase</w:t>
            </w:r>
          </w:p>
        </w:tc>
        <w:tc>
          <w:tcPr>
            <w:tcW w:w="324" w:type="dxa"/>
            <w:tcBorders>
              <w:top w:val="nil"/>
              <w:left w:val="nil"/>
              <w:bottom w:val="single" w:sz="4" w:space="0" w:color="auto"/>
              <w:right w:val="single" w:sz="4" w:space="0" w:color="auto"/>
            </w:tcBorders>
            <w:shd w:val="clear" w:color="auto" w:fill="auto"/>
            <w:vAlign w:val="center"/>
            <w:hideMark/>
          </w:tcPr>
          <w:p w14:paraId="6C54723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EAF590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7F6B39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420</w:t>
            </w:r>
          </w:p>
        </w:tc>
        <w:tc>
          <w:tcPr>
            <w:tcW w:w="578" w:type="dxa"/>
            <w:tcBorders>
              <w:top w:val="nil"/>
              <w:left w:val="nil"/>
              <w:bottom w:val="single" w:sz="4" w:space="0" w:color="auto"/>
              <w:right w:val="single" w:sz="4" w:space="0" w:color="auto"/>
            </w:tcBorders>
            <w:shd w:val="clear" w:color="auto" w:fill="auto"/>
            <w:noWrap/>
            <w:vAlign w:val="center"/>
            <w:hideMark/>
          </w:tcPr>
          <w:p w14:paraId="3E555A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B84E4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44AAE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0281F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E480B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CEE09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2F862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DD9C7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6D41E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2A424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E121A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861F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F80F2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0D64A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7EBB77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AE9B527" w14:textId="77777777" w:rsidTr="00EA4C52">
        <w:trPr>
          <w:trHeight w:val="260"/>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3AC0A6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3.4</w:t>
            </w:r>
          </w:p>
        </w:tc>
        <w:tc>
          <w:tcPr>
            <w:tcW w:w="1960" w:type="dxa"/>
            <w:tcBorders>
              <w:top w:val="nil"/>
              <w:left w:val="nil"/>
              <w:bottom w:val="single" w:sz="4" w:space="0" w:color="auto"/>
              <w:right w:val="single" w:sz="4" w:space="0" w:color="auto"/>
            </w:tcBorders>
            <w:shd w:val="clear" w:color="auto" w:fill="auto"/>
            <w:vAlign w:val="center"/>
            <w:hideMark/>
          </w:tcPr>
          <w:p w14:paraId="6A18A2C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Ensemble complet d'ancrage double pour conducteur de phase </w:t>
            </w:r>
          </w:p>
        </w:tc>
        <w:tc>
          <w:tcPr>
            <w:tcW w:w="324" w:type="dxa"/>
            <w:tcBorders>
              <w:top w:val="nil"/>
              <w:left w:val="nil"/>
              <w:bottom w:val="single" w:sz="4" w:space="0" w:color="auto"/>
              <w:right w:val="single" w:sz="4" w:space="0" w:color="auto"/>
            </w:tcBorders>
            <w:shd w:val="clear" w:color="auto" w:fill="auto"/>
            <w:vAlign w:val="center"/>
            <w:hideMark/>
          </w:tcPr>
          <w:p w14:paraId="4E28B7E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B24FBE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4E1A47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804</w:t>
            </w:r>
          </w:p>
        </w:tc>
        <w:tc>
          <w:tcPr>
            <w:tcW w:w="578" w:type="dxa"/>
            <w:tcBorders>
              <w:top w:val="nil"/>
              <w:left w:val="nil"/>
              <w:bottom w:val="single" w:sz="4" w:space="0" w:color="auto"/>
              <w:right w:val="single" w:sz="4" w:space="0" w:color="auto"/>
            </w:tcBorders>
            <w:shd w:val="clear" w:color="auto" w:fill="auto"/>
            <w:noWrap/>
            <w:vAlign w:val="center"/>
            <w:hideMark/>
          </w:tcPr>
          <w:p w14:paraId="7F6F3C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96746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A1ADC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377F8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C8029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BCCCC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AC9BE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89706D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4EF13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C20B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94EDF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E3072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D954D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3D7E43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C5A9A9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6EAF2C3"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2D75D4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3.5</w:t>
            </w:r>
          </w:p>
        </w:tc>
        <w:tc>
          <w:tcPr>
            <w:tcW w:w="1960" w:type="dxa"/>
            <w:tcBorders>
              <w:top w:val="nil"/>
              <w:left w:val="nil"/>
              <w:bottom w:val="single" w:sz="4" w:space="0" w:color="auto"/>
              <w:right w:val="single" w:sz="4" w:space="0" w:color="auto"/>
            </w:tcBorders>
            <w:shd w:val="clear" w:color="auto" w:fill="auto"/>
            <w:vAlign w:val="center"/>
            <w:hideMark/>
          </w:tcPr>
          <w:p w14:paraId="6B224AE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d'ancrage double pour conducteur de phase (unilateral) avec éclateurs pour connexion au portique</w:t>
            </w:r>
          </w:p>
        </w:tc>
        <w:tc>
          <w:tcPr>
            <w:tcW w:w="324" w:type="dxa"/>
            <w:tcBorders>
              <w:top w:val="nil"/>
              <w:left w:val="nil"/>
              <w:bottom w:val="single" w:sz="4" w:space="0" w:color="auto"/>
              <w:right w:val="single" w:sz="4" w:space="0" w:color="auto"/>
            </w:tcBorders>
            <w:shd w:val="clear" w:color="auto" w:fill="auto"/>
            <w:vAlign w:val="center"/>
            <w:hideMark/>
          </w:tcPr>
          <w:p w14:paraId="1DA05F2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C6F2FE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08DE83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9</w:t>
            </w:r>
          </w:p>
        </w:tc>
        <w:tc>
          <w:tcPr>
            <w:tcW w:w="578" w:type="dxa"/>
            <w:tcBorders>
              <w:top w:val="nil"/>
              <w:left w:val="nil"/>
              <w:bottom w:val="single" w:sz="4" w:space="0" w:color="auto"/>
              <w:right w:val="single" w:sz="4" w:space="0" w:color="auto"/>
            </w:tcBorders>
            <w:shd w:val="clear" w:color="auto" w:fill="auto"/>
            <w:noWrap/>
            <w:vAlign w:val="center"/>
            <w:hideMark/>
          </w:tcPr>
          <w:p w14:paraId="1F1184E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E2386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3F92E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96FBA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E4AAAC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1879F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B0BD0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F45C17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21C2D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E0F37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8DD9E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91C2F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96881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94961D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F3BDF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1DC0DB5"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E70088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3.6</w:t>
            </w:r>
          </w:p>
        </w:tc>
        <w:tc>
          <w:tcPr>
            <w:tcW w:w="1960" w:type="dxa"/>
            <w:tcBorders>
              <w:top w:val="nil"/>
              <w:left w:val="nil"/>
              <w:bottom w:val="single" w:sz="4" w:space="0" w:color="auto"/>
              <w:right w:val="single" w:sz="4" w:space="0" w:color="auto"/>
            </w:tcBorders>
            <w:shd w:val="clear" w:color="auto" w:fill="auto"/>
            <w:vAlign w:val="center"/>
            <w:hideMark/>
          </w:tcPr>
          <w:p w14:paraId="1B039C8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de suspension simple pour le câble de garde (AACSR)</w:t>
            </w:r>
          </w:p>
        </w:tc>
        <w:tc>
          <w:tcPr>
            <w:tcW w:w="324" w:type="dxa"/>
            <w:tcBorders>
              <w:top w:val="nil"/>
              <w:left w:val="nil"/>
              <w:bottom w:val="single" w:sz="4" w:space="0" w:color="auto"/>
              <w:right w:val="single" w:sz="4" w:space="0" w:color="auto"/>
            </w:tcBorders>
            <w:shd w:val="clear" w:color="auto" w:fill="auto"/>
            <w:noWrap/>
            <w:vAlign w:val="center"/>
            <w:hideMark/>
          </w:tcPr>
          <w:p w14:paraId="7498A21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E8F04E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FBCD75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2 100</w:t>
            </w:r>
          </w:p>
        </w:tc>
        <w:tc>
          <w:tcPr>
            <w:tcW w:w="578" w:type="dxa"/>
            <w:tcBorders>
              <w:top w:val="nil"/>
              <w:left w:val="nil"/>
              <w:bottom w:val="single" w:sz="4" w:space="0" w:color="auto"/>
              <w:right w:val="single" w:sz="4" w:space="0" w:color="auto"/>
            </w:tcBorders>
            <w:shd w:val="clear" w:color="auto" w:fill="auto"/>
            <w:noWrap/>
            <w:vAlign w:val="center"/>
            <w:hideMark/>
          </w:tcPr>
          <w:p w14:paraId="3A9DAC8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DF15A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F2D23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1BCA9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DD201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C9E428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E6B9E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1AA4E0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D817C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B99C46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5109A6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9004C5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B7D87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9B71C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0D7621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FAC13B8"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206DFC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3.7</w:t>
            </w:r>
          </w:p>
        </w:tc>
        <w:tc>
          <w:tcPr>
            <w:tcW w:w="1960" w:type="dxa"/>
            <w:tcBorders>
              <w:top w:val="nil"/>
              <w:left w:val="nil"/>
              <w:bottom w:val="single" w:sz="4" w:space="0" w:color="auto"/>
              <w:right w:val="single" w:sz="4" w:space="0" w:color="auto"/>
            </w:tcBorders>
            <w:shd w:val="clear" w:color="auto" w:fill="auto"/>
            <w:vAlign w:val="center"/>
            <w:hideMark/>
          </w:tcPr>
          <w:p w14:paraId="7CC3950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de suspension simple pour le câble de garde (CGFO)</w:t>
            </w:r>
          </w:p>
        </w:tc>
        <w:tc>
          <w:tcPr>
            <w:tcW w:w="324" w:type="dxa"/>
            <w:tcBorders>
              <w:top w:val="nil"/>
              <w:left w:val="nil"/>
              <w:bottom w:val="single" w:sz="4" w:space="0" w:color="auto"/>
              <w:right w:val="single" w:sz="4" w:space="0" w:color="auto"/>
            </w:tcBorders>
            <w:shd w:val="clear" w:color="auto" w:fill="auto"/>
            <w:noWrap/>
            <w:vAlign w:val="center"/>
            <w:hideMark/>
          </w:tcPr>
          <w:p w14:paraId="763A2A0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06B36C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C20F08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1 870</w:t>
            </w:r>
          </w:p>
        </w:tc>
        <w:tc>
          <w:tcPr>
            <w:tcW w:w="578" w:type="dxa"/>
            <w:tcBorders>
              <w:top w:val="nil"/>
              <w:left w:val="nil"/>
              <w:bottom w:val="single" w:sz="4" w:space="0" w:color="auto"/>
              <w:right w:val="single" w:sz="4" w:space="0" w:color="auto"/>
            </w:tcBorders>
            <w:shd w:val="clear" w:color="auto" w:fill="auto"/>
            <w:noWrap/>
            <w:vAlign w:val="center"/>
            <w:hideMark/>
          </w:tcPr>
          <w:p w14:paraId="36B7E6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81A26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E3D8B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A2755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1F9FA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E072C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44FE0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7577D9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27A6EB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F525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0AA08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20FD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A9EDE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BD644A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615716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DD09AF7"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77D667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3.8</w:t>
            </w:r>
          </w:p>
        </w:tc>
        <w:tc>
          <w:tcPr>
            <w:tcW w:w="1960" w:type="dxa"/>
            <w:tcBorders>
              <w:top w:val="nil"/>
              <w:left w:val="nil"/>
              <w:bottom w:val="single" w:sz="4" w:space="0" w:color="auto"/>
              <w:right w:val="single" w:sz="4" w:space="0" w:color="auto"/>
            </w:tcBorders>
            <w:shd w:val="clear" w:color="auto" w:fill="auto"/>
            <w:vAlign w:val="center"/>
            <w:hideMark/>
          </w:tcPr>
          <w:p w14:paraId="50D1B1C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d'ancrage simple pour le câble de garde (AACSR) (unilatéral)</w:t>
            </w:r>
          </w:p>
        </w:tc>
        <w:tc>
          <w:tcPr>
            <w:tcW w:w="324" w:type="dxa"/>
            <w:tcBorders>
              <w:top w:val="nil"/>
              <w:left w:val="nil"/>
              <w:bottom w:val="single" w:sz="4" w:space="0" w:color="auto"/>
              <w:right w:val="single" w:sz="4" w:space="0" w:color="auto"/>
            </w:tcBorders>
            <w:shd w:val="clear" w:color="auto" w:fill="auto"/>
            <w:noWrap/>
            <w:vAlign w:val="center"/>
            <w:hideMark/>
          </w:tcPr>
          <w:p w14:paraId="179E46D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E1038E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F64333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546</w:t>
            </w:r>
          </w:p>
        </w:tc>
        <w:tc>
          <w:tcPr>
            <w:tcW w:w="578" w:type="dxa"/>
            <w:tcBorders>
              <w:top w:val="nil"/>
              <w:left w:val="nil"/>
              <w:bottom w:val="single" w:sz="4" w:space="0" w:color="auto"/>
              <w:right w:val="single" w:sz="4" w:space="0" w:color="auto"/>
            </w:tcBorders>
            <w:shd w:val="clear" w:color="auto" w:fill="auto"/>
            <w:noWrap/>
            <w:vAlign w:val="center"/>
            <w:hideMark/>
          </w:tcPr>
          <w:p w14:paraId="020C8B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651CB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AE997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E6473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EB90C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2DDB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64BEB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98E4B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2F445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00C90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D06C6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807B7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B06FC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61218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F48FA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F17A536"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6D5C94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w:t>
            </w:r>
          </w:p>
        </w:tc>
        <w:tc>
          <w:tcPr>
            <w:tcW w:w="1960" w:type="dxa"/>
            <w:tcBorders>
              <w:top w:val="nil"/>
              <w:left w:val="nil"/>
              <w:bottom w:val="single" w:sz="4" w:space="0" w:color="auto"/>
              <w:right w:val="single" w:sz="4" w:space="0" w:color="auto"/>
            </w:tcBorders>
            <w:shd w:val="clear" w:color="auto" w:fill="auto"/>
            <w:vAlign w:val="center"/>
            <w:hideMark/>
          </w:tcPr>
          <w:p w14:paraId="4297709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d'ancrage simple pour le câble de garde (CGFO) (unilatéral)</w:t>
            </w:r>
          </w:p>
        </w:tc>
        <w:tc>
          <w:tcPr>
            <w:tcW w:w="324" w:type="dxa"/>
            <w:tcBorders>
              <w:top w:val="nil"/>
              <w:left w:val="nil"/>
              <w:bottom w:val="single" w:sz="4" w:space="0" w:color="auto"/>
              <w:right w:val="single" w:sz="4" w:space="0" w:color="auto"/>
            </w:tcBorders>
            <w:shd w:val="clear" w:color="auto" w:fill="auto"/>
            <w:noWrap/>
            <w:vAlign w:val="center"/>
            <w:hideMark/>
          </w:tcPr>
          <w:p w14:paraId="46C691B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AD0086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9DFD7E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546</w:t>
            </w:r>
          </w:p>
        </w:tc>
        <w:tc>
          <w:tcPr>
            <w:tcW w:w="578" w:type="dxa"/>
            <w:tcBorders>
              <w:top w:val="nil"/>
              <w:left w:val="nil"/>
              <w:bottom w:val="single" w:sz="4" w:space="0" w:color="auto"/>
              <w:right w:val="single" w:sz="4" w:space="0" w:color="auto"/>
            </w:tcBorders>
            <w:shd w:val="clear" w:color="auto" w:fill="auto"/>
            <w:noWrap/>
            <w:vAlign w:val="center"/>
            <w:hideMark/>
          </w:tcPr>
          <w:p w14:paraId="0B6A63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B65E08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E6384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AEC18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E6A47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E33CF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4A0DA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9F6CD4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C2EF3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038426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959938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C7DC8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0777A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2B629E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17275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EEF2FBF"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929EEE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3.10</w:t>
            </w:r>
          </w:p>
        </w:tc>
        <w:tc>
          <w:tcPr>
            <w:tcW w:w="1960" w:type="dxa"/>
            <w:tcBorders>
              <w:top w:val="nil"/>
              <w:left w:val="nil"/>
              <w:bottom w:val="single" w:sz="4" w:space="0" w:color="auto"/>
              <w:right w:val="single" w:sz="4" w:space="0" w:color="auto"/>
            </w:tcBorders>
            <w:shd w:val="clear" w:color="auto" w:fill="auto"/>
            <w:vAlign w:val="center"/>
            <w:hideMark/>
          </w:tcPr>
          <w:p w14:paraId="58BE9EC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Boite d'epissure pour CGFO</w:t>
            </w:r>
          </w:p>
        </w:tc>
        <w:tc>
          <w:tcPr>
            <w:tcW w:w="324" w:type="dxa"/>
            <w:tcBorders>
              <w:top w:val="nil"/>
              <w:left w:val="nil"/>
              <w:bottom w:val="single" w:sz="4" w:space="0" w:color="auto"/>
              <w:right w:val="single" w:sz="4" w:space="0" w:color="auto"/>
            </w:tcBorders>
            <w:shd w:val="clear" w:color="auto" w:fill="auto"/>
            <w:noWrap/>
            <w:vAlign w:val="center"/>
            <w:hideMark/>
          </w:tcPr>
          <w:p w14:paraId="23DE458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11E5B4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4A1A49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132</w:t>
            </w:r>
          </w:p>
        </w:tc>
        <w:tc>
          <w:tcPr>
            <w:tcW w:w="578" w:type="dxa"/>
            <w:tcBorders>
              <w:top w:val="nil"/>
              <w:left w:val="nil"/>
              <w:bottom w:val="single" w:sz="4" w:space="0" w:color="auto"/>
              <w:right w:val="single" w:sz="4" w:space="0" w:color="auto"/>
            </w:tcBorders>
            <w:shd w:val="clear" w:color="auto" w:fill="auto"/>
            <w:noWrap/>
            <w:vAlign w:val="center"/>
            <w:hideMark/>
          </w:tcPr>
          <w:p w14:paraId="683311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A2DE9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E67004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08357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9C189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C2A5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64B0D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84736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F084A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13AD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9E723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34096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FDEAD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CAA1E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56717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4CDEC24"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907757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3.11</w:t>
            </w:r>
          </w:p>
        </w:tc>
        <w:tc>
          <w:tcPr>
            <w:tcW w:w="1960" w:type="dxa"/>
            <w:tcBorders>
              <w:top w:val="nil"/>
              <w:left w:val="nil"/>
              <w:bottom w:val="single" w:sz="4" w:space="0" w:color="auto"/>
              <w:right w:val="single" w:sz="4" w:space="0" w:color="auto"/>
            </w:tcBorders>
            <w:shd w:val="clear" w:color="auto" w:fill="auto"/>
            <w:vAlign w:val="center"/>
            <w:hideMark/>
          </w:tcPr>
          <w:p w14:paraId="7E31860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complet d’équipements pour la descente à la boite d’épissure pour CGFO</w:t>
            </w:r>
          </w:p>
        </w:tc>
        <w:tc>
          <w:tcPr>
            <w:tcW w:w="324" w:type="dxa"/>
            <w:tcBorders>
              <w:top w:val="nil"/>
              <w:left w:val="nil"/>
              <w:bottom w:val="single" w:sz="4" w:space="0" w:color="auto"/>
              <w:right w:val="single" w:sz="4" w:space="0" w:color="auto"/>
            </w:tcBorders>
            <w:shd w:val="clear" w:color="auto" w:fill="auto"/>
            <w:noWrap/>
            <w:vAlign w:val="center"/>
            <w:hideMark/>
          </w:tcPr>
          <w:p w14:paraId="4CF0B9A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A0F0B2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E2C3FB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132</w:t>
            </w:r>
          </w:p>
        </w:tc>
        <w:tc>
          <w:tcPr>
            <w:tcW w:w="578" w:type="dxa"/>
            <w:tcBorders>
              <w:top w:val="nil"/>
              <w:left w:val="nil"/>
              <w:bottom w:val="single" w:sz="4" w:space="0" w:color="auto"/>
              <w:right w:val="single" w:sz="4" w:space="0" w:color="auto"/>
            </w:tcBorders>
            <w:shd w:val="clear" w:color="auto" w:fill="auto"/>
            <w:noWrap/>
            <w:vAlign w:val="center"/>
            <w:hideMark/>
          </w:tcPr>
          <w:p w14:paraId="429655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C48FB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6D812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A5A45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4202C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5CD7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1CB1B1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DACB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FBF88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1DD1F6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B0BABE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9CEC1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BD5590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2C523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FE37A0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A6067E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AE8C32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3.12</w:t>
            </w:r>
          </w:p>
        </w:tc>
        <w:tc>
          <w:tcPr>
            <w:tcW w:w="1960" w:type="dxa"/>
            <w:tcBorders>
              <w:top w:val="nil"/>
              <w:left w:val="nil"/>
              <w:bottom w:val="single" w:sz="4" w:space="0" w:color="auto"/>
              <w:right w:val="single" w:sz="4" w:space="0" w:color="auto"/>
            </w:tcBorders>
            <w:shd w:val="clear" w:color="auto" w:fill="auto"/>
            <w:vAlign w:val="center"/>
            <w:hideMark/>
          </w:tcPr>
          <w:p w14:paraId="7E943B4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Manchon de jonction pour conducteur de phase</w:t>
            </w:r>
          </w:p>
        </w:tc>
        <w:tc>
          <w:tcPr>
            <w:tcW w:w="324" w:type="dxa"/>
            <w:tcBorders>
              <w:top w:val="nil"/>
              <w:left w:val="nil"/>
              <w:bottom w:val="single" w:sz="4" w:space="0" w:color="auto"/>
              <w:right w:val="single" w:sz="4" w:space="0" w:color="auto"/>
            </w:tcBorders>
            <w:shd w:val="clear" w:color="auto" w:fill="auto"/>
            <w:noWrap/>
            <w:vAlign w:val="center"/>
            <w:hideMark/>
          </w:tcPr>
          <w:p w14:paraId="17B24FE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EAF632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97B7EA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1 655</w:t>
            </w:r>
          </w:p>
        </w:tc>
        <w:tc>
          <w:tcPr>
            <w:tcW w:w="578" w:type="dxa"/>
            <w:tcBorders>
              <w:top w:val="nil"/>
              <w:left w:val="nil"/>
              <w:bottom w:val="single" w:sz="4" w:space="0" w:color="auto"/>
              <w:right w:val="single" w:sz="4" w:space="0" w:color="auto"/>
            </w:tcBorders>
            <w:shd w:val="clear" w:color="auto" w:fill="auto"/>
            <w:noWrap/>
            <w:vAlign w:val="center"/>
            <w:hideMark/>
          </w:tcPr>
          <w:p w14:paraId="31B76C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4C905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EDA16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F8DC3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C9F39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376122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3A403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1492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E54C20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4A5122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BB78E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BDE22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3DBFE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9C415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26A12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14D4B8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F7F584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3.13</w:t>
            </w:r>
          </w:p>
        </w:tc>
        <w:tc>
          <w:tcPr>
            <w:tcW w:w="1960" w:type="dxa"/>
            <w:tcBorders>
              <w:top w:val="nil"/>
              <w:left w:val="nil"/>
              <w:bottom w:val="single" w:sz="4" w:space="0" w:color="auto"/>
              <w:right w:val="single" w:sz="4" w:space="0" w:color="auto"/>
            </w:tcBorders>
            <w:shd w:val="clear" w:color="auto" w:fill="auto"/>
            <w:vAlign w:val="center"/>
            <w:hideMark/>
          </w:tcPr>
          <w:p w14:paraId="73694A5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Manchon à pleine tension pour cable de garde AACSR</w:t>
            </w:r>
          </w:p>
        </w:tc>
        <w:tc>
          <w:tcPr>
            <w:tcW w:w="324" w:type="dxa"/>
            <w:tcBorders>
              <w:top w:val="nil"/>
              <w:left w:val="nil"/>
              <w:bottom w:val="single" w:sz="4" w:space="0" w:color="auto"/>
              <w:right w:val="single" w:sz="4" w:space="0" w:color="auto"/>
            </w:tcBorders>
            <w:shd w:val="clear" w:color="auto" w:fill="auto"/>
            <w:noWrap/>
            <w:vAlign w:val="center"/>
            <w:hideMark/>
          </w:tcPr>
          <w:p w14:paraId="2956DE0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49173C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B12CDE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122</w:t>
            </w:r>
          </w:p>
        </w:tc>
        <w:tc>
          <w:tcPr>
            <w:tcW w:w="578" w:type="dxa"/>
            <w:tcBorders>
              <w:top w:val="nil"/>
              <w:left w:val="nil"/>
              <w:bottom w:val="single" w:sz="4" w:space="0" w:color="auto"/>
              <w:right w:val="single" w:sz="4" w:space="0" w:color="auto"/>
            </w:tcBorders>
            <w:shd w:val="clear" w:color="auto" w:fill="auto"/>
            <w:noWrap/>
            <w:vAlign w:val="center"/>
            <w:hideMark/>
          </w:tcPr>
          <w:p w14:paraId="7B726E2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FF9FB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4383C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C68F2E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13B1A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37A3BE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357FD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1B663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D25CA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E5E78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7F0A1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56DBB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DD01B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3BF40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B0DF3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3A0A87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D56F27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3.14</w:t>
            </w:r>
          </w:p>
        </w:tc>
        <w:tc>
          <w:tcPr>
            <w:tcW w:w="1960" w:type="dxa"/>
            <w:tcBorders>
              <w:top w:val="nil"/>
              <w:left w:val="nil"/>
              <w:bottom w:val="single" w:sz="4" w:space="0" w:color="auto"/>
              <w:right w:val="single" w:sz="4" w:space="0" w:color="auto"/>
            </w:tcBorders>
            <w:shd w:val="clear" w:color="auto" w:fill="auto"/>
            <w:vAlign w:val="center"/>
            <w:hideMark/>
          </w:tcPr>
          <w:p w14:paraId="3BA0FEE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Manchon de réparation pour conducteur de phase</w:t>
            </w:r>
          </w:p>
        </w:tc>
        <w:tc>
          <w:tcPr>
            <w:tcW w:w="324" w:type="dxa"/>
            <w:tcBorders>
              <w:top w:val="nil"/>
              <w:left w:val="nil"/>
              <w:bottom w:val="single" w:sz="4" w:space="0" w:color="auto"/>
              <w:right w:val="single" w:sz="4" w:space="0" w:color="auto"/>
            </w:tcBorders>
            <w:shd w:val="clear" w:color="auto" w:fill="auto"/>
            <w:noWrap/>
            <w:vAlign w:val="center"/>
            <w:hideMark/>
          </w:tcPr>
          <w:p w14:paraId="2A5F899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E2EE72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866E04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569</w:t>
            </w:r>
          </w:p>
        </w:tc>
        <w:tc>
          <w:tcPr>
            <w:tcW w:w="578" w:type="dxa"/>
            <w:tcBorders>
              <w:top w:val="nil"/>
              <w:left w:val="nil"/>
              <w:bottom w:val="single" w:sz="4" w:space="0" w:color="auto"/>
              <w:right w:val="single" w:sz="4" w:space="0" w:color="auto"/>
            </w:tcBorders>
            <w:shd w:val="clear" w:color="auto" w:fill="auto"/>
            <w:noWrap/>
            <w:vAlign w:val="center"/>
            <w:hideMark/>
          </w:tcPr>
          <w:p w14:paraId="7DB773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1CDBF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D2F32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6BCA49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E01FA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FCD0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9DD15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187BA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F0278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CC2B7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5019E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A3764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A0792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F99C6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96E9D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4D7A76E" w14:textId="77777777" w:rsidTr="00EA4C52">
        <w:trPr>
          <w:trHeight w:val="260"/>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56C75D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3.15</w:t>
            </w:r>
          </w:p>
        </w:tc>
        <w:tc>
          <w:tcPr>
            <w:tcW w:w="1960" w:type="dxa"/>
            <w:tcBorders>
              <w:top w:val="nil"/>
              <w:left w:val="nil"/>
              <w:bottom w:val="single" w:sz="4" w:space="0" w:color="auto"/>
              <w:right w:val="single" w:sz="4" w:space="0" w:color="auto"/>
            </w:tcBorders>
            <w:shd w:val="clear" w:color="auto" w:fill="auto"/>
            <w:vAlign w:val="center"/>
            <w:hideMark/>
          </w:tcPr>
          <w:p w14:paraId="7CF175F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Amortisseur de vibration pour conducteur de phase (jeu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5646B1A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119834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7ACDCBB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440D7A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421A2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95B11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5ACCD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149B9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46FB2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C3161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D81FE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F1C4F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C270B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0E7B8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4ADF65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0CF97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6F9E9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C71CD2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8393E4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03F209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3.16</w:t>
            </w:r>
          </w:p>
        </w:tc>
        <w:tc>
          <w:tcPr>
            <w:tcW w:w="1960" w:type="dxa"/>
            <w:tcBorders>
              <w:top w:val="nil"/>
              <w:left w:val="nil"/>
              <w:bottom w:val="single" w:sz="4" w:space="0" w:color="auto"/>
              <w:right w:val="single" w:sz="4" w:space="0" w:color="auto"/>
            </w:tcBorders>
            <w:shd w:val="clear" w:color="auto" w:fill="auto"/>
            <w:vAlign w:val="center"/>
            <w:hideMark/>
          </w:tcPr>
          <w:p w14:paraId="50D1534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Amortisseur de vibration pour AACSR (jeu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0975E87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B643D9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1F9B258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1DFB0F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37FED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DD0E8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278D7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0F51A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600A0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120C6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6217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B36422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B94690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78DCE0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6254A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F9C125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1796E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A94C4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34AD40C"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717667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3.17</w:t>
            </w:r>
          </w:p>
        </w:tc>
        <w:tc>
          <w:tcPr>
            <w:tcW w:w="1960" w:type="dxa"/>
            <w:tcBorders>
              <w:top w:val="nil"/>
              <w:left w:val="nil"/>
              <w:bottom w:val="single" w:sz="4" w:space="0" w:color="auto"/>
              <w:right w:val="single" w:sz="4" w:space="0" w:color="auto"/>
            </w:tcBorders>
            <w:shd w:val="clear" w:color="auto" w:fill="auto"/>
            <w:vAlign w:val="center"/>
            <w:hideMark/>
          </w:tcPr>
          <w:p w14:paraId="07C2A4F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Amortisseur de vibration pour CGFO (jeu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513E96D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92E193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288A1BA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555403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31A0E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9B66D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68ABC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373D1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D4625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714F9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AAA94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D1DDE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E2CE7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11716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DBD74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82A8D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38B890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B15ED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BEF7926"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8B5829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3.18</w:t>
            </w:r>
          </w:p>
        </w:tc>
        <w:tc>
          <w:tcPr>
            <w:tcW w:w="1960" w:type="dxa"/>
            <w:tcBorders>
              <w:top w:val="nil"/>
              <w:left w:val="nil"/>
              <w:bottom w:val="single" w:sz="4" w:space="0" w:color="auto"/>
              <w:right w:val="single" w:sz="4" w:space="0" w:color="auto"/>
            </w:tcBorders>
            <w:shd w:val="clear" w:color="auto" w:fill="auto"/>
            <w:vAlign w:val="center"/>
            <w:hideMark/>
          </w:tcPr>
          <w:p w14:paraId="365E9C9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Entretoise rigide pour conducteur de phase (jeu par portée)</w:t>
            </w:r>
          </w:p>
        </w:tc>
        <w:tc>
          <w:tcPr>
            <w:tcW w:w="324" w:type="dxa"/>
            <w:tcBorders>
              <w:top w:val="nil"/>
              <w:left w:val="nil"/>
              <w:bottom w:val="single" w:sz="4" w:space="0" w:color="auto"/>
              <w:right w:val="single" w:sz="4" w:space="0" w:color="auto"/>
            </w:tcBorders>
            <w:shd w:val="clear" w:color="auto" w:fill="auto"/>
            <w:noWrap/>
            <w:vAlign w:val="center"/>
            <w:hideMark/>
          </w:tcPr>
          <w:p w14:paraId="66AB05C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A08AB5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49A1BD2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5CE1B8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A7805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9788C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0A9FB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420301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1E196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657BC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EF62B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4E1629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58FE6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C9A71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BFB7B6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9BB47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0A6CBA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9DF05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DD20D10"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D07663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3.19</w:t>
            </w:r>
          </w:p>
        </w:tc>
        <w:tc>
          <w:tcPr>
            <w:tcW w:w="1960" w:type="dxa"/>
            <w:tcBorders>
              <w:top w:val="nil"/>
              <w:left w:val="nil"/>
              <w:bottom w:val="single" w:sz="4" w:space="0" w:color="auto"/>
              <w:right w:val="single" w:sz="4" w:space="0" w:color="auto"/>
            </w:tcBorders>
            <w:shd w:val="clear" w:color="auto" w:fill="auto"/>
            <w:vAlign w:val="center"/>
            <w:hideMark/>
          </w:tcPr>
          <w:p w14:paraId="3FE8594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Contrepoids pour conducteur de phase (estimé sur 5% des pylônes d'alignement)</w:t>
            </w:r>
          </w:p>
        </w:tc>
        <w:tc>
          <w:tcPr>
            <w:tcW w:w="324" w:type="dxa"/>
            <w:tcBorders>
              <w:top w:val="nil"/>
              <w:left w:val="nil"/>
              <w:bottom w:val="single" w:sz="4" w:space="0" w:color="auto"/>
              <w:right w:val="single" w:sz="4" w:space="0" w:color="auto"/>
            </w:tcBorders>
            <w:shd w:val="clear" w:color="auto" w:fill="auto"/>
            <w:noWrap/>
            <w:vAlign w:val="center"/>
            <w:hideMark/>
          </w:tcPr>
          <w:p w14:paraId="4FB55C0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B980F3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38DBF2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48</w:t>
            </w:r>
          </w:p>
        </w:tc>
        <w:tc>
          <w:tcPr>
            <w:tcW w:w="578" w:type="dxa"/>
            <w:tcBorders>
              <w:top w:val="nil"/>
              <w:left w:val="nil"/>
              <w:bottom w:val="single" w:sz="4" w:space="0" w:color="auto"/>
              <w:right w:val="single" w:sz="4" w:space="0" w:color="auto"/>
            </w:tcBorders>
            <w:shd w:val="clear" w:color="auto" w:fill="auto"/>
            <w:noWrap/>
            <w:vAlign w:val="center"/>
            <w:hideMark/>
          </w:tcPr>
          <w:p w14:paraId="3FEAF7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43671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7B007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72AA5F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A2DD8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CA782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17079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2F26E6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982612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9D4DE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65CE8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547A3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859C4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6CF1E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2DE1B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2C0C6A3"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E4BF98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3.20</w:t>
            </w:r>
          </w:p>
        </w:tc>
        <w:tc>
          <w:tcPr>
            <w:tcW w:w="1960" w:type="dxa"/>
            <w:tcBorders>
              <w:top w:val="nil"/>
              <w:left w:val="nil"/>
              <w:bottom w:val="single" w:sz="4" w:space="0" w:color="auto"/>
              <w:right w:val="single" w:sz="4" w:space="0" w:color="auto"/>
            </w:tcBorders>
            <w:shd w:val="clear" w:color="auto" w:fill="auto"/>
            <w:vAlign w:val="center"/>
            <w:hideMark/>
          </w:tcPr>
          <w:p w14:paraId="23B16EC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de mise à la terre (étape 1 suivant le plan L-100-08)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68F409A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524514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0D4F987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786</w:t>
            </w:r>
          </w:p>
        </w:tc>
        <w:tc>
          <w:tcPr>
            <w:tcW w:w="578" w:type="dxa"/>
            <w:tcBorders>
              <w:top w:val="nil"/>
              <w:left w:val="nil"/>
              <w:bottom w:val="single" w:sz="4" w:space="0" w:color="auto"/>
              <w:right w:val="single" w:sz="4" w:space="0" w:color="auto"/>
            </w:tcBorders>
            <w:shd w:val="clear" w:color="auto" w:fill="auto"/>
            <w:noWrap/>
            <w:vAlign w:val="center"/>
            <w:hideMark/>
          </w:tcPr>
          <w:p w14:paraId="4198EE9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304E2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D69A1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85523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53553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9C93B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7F548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E93C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9B70A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E1BB80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86EEB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25A32A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957110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C3629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4EC27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0DF004F"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8910DC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3.21</w:t>
            </w:r>
          </w:p>
        </w:tc>
        <w:tc>
          <w:tcPr>
            <w:tcW w:w="1960" w:type="dxa"/>
            <w:tcBorders>
              <w:top w:val="nil"/>
              <w:left w:val="nil"/>
              <w:bottom w:val="single" w:sz="4" w:space="0" w:color="auto"/>
              <w:right w:val="single" w:sz="4" w:space="0" w:color="auto"/>
            </w:tcBorders>
            <w:shd w:val="clear" w:color="auto" w:fill="auto"/>
            <w:vAlign w:val="center"/>
            <w:hideMark/>
          </w:tcPr>
          <w:p w14:paraId="3FCAEF8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de mise à la terre (étape 2 suivant le plan L-100-08)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6753CC2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4CC0AA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72C06BC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135</w:t>
            </w:r>
          </w:p>
        </w:tc>
        <w:tc>
          <w:tcPr>
            <w:tcW w:w="578" w:type="dxa"/>
            <w:tcBorders>
              <w:top w:val="nil"/>
              <w:left w:val="nil"/>
              <w:bottom w:val="single" w:sz="4" w:space="0" w:color="auto"/>
              <w:right w:val="single" w:sz="4" w:space="0" w:color="auto"/>
            </w:tcBorders>
            <w:shd w:val="clear" w:color="auto" w:fill="auto"/>
            <w:noWrap/>
            <w:vAlign w:val="center"/>
            <w:hideMark/>
          </w:tcPr>
          <w:p w14:paraId="5AF367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6E945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E28A59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86567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551A3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808B7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16305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EDE82A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94777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5AEBF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BE92D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933A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A3A3D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75A9C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A39A7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CDA3834"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61B8FD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3.22</w:t>
            </w:r>
          </w:p>
        </w:tc>
        <w:tc>
          <w:tcPr>
            <w:tcW w:w="1960" w:type="dxa"/>
            <w:tcBorders>
              <w:top w:val="nil"/>
              <w:left w:val="nil"/>
              <w:bottom w:val="single" w:sz="4" w:space="0" w:color="auto"/>
              <w:right w:val="single" w:sz="4" w:space="0" w:color="auto"/>
            </w:tcBorders>
            <w:shd w:val="clear" w:color="auto" w:fill="auto"/>
            <w:vAlign w:val="center"/>
            <w:hideMark/>
          </w:tcPr>
          <w:p w14:paraId="7A6B283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de mise à la terre (étape 3 suivant le plan L-100-08)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7BF1B2E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268E5F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0D4B086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69</w:t>
            </w:r>
          </w:p>
        </w:tc>
        <w:tc>
          <w:tcPr>
            <w:tcW w:w="578" w:type="dxa"/>
            <w:tcBorders>
              <w:top w:val="nil"/>
              <w:left w:val="nil"/>
              <w:bottom w:val="single" w:sz="4" w:space="0" w:color="auto"/>
              <w:right w:val="single" w:sz="4" w:space="0" w:color="auto"/>
            </w:tcBorders>
            <w:shd w:val="clear" w:color="auto" w:fill="auto"/>
            <w:noWrap/>
            <w:vAlign w:val="center"/>
            <w:hideMark/>
          </w:tcPr>
          <w:p w14:paraId="128F13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5E4F3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B5D00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9DB80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4E9AD4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3AA3D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4FB988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31892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0B9D9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4E26D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D81F4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D83B32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07CEE0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3C577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99324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69EFD81" w14:textId="77777777" w:rsidTr="00EA4C52">
        <w:trPr>
          <w:trHeight w:val="52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AAAC89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3.23</w:t>
            </w:r>
          </w:p>
        </w:tc>
        <w:tc>
          <w:tcPr>
            <w:tcW w:w="1960" w:type="dxa"/>
            <w:tcBorders>
              <w:top w:val="nil"/>
              <w:left w:val="nil"/>
              <w:bottom w:val="single" w:sz="4" w:space="0" w:color="auto"/>
              <w:right w:val="single" w:sz="4" w:space="0" w:color="auto"/>
            </w:tcBorders>
            <w:shd w:val="clear" w:color="auto" w:fill="auto"/>
            <w:vAlign w:val="center"/>
            <w:hideMark/>
          </w:tcPr>
          <w:p w14:paraId="74DDBD9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Ensemble de mise à la terre (étape 4 suivant le plan L-100-08) par pylône</w:t>
            </w:r>
          </w:p>
        </w:tc>
        <w:tc>
          <w:tcPr>
            <w:tcW w:w="324" w:type="dxa"/>
            <w:tcBorders>
              <w:top w:val="nil"/>
              <w:left w:val="nil"/>
              <w:bottom w:val="single" w:sz="4" w:space="0" w:color="auto"/>
              <w:right w:val="single" w:sz="4" w:space="0" w:color="auto"/>
            </w:tcBorders>
            <w:shd w:val="clear" w:color="auto" w:fill="auto"/>
            <w:noWrap/>
            <w:vAlign w:val="center"/>
            <w:hideMark/>
          </w:tcPr>
          <w:p w14:paraId="79C026C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B9D363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3935377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75</w:t>
            </w:r>
          </w:p>
        </w:tc>
        <w:tc>
          <w:tcPr>
            <w:tcW w:w="578" w:type="dxa"/>
            <w:tcBorders>
              <w:top w:val="nil"/>
              <w:left w:val="nil"/>
              <w:bottom w:val="single" w:sz="4" w:space="0" w:color="auto"/>
              <w:right w:val="single" w:sz="4" w:space="0" w:color="auto"/>
            </w:tcBorders>
            <w:shd w:val="clear" w:color="auto" w:fill="auto"/>
            <w:noWrap/>
            <w:vAlign w:val="center"/>
            <w:hideMark/>
          </w:tcPr>
          <w:p w14:paraId="499EA5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62CF5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5C3A2D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D4AD50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ADADC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93CE55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03709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A6BDE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73E22A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C503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22883C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754A9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5F6D0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8A463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57F10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ACB4646"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C7015A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3.24</w:t>
            </w:r>
          </w:p>
        </w:tc>
        <w:tc>
          <w:tcPr>
            <w:tcW w:w="1960" w:type="dxa"/>
            <w:tcBorders>
              <w:top w:val="nil"/>
              <w:left w:val="nil"/>
              <w:bottom w:val="single" w:sz="4" w:space="0" w:color="auto"/>
              <w:right w:val="single" w:sz="4" w:space="0" w:color="auto"/>
            </w:tcBorders>
            <w:shd w:val="clear" w:color="auto" w:fill="auto"/>
            <w:vAlign w:val="center"/>
            <w:hideMark/>
          </w:tcPr>
          <w:p w14:paraId="52FC898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Amélioration de terre pour une résistance inférieure à 10 Ω pour les pylônes situés sur les 3 km d'extremités de ligne</w:t>
            </w:r>
            <w:r w:rsidRPr="006E2504">
              <w:rPr>
                <w:rFonts w:ascii="Times New Roman" w:eastAsia="Times New Roman" w:hAnsi="Times New Roman" w:cs="Times New Roman"/>
                <w:sz w:val="20"/>
                <w:szCs w:val="20"/>
                <w:lang w:eastAsia="fr-FR"/>
              </w:rPr>
              <w:br/>
              <w:t>Type Fil Armco 8mm</w:t>
            </w:r>
          </w:p>
        </w:tc>
        <w:tc>
          <w:tcPr>
            <w:tcW w:w="324" w:type="dxa"/>
            <w:tcBorders>
              <w:top w:val="nil"/>
              <w:left w:val="nil"/>
              <w:bottom w:val="single" w:sz="4" w:space="0" w:color="auto"/>
              <w:right w:val="single" w:sz="4" w:space="0" w:color="auto"/>
            </w:tcBorders>
            <w:shd w:val="clear" w:color="auto" w:fill="auto"/>
            <w:noWrap/>
            <w:vAlign w:val="center"/>
            <w:hideMark/>
          </w:tcPr>
          <w:p w14:paraId="3D35E22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731DCA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2EEA5DB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w:t>
            </w:r>
          </w:p>
        </w:tc>
        <w:tc>
          <w:tcPr>
            <w:tcW w:w="578" w:type="dxa"/>
            <w:tcBorders>
              <w:top w:val="nil"/>
              <w:left w:val="nil"/>
              <w:bottom w:val="single" w:sz="4" w:space="0" w:color="auto"/>
              <w:right w:val="single" w:sz="4" w:space="0" w:color="auto"/>
            </w:tcBorders>
            <w:shd w:val="clear" w:color="auto" w:fill="auto"/>
            <w:noWrap/>
            <w:vAlign w:val="center"/>
            <w:hideMark/>
          </w:tcPr>
          <w:p w14:paraId="701908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B5B54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9CB6E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C570F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3070A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2B1C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100B78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8DF90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8968D5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B8B3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2DB27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8706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323AE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AF737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928BC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3250DF5"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353C43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5F9B7B8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6ADF969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EA09B1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126B580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3B1C58EF" w14:textId="77777777" w:rsidR="00B63C68" w:rsidRPr="006E2504" w:rsidRDefault="00B63C68" w:rsidP="00B63C68">
            <w:pPr>
              <w:spacing w:after="0" w:line="240" w:lineRule="auto"/>
              <w:rPr>
                <w:rFonts w:ascii="Times New Roman" w:eastAsia="Times New Roman" w:hAnsi="Times New Roman" w:cs="Times New Roman"/>
                <w:color w:val="FF0000"/>
                <w:sz w:val="20"/>
                <w:szCs w:val="20"/>
                <w:lang w:eastAsia="fr-FR"/>
              </w:rPr>
            </w:pPr>
            <w:r w:rsidRPr="006E2504">
              <w:rPr>
                <w:rFonts w:ascii="Times New Roman" w:eastAsia="Times New Roman" w:hAnsi="Times New Roman" w:cs="Times New Roman"/>
                <w:color w:val="FF0000"/>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98CAD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4ECD2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C562A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0A4F6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39255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FE74C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6D75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D353A8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E133E8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353D4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1BA3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96C4DE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AF587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85D6C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A903B79"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F953D1B"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4</w:t>
            </w:r>
          </w:p>
        </w:tc>
        <w:tc>
          <w:tcPr>
            <w:tcW w:w="1960" w:type="dxa"/>
            <w:tcBorders>
              <w:top w:val="nil"/>
              <w:left w:val="nil"/>
              <w:bottom w:val="single" w:sz="4" w:space="0" w:color="auto"/>
              <w:right w:val="single" w:sz="4" w:space="0" w:color="auto"/>
            </w:tcBorders>
            <w:shd w:val="clear" w:color="auto" w:fill="auto"/>
            <w:vAlign w:val="center"/>
            <w:hideMark/>
          </w:tcPr>
          <w:p w14:paraId="0B560B21"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Signalisation</w:t>
            </w:r>
          </w:p>
        </w:tc>
        <w:tc>
          <w:tcPr>
            <w:tcW w:w="324" w:type="dxa"/>
            <w:tcBorders>
              <w:top w:val="nil"/>
              <w:left w:val="nil"/>
              <w:bottom w:val="single" w:sz="4" w:space="0" w:color="auto"/>
              <w:right w:val="single" w:sz="4" w:space="0" w:color="auto"/>
            </w:tcBorders>
            <w:shd w:val="clear" w:color="auto" w:fill="auto"/>
            <w:noWrap/>
            <w:vAlign w:val="center"/>
            <w:hideMark/>
          </w:tcPr>
          <w:p w14:paraId="7EF5AE0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2232A5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0A1C7B7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01B943A0" w14:textId="77777777" w:rsidR="00B63C68" w:rsidRPr="006E2504" w:rsidRDefault="00B63C68" w:rsidP="00B63C68">
            <w:pPr>
              <w:spacing w:after="0" w:line="240" w:lineRule="auto"/>
              <w:rPr>
                <w:rFonts w:ascii="Times New Roman" w:eastAsia="Times New Roman" w:hAnsi="Times New Roman" w:cs="Times New Roman"/>
                <w:color w:val="FF0000"/>
                <w:sz w:val="20"/>
                <w:szCs w:val="20"/>
                <w:lang w:eastAsia="fr-FR"/>
              </w:rPr>
            </w:pPr>
            <w:r w:rsidRPr="006E2504">
              <w:rPr>
                <w:rFonts w:ascii="Times New Roman" w:eastAsia="Times New Roman" w:hAnsi="Times New Roman" w:cs="Times New Roman"/>
                <w:color w:val="FF0000"/>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B63F7D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528AF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4E5A1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86CD8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2B7FE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79D0F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7147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7C9926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B01E7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31596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E4A03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86747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D41421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B9191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35A0FE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A4685E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4.1</w:t>
            </w:r>
          </w:p>
        </w:tc>
        <w:tc>
          <w:tcPr>
            <w:tcW w:w="1960" w:type="dxa"/>
            <w:tcBorders>
              <w:top w:val="nil"/>
              <w:left w:val="nil"/>
              <w:bottom w:val="single" w:sz="4" w:space="0" w:color="auto"/>
              <w:right w:val="single" w:sz="4" w:space="0" w:color="auto"/>
            </w:tcBorders>
            <w:shd w:val="clear" w:color="auto" w:fill="auto"/>
            <w:vAlign w:val="center"/>
            <w:hideMark/>
          </w:tcPr>
          <w:p w14:paraId="4E8C770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Plaque de numérotation et de danger</w:t>
            </w:r>
          </w:p>
        </w:tc>
        <w:tc>
          <w:tcPr>
            <w:tcW w:w="324" w:type="dxa"/>
            <w:tcBorders>
              <w:top w:val="nil"/>
              <w:left w:val="nil"/>
              <w:bottom w:val="single" w:sz="4" w:space="0" w:color="auto"/>
              <w:right w:val="single" w:sz="4" w:space="0" w:color="auto"/>
            </w:tcBorders>
            <w:shd w:val="clear" w:color="auto" w:fill="auto"/>
            <w:noWrap/>
            <w:vAlign w:val="center"/>
            <w:hideMark/>
          </w:tcPr>
          <w:p w14:paraId="7DBF9F5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B5084E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B066F1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1 065</w:t>
            </w:r>
          </w:p>
        </w:tc>
        <w:tc>
          <w:tcPr>
            <w:tcW w:w="578" w:type="dxa"/>
            <w:tcBorders>
              <w:top w:val="nil"/>
              <w:left w:val="nil"/>
              <w:bottom w:val="single" w:sz="4" w:space="0" w:color="auto"/>
              <w:right w:val="single" w:sz="4" w:space="0" w:color="auto"/>
            </w:tcBorders>
            <w:shd w:val="clear" w:color="auto" w:fill="auto"/>
            <w:noWrap/>
            <w:vAlign w:val="center"/>
            <w:hideMark/>
          </w:tcPr>
          <w:p w14:paraId="60E0F7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1799A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1377A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86985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33FE71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9125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C5329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705B2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A65CF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ECF42B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03E929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B89675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14F5EC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CF515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141C6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3EDD10F"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12070F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4.2</w:t>
            </w:r>
          </w:p>
        </w:tc>
        <w:tc>
          <w:tcPr>
            <w:tcW w:w="1960" w:type="dxa"/>
            <w:tcBorders>
              <w:top w:val="nil"/>
              <w:left w:val="nil"/>
              <w:bottom w:val="single" w:sz="4" w:space="0" w:color="auto"/>
              <w:right w:val="single" w:sz="4" w:space="0" w:color="auto"/>
            </w:tcBorders>
            <w:shd w:val="clear" w:color="auto" w:fill="auto"/>
            <w:vAlign w:val="center"/>
            <w:hideMark/>
          </w:tcPr>
          <w:p w14:paraId="349BD87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Plaque de repérage par hélicoptère</w:t>
            </w:r>
          </w:p>
        </w:tc>
        <w:tc>
          <w:tcPr>
            <w:tcW w:w="324" w:type="dxa"/>
            <w:tcBorders>
              <w:top w:val="nil"/>
              <w:left w:val="nil"/>
              <w:bottom w:val="single" w:sz="4" w:space="0" w:color="auto"/>
              <w:right w:val="single" w:sz="4" w:space="0" w:color="auto"/>
            </w:tcBorders>
            <w:shd w:val="clear" w:color="auto" w:fill="auto"/>
            <w:noWrap/>
            <w:vAlign w:val="center"/>
            <w:hideMark/>
          </w:tcPr>
          <w:p w14:paraId="59CBB09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6431BA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7898ED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109</w:t>
            </w:r>
          </w:p>
        </w:tc>
        <w:tc>
          <w:tcPr>
            <w:tcW w:w="578" w:type="dxa"/>
            <w:tcBorders>
              <w:top w:val="nil"/>
              <w:left w:val="nil"/>
              <w:bottom w:val="single" w:sz="4" w:space="0" w:color="auto"/>
              <w:right w:val="single" w:sz="4" w:space="0" w:color="auto"/>
            </w:tcBorders>
            <w:shd w:val="clear" w:color="auto" w:fill="auto"/>
            <w:noWrap/>
            <w:vAlign w:val="center"/>
            <w:hideMark/>
          </w:tcPr>
          <w:p w14:paraId="433ABE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FA6600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CBE25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5B4C4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2EF007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5F158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6D84C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308B8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09E1C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AD86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8082E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DE25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157D2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13D3AC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5060B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5EB78C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000000" w:fill="D9D9D9"/>
            <w:noWrap/>
            <w:vAlign w:val="center"/>
            <w:hideMark/>
          </w:tcPr>
          <w:p w14:paraId="2225049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000000" w:fill="D9D9D9"/>
            <w:vAlign w:val="center"/>
            <w:hideMark/>
          </w:tcPr>
          <w:p w14:paraId="012EFF96"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 partiel Item C</w:t>
            </w:r>
          </w:p>
        </w:tc>
        <w:tc>
          <w:tcPr>
            <w:tcW w:w="324" w:type="dxa"/>
            <w:tcBorders>
              <w:top w:val="nil"/>
              <w:left w:val="nil"/>
              <w:bottom w:val="single" w:sz="4" w:space="0" w:color="auto"/>
              <w:right w:val="single" w:sz="4" w:space="0" w:color="auto"/>
            </w:tcBorders>
            <w:shd w:val="clear" w:color="000000" w:fill="D9D9D9"/>
            <w:noWrap/>
            <w:vAlign w:val="center"/>
            <w:hideMark/>
          </w:tcPr>
          <w:p w14:paraId="030FDD5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000000" w:fill="D9D9D9"/>
            <w:noWrap/>
            <w:vAlign w:val="center"/>
            <w:hideMark/>
          </w:tcPr>
          <w:p w14:paraId="12AAD66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000000" w:fill="D9D9D9"/>
            <w:noWrap/>
            <w:vAlign w:val="center"/>
            <w:hideMark/>
          </w:tcPr>
          <w:p w14:paraId="3EF1030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000000" w:fill="D9D9D9"/>
            <w:noWrap/>
            <w:vAlign w:val="center"/>
            <w:hideMark/>
          </w:tcPr>
          <w:p w14:paraId="3F0EE7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39C286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000000" w:fill="D9D9D9"/>
            <w:noWrap/>
            <w:vAlign w:val="center"/>
            <w:hideMark/>
          </w:tcPr>
          <w:p w14:paraId="76BF54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000000" w:fill="D9D9D9"/>
            <w:noWrap/>
            <w:vAlign w:val="center"/>
            <w:hideMark/>
          </w:tcPr>
          <w:p w14:paraId="252989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459BFD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0C651CC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1E0E070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1B30D1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3AD149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09EF23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362615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6E119F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000000" w:fill="D9D9D9"/>
            <w:noWrap/>
            <w:vAlign w:val="center"/>
            <w:hideMark/>
          </w:tcPr>
          <w:p w14:paraId="3530A4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000000" w:fill="D9D9D9"/>
            <w:noWrap/>
            <w:vAlign w:val="center"/>
            <w:hideMark/>
          </w:tcPr>
          <w:p w14:paraId="261A40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000000" w:fill="D9D9D9"/>
            <w:noWrap/>
            <w:vAlign w:val="center"/>
            <w:hideMark/>
          </w:tcPr>
          <w:p w14:paraId="581B2F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1EFCACC"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5852CD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7115A63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6697819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D52B15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486AB87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41328C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B3F7FE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E1BDDD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E1AA87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FBEE1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8E6BB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6BF34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03D11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1C4AF6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18A411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FF0B3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25F7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B95C9E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C6EED1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68B88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398EDBC" w14:textId="77777777" w:rsidTr="007021B1">
        <w:trPr>
          <w:trHeight w:val="464"/>
          <w:jc w:val="center"/>
        </w:trPr>
        <w:tc>
          <w:tcPr>
            <w:tcW w:w="2653" w:type="dxa"/>
            <w:gridSpan w:val="2"/>
            <w:tcBorders>
              <w:top w:val="single" w:sz="4" w:space="0" w:color="auto"/>
              <w:left w:val="single" w:sz="8" w:space="0" w:color="auto"/>
              <w:bottom w:val="single" w:sz="4" w:space="0" w:color="auto"/>
              <w:right w:val="nil"/>
            </w:tcBorders>
            <w:shd w:val="clear" w:color="auto" w:fill="auto"/>
            <w:noWrap/>
            <w:vAlign w:val="center"/>
            <w:hideMark/>
          </w:tcPr>
          <w:p w14:paraId="3743A6B0"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D Construction</w:t>
            </w:r>
          </w:p>
        </w:tc>
        <w:tc>
          <w:tcPr>
            <w:tcW w:w="324" w:type="dxa"/>
            <w:tcBorders>
              <w:top w:val="nil"/>
              <w:left w:val="nil"/>
              <w:bottom w:val="single" w:sz="4" w:space="0" w:color="auto"/>
              <w:right w:val="nil"/>
            </w:tcBorders>
            <w:shd w:val="clear" w:color="auto" w:fill="auto"/>
            <w:noWrap/>
            <w:vAlign w:val="center"/>
            <w:hideMark/>
          </w:tcPr>
          <w:p w14:paraId="395E78B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nil"/>
            </w:tcBorders>
            <w:shd w:val="clear" w:color="auto" w:fill="auto"/>
            <w:noWrap/>
            <w:vAlign w:val="center"/>
            <w:hideMark/>
          </w:tcPr>
          <w:p w14:paraId="7849E8F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single" w:sz="4" w:space="0" w:color="auto"/>
              <w:bottom w:val="single" w:sz="4" w:space="0" w:color="auto"/>
              <w:right w:val="single" w:sz="8" w:space="0" w:color="auto"/>
            </w:tcBorders>
            <w:shd w:val="clear" w:color="auto" w:fill="auto"/>
            <w:noWrap/>
            <w:vAlign w:val="center"/>
            <w:hideMark/>
          </w:tcPr>
          <w:p w14:paraId="467AEF1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36" w:type="dxa"/>
            <w:gridSpan w:val="2"/>
            <w:tcBorders>
              <w:top w:val="nil"/>
              <w:left w:val="nil"/>
              <w:bottom w:val="single" w:sz="4" w:space="0" w:color="auto"/>
              <w:right w:val="single" w:sz="4" w:space="0" w:color="auto"/>
            </w:tcBorders>
            <w:shd w:val="clear" w:color="auto" w:fill="auto"/>
            <w:noWrap/>
            <w:vAlign w:val="center"/>
            <w:hideMark/>
          </w:tcPr>
          <w:p w14:paraId="753361B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54" w:type="dxa"/>
            <w:gridSpan w:val="2"/>
            <w:tcBorders>
              <w:top w:val="nil"/>
              <w:left w:val="nil"/>
              <w:bottom w:val="single" w:sz="4" w:space="0" w:color="auto"/>
              <w:right w:val="single" w:sz="4" w:space="0" w:color="auto"/>
            </w:tcBorders>
            <w:shd w:val="clear" w:color="auto" w:fill="auto"/>
            <w:noWrap/>
            <w:vAlign w:val="center"/>
            <w:hideMark/>
          </w:tcPr>
          <w:p w14:paraId="4F391F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98" w:type="dxa"/>
            <w:tcBorders>
              <w:top w:val="nil"/>
              <w:left w:val="nil"/>
              <w:bottom w:val="single" w:sz="4" w:space="0" w:color="auto"/>
              <w:right w:val="single" w:sz="8" w:space="0" w:color="auto"/>
            </w:tcBorders>
            <w:shd w:val="clear" w:color="auto" w:fill="auto"/>
            <w:noWrap/>
            <w:vAlign w:val="center"/>
            <w:hideMark/>
          </w:tcPr>
          <w:p w14:paraId="5D8D44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11" w:type="dxa"/>
            <w:gridSpan w:val="3"/>
            <w:tcBorders>
              <w:top w:val="nil"/>
              <w:left w:val="nil"/>
              <w:bottom w:val="single" w:sz="4" w:space="0" w:color="auto"/>
              <w:right w:val="single" w:sz="4" w:space="0" w:color="auto"/>
            </w:tcBorders>
            <w:shd w:val="clear" w:color="auto" w:fill="auto"/>
            <w:noWrap/>
            <w:vAlign w:val="center"/>
            <w:hideMark/>
          </w:tcPr>
          <w:p w14:paraId="0F7DDB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403" w:type="dxa"/>
            <w:tcBorders>
              <w:top w:val="nil"/>
              <w:left w:val="nil"/>
              <w:bottom w:val="single" w:sz="4" w:space="0" w:color="auto"/>
              <w:right w:val="single" w:sz="8" w:space="0" w:color="auto"/>
            </w:tcBorders>
            <w:shd w:val="clear" w:color="auto" w:fill="auto"/>
            <w:noWrap/>
            <w:vAlign w:val="center"/>
            <w:hideMark/>
          </w:tcPr>
          <w:p w14:paraId="6A55C7F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28" w:type="dxa"/>
            <w:gridSpan w:val="3"/>
            <w:tcBorders>
              <w:top w:val="nil"/>
              <w:left w:val="nil"/>
              <w:bottom w:val="single" w:sz="4" w:space="0" w:color="auto"/>
              <w:right w:val="single" w:sz="4" w:space="0" w:color="auto"/>
            </w:tcBorders>
            <w:shd w:val="clear" w:color="auto" w:fill="auto"/>
            <w:noWrap/>
            <w:vAlign w:val="center"/>
            <w:hideMark/>
          </w:tcPr>
          <w:p w14:paraId="77E543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68" w:type="dxa"/>
            <w:gridSpan w:val="2"/>
            <w:tcBorders>
              <w:top w:val="nil"/>
              <w:left w:val="nil"/>
              <w:bottom w:val="single" w:sz="4" w:space="0" w:color="auto"/>
              <w:right w:val="single" w:sz="4" w:space="0" w:color="auto"/>
            </w:tcBorders>
            <w:shd w:val="clear" w:color="auto" w:fill="auto"/>
            <w:noWrap/>
            <w:vAlign w:val="center"/>
            <w:hideMark/>
          </w:tcPr>
          <w:p w14:paraId="315FEC0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64" w:type="dxa"/>
            <w:gridSpan w:val="2"/>
            <w:tcBorders>
              <w:top w:val="nil"/>
              <w:left w:val="nil"/>
              <w:bottom w:val="single" w:sz="4" w:space="0" w:color="auto"/>
              <w:right w:val="single" w:sz="4" w:space="0" w:color="auto"/>
            </w:tcBorders>
            <w:shd w:val="clear" w:color="auto" w:fill="auto"/>
            <w:noWrap/>
            <w:vAlign w:val="center"/>
            <w:hideMark/>
          </w:tcPr>
          <w:p w14:paraId="47EE841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439" w:type="dxa"/>
            <w:tcBorders>
              <w:top w:val="nil"/>
              <w:left w:val="nil"/>
              <w:bottom w:val="single" w:sz="4" w:space="0" w:color="auto"/>
              <w:right w:val="single" w:sz="8" w:space="0" w:color="auto"/>
            </w:tcBorders>
            <w:shd w:val="clear" w:color="auto" w:fill="auto"/>
            <w:noWrap/>
            <w:vAlign w:val="center"/>
            <w:hideMark/>
          </w:tcPr>
          <w:p w14:paraId="244F0F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928" w:type="dxa"/>
            <w:gridSpan w:val="3"/>
            <w:tcBorders>
              <w:top w:val="nil"/>
              <w:left w:val="nil"/>
              <w:bottom w:val="single" w:sz="4" w:space="0" w:color="auto"/>
              <w:right w:val="single" w:sz="4" w:space="0" w:color="auto"/>
            </w:tcBorders>
            <w:shd w:val="clear" w:color="auto" w:fill="auto"/>
            <w:noWrap/>
            <w:vAlign w:val="center"/>
            <w:hideMark/>
          </w:tcPr>
          <w:p w14:paraId="081349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61" w:type="dxa"/>
            <w:gridSpan w:val="2"/>
            <w:tcBorders>
              <w:top w:val="nil"/>
              <w:left w:val="nil"/>
              <w:bottom w:val="single" w:sz="4" w:space="0" w:color="auto"/>
              <w:right w:val="single" w:sz="4" w:space="0" w:color="auto"/>
            </w:tcBorders>
            <w:shd w:val="clear" w:color="auto" w:fill="auto"/>
            <w:noWrap/>
            <w:vAlign w:val="center"/>
            <w:hideMark/>
          </w:tcPr>
          <w:p w14:paraId="670A65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gridSpan w:val="2"/>
            <w:tcBorders>
              <w:top w:val="nil"/>
              <w:left w:val="nil"/>
              <w:bottom w:val="single" w:sz="4" w:space="0" w:color="auto"/>
              <w:right w:val="single" w:sz="4" w:space="0" w:color="auto"/>
            </w:tcBorders>
            <w:shd w:val="clear" w:color="auto" w:fill="auto"/>
            <w:noWrap/>
            <w:vAlign w:val="center"/>
            <w:hideMark/>
          </w:tcPr>
          <w:p w14:paraId="14E86DA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96" w:type="dxa"/>
            <w:tcBorders>
              <w:top w:val="nil"/>
              <w:left w:val="nil"/>
              <w:bottom w:val="single" w:sz="4" w:space="0" w:color="auto"/>
              <w:right w:val="single" w:sz="8" w:space="0" w:color="auto"/>
            </w:tcBorders>
            <w:shd w:val="clear" w:color="auto" w:fill="auto"/>
            <w:noWrap/>
            <w:vAlign w:val="center"/>
            <w:hideMark/>
          </w:tcPr>
          <w:p w14:paraId="33C2AB8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84" w:type="dxa"/>
            <w:gridSpan w:val="3"/>
            <w:tcBorders>
              <w:top w:val="nil"/>
              <w:left w:val="nil"/>
              <w:bottom w:val="single" w:sz="4" w:space="0" w:color="auto"/>
              <w:right w:val="single" w:sz="4" w:space="0" w:color="auto"/>
            </w:tcBorders>
            <w:shd w:val="clear" w:color="auto" w:fill="auto"/>
            <w:noWrap/>
            <w:vAlign w:val="center"/>
            <w:hideMark/>
          </w:tcPr>
          <w:p w14:paraId="4E3B456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50" w:type="dxa"/>
            <w:tcBorders>
              <w:top w:val="nil"/>
              <w:left w:val="nil"/>
              <w:bottom w:val="single" w:sz="4" w:space="0" w:color="auto"/>
              <w:right w:val="single" w:sz="8" w:space="0" w:color="auto"/>
            </w:tcBorders>
            <w:shd w:val="clear" w:color="auto" w:fill="auto"/>
            <w:noWrap/>
            <w:vAlign w:val="center"/>
            <w:hideMark/>
          </w:tcPr>
          <w:p w14:paraId="52E2D88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EF34F7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CE51E75"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1</w:t>
            </w:r>
          </w:p>
        </w:tc>
        <w:tc>
          <w:tcPr>
            <w:tcW w:w="1960" w:type="dxa"/>
            <w:tcBorders>
              <w:top w:val="nil"/>
              <w:left w:val="nil"/>
              <w:bottom w:val="single" w:sz="4" w:space="0" w:color="auto"/>
              <w:right w:val="single" w:sz="4" w:space="0" w:color="auto"/>
            </w:tcBorders>
            <w:shd w:val="clear" w:color="auto" w:fill="auto"/>
            <w:vAlign w:val="center"/>
            <w:hideMark/>
          </w:tcPr>
          <w:p w14:paraId="7CCE748C"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Travaux généraux</w:t>
            </w:r>
          </w:p>
        </w:tc>
        <w:tc>
          <w:tcPr>
            <w:tcW w:w="324" w:type="dxa"/>
            <w:tcBorders>
              <w:top w:val="nil"/>
              <w:left w:val="nil"/>
              <w:bottom w:val="single" w:sz="4" w:space="0" w:color="auto"/>
              <w:right w:val="single" w:sz="4" w:space="0" w:color="auto"/>
            </w:tcBorders>
            <w:shd w:val="clear" w:color="auto" w:fill="auto"/>
            <w:noWrap/>
            <w:vAlign w:val="center"/>
            <w:hideMark/>
          </w:tcPr>
          <w:p w14:paraId="175A1D6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7273D6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376B86B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331BDC5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EE0E8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5518E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4CAD0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3A68D9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791BA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CBA52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3085E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3275CB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81BB8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A8514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E7073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B12936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2ACE0C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D382B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5B956B8"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73BD26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w:t>
            </w:r>
          </w:p>
        </w:tc>
        <w:tc>
          <w:tcPr>
            <w:tcW w:w="1960" w:type="dxa"/>
            <w:tcBorders>
              <w:top w:val="nil"/>
              <w:left w:val="nil"/>
              <w:bottom w:val="single" w:sz="4" w:space="0" w:color="auto"/>
              <w:right w:val="single" w:sz="4" w:space="0" w:color="auto"/>
            </w:tcBorders>
            <w:shd w:val="clear" w:color="auto" w:fill="auto"/>
            <w:noWrap/>
            <w:vAlign w:val="center"/>
            <w:hideMark/>
          </w:tcPr>
          <w:p w14:paraId="5D04B62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Piquetage/Implantation des pylônes sur le terrain</w:t>
            </w:r>
          </w:p>
        </w:tc>
        <w:tc>
          <w:tcPr>
            <w:tcW w:w="324" w:type="dxa"/>
            <w:tcBorders>
              <w:top w:val="nil"/>
              <w:left w:val="nil"/>
              <w:bottom w:val="single" w:sz="4" w:space="0" w:color="auto"/>
              <w:right w:val="single" w:sz="4" w:space="0" w:color="auto"/>
            </w:tcBorders>
            <w:shd w:val="clear" w:color="auto" w:fill="auto"/>
            <w:noWrap/>
            <w:vAlign w:val="center"/>
            <w:hideMark/>
          </w:tcPr>
          <w:p w14:paraId="18CBE69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15AA13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6CE8DF07" w14:textId="11768EF8"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w:t>
            </w:r>
            <w:r w:rsidR="00754933">
              <w:rPr>
                <w:rFonts w:ascii="Times New Roman" w:eastAsia="Times New Roman" w:hAnsi="Times New Roman" w:cs="Times New Roman"/>
                <w:sz w:val="20"/>
                <w:szCs w:val="20"/>
                <w:lang w:eastAsia="fr-FR"/>
              </w:rPr>
              <w:t>8</w:t>
            </w:r>
          </w:p>
        </w:tc>
        <w:tc>
          <w:tcPr>
            <w:tcW w:w="578" w:type="dxa"/>
            <w:tcBorders>
              <w:top w:val="nil"/>
              <w:left w:val="nil"/>
              <w:bottom w:val="single" w:sz="4" w:space="0" w:color="auto"/>
              <w:right w:val="single" w:sz="4" w:space="0" w:color="auto"/>
            </w:tcBorders>
            <w:shd w:val="clear" w:color="auto" w:fill="auto"/>
            <w:noWrap/>
            <w:vAlign w:val="center"/>
            <w:hideMark/>
          </w:tcPr>
          <w:p w14:paraId="3CC0F40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15E53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AC8C1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2A741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57D0C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94DF0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E220B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1C0F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E8FBF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BAF4D5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F375B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9C1D7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C79BC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55121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48A38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E55C04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240A0A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1.2</w:t>
            </w:r>
          </w:p>
        </w:tc>
        <w:tc>
          <w:tcPr>
            <w:tcW w:w="1960" w:type="dxa"/>
            <w:tcBorders>
              <w:top w:val="nil"/>
              <w:left w:val="nil"/>
              <w:bottom w:val="single" w:sz="4" w:space="0" w:color="auto"/>
              <w:right w:val="single" w:sz="4" w:space="0" w:color="auto"/>
            </w:tcBorders>
            <w:shd w:val="clear" w:color="auto" w:fill="auto"/>
            <w:vAlign w:val="center"/>
            <w:hideMark/>
          </w:tcPr>
          <w:p w14:paraId="145F9E9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Défrichage (km) sur 40 m</w:t>
            </w:r>
          </w:p>
        </w:tc>
        <w:tc>
          <w:tcPr>
            <w:tcW w:w="324" w:type="dxa"/>
            <w:tcBorders>
              <w:top w:val="nil"/>
              <w:left w:val="nil"/>
              <w:bottom w:val="single" w:sz="4" w:space="0" w:color="auto"/>
              <w:right w:val="single" w:sz="4" w:space="0" w:color="auto"/>
            </w:tcBorders>
            <w:shd w:val="clear" w:color="auto" w:fill="auto"/>
            <w:noWrap/>
            <w:vAlign w:val="center"/>
            <w:hideMark/>
          </w:tcPr>
          <w:p w14:paraId="335355E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F144DD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68FB551F" w14:textId="39A39F3A"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w:t>
            </w:r>
            <w:r w:rsidR="00754933">
              <w:rPr>
                <w:rFonts w:ascii="Times New Roman" w:eastAsia="Times New Roman" w:hAnsi="Times New Roman" w:cs="Times New Roman"/>
                <w:sz w:val="20"/>
                <w:szCs w:val="20"/>
                <w:lang w:eastAsia="fr-FR"/>
              </w:rPr>
              <w:t>8</w:t>
            </w:r>
          </w:p>
        </w:tc>
        <w:tc>
          <w:tcPr>
            <w:tcW w:w="578" w:type="dxa"/>
            <w:tcBorders>
              <w:top w:val="nil"/>
              <w:left w:val="nil"/>
              <w:bottom w:val="single" w:sz="4" w:space="0" w:color="auto"/>
              <w:right w:val="single" w:sz="4" w:space="0" w:color="auto"/>
            </w:tcBorders>
            <w:shd w:val="clear" w:color="auto" w:fill="auto"/>
            <w:noWrap/>
            <w:vAlign w:val="center"/>
            <w:hideMark/>
          </w:tcPr>
          <w:p w14:paraId="0CFD778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2E04E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235AB1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FF07BB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7C74C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3C1A6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725DB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25A04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27E41C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AEC1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B3296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ED6C5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06FCA5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BB1C57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DF154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CC9311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ABE4C3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w:t>
            </w:r>
          </w:p>
        </w:tc>
        <w:tc>
          <w:tcPr>
            <w:tcW w:w="1960" w:type="dxa"/>
            <w:tcBorders>
              <w:top w:val="nil"/>
              <w:left w:val="nil"/>
              <w:bottom w:val="single" w:sz="4" w:space="0" w:color="auto"/>
              <w:right w:val="single" w:sz="4" w:space="0" w:color="auto"/>
            </w:tcBorders>
            <w:shd w:val="clear" w:color="auto" w:fill="auto"/>
            <w:vAlign w:val="center"/>
            <w:hideMark/>
          </w:tcPr>
          <w:p w14:paraId="017FC84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Zone de végétation dense - foret classée (km)</w:t>
            </w:r>
          </w:p>
        </w:tc>
        <w:tc>
          <w:tcPr>
            <w:tcW w:w="324" w:type="dxa"/>
            <w:tcBorders>
              <w:top w:val="nil"/>
              <w:left w:val="nil"/>
              <w:bottom w:val="single" w:sz="4" w:space="0" w:color="auto"/>
              <w:right w:val="single" w:sz="4" w:space="0" w:color="auto"/>
            </w:tcBorders>
            <w:shd w:val="clear" w:color="auto" w:fill="auto"/>
            <w:noWrap/>
            <w:vAlign w:val="center"/>
            <w:hideMark/>
          </w:tcPr>
          <w:p w14:paraId="1E3433C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3B2174E"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7234E66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44</w:t>
            </w:r>
          </w:p>
        </w:tc>
        <w:tc>
          <w:tcPr>
            <w:tcW w:w="578" w:type="dxa"/>
            <w:tcBorders>
              <w:top w:val="nil"/>
              <w:left w:val="nil"/>
              <w:bottom w:val="single" w:sz="4" w:space="0" w:color="auto"/>
              <w:right w:val="single" w:sz="4" w:space="0" w:color="auto"/>
            </w:tcBorders>
            <w:shd w:val="clear" w:color="auto" w:fill="auto"/>
            <w:noWrap/>
            <w:vAlign w:val="center"/>
            <w:hideMark/>
          </w:tcPr>
          <w:p w14:paraId="72782E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7AA19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39FD3F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5931C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7C479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828AF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618F9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72D19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844EEC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8804A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82770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C1D80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2C9D1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37F8E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F8DC4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F168A9A"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D6CE33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1.4</w:t>
            </w:r>
          </w:p>
        </w:tc>
        <w:tc>
          <w:tcPr>
            <w:tcW w:w="1960" w:type="dxa"/>
            <w:tcBorders>
              <w:top w:val="nil"/>
              <w:left w:val="nil"/>
              <w:bottom w:val="single" w:sz="4" w:space="0" w:color="auto"/>
              <w:right w:val="single" w:sz="4" w:space="0" w:color="auto"/>
            </w:tcBorders>
            <w:shd w:val="clear" w:color="auto" w:fill="auto"/>
            <w:vAlign w:val="center"/>
            <w:hideMark/>
          </w:tcPr>
          <w:p w14:paraId="6556C20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Zone de végétation faible (km)</w:t>
            </w:r>
          </w:p>
        </w:tc>
        <w:tc>
          <w:tcPr>
            <w:tcW w:w="324" w:type="dxa"/>
            <w:tcBorders>
              <w:top w:val="nil"/>
              <w:left w:val="nil"/>
              <w:bottom w:val="single" w:sz="4" w:space="0" w:color="auto"/>
              <w:right w:val="single" w:sz="4" w:space="0" w:color="auto"/>
            </w:tcBorders>
            <w:shd w:val="clear" w:color="auto" w:fill="auto"/>
            <w:noWrap/>
            <w:vAlign w:val="center"/>
            <w:hideMark/>
          </w:tcPr>
          <w:p w14:paraId="4C5E4DB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8D8A17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09B7950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101</w:t>
            </w:r>
          </w:p>
        </w:tc>
        <w:tc>
          <w:tcPr>
            <w:tcW w:w="578" w:type="dxa"/>
            <w:tcBorders>
              <w:top w:val="nil"/>
              <w:left w:val="nil"/>
              <w:bottom w:val="single" w:sz="4" w:space="0" w:color="auto"/>
              <w:right w:val="single" w:sz="4" w:space="0" w:color="auto"/>
            </w:tcBorders>
            <w:shd w:val="clear" w:color="auto" w:fill="auto"/>
            <w:noWrap/>
            <w:vAlign w:val="center"/>
            <w:hideMark/>
          </w:tcPr>
          <w:p w14:paraId="62DDAB0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CF6F1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8A8140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3152B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E30017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2B4F84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3A602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B51D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947D26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3604D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09C5A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943AD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459652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48B91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94B0B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A2FA50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ECFEC3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1.5</w:t>
            </w:r>
          </w:p>
        </w:tc>
        <w:tc>
          <w:tcPr>
            <w:tcW w:w="1960" w:type="dxa"/>
            <w:tcBorders>
              <w:top w:val="nil"/>
              <w:left w:val="nil"/>
              <w:bottom w:val="single" w:sz="4" w:space="0" w:color="auto"/>
              <w:right w:val="single" w:sz="4" w:space="0" w:color="auto"/>
            </w:tcBorders>
            <w:shd w:val="clear" w:color="auto" w:fill="auto"/>
            <w:vAlign w:val="center"/>
            <w:hideMark/>
          </w:tcPr>
          <w:p w14:paraId="49A5011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Aménagement des pistes d'accès</w:t>
            </w:r>
          </w:p>
        </w:tc>
        <w:tc>
          <w:tcPr>
            <w:tcW w:w="324" w:type="dxa"/>
            <w:tcBorders>
              <w:top w:val="nil"/>
              <w:left w:val="nil"/>
              <w:bottom w:val="single" w:sz="4" w:space="0" w:color="auto"/>
              <w:right w:val="single" w:sz="4" w:space="0" w:color="auto"/>
            </w:tcBorders>
            <w:shd w:val="clear" w:color="auto" w:fill="auto"/>
            <w:noWrap/>
            <w:vAlign w:val="center"/>
            <w:hideMark/>
          </w:tcPr>
          <w:p w14:paraId="5A28DCA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CA4C23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07BB748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3D7209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AE459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54AA5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BB8E7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FA3FC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10769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461D4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829AE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21CCA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585E87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D33B9E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470A8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1064D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9CD797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ABAC54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B68AA81"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0DA4AF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w:t>
            </w:r>
          </w:p>
        </w:tc>
        <w:tc>
          <w:tcPr>
            <w:tcW w:w="1960" w:type="dxa"/>
            <w:tcBorders>
              <w:top w:val="nil"/>
              <w:left w:val="nil"/>
              <w:bottom w:val="single" w:sz="4" w:space="0" w:color="auto"/>
              <w:right w:val="single" w:sz="4" w:space="0" w:color="auto"/>
            </w:tcBorders>
            <w:shd w:val="clear" w:color="auto" w:fill="auto"/>
            <w:vAlign w:val="center"/>
            <w:hideMark/>
          </w:tcPr>
          <w:p w14:paraId="217ACEB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Remise en état des lieux (km)</w:t>
            </w:r>
          </w:p>
        </w:tc>
        <w:tc>
          <w:tcPr>
            <w:tcW w:w="324" w:type="dxa"/>
            <w:tcBorders>
              <w:top w:val="nil"/>
              <w:left w:val="nil"/>
              <w:bottom w:val="single" w:sz="4" w:space="0" w:color="auto"/>
              <w:right w:val="single" w:sz="4" w:space="0" w:color="auto"/>
            </w:tcBorders>
            <w:shd w:val="clear" w:color="auto" w:fill="auto"/>
            <w:noWrap/>
            <w:vAlign w:val="center"/>
            <w:hideMark/>
          </w:tcPr>
          <w:p w14:paraId="7F58BB9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A214E6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3ACA527C" w14:textId="52797F6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w:t>
            </w:r>
            <w:r w:rsidR="00754933">
              <w:rPr>
                <w:rFonts w:ascii="Times New Roman" w:eastAsia="Times New Roman" w:hAnsi="Times New Roman" w:cs="Times New Roman"/>
                <w:sz w:val="20"/>
                <w:szCs w:val="20"/>
                <w:lang w:eastAsia="fr-FR"/>
              </w:rPr>
              <w:t>8</w:t>
            </w:r>
          </w:p>
        </w:tc>
        <w:tc>
          <w:tcPr>
            <w:tcW w:w="578" w:type="dxa"/>
            <w:tcBorders>
              <w:top w:val="nil"/>
              <w:left w:val="nil"/>
              <w:bottom w:val="single" w:sz="4" w:space="0" w:color="auto"/>
              <w:right w:val="single" w:sz="4" w:space="0" w:color="auto"/>
            </w:tcBorders>
            <w:shd w:val="clear" w:color="auto" w:fill="auto"/>
            <w:noWrap/>
            <w:vAlign w:val="center"/>
            <w:hideMark/>
          </w:tcPr>
          <w:p w14:paraId="7ECB434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6E1BC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CFC4C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6221C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59C6F3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D62F75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8B833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D930C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D49993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B8896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20352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48468B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6B2D4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580DC0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B86549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5D69C49"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961FBC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1.7</w:t>
            </w:r>
          </w:p>
        </w:tc>
        <w:tc>
          <w:tcPr>
            <w:tcW w:w="1960" w:type="dxa"/>
            <w:tcBorders>
              <w:top w:val="nil"/>
              <w:left w:val="nil"/>
              <w:bottom w:val="single" w:sz="4" w:space="0" w:color="auto"/>
              <w:right w:val="single" w:sz="4" w:space="0" w:color="auto"/>
            </w:tcBorders>
            <w:shd w:val="clear" w:color="auto" w:fill="auto"/>
            <w:vAlign w:val="center"/>
            <w:hideMark/>
          </w:tcPr>
          <w:p w14:paraId="1F0567E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Inspection de la ligne (km)</w:t>
            </w:r>
          </w:p>
        </w:tc>
        <w:tc>
          <w:tcPr>
            <w:tcW w:w="324" w:type="dxa"/>
            <w:tcBorders>
              <w:top w:val="nil"/>
              <w:left w:val="nil"/>
              <w:bottom w:val="single" w:sz="4" w:space="0" w:color="auto"/>
              <w:right w:val="single" w:sz="4" w:space="0" w:color="auto"/>
            </w:tcBorders>
            <w:shd w:val="clear" w:color="auto" w:fill="auto"/>
            <w:noWrap/>
            <w:vAlign w:val="center"/>
            <w:hideMark/>
          </w:tcPr>
          <w:p w14:paraId="2D70A60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59DED2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km</w:t>
            </w:r>
          </w:p>
        </w:tc>
        <w:tc>
          <w:tcPr>
            <w:tcW w:w="640" w:type="dxa"/>
            <w:tcBorders>
              <w:top w:val="nil"/>
              <w:left w:val="nil"/>
              <w:bottom w:val="single" w:sz="4" w:space="0" w:color="auto"/>
              <w:right w:val="single" w:sz="8" w:space="0" w:color="auto"/>
            </w:tcBorders>
            <w:shd w:val="clear" w:color="auto" w:fill="auto"/>
            <w:noWrap/>
            <w:vAlign w:val="center"/>
            <w:hideMark/>
          </w:tcPr>
          <w:p w14:paraId="269EC044" w14:textId="5E775955"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39</w:t>
            </w:r>
            <w:r w:rsidR="00754933">
              <w:rPr>
                <w:rFonts w:ascii="Times New Roman" w:eastAsia="Times New Roman" w:hAnsi="Times New Roman" w:cs="Times New Roman"/>
                <w:sz w:val="20"/>
                <w:szCs w:val="20"/>
                <w:lang w:eastAsia="fr-FR"/>
              </w:rPr>
              <w:t>8</w:t>
            </w:r>
          </w:p>
        </w:tc>
        <w:tc>
          <w:tcPr>
            <w:tcW w:w="578" w:type="dxa"/>
            <w:tcBorders>
              <w:top w:val="nil"/>
              <w:left w:val="nil"/>
              <w:bottom w:val="single" w:sz="4" w:space="0" w:color="auto"/>
              <w:right w:val="single" w:sz="4" w:space="0" w:color="auto"/>
            </w:tcBorders>
            <w:shd w:val="clear" w:color="auto" w:fill="auto"/>
            <w:noWrap/>
            <w:vAlign w:val="center"/>
            <w:hideMark/>
          </w:tcPr>
          <w:p w14:paraId="3342A9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F78E0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B5070C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803DF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7A9F3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DC35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3FB263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4F5D0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550FF9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F68F9B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9401F5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BFE57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77AD9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F03F7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646667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6D4815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5364C1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1.8</w:t>
            </w:r>
          </w:p>
        </w:tc>
        <w:tc>
          <w:tcPr>
            <w:tcW w:w="1960" w:type="dxa"/>
            <w:tcBorders>
              <w:top w:val="nil"/>
              <w:left w:val="nil"/>
              <w:bottom w:val="single" w:sz="4" w:space="0" w:color="auto"/>
              <w:right w:val="single" w:sz="4" w:space="0" w:color="auto"/>
            </w:tcBorders>
            <w:shd w:val="clear" w:color="auto" w:fill="auto"/>
            <w:vAlign w:val="center"/>
            <w:hideMark/>
          </w:tcPr>
          <w:p w14:paraId="5F12420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Essais et mise en service de la ligne </w:t>
            </w:r>
          </w:p>
        </w:tc>
        <w:tc>
          <w:tcPr>
            <w:tcW w:w="324" w:type="dxa"/>
            <w:tcBorders>
              <w:top w:val="nil"/>
              <w:left w:val="nil"/>
              <w:bottom w:val="single" w:sz="4" w:space="0" w:color="auto"/>
              <w:right w:val="single" w:sz="4" w:space="0" w:color="auto"/>
            </w:tcBorders>
            <w:shd w:val="clear" w:color="auto" w:fill="auto"/>
            <w:noWrap/>
            <w:vAlign w:val="center"/>
            <w:hideMark/>
          </w:tcPr>
          <w:p w14:paraId="5A7C1CC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668B90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5A8F77B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4CEFB0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26400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1654E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67A8E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6B243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FD5F2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DD745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695E44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F62A4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4F70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092BF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8CEAF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C2AC3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F9DC6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2C5BC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5B7809E" w14:textId="77777777" w:rsidTr="00EA4C52">
        <w:trPr>
          <w:trHeight w:val="288"/>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1723A5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1.9</w:t>
            </w:r>
          </w:p>
        </w:tc>
        <w:tc>
          <w:tcPr>
            <w:tcW w:w="1960" w:type="dxa"/>
            <w:tcBorders>
              <w:top w:val="nil"/>
              <w:left w:val="nil"/>
              <w:bottom w:val="single" w:sz="4" w:space="0" w:color="auto"/>
              <w:right w:val="single" w:sz="4" w:space="0" w:color="auto"/>
            </w:tcBorders>
            <w:shd w:val="clear" w:color="auto" w:fill="auto"/>
            <w:vAlign w:val="center"/>
            <w:hideMark/>
          </w:tcPr>
          <w:p w14:paraId="16344E9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Environnemental, social, santé et sécurité (ESSS) sans défrichage</w:t>
            </w:r>
          </w:p>
        </w:tc>
        <w:tc>
          <w:tcPr>
            <w:tcW w:w="324" w:type="dxa"/>
            <w:tcBorders>
              <w:top w:val="nil"/>
              <w:left w:val="nil"/>
              <w:bottom w:val="single" w:sz="4" w:space="0" w:color="auto"/>
              <w:right w:val="single" w:sz="4" w:space="0" w:color="auto"/>
            </w:tcBorders>
            <w:shd w:val="clear" w:color="auto" w:fill="auto"/>
            <w:noWrap/>
            <w:vAlign w:val="center"/>
            <w:hideMark/>
          </w:tcPr>
          <w:p w14:paraId="6FB7681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A214E6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1AC89F7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1D99F2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5EC2A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403953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24ABB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8149A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978A66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493845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A490B2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F3D68E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EF27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ED716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C8BDD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CC04E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88ADF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2BADC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757B9BC" w14:textId="77777777" w:rsidTr="00EA4C52">
        <w:trPr>
          <w:trHeight w:val="511"/>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BCE1D0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1.10</w:t>
            </w:r>
          </w:p>
        </w:tc>
        <w:tc>
          <w:tcPr>
            <w:tcW w:w="1960" w:type="dxa"/>
            <w:tcBorders>
              <w:top w:val="nil"/>
              <w:left w:val="nil"/>
              <w:bottom w:val="single" w:sz="4" w:space="0" w:color="auto"/>
              <w:right w:val="single" w:sz="4" w:space="0" w:color="auto"/>
            </w:tcBorders>
            <w:shd w:val="clear" w:color="auto" w:fill="auto"/>
            <w:vAlign w:val="center"/>
            <w:hideMark/>
          </w:tcPr>
          <w:p w14:paraId="2D3D123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Redevance forestière</w:t>
            </w:r>
          </w:p>
        </w:tc>
        <w:tc>
          <w:tcPr>
            <w:tcW w:w="324" w:type="dxa"/>
            <w:tcBorders>
              <w:top w:val="nil"/>
              <w:left w:val="nil"/>
              <w:bottom w:val="single" w:sz="4" w:space="0" w:color="auto"/>
              <w:right w:val="single" w:sz="4" w:space="0" w:color="auto"/>
            </w:tcBorders>
            <w:shd w:val="clear" w:color="auto" w:fill="auto"/>
            <w:noWrap/>
            <w:vAlign w:val="center"/>
            <w:hideMark/>
          </w:tcPr>
          <w:p w14:paraId="1AF01B4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8522F3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53EAC12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6FFFC888" w14:textId="77777777" w:rsidR="00B63C68" w:rsidRPr="006E2504" w:rsidRDefault="00B63C68" w:rsidP="00B63C68">
            <w:pPr>
              <w:spacing w:after="0" w:line="240" w:lineRule="auto"/>
              <w:rPr>
                <w:rFonts w:ascii="Times New Roman" w:eastAsia="Times New Roman" w:hAnsi="Times New Roman" w:cs="Times New Roman"/>
                <w:color w:val="FF0000"/>
                <w:sz w:val="20"/>
                <w:szCs w:val="20"/>
                <w:lang w:eastAsia="fr-FR"/>
              </w:rPr>
            </w:pPr>
            <w:r w:rsidRPr="006E2504">
              <w:rPr>
                <w:rFonts w:ascii="Times New Roman" w:eastAsia="Times New Roman" w:hAnsi="Times New Roman" w:cs="Times New Roman"/>
                <w:color w:val="FF0000"/>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2BCF6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64698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D5640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0EA81A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F7BDC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DD259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9C9D3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ED0EF0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6F503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96511F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56E1A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C0412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34D977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2B9A76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7DAFB6CE" w14:textId="77777777" w:rsidTr="00EA4C52">
        <w:trPr>
          <w:trHeight w:val="427"/>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B7D5EA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1.11</w:t>
            </w:r>
          </w:p>
        </w:tc>
        <w:tc>
          <w:tcPr>
            <w:tcW w:w="1960" w:type="dxa"/>
            <w:tcBorders>
              <w:top w:val="nil"/>
              <w:left w:val="nil"/>
              <w:bottom w:val="single" w:sz="4" w:space="0" w:color="auto"/>
              <w:right w:val="single" w:sz="4" w:space="0" w:color="auto"/>
            </w:tcBorders>
            <w:shd w:val="clear" w:color="auto" w:fill="auto"/>
            <w:vAlign w:val="center"/>
            <w:hideMark/>
          </w:tcPr>
          <w:p w14:paraId="13A5022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Sureté</w:t>
            </w:r>
          </w:p>
        </w:tc>
        <w:tc>
          <w:tcPr>
            <w:tcW w:w="324" w:type="dxa"/>
            <w:tcBorders>
              <w:top w:val="nil"/>
              <w:left w:val="nil"/>
              <w:bottom w:val="single" w:sz="4" w:space="0" w:color="auto"/>
              <w:right w:val="single" w:sz="4" w:space="0" w:color="auto"/>
            </w:tcBorders>
            <w:shd w:val="clear" w:color="auto" w:fill="auto"/>
            <w:noWrap/>
            <w:vAlign w:val="center"/>
            <w:hideMark/>
          </w:tcPr>
          <w:p w14:paraId="3C50C27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141852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lot</w:t>
            </w:r>
          </w:p>
        </w:tc>
        <w:tc>
          <w:tcPr>
            <w:tcW w:w="640" w:type="dxa"/>
            <w:tcBorders>
              <w:top w:val="nil"/>
              <w:left w:val="nil"/>
              <w:bottom w:val="single" w:sz="4" w:space="0" w:color="auto"/>
              <w:right w:val="single" w:sz="8" w:space="0" w:color="auto"/>
            </w:tcBorders>
            <w:shd w:val="clear" w:color="auto" w:fill="auto"/>
            <w:noWrap/>
            <w:vAlign w:val="center"/>
            <w:hideMark/>
          </w:tcPr>
          <w:p w14:paraId="499E2A4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w:t>
            </w:r>
          </w:p>
        </w:tc>
        <w:tc>
          <w:tcPr>
            <w:tcW w:w="578" w:type="dxa"/>
            <w:tcBorders>
              <w:top w:val="nil"/>
              <w:left w:val="nil"/>
              <w:bottom w:val="single" w:sz="4" w:space="0" w:color="auto"/>
              <w:right w:val="single" w:sz="4" w:space="0" w:color="auto"/>
            </w:tcBorders>
            <w:shd w:val="clear" w:color="auto" w:fill="auto"/>
            <w:noWrap/>
            <w:vAlign w:val="center"/>
            <w:hideMark/>
          </w:tcPr>
          <w:p w14:paraId="53C871A2" w14:textId="77777777" w:rsidR="00B63C68" w:rsidRPr="006E2504" w:rsidRDefault="00B63C68" w:rsidP="00B63C68">
            <w:pPr>
              <w:spacing w:after="0" w:line="240" w:lineRule="auto"/>
              <w:rPr>
                <w:rFonts w:ascii="Times New Roman" w:eastAsia="Times New Roman" w:hAnsi="Times New Roman" w:cs="Times New Roman"/>
                <w:color w:val="FF0000"/>
                <w:sz w:val="20"/>
                <w:szCs w:val="20"/>
                <w:lang w:eastAsia="fr-FR"/>
              </w:rPr>
            </w:pPr>
            <w:r w:rsidRPr="006E2504">
              <w:rPr>
                <w:rFonts w:ascii="Times New Roman" w:eastAsia="Times New Roman" w:hAnsi="Times New Roman" w:cs="Times New Roman"/>
                <w:color w:val="FF0000"/>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BBC2D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D2ED1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818AF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62317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B56FBD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307FA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4338E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8E9DF0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1CF2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4A0EF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D15B2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46AEF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57749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C3B657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ED7969E" w14:textId="77777777" w:rsidTr="00EA4C52">
        <w:trPr>
          <w:trHeight w:val="464"/>
          <w:jc w:val="center"/>
        </w:trPr>
        <w:tc>
          <w:tcPr>
            <w:tcW w:w="693"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904E85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1.12</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2C52DE1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Ambulance médicalisée</w:t>
            </w:r>
          </w:p>
        </w:tc>
        <w:tc>
          <w:tcPr>
            <w:tcW w:w="324" w:type="dxa"/>
            <w:tcBorders>
              <w:top w:val="single" w:sz="4" w:space="0" w:color="auto"/>
              <w:left w:val="nil"/>
              <w:bottom w:val="single" w:sz="4" w:space="0" w:color="auto"/>
              <w:right w:val="single" w:sz="4" w:space="0" w:color="auto"/>
            </w:tcBorders>
            <w:shd w:val="clear" w:color="auto" w:fill="auto"/>
            <w:noWrap/>
            <w:vAlign w:val="center"/>
            <w:hideMark/>
          </w:tcPr>
          <w:p w14:paraId="021E51C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single" w:sz="4" w:space="0" w:color="auto"/>
              <w:left w:val="nil"/>
              <w:bottom w:val="single" w:sz="4" w:space="0" w:color="auto"/>
              <w:right w:val="single" w:sz="4" w:space="0" w:color="auto"/>
            </w:tcBorders>
            <w:shd w:val="clear" w:color="auto" w:fill="auto"/>
            <w:noWrap/>
            <w:vAlign w:val="center"/>
            <w:hideMark/>
          </w:tcPr>
          <w:p w14:paraId="6033EEB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u</w:t>
            </w:r>
          </w:p>
        </w:tc>
        <w:tc>
          <w:tcPr>
            <w:tcW w:w="640" w:type="dxa"/>
            <w:tcBorders>
              <w:top w:val="single" w:sz="4" w:space="0" w:color="auto"/>
              <w:left w:val="nil"/>
              <w:bottom w:val="single" w:sz="4" w:space="0" w:color="auto"/>
              <w:right w:val="single" w:sz="8" w:space="0" w:color="auto"/>
            </w:tcBorders>
            <w:shd w:val="clear" w:color="auto" w:fill="auto"/>
            <w:noWrap/>
            <w:vAlign w:val="center"/>
            <w:hideMark/>
          </w:tcPr>
          <w:p w14:paraId="435A0839" w14:textId="77777777" w:rsidR="00B63C68" w:rsidRPr="006E2504" w:rsidRDefault="00B63C68" w:rsidP="00804CCB">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578" w:type="dxa"/>
            <w:tcBorders>
              <w:top w:val="single" w:sz="4" w:space="0" w:color="auto"/>
              <w:left w:val="nil"/>
              <w:bottom w:val="single" w:sz="4" w:space="0" w:color="auto"/>
              <w:right w:val="single" w:sz="4" w:space="0" w:color="auto"/>
            </w:tcBorders>
            <w:shd w:val="clear" w:color="auto" w:fill="auto"/>
            <w:noWrap/>
            <w:vAlign w:val="center"/>
            <w:hideMark/>
          </w:tcPr>
          <w:p w14:paraId="6FFA5B7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4" w:space="0" w:color="auto"/>
            </w:tcBorders>
            <w:shd w:val="clear" w:color="auto" w:fill="auto"/>
            <w:noWrap/>
            <w:vAlign w:val="center"/>
            <w:hideMark/>
          </w:tcPr>
          <w:p w14:paraId="72936EC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8" w:space="0" w:color="auto"/>
            </w:tcBorders>
            <w:shd w:val="clear" w:color="auto" w:fill="auto"/>
            <w:noWrap/>
            <w:vAlign w:val="center"/>
            <w:hideMark/>
          </w:tcPr>
          <w:p w14:paraId="1D0E531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single" w:sz="4" w:space="0" w:color="auto"/>
              <w:left w:val="nil"/>
              <w:bottom w:val="single" w:sz="4" w:space="0" w:color="auto"/>
              <w:right w:val="single" w:sz="4" w:space="0" w:color="auto"/>
            </w:tcBorders>
            <w:shd w:val="clear" w:color="auto" w:fill="auto"/>
            <w:noWrap/>
            <w:vAlign w:val="center"/>
            <w:hideMark/>
          </w:tcPr>
          <w:p w14:paraId="499752A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single" w:sz="4" w:space="0" w:color="auto"/>
              <w:left w:val="nil"/>
              <w:bottom w:val="single" w:sz="4" w:space="0" w:color="auto"/>
              <w:right w:val="single" w:sz="8" w:space="0" w:color="auto"/>
            </w:tcBorders>
            <w:shd w:val="clear" w:color="auto" w:fill="auto"/>
            <w:noWrap/>
            <w:vAlign w:val="center"/>
            <w:hideMark/>
          </w:tcPr>
          <w:p w14:paraId="4D49D53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24845F1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4" w:space="0" w:color="auto"/>
            </w:tcBorders>
            <w:shd w:val="clear" w:color="auto" w:fill="auto"/>
            <w:noWrap/>
            <w:vAlign w:val="center"/>
            <w:hideMark/>
          </w:tcPr>
          <w:p w14:paraId="0540C83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214E2ED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single" w:sz="4" w:space="0" w:color="auto"/>
              <w:left w:val="nil"/>
              <w:bottom w:val="single" w:sz="4" w:space="0" w:color="auto"/>
              <w:right w:val="single" w:sz="8" w:space="0" w:color="auto"/>
            </w:tcBorders>
            <w:shd w:val="clear" w:color="auto" w:fill="auto"/>
            <w:noWrap/>
            <w:vAlign w:val="center"/>
            <w:hideMark/>
          </w:tcPr>
          <w:p w14:paraId="4F68AD4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7DCD34B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4" w:space="0" w:color="auto"/>
            </w:tcBorders>
            <w:shd w:val="clear" w:color="auto" w:fill="auto"/>
            <w:noWrap/>
            <w:vAlign w:val="center"/>
            <w:hideMark/>
          </w:tcPr>
          <w:p w14:paraId="446C573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0B5A302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single" w:sz="4" w:space="0" w:color="auto"/>
              <w:left w:val="nil"/>
              <w:bottom w:val="single" w:sz="4" w:space="0" w:color="auto"/>
              <w:right w:val="single" w:sz="8" w:space="0" w:color="auto"/>
            </w:tcBorders>
            <w:shd w:val="clear" w:color="auto" w:fill="auto"/>
            <w:noWrap/>
            <w:vAlign w:val="center"/>
            <w:hideMark/>
          </w:tcPr>
          <w:p w14:paraId="1DF5D58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single" w:sz="4" w:space="0" w:color="auto"/>
              <w:left w:val="nil"/>
              <w:bottom w:val="single" w:sz="4" w:space="0" w:color="auto"/>
              <w:right w:val="single" w:sz="4" w:space="0" w:color="auto"/>
            </w:tcBorders>
            <w:shd w:val="clear" w:color="auto" w:fill="auto"/>
            <w:noWrap/>
            <w:vAlign w:val="center"/>
            <w:hideMark/>
          </w:tcPr>
          <w:p w14:paraId="7B0C9C7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single" w:sz="4" w:space="0" w:color="auto"/>
              <w:left w:val="nil"/>
              <w:bottom w:val="single" w:sz="4" w:space="0" w:color="auto"/>
              <w:right w:val="single" w:sz="8" w:space="0" w:color="auto"/>
            </w:tcBorders>
            <w:shd w:val="clear" w:color="auto" w:fill="auto"/>
            <w:noWrap/>
            <w:vAlign w:val="center"/>
            <w:hideMark/>
          </w:tcPr>
          <w:p w14:paraId="2DDA681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C5E2198" w14:textId="77777777" w:rsidTr="00EA4C52">
        <w:trPr>
          <w:trHeight w:val="501"/>
          <w:jc w:val="center"/>
        </w:trPr>
        <w:tc>
          <w:tcPr>
            <w:tcW w:w="693"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FB9EC9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1.13</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3AB6116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Prise en charge des frais de fonctionnement de l'ambulance en tout temps pour 18 mois</w:t>
            </w:r>
          </w:p>
        </w:tc>
        <w:tc>
          <w:tcPr>
            <w:tcW w:w="324" w:type="dxa"/>
            <w:tcBorders>
              <w:top w:val="single" w:sz="4" w:space="0" w:color="auto"/>
              <w:left w:val="nil"/>
              <w:bottom w:val="single" w:sz="4" w:space="0" w:color="auto"/>
              <w:right w:val="single" w:sz="4" w:space="0" w:color="auto"/>
            </w:tcBorders>
            <w:shd w:val="clear" w:color="auto" w:fill="auto"/>
            <w:noWrap/>
            <w:vAlign w:val="center"/>
            <w:hideMark/>
          </w:tcPr>
          <w:p w14:paraId="75C59CB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single" w:sz="4" w:space="0" w:color="auto"/>
              <w:left w:val="nil"/>
              <w:bottom w:val="single" w:sz="4" w:space="0" w:color="auto"/>
              <w:right w:val="single" w:sz="4" w:space="0" w:color="auto"/>
            </w:tcBorders>
            <w:shd w:val="clear" w:color="auto" w:fill="auto"/>
            <w:noWrap/>
            <w:vAlign w:val="center"/>
            <w:hideMark/>
          </w:tcPr>
          <w:p w14:paraId="391AEB1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u</w:t>
            </w:r>
          </w:p>
        </w:tc>
        <w:tc>
          <w:tcPr>
            <w:tcW w:w="640" w:type="dxa"/>
            <w:tcBorders>
              <w:top w:val="single" w:sz="4" w:space="0" w:color="auto"/>
              <w:left w:val="nil"/>
              <w:bottom w:val="single" w:sz="4" w:space="0" w:color="auto"/>
              <w:right w:val="single" w:sz="8" w:space="0" w:color="auto"/>
            </w:tcBorders>
            <w:shd w:val="clear" w:color="auto" w:fill="auto"/>
            <w:noWrap/>
            <w:vAlign w:val="center"/>
            <w:hideMark/>
          </w:tcPr>
          <w:p w14:paraId="58B9582C" w14:textId="77777777" w:rsidR="00B63C68" w:rsidRPr="006E2504" w:rsidRDefault="00B63C68" w:rsidP="00804CCB">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578" w:type="dxa"/>
            <w:tcBorders>
              <w:top w:val="single" w:sz="4" w:space="0" w:color="auto"/>
              <w:left w:val="nil"/>
              <w:bottom w:val="single" w:sz="4" w:space="0" w:color="auto"/>
              <w:right w:val="single" w:sz="4" w:space="0" w:color="auto"/>
            </w:tcBorders>
            <w:shd w:val="clear" w:color="auto" w:fill="auto"/>
            <w:noWrap/>
            <w:vAlign w:val="center"/>
            <w:hideMark/>
          </w:tcPr>
          <w:p w14:paraId="59787E2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4" w:space="0" w:color="auto"/>
            </w:tcBorders>
            <w:shd w:val="clear" w:color="auto" w:fill="auto"/>
            <w:noWrap/>
            <w:vAlign w:val="center"/>
            <w:hideMark/>
          </w:tcPr>
          <w:p w14:paraId="7E8B924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8" w:space="0" w:color="auto"/>
            </w:tcBorders>
            <w:shd w:val="clear" w:color="auto" w:fill="auto"/>
            <w:noWrap/>
            <w:vAlign w:val="center"/>
            <w:hideMark/>
          </w:tcPr>
          <w:p w14:paraId="4B7782E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single" w:sz="4" w:space="0" w:color="auto"/>
              <w:left w:val="nil"/>
              <w:bottom w:val="single" w:sz="4" w:space="0" w:color="auto"/>
              <w:right w:val="single" w:sz="4" w:space="0" w:color="auto"/>
            </w:tcBorders>
            <w:shd w:val="clear" w:color="auto" w:fill="auto"/>
            <w:noWrap/>
            <w:vAlign w:val="center"/>
            <w:hideMark/>
          </w:tcPr>
          <w:p w14:paraId="42E60BA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single" w:sz="4" w:space="0" w:color="auto"/>
              <w:left w:val="nil"/>
              <w:bottom w:val="single" w:sz="4" w:space="0" w:color="auto"/>
              <w:right w:val="single" w:sz="8" w:space="0" w:color="auto"/>
            </w:tcBorders>
            <w:shd w:val="clear" w:color="auto" w:fill="auto"/>
            <w:noWrap/>
            <w:vAlign w:val="center"/>
            <w:hideMark/>
          </w:tcPr>
          <w:p w14:paraId="0E5A95F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4437B4F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4" w:space="0" w:color="auto"/>
            </w:tcBorders>
            <w:shd w:val="clear" w:color="auto" w:fill="auto"/>
            <w:noWrap/>
            <w:vAlign w:val="center"/>
            <w:hideMark/>
          </w:tcPr>
          <w:p w14:paraId="282737B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039106E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single" w:sz="4" w:space="0" w:color="auto"/>
              <w:left w:val="nil"/>
              <w:bottom w:val="single" w:sz="4" w:space="0" w:color="auto"/>
              <w:right w:val="single" w:sz="8" w:space="0" w:color="auto"/>
            </w:tcBorders>
            <w:shd w:val="clear" w:color="auto" w:fill="auto"/>
            <w:noWrap/>
            <w:vAlign w:val="center"/>
            <w:hideMark/>
          </w:tcPr>
          <w:p w14:paraId="6DC19D55"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37BDBD8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single" w:sz="4" w:space="0" w:color="auto"/>
              <w:left w:val="nil"/>
              <w:bottom w:val="single" w:sz="4" w:space="0" w:color="auto"/>
              <w:right w:val="single" w:sz="4" w:space="0" w:color="auto"/>
            </w:tcBorders>
            <w:shd w:val="clear" w:color="auto" w:fill="auto"/>
            <w:noWrap/>
            <w:vAlign w:val="center"/>
            <w:hideMark/>
          </w:tcPr>
          <w:p w14:paraId="051D341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single" w:sz="4" w:space="0" w:color="auto"/>
              <w:left w:val="nil"/>
              <w:bottom w:val="single" w:sz="4" w:space="0" w:color="auto"/>
              <w:right w:val="single" w:sz="4" w:space="0" w:color="auto"/>
            </w:tcBorders>
            <w:shd w:val="clear" w:color="auto" w:fill="auto"/>
            <w:noWrap/>
            <w:vAlign w:val="center"/>
            <w:hideMark/>
          </w:tcPr>
          <w:p w14:paraId="4C654CB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single" w:sz="4" w:space="0" w:color="auto"/>
              <w:left w:val="nil"/>
              <w:bottom w:val="single" w:sz="4" w:space="0" w:color="auto"/>
              <w:right w:val="single" w:sz="8" w:space="0" w:color="auto"/>
            </w:tcBorders>
            <w:shd w:val="clear" w:color="auto" w:fill="auto"/>
            <w:noWrap/>
            <w:vAlign w:val="center"/>
            <w:hideMark/>
          </w:tcPr>
          <w:p w14:paraId="653C34C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single" w:sz="4" w:space="0" w:color="auto"/>
              <w:left w:val="nil"/>
              <w:bottom w:val="single" w:sz="4" w:space="0" w:color="auto"/>
              <w:right w:val="single" w:sz="4" w:space="0" w:color="auto"/>
            </w:tcBorders>
            <w:shd w:val="clear" w:color="auto" w:fill="auto"/>
            <w:noWrap/>
            <w:vAlign w:val="center"/>
            <w:hideMark/>
          </w:tcPr>
          <w:p w14:paraId="51C1E0F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single" w:sz="4" w:space="0" w:color="auto"/>
              <w:left w:val="nil"/>
              <w:bottom w:val="single" w:sz="4" w:space="0" w:color="auto"/>
              <w:right w:val="single" w:sz="8" w:space="0" w:color="auto"/>
            </w:tcBorders>
            <w:shd w:val="clear" w:color="auto" w:fill="auto"/>
            <w:noWrap/>
            <w:vAlign w:val="center"/>
            <w:hideMark/>
          </w:tcPr>
          <w:p w14:paraId="15E0CE7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2AE7658"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23BA70C"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2</w:t>
            </w:r>
          </w:p>
        </w:tc>
        <w:tc>
          <w:tcPr>
            <w:tcW w:w="1960" w:type="dxa"/>
            <w:tcBorders>
              <w:top w:val="nil"/>
              <w:left w:val="nil"/>
              <w:bottom w:val="single" w:sz="4" w:space="0" w:color="auto"/>
              <w:right w:val="single" w:sz="4" w:space="0" w:color="auto"/>
            </w:tcBorders>
            <w:shd w:val="clear" w:color="auto" w:fill="auto"/>
            <w:vAlign w:val="center"/>
            <w:hideMark/>
          </w:tcPr>
          <w:p w14:paraId="758467AD"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Fondation des pylônes</w:t>
            </w:r>
          </w:p>
        </w:tc>
        <w:tc>
          <w:tcPr>
            <w:tcW w:w="324" w:type="dxa"/>
            <w:tcBorders>
              <w:top w:val="nil"/>
              <w:left w:val="nil"/>
              <w:bottom w:val="single" w:sz="4" w:space="0" w:color="auto"/>
              <w:right w:val="single" w:sz="4" w:space="0" w:color="auto"/>
            </w:tcBorders>
            <w:shd w:val="clear" w:color="auto" w:fill="auto"/>
            <w:noWrap/>
            <w:vAlign w:val="center"/>
            <w:hideMark/>
          </w:tcPr>
          <w:p w14:paraId="738A3C7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93EEC1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1DF2F04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0BF81B00" w14:textId="77777777" w:rsidR="00B63C68" w:rsidRPr="006E2504" w:rsidRDefault="00B63C68" w:rsidP="00B63C68">
            <w:pPr>
              <w:spacing w:after="0" w:line="240" w:lineRule="auto"/>
              <w:rPr>
                <w:rFonts w:ascii="Times New Roman" w:eastAsia="Times New Roman" w:hAnsi="Times New Roman" w:cs="Times New Roman"/>
                <w:color w:val="FF0000"/>
                <w:sz w:val="20"/>
                <w:szCs w:val="20"/>
                <w:lang w:eastAsia="fr-FR"/>
              </w:rPr>
            </w:pPr>
            <w:r w:rsidRPr="006E2504">
              <w:rPr>
                <w:rFonts w:ascii="Times New Roman" w:eastAsia="Times New Roman" w:hAnsi="Times New Roman" w:cs="Times New Roman"/>
                <w:color w:val="FF0000"/>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8308E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9DBFF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7D412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DE7D8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27634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BB8AED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7195F0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3605ED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3237E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3BCB6C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9BCF2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0B0A6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43E94EA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87A9B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58E94DF"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9FEED0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w:t>
            </w:r>
          </w:p>
        </w:tc>
        <w:tc>
          <w:tcPr>
            <w:tcW w:w="1960" w:type="dxa"/>
            <w:tcBorders>
              <w:top w:val="nil"/>
              <w:left w:val="nil"/>
              <w:bottom w:val="single" w:sz="4" w:space="0" w:color="auto"/>
              <w:right w:val="single" w:sz="4" w:space="0" w:color="auto"/>
            </w:tcBorders>
            <w:shd w:val="clear" w:color="auto" w:fill="auto"/>
            <w:vAlign w:val="center"/>
            <w:hideMark/>
          </w:tcPr>
          <w:p w14:paraId="03D8F8D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Mise en place de quatre fondations en sol type A(Argiles) complètes pour un pylône, y compris l'armature, les embases et les boulons d'ancrage.</w:t>
            </w:r>
          </w:p>
        </w:tc>
        <w:tc>
          <w:tcPr>
            <w:tcW w:w="324" w:type="dxa"/>
            <w:tcBorders>
              <w:top w:val="nil"/>
              <w:left w:val="nil"/>
              <w:bottom w:val="single" w:sz="4" w:space="0" w:color="auto"/>
              <w:right w:val="single" w:sz="4" w:space="0" w:color="auto"/>
            </w:tcBorders>
            <w:shd w:val="clear" w:color="auto" w:fill="auto"/>
            <w:noWrap/>
            <w:vAlign w:val="center"/>
            <w:hideMark/>
          </w:tcPr>
          <w:p w14:paraId="35CE55C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7BC68D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220EBB8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2A3CDF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C4766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A2B5B0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4C4F0B9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F7D15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CB905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1261DE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E5542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7E2AC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E089CC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B73764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78C6E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166219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62475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FC722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5F88F2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9F201A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2.1.1</w:t>
            </w:r>
          </w:p>
        </w:tc>
        <w:tc>
          <w:tcPr>
            <w:tcW w:w="1960" w:type="dxa"/>
            <w:tcBorders>
              <w:top w:val="nil"/>
              <w:left w:val="nil"/>
              <w:bottom w:val="single" w:sz="4" w:space="0" w:color="auto"/>
              <w:right w:val="single" w:sz="4" w:space="0" w:color="auto"/>
            </w:tcBorders>
            <w:shd w:val="clear" w:color="auto" w:fill="auto"/>
            <w:vAlign w:val="center"/>
            <w:hideMark/>
          </w:tcPr>
          <w:p w14:paraId="04367149"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A</w:t>
            </w:r>
          </w:p>
        </w:tc>
        <w:tc>
          <w:tcPr>
            <w:tcW w:w="324" w:type="dxa"/>
            <w:tcBorders>
              <w:top w:val="nil"/>
              <w:left w:val="nil"/>
              <w:bottom w:val="single" w:sz="4" w:space="0" w:color="auto"/>
              <w:right w:val="single" w:sz="4" w:space="0" w:color="auto"/>
            </w:tcBorders>
            <w:shd w:val="clear" w:color="auto" w:fill="auto"/>
            <w:noWrap/>
            <w:vAlign w:val="center"/>
            <w:hideMark/>
          </w:tcPr>
          <w:p w14:paraId="37A4BC8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5E1A46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7C6C7B3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149</w:t>
            </w:r>
          </w:p>
        </w:tc>
        <w:tc>
          <w:tcPr>
            <w:tcW w:w="578" w:type="dxa"/>
            <w:tcBorders>
              <w:top w:val="nil"/>
              <w:left w:val="nil"/>
              <w:bottom w:val="single" w:sz="4" w:space="0" w:color="auto"/>
              <w:right w:val="single" w:sz="4" w:space="0" w:color="auto"/>
            </w:tcBorders>
            <w:shd w:val="clear" w:color="auto" w:fill="auto"/>
            <w:noWrap/>
            <w:vAlign w:val="center"/>
            <w:hideMark/>
          </w:tcPr>
          <w:p w14:paraId="68C127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520F6D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CAB146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7A3AEC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19809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0C308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523F9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039B5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0FF5C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F9D9E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CE7FE2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B0F418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3523DA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512EB9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1E47F6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B68DF25"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B99756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2.1.2</w:t>
            </w:r>
          </w:p>
        </w:tc>
        <w:tc>
          <w:tcPr>
            <w:tcW w:w="1960" w:type="dxa"/>
            <w:tcBorders>
              <w:top w:val="nil"/>
              <w:left w:val="nil"/>
              <w:bottom w:val="single" w:sz="4" w:space="0" w:color="auto"/>
              <w:right w:val="single" w:sz="4" w:space="0" w:color="auto"/>
            </w:tcBorders>
            <w:shd w:val="clear" w:color="auto" w:fill="auto"/>
            <w:vAlign w:val="center"/>
            <w:hideMark/>
          </w:tcPr>
          <w:p w14:paraId="493907B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B</w:t>
            </w:r>
          </w:p>
        </w:tc>
        <w:tc>
          <w:tcPr>
            <w:tcW w:w="324" w:type="dxa"/>
            <w:tcBorders>
              <w:top w:val="nil"/>
              <w:left w:val="nil"/>
              <w:bottom w:val="single" w:sz="4" w:space="0" w:color="auto"/>
              <w:right w:val="single" w:sz="4" w:space="0" w:color="auto"/>
            </w:tcBorders>
            <w:shd w:val="clear" w:color="auto" w:fill="auto"/>
            <w:noWrap/>
            <w:vAlign w:val="center"/>
            <w:hideMark/>
          </w:tcPr>
          <w:p w14:paraId="2BEAE77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DBE286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3320DA6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19</w:t>
            </w:r>
          </w:p>
        </w:tc>
        <w:tc>
          <w:tcPr>
            <w:tcW w:w="578" w:type="dxa"/>
            <w:tcBorders>
              <w:top w:val="nil"/>
              <w:left w:val="nil"/>
              <w:bottom w:val="single" w:sz="4" w:space="0" w:color="auto"/>
              <w:right w:val="single" w:sz="4" w:space="0" w:color="auto"/>
            </w:tcBorders>
            <w:shd w:val="clear" w:color="auto" w:fill="auto"/>
            <w:noWrap/>
            <w:vAlign w:val="center"/>
            <w:hideMark/>
          </w:tcPr>
          <w:p w14:paraId="0E6752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CE5EA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B5784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783A6C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0A2E10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3A0ED7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FC1DE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B853F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1D609B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3EFC3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A5E518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6B4EF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2C10A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2C880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0E5CF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E8265D4"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11457E2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2.1.3</w:t>
            </w:r>
          </w:p>
        </w:tc>
        <w:tc>
          <w:tcPr>
            <w:tcW w:w="1960" w:type="dxa"/>
            <w:tcBorders>
              <w:top w:val="nil"/>
              <w:left w:val="nil"/>
              <w:bottom w:val="single" w:sz="4" w:space="0" w:color="auto"/>
              <w:right w:val="single" w:sz="4" w:space="0" w:color="auto"/>
            </w:tcBorders>
            <w:shd w:val="clear" w:color="auto" w:fill="auto"/>
            <w:vAlign w:val="center"/>
            <w:hideMark/>
          </w:tcPr>
          <w:p w14:paraId="3205BE1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C</w:t>
            </w:r>
          </w:p>
        </w:tc>
        <w:tc>
          <w:tcPr>
            <w:tcW w:w="324" w:type="dxa"/>
            <w:tcBorders>
              <w:top w:val="nil"/>
              <w:left w:val="nil"/>
              <w:bottom w:val="single" w:sz="4" w:space="0" w:color="auto"/>
              <w:right w:val="single" w:sz="4" w:space="0" w:color="auto"/>
            </w:tcBorders>
            <w:shd w:val="clear" w:color="auto" w:fill="auto"/>
            <w:noWrap/>
            <w:vAlign w:val="center"/>
            <w:hideMark/>
          </w:tcPr>
          <w:p w14:paraId="21595D7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C64003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369113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w:t>
            </w:r>
          </w:p>
        </w:tc>
        <w:tc>
          <w:tcPr>
            <w:tcW w:w="578" w:type="dxa"/>
            <w:tcBorders>
              <w:top w:val="nil"/>
              <w:left w:val="nil"/>
              <w:bottom w:val="single" w:sz="4" w:space="0" w:color="auto"/>
              <w:right w:val="single" w:sz="4" w:space="0" w:color="auto"/>
            </w:tcBorders>
            <w:shd w:val="clear" w:color="auto" w:fill="auto"/>
            <w:noWrap/>
            <w:vAlign w:val="center"/>
            <w:hideMark/>
          </w:tcPr>
          <w:p w14:paraId="10C6B0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16AC44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7F79A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0F886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95B120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CF31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89A3E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0645D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57515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7D83A5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D41DCE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2C4CC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2DDC6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11E1F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BB1C93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FFB7384"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B895E1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2.2</w:t>
            </w:r>
          </w:p>
        </w:tc>
        <w:tc>
          <w:tcPr>
            <w:tcW w:w="1960" w:type="dxa"/>
            <w:tcBorders>
              <w:top w:val="nil"/>
              <w:left w:val="nil"/>
              <w:bottom w:val="single" w:sz="4" w:space="0" w:color="auto"/>
              <w:right w:val="single" w:sz="4" w:space="0" w:color="auto"/>
            </w:tcBorders>
            <w:shd w:val="clear" w:color="auto" w:fill="auto"/>
            <w:vAlign w:val="center"/>
            <w:hideMark/>
          </w:tcPr>
          <w:p w14:paraId="5FEB7DA8"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Mise en place de quatre fondations en sol type B(latérites) complètes pour un pylône, y compris l'armature, les embases et les boulons d'ancrage.</w:t>
            </w:r>
          </w:p>
        </w:tc>
        <w:tc>
          <w:tcPr>
            <w:tcW w:w="324" w:type="dxa"/>
            <w:tcBorders>
              <w:top w:val="nil"/>
              <w:left w:val="nil"/>
              <w:bottom w:val="single" w:sz="4" w:space="0" w:color="auto"/>
              <w:right w:val="single" w:sz="4" w:space="0" w:color="auto"/>
            </w:tcBorders>
            <w:shd w:val="clear" w:color="auto" w:fill="auto"/>
            <w:noWrap/>
            <w:vAlign w:val="center"/>
            <w:hideMark/>
          </w:tcPr>
          <w:p w14:paraId="6840860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E63696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16CF759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2FDF5EF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74B61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1FAA6C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7DC52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A5F1C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DE5FB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AFAC94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08C4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55E613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0C510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3148A2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03ED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FCD6F6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738A01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0263212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AE6493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C8B581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2.2.1</w:t>
            </w:r>
          </w:p>
        </w:tc>
        <w:tc>
          <w:tcPr>
            <w:tcW w:w="1960" w:type="dxa"/>
            <w:tcBorders>
              <w:top w:val="nil"/>
              <w:left w:val="nil"/>
              <w:bottom w:val="single" w:sz="4" w:space="0" w:color="auto"/>
              <w:right w:val="single" w:sz="4" w:space="0" w:color="auto"/>
            </w:tcBorders>
            <w:shd w:val="clear" w:color="auto" w:fill="auto"/>
            <w:vAlign w:val="center"/>
            <w:hideMark/>
          </w:tcPr>
          <w:p w14:paraId="68BF1942"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A</w:t>
            </w:r>
          </w:p>
        </w:tc>
        <w:tc>
          <w:tcPr>
            <w:tcW w:w="324" w:type="dxa"/>
            <w:tcBorders>
              <w:top w:val="nil"/>
              <w:left w:val="nil"/>
              <w:bottom w:val="single" w:sz="4" w:space="0" w:color="auto"/>
              <w:right w:val="single" w:sz="4" w:space="0" w:color="auto"/>
            </w:tcBorders>
            <w:shd w:val="clear" w:color="auto" w:fill="auto"/>
            <w:noWrap/>
            <w:vAlign w:val="center"/>
            <w:hideMark/>
          </w:tcPr>
          <w:p w14:paraId="0638EDF2"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10CFEC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7A971C6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130</w:t>
            </w:r>
          </w:p>
        </w:tc>
        <w:tc>
          <w:tcPr>
            <w:tcW w:w="578" w:type="dxa"/>
            <w:tcBorders>
              <w:top w:val="nil"/>
              <w:left w:val="nil"/>
              <w:bottom w:val="single" w:sz="4" w:space="0" w:color="auto"/>
              <w:right w:val="single" w:sz="4" w:space="0" w:color="auto"/>
            </w:tcBorders>
            <w:shd w:val="clear" w:color="auto" w:fill="auto"/>
            <w:noWrap/>
            <w:vAlign w:val="center"/>
            <w:hideMark/>
          </w:tcPr>
          <w:p w14:paraId="12290B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B9B0E0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676F8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D22FA5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1EB1E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3EF536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F6006B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1EE61F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130FF4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FBED3C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6CFA34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B8C6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9A983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729A4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38E086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C5FAB8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F929F7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2.2.2</w:t>
            </w:r>
          </w:p>
        </w:tc>
        <w:tc>
          <w:tcPr>
            <w:tcW w:w="1960" w:type="dxa"/>
            <w:tcBorders>
              <w:top w:val="nil"/>
              <w:left w:val="nil"/>
              <w:bottom w:val="single" w:sz="4" w:space="0" w:color="auto"/>
              <w:right w:val="single" w:sz="4" w:space="0" w:color="auto"/>
            </w:tcBorders>
            <w:shd w:val="clear" w:color="auto" w:fill="auto"/>
            <w:vAlign w:val="center"/>
            <w:hideMark/>
          </w:tcPr>
          <w:p w14:paraId="36FD4B3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B</w:t>
            </w:r>
          </w:p>
        </w:tc>
        <w:tc>
          <w:tcPr>
            <w:tcW w:w="324" w:type="dxa"/>
            <w:tcBorders>
              <w:top w:val="nil"/>
              <w:left w:val="nil"/>
              <w:bottom w:val="single" w:sz="4" w:space="0" w:color="auto"/>
              <w:right w:val="single" w:sz="4" w:space="0" w:color="auto"/>
            </w:tcBorders>
            <w:shd w:val="clear" w:color="auto" w:fill="auto"/>
            <w:noWrap/>
            <w:vAlign w:val="center"/>
            <w:hideMark/>
          </w:tcPr>
          <w:p w14:paraId="2E3B378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30CCFE0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339DB7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w:t>
            </w:r>
          </w:p>
        </w:tc>
        <w:tc>
          <w:tcPr>
            <w:tcW w:w="578" w:type="dxa"/>
            <w:tcBorders>
              <w:top w:val="nil"/>
              <w:left w:val="nil"/>
              <w:bottom w:val="single" w:sz="4" w:space="0" w:color="auto"/>
              <w:right w:val="single" w:sz="4" w:space="0" w:color="auto"/>
            </w:tcBorders>
            <w:shd w:val="clear" w:color="auto" w:fill="auto"/>
            <w:noWrap/>
            <w:vAlign w:val="center"/>
            <w:hideMark/>
          </w:tcPr>
          <w:p w14:paraId="1DA508F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F5505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BD04E8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161623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000C0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7F0570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A468A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F3EC84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695F8F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27D56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D702C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35DCE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60D7CE0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207FF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7EAF90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51A94EE"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D441FC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2.2.3</w:t>
            </w:r>
          </w:p>
        </w:tc>
        <w:tc>
          <w:tcPr>
            <w:tcW w:w="1960" w:type="dxa"/>
            <w:tcBorders>
              <w:top w:val="nil"/>
              <w:left w:val="nil"/>
              <w:bottom w:val="single" w:sz="4" w:space="0" w:color="auto"/>
              <w:right w:val="single" w:sz="4" w:space="0" w:color="auto"/>
            </w:tcBorders>
            <w:shd w:val="clear" w:color="auto" w:fill="auto"/>
            <w:vAlign w:val="center"/>
            <w:hideMark/>
          </w:tcPr>
          <w:p w14:paraId="6984D96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C</w:t>
            </w:r>
          </w:p>
        </w:tc>
        <w:tc>
          <w:tcPr>
            <w:tcW w:w="324" w:type="dxa"/>
            <w:tcBorders>
              <w:top w:val="nil"/>
              <w:left w:val="nil"/>
              <w:bottom w:val="single" w:sz="4" w:space="0" w:color="auto"/>
              <w:right w:val="single" w:sz="4" w:space="0" w:color="auto"/>
            </w:tcBorders>
            <w:shd w:val="clear" w:color="auto" w:fill="auto"/>
            <w:noWrap/>
            <w:vAlign w:val="center"/>
            <w:hideMark/>
          </w:tcPr>
          <w:p w14:paraId="289648C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872986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F4DF51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w:t>
            </w:r>
          </w:p>
        </w:tc>
        <w:tc>
          <w:tcPr>
            <w:tcW w:w="578" w:type="dxa"/>
            <w:tcBorders>
              <w:top w:val="nil"/>
              <w:left w:val="nil"/>
              <w:bottom w:val="single" w:sz="4" w:space="0" w:color="auto"/>
              <w:right w:val="single" w:sz="4" w:space="0" w:color="auto"/>
            </w:tcBorders>
            <w:shd w:val="clear" w:color="auto" w:fill="auto"/>
            <w:noWrap/>
            <w:vAlign w:val="center"/>
            <w:hideMark/>
          </w:tcPr>
          <w:p w14:paraId="7CC08AB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1963E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BEEAB7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E33E3E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7BB99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30BB2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2D5FB9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622C45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ED27B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BD96F3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F8C58F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63EAAD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7D2BE3A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7C93B5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DF6189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5DB459B"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67D01EC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2.3</w:t>
            </w:r>
          </w:p>
        </w:tc>
        <w:tc>
          <w:tcPr>
            <w:tcW w:w="1960" w:type="dxa"/>
            <w:tcBorders>
              <w:top w:val="nil"/>
              <w:left w:val="nil"/>
              <w:bottom w:val="single" w:sz="4" w:space="0" w:color="auto"/>
              <w:right w:val="single" w:sz="4" w:space="0" w:color="auto"/>
            </w:tcBorders>
            <w:shd w:val="clear" w:color="auto" w:fill="auto"/>
            <w:vAlign w:val="center"/>
            <w:hideMark/>
          </w:tcPr>
          <w:p w14:paraId="363A0B4B"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Mise en place de quatre fondations en sol type C(Alluvions) complètes pour un pylône, y compris l'armature, les embases et les boulons d'ancrage.</w:t>
            </w:r>
          </w:p>
        </w:tc>
        <w:tc>
          <w:tcPr>
            <w:tcW w:w="324" w:type="dxa"/>
            <w:tcBorders>
              <w:top w:val="nil"/>
              <w:left w:val="nil"/>
              <w:bottom w:val="single" w:sz="4" w:space="0" w:color="auto"/>
              <w:right w:val="single" w:sz="4" w:space="0" w:color="auto"/>
            </w:tcBorders>
            <w:shd w:val="clear" w:color="auto" w:fill="auto"/>
            <w:noWrap/>
            <w:vAlign w:val="center"/>
            <w:hideMark/>
          </w:tcPr>
          <w:p w14:paraId="6BD002E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60C3CC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3E843E4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725665D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78EA5F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68247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F09778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93BAA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107A6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D88352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D6B202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1BD915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07CDB1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0EEF00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97C212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A0FB2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74E100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8CA59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0FE0ACB8"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4809FFA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2.3.1</w:t>
            </w:r>
          </w:p>
        </w:tc>
        <w:tc>
          <w:tcPr>
            <w:tcW w:w="1960" w:type="dxa"/>
            <w:tcBorders>
              <w:top w:val="nil"/>
              <w:left w:val="nil"/>
              <w:bottom w:val="single" w:sz="4" w:space="0" w:color="auto"/>
              <w:right w:val="single" w:sz="4" w:space="0" w:color="auto"/>
            </w:tcBorders>
            <w:shd w:val="clear" w:color="auto" w:fill="auto"/>
            <w:vAlign w:val="center"/>
            <w:hideMark/>
          </w:tcPr>
          <w:p w14:paraId="42A2B524"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A</w:t>
            </w:r>
          </w:p>
        </w:tc>
        <w:tc>
          <w:tcPr>
            <w:tcW w:w="324" w:type="dxa"/>
            <w:tcBorders>
              <w:top w:val="nil"/>
              <w:left w:val="nil"/>
              <w:bottom w:val="single" w:sz="4" w:space="0" w:color="auto"/>
              <w:right w:val="single" w:sz="4" w:space="0" w:color="auto"/>
            </w:tcBorders>
            <w:shd w:val="clear" w:color="auto" w:fill="auto"/>
            <w:noWrap/>
            <w:vAlign w:val="center"/>
            <w:hideMark/>
          </w:tcPr>
          <w:p w14:paraId="770BF46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0AAFFF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5B2A483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443</w:t>
            </w:r>
          </w:p>
        </w:tc>
        <w:tc>
          <w:tcPr>
            <w:tcW w:w="578" w:type="dxa"/>
            <w:tcBorders>
              <w:top w:val="nil"/>
              <w:left w:val="nil"/>
              <w:bottom w:val="single" w:sz="4" w:space="0" w:color="auto"/>
              <w:right w:val="single" w:sz="4" w:space="0" w:color="auto"/>
            </w:tcBorders>
            <w:shd w:val="clear" w:color="auto" w:fill="auto"/>
            <w:noWrap/>
            <w:vAlign w:val="center"/>
            <w:hideMark/>
          </w:tcPr>
          <w:p w14:paraId="002193F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3363BB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29E35F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A896CC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51F91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7280D3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69062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C0D9F5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1A62B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EED88B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9A3912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30369F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506084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37908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255A2F9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CDF868B"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94EC1CC"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2.3.2</w:t>
            </w:r>
          </w:p>
        </w:tc>
        <w:tc>
          <w:tcPr>
            <w:tcW w:w="1960" w:type="dxa"/>
            <w:tcBorders>
              <w:top w:val="nil"/>
              <w:left w:val="nil"/>
              <w:bottom w:val="single" w:sz="4" w:space="0" w:color="auto"/>
              <w:right w:val="single" w:sz="4" w:space="0" w:color="auto"/>
            </w:tcBorders>
            <w:shd w:val="clear" w:color="auto" w:fill="auto"/>
            <w:vAlign w:val="center"/>
            <w:hideMark/>
          </w:tcPr>
          <w:p w14:paraId="1D6D765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B</w:t>
            </w:r>
          </w:p>
        </w:tc>
        <w:tc>
          <w:tcPr>
            <w:tcW w:w="324" w:type="dxa"/>
            <w:tcBorders>
              <w:top w:val="nil"/>
              <w:left w:val="nil"/>
              <w:bottom w:val="single" w:sz="4" w:space="0" w:color="auto"/>
              <w:right w:val="single" w:sz="4" w:space="0" w:color="auto"/>
            </w:tcBorders>
            <w:shd w:val="clear" w:color="auto" w:fill="auto"/>
            <w:noWrap/>
            <w:vAlign w:val="center"/>
            <w:hideMark/>
          </w:tcPr>
          <w:p w14:paraId="0B62C407"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706E5C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0EAA0E10"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53</w:t>
            </w:r>
          </w:p>
        </w:tc>
        <w:tc>
          <w:tcPr>
            <w:tcW w:w="578" w:type="dxa"/>
            <w:tcBorders>
              <w:top w:val="nil"/>
              <w:left w:val="nil"/>
              <w:bottom w:val="single" w:sz="4" w:space="0" w:color="auto"/>
              <w:right w:val="single" w:sz="4" w:space="0" w:color="auto"/>
            </w:tcBorders>
            <w:shd w:val="clear" w:color="auto" w:fill="auto"/>
            <w:noWrap/>
            <w:vAlign w:val="center"/>
            <w:hideMark/>
          </w:tcPr>
          <w:p w14:paraId="2CEA3E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16F612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8EFB1A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E7FE16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AF74F6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CAD656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7318E5F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D3BB0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5FA10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5604C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A6EDB7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9E553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DCB7E9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2C522E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FD8D7E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D862877"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639633A"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2.3.3</w:t>
            </w:r>
          </w:p>
        </w:tc>
        <w:tc>
          <w:tcPr>
            <w:tcW w:w="1960" w:type="dxa"/>
            <w:tcBorders>
              <w:top w:val="nil"/>
              <w:left w:val="nil"/>
              <w:bottom w:val="single" w:sz="4" w:space="0" w:color="auto"/>
              <w:right w:val="single" w:sz="4" w:space="0" w:color="auto"/>
            </w:tcBorders>
            <w:shd w:val="clear" w:color="auto" w:fill="auto"/>
            <w:vAlign w:val="center"/>
            <w:hideMark/>
          </w:tcPr>
          <w:p w14:paraId="72A0951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C</w:t>
            </w:r>
          </w:p>
        </w:tc>
        <w:tc>
          <w:tcPr>
            <w:tcW w:w="324" w:type="dxa"/>
            <w:tcBorders>
              <w:top w:val="nil"/>
              <w:left w:val="nil"/>
              <w:bottom w:val="single" w:sz="4" w:space="0" w:color="auto"/>
              <w:right w:val="single" w:sz="4" w:space="0" w:color="auto"/>
            </w:tcBorders>
            <w:shd w:val="clear" w:color="auto" w:fill="auto"/>
            <w:noWrap/>
            <w:vAlign w:val="center"/>
            <w:hideMark/>
          </w:tcPr>
          <w:p w14:paraId="1584783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60475F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442EC0C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16</w:t>
            </w:r>
          </w:p>
        </w:tc>
        <w:tc>
          <w:tcPr>
            <w:tcW w:w="578" w:type="dxa"/>
            <w:tcBorders>
              <w:top w:val="nil"/>
              <w:left w:val="nil"/>
              <w:bottom w:val="single" w:sz="4" w:space="0" w:color="auto"/>
              <w:right w:val="single" w:sz="4" w:space="0" w:color="auto"/>
            </w:tcBorders>
            <w:shd w:val="clear" w:color="auto" w:fill="auto"/>
            <w:noWrap/>
            <w:vAlign w:val="center"/>
            <w:hideMark/>
          </w:tcPr>
          <w:p w14:paraId="50A74F2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D94DE2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131BDE4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F2B2E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6A95C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A4EEE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51338B9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17E3F3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34B553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C1179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579636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CE6D19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E0354A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0D3CA4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7803314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1B4A62F8" w14:textId="77777777" w:rsidTr="00EA4C52">
        <w:trPr>
          <w:trHeight w:val="782"/>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ECB3593"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2.4</w:t>
            </w:r>
          </w:p>
        </w:tc>
        <w:tc>
          <w:tcPr>
            <w:tcW w:w="1960" w:type="dxa"/>
            <w:tcBorders>
              <w:top w:val="nil"/>
              <w:left w:val="nil"/>
              <w:bottom w:val="single" w:sz="4" w:space="0" w:color="auto"/>
              <w:right w:val="single" w:sz="4" w:space="0" w:color="auto"/>
            </w:tcBorders>
            <w:shd w:val="clear" w:color="auto" w:fill="auto"/>
            <w:vAlign w:val="center"/>
            <w:hideMark/>
          </w:tcPr>
          <w:p w14:paraId="24D301CD"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Mise en place de quatre fondations en sol type D(Roc) complètes pour un pylône, y compris l'armature, les embases et les boulons d'ancrage.</w:t>
            </w:r>
          </w:p>
        </w:tc>
        <w:tc>
          <w:tcPr>
            <w:tcW w:w="324" w:type="dxa"/>
            <w:tcBorders>
              <w:top w:val="nil"/>
              <w:left w:val="nil"/>
              <w:bottom w:val="single" w:sz="4" w:space="0" w:color="auto"/>
              <w:right w:val="single" w:sz="4" w:space="0" w:color="auto"/>
            </w:tcBorders>
            <w:shd w:val="clear" w:color="auto" w:fill="auto"/>
            <w:noWrap/>
            <w:vAlign w:val="center"/>
            <w:hideMark/>
          </w:tcPr>
          <w:p w14:paraId="4DF8CE3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5D0B1AE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0E13AF04"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242DEE8B"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12505E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5460BD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E4FA2C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024EEF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3F0031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9B3A4A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BC195C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C9CDD9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8ED0CC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910B10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063EE9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24C53EF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3E0E873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E65326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2F0933FE"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FC3929F"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2.4.1</w:t>
            </w:r>
          </w:p>
        </w:tc>
        <w:tc>
          <w:tcPr>
            <w:tcW w:w="1960" w:type="dxa"/>
            <w:tcBorders>
              <w:top w:val="nil"/>
              <w:left w:val="nil"/>
              <w:bottom w:val="single" w:sz="4" w:space="0" w:color="auto"/>
              <w:right w:val="single" w:sz="4" w:space="0" w:color="auto"/>
            </w:tcBorders>
            <w:shd w:val="clear" w:color="auto" w:fill="auto"/>
            <w:vAlign w:val="center"/>
            <w:hideMark/>
          </w:tcPr>
          <w:p w14:paraId="5CDC9F0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A</w:t>
            </w:r>
          </w:p>
        </w:tc>
        <w:tc>
          <w:tcPr>
            <w:tcW w:w="324" w:type="dxa"/>
            <w:tcBorders>
              <w:top w:val="nil"/>
              <w:left w:val="nil"/>
              <w:bottom w:val="single" w:sz="4" w:space="0" w:color="auto"/>
              <w:right w:val="single" w:sz="4" w:space="0" w:color="auto"/>
            </w:tcBorders>
            <w:shd w:val="clear" w:color="auto" w:fill="auto"/>
            <w:noWrap/>
            <w:vAlign w:val="center"/>
            <w:hideMark/>
          </w:tcPr>
          <w:p w14:paraId="16CD8B0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65BBAA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68145F1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213</w:t>
            </w:r>
          </w:p>
        </w:tc>
        <w:tc>
          <w:tcPr>
            <w:tcW w:w="578" w:type="dxa"/>
            <w:tcBorders>
              <w:top w:val="nil"/>
              <w:left w:val="nil"/>
              <w:bottom w:val="single" w:sz="4" w:space="0" w:color="auto"/>
              <w:right w:val="single" w:sz="4" w:space="0" w:color="auto"/>
            </w:tcBorders>
            <w:shd w:val="clear" w:color="auto" w:fill="auto"/>
            <w:noWrap/>
            <w:vAlign w:val="center"/>
            <w:hideMark/>
          </w:tcPr>
          <w:p w14:paraId="7091386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E2D4D4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AF9E3C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5FA3F40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FD49285"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905CF1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EE63F8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1F20C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1F38BE1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EE07B3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4E42CD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09A47D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59C210D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050CE1E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A41F2B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651697ED"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0F1C6521"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2.4.2</w:t>
            </w:r>
          </w:p>
        </w:tc>
        <w:tc>
          <w:tcPr>
            <w:tcW w:w="1960" w:type="dxa"/>
            <w:tcBorders>
              <w:top w:val="nil"/>
              <w:left w:val="nil"/>
              <w:bottom w:val="single" w:sz="4" w:space="0" w:color="auto"/>
              <w:right w:val="single" w:sz="4" w:space="0" w:color="auto"/>
            </w:tcBorders>
            <w:shd w:val="clear" w:color="auto" w:fill="auto"/>
            <w:vAlign w:val="center"/>
            <w:hideMark/>
          </w:tcPr>
          <w:p w14:paraId="4F604BE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B</w:t>
            </w:r>
          </w:p>
        </w:tc>
        <w:tc>
          <w:tcPr>
            <w:tcW w:w="324" w:type="dxa"/>
            <w:tcBorders>
              <w:top w:val="nil"/>
              <w:left w:val="nil"/>
              <w:bottom w:val="single" w:sz="4" w:space="0" w:color="auto"/>
              <w:right w:val="single" w:sz="4" w:space="0" w:color="auto"/>
            </w:tcBorders>
            <w:shd w:val="clear" w:color="auto" w:fill="auto"/>
            <w:noWrap/>
            <w:vAlign w:val="center"/>
            <w:hideMark/>
          </w:tcPr>
          <w:p w14:paraId="3C4C9723"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614EF8B9"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2DA8B75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26</w:t>
            </w:r>
          </w:p>
        </w:tc>
        <w:tc>
          <w:tcPr>
            <w:tcW w:w="578" w:type="dxa"/>
            <w:tcBorders>
              <w:top w:val="nil"/>
              <w:left w:val="nil"/>
              <w:bottom w:val="single" w:sz="4" w:space="0" w:color="auto"/>
              <w:right w:val="single" w:sz="4" w:space="0" w:color="auto"/>
            </w:tcBorders>
            <w:shd w:val="clear" w:color="auto" w:fill="auto"/>
            <w:noWrap/>
            <w:vAlign w:val="center"/>
            <w:hideMark/>
          </w:tcPr>
          <w:p w14:paraId="3C8E27D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49A8B5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27E1541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A63C00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FC9FBC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2CC95B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D99B0C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C1FADD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65BF78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132DBE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72B87D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C07D37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348868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05E8EB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694CA03"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39FCD47B"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ECF39D6"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2.4.3</w:t>
            </w:r>
          </w:p>
        </w:tc>
        <w:tc>
          <w:tcPr>
            <w:tcW w:w="1960" w:type="dxa"/>
            <w:tcBorders>
              <w:top w:val="nil"/>
              <w:left w:val="nil"/>
              <w:bottom w:val="single" w:sz="4" w:space="0" w:color="auto"/>
              <w:right w:val="single" w:sz="4" w:space="0" w:color="auto"/>
            </w:tcBorders>
            <w:shd w:val="clear" w:color="auto" w:fill="auto"/>
            <w:vAlign w:val="center"/>
            <w:hideMark/>
          </w:tcPr>
          <w:p w14:paraId="5EEA9F4E"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Pylône type C</w:t>
            </w:r>
          </w:p>
        </w:tc>
        <w:tc>
          <w:tcPr>
            <w:tcW w:w="324" w:type="dxa"/>
            <w:tcBorders>
              <w:top w:val="nil"/>
              <w:left w:val="nil"/>
              <w:bottom w:val="single" w:sz="4" w:space="0" w:color="auto"/>
              <w:right w:val="single" w:sz="4" w:space="0" w:color="auto"/>
            </w:tcBorders>
            <w:shd w:val="clear" w:color="auto" w:fill="auto"/>
            <w:noWrap/>
            <w:vAlign w:val="center"/>
            <w:hideMark/>
          </w:tcPr>
          <w:p w14:paraId="69EE67FF"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7A189AB8"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CF47311"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6</w:t>
            </w:r>
          </w:p>
        </w:tc>
        <w:tc>
          <w:tcPr>
            <w:tcW w:w="578" w:type="dxa"/>
            <w:tcBorders>
              <w:top w:val="nil"/>
              <w:left w:val="nil"/>
              <w:bottom w:val="single" w:sz="4" w:space="0" w:color="auto"/>
              <w:right w:val="single" w:sz="4" w:space="0" w:color="auto"/>
            </w:tcBorders>
            <w:shd w:val="clear" w:color="auto" w:fill="auto"/>
            <w:noWrap/>
            <w:vAlign w:val="center"/>
            <w:hideMark/>
          </w:tcPr>
          <w:p w14:paraId="68EF0E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5FE796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E846E0F"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397F292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E5A0EF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FFBE44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D706E0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D38CE6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27539F3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E109BC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E344EF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7C5823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F214BD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5B66C14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012BD8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4A023BB2" w14:textId="77777777" w:rsidTr="00EA4C52">
        <w:trPr>
          <w:trHeight w:val="185"/>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33704BA0"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761203E7" w14:textId="77777777" w:rsidR="00B63C68" w:rsidRPr="006E2504" w:rsidRDefault="00B63C68"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hideMark/>
          </w:tcPr>
          <w:p w14:paraId="2C2C996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605A7DC"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6205798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07147C1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7E8AFA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4A88A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00DD720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4A6C6C8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C8D60A6"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16C1962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BAAF5F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08AAF8B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2148B9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93B735A"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8C4FB38"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7E65DA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6BA470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1E7D5A69"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EA4C52" w:rsidRPr="006E2504" w14:paraId="55E7420D" w14:textId="77777777" w:rsidTr="007021B1">
        <w:trPr>
          <w:trHeight w:val="464"/>
          <w:jc w:val="center"/>
        </w:trPr>
        <w:tc>
          <w:tcPr>
            <w:tcW w:w="693" w:type="dxa"/>
            <w:tcBorders>
              <w:top w:val="nil"/>
              <w:left w:val="single" w:sz="8" w:space="0" w:color="auto"/>
              <w:bottom w:val="single" w:sz="4" w:space="0" w:color="auto"/>
              <w:right w:val="single" w:sz="4" w:space="0" w:color="auto"/>
            </w:tcBorders>
            <w:shd w:val="clear" w:color="000000" w:fill="D9D9D9"/>
            <w:noWrap/>
            <w:vAlign w:val="center"/>
            <w:hideMark/>
          </w:tcPr>
          <w:p w14:paraId="52B8F56D"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000000" w:fill="D9D9D9"/>
            <w:vAlign w:val="center"/>
            <w:hideMark/>
          </w:tcPr>
          <w:p w14:paraId="1CAC47AB" w14:textId="77777777" w:rsidR="00B63C68" w:rsidRPr="006E2504" w:rsidRDefault="00B63C68" w:rsidP="00B63C68">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b/>
                <w:bCs/>
                <w:sz w:val="20"/>
                <w:szCs w:val="20"/>
                <w:lang w:eastAsia="fr-FR"/>
              </w:rPr>
              <w:t>Total partiel Item D</w:t>
            </w:r>
          </w:p>
        </w:tc>
        <w:tc>
          <w:tcPr>
            <w:tcW w:w="324" w:type="dxa"/>
            <w:tcBorders>
              <w:top w:val="nil"/>
              <w:left w:val="nil"/>
              <w:bottom w:val="single" w:sz="4" w:space="0" w:color="auto"/>
              <w:right w:val="single" w:sz="4" w:space="0" w:color="auto"/>
            </w:tcBorders>
            <w:shd w:val="clear" w:color="000000" w:fill="D9D9D9"/>
            <w:noWrap/>
            <w:vAlign w:val="center"/>
            <w:hideMark/>
          </w:tcPr>
          <w:p w14:paraId="18462245"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000000" w:fill="D9D9D9"/>
            <w:noWrap/>
            <w:vAlign w:val="center"/>
            <w:hideMark/>
          </w:tcPr>
          <w:p w14:paraId="559D7EEA"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000000" w:fill="D9D9D9"/>
            <w:noWrap/>
            <w:vAlign w:val="center"/>
            <w:hideMark/>
          </w:tcPr>
          <w:p w14:paraId="161ACCA6" w14:textId="77777777" w:rsidR="00B63C68" w:rsidRPr="006E2504" w:rsidRDefault="00B63C68" w:rsidP="00B63C68">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000000" w:fill="D9D9D9"/>
            <w:noWrap/>
            <w:vAlign w:val="center"/>
            <w:hideMark/>
          </w:tcPr>
          <w:p w14:paraId="1D29B687"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644C11B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000000" w:fill="D9D9D9"/>
            <w:noWrap/>
            <w:vAlign w:val="center"/>
            <w:hideMark/>
          </w:tcPr>
          <w:p w14:paraId="554F7310"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000000" w:fill="D9D9D9"/>
            <w:noWrap/>
            <w:vAlign w:val="center"/>
            <w:hideMark/>
          </w:tcPr>
          <w:p w14:paraId="63FE1CC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26A20031"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2FEE16BE"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5BEB40AD"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6B1D1BE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000000" w:fill="D9D9D9"/>
            <w:noWrap/>
            <w:vAlign w:val="center"/>
            <w:hideMark/>
          </w:tcPr>
          <w:p w14:paraId="56C3DB0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32B5CC32"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000000" w:fill="D9D9D9"/>
            <w:noWrap/>
            <w:vAlign w:val="center"/>
            <w:hideMark/>
          </w:tcPr>
          <w:p w14:paraId="0367664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000000" w:fill="D9D9D9"/>
            <w:noWrap/>
            <w:vAlign w:val="center"/>
            <w:hideMark/>
          </w:tcPr>
          <w:p w14:paraId="30CC13B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000000" w:fill="D9D9D9"/>
            <w:noWrap/>
            <w:vAlign w:val="center"/>
            <w:hideMark/>
          </w:tcPr>
          <w:p w14:paraId="201CACAB"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000000" w:fill="D9D9D9"/>
            <w:noWrap/>
            <w:vAlign w:val="center"/>
            <w:hideMark/>
          </w:tcPr>
          <w:p w14:paraId="0718F284"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000000" w:fill="D9D9D9"/>
            <w:noWrap/>
            <w:vAlign w:val="center"/>
            <w:hideMark/>
          </w:tcPr>
          <w:p w14:paraId="631C75FC" w14:textId="77777777" w:rsidR="00B63C68" w:rsidRPr="006E2504" w:rsidRDefault="00B63C68" w:rsidP="00B63C68">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7021B1" w:rsidRPr="007021B1" w14:paraId="7694944F" w14:textId="77777777" w:rsidTr="007021B1">
        <w:trPr>
          <w:trHeight w:val="464"/>
          <w:jc w:val="center"/>
        </w:trPr>
        <w:tc>
          <w:tcPr>
            <w:tcW w:w="693" w:type="dxa"/>
            <w:tcBorders>
              <w:top w:val="single" w:sz="4" w:space="0" w:color="auto"/>
              <w:left w:val="single" w:sz="8" w:space="0" w:color="auto"/>
              <w:bottom w:val="single" w:sz="4" w:space="0" w:color="auto"/>
              <w:right w:val="single" w:sz="4" w:space="0" w:color="auto"/>
            </w:tcBorders>
            <w:shd w:val="clear" w:color="000000" w:fill="auto"/>
            <w:noWrap/>
            <w:vAlign w:val="center"/>
          </w:tcPr>
          <w:p w14:paraId="7D627D51" w14:textId="687DEB04" w:rsidR="007021B1" w:rsidRPr="006E2504" w:rsidRDefault="007021B1" w:rsidP="007021B1">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b/>
                <w:bCs/>
                <w:sz w:val="20"/>
                <w:szCs w:val="20"/>
                <w:lang w:eastAsia="fr-FR"/>
              </w:rPr>
              <w:t>E</w:t>
            </w:r>
          </w:p>
        </w:tc>
        <w:tc>
          <w:tcPr>
            <w:tcW w:w="1960" w:type="dxa"/>
            <w:tcBorders>
              <w:top w:val="single" w:sz="4" w:space="0" w:color="auto"/>
              <w:left w:val="nil"/>
              <w:bottom w:val="single" w:sz="4" w:space="0" w:color="auto"/>
              <w:right w:val="single" w:sz="4" w:space="0" w:color="auto"/>
            </w:tcBorders>
            <w:shd w:val="clear" w:color="000000" w:fill="auto"/>
            <w:vAlign w:val="center"/>
          </w:tcPr>
          <w:p w14:paraId="466E89C8" w14:textId="284D609D" w:rsidR="007021B1" w:rsidRPr="007021B1" w:rsidRDefault="007021B1"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Installation et Formation (</w:t>
            </w:r>
            <w:r>
              <w:rPr>
                <w:rFonts w:ascii="Times New Roman" w:eastAsia="Times New Roman" w:hAnsi="Times New Roman" w:cs="Times New Roman"/>
                <w:sz w:val="20"/>
                <w:szCs w:val="20"/>
                <w:lang w:eastAsia="fr-FR"/>
              </w:rPr>
              <w:t>Se référer aux fichiers excel joints</w:t>
            </w:r>
            <w:r w:rsidRPr="006E2504">
              <w:rPr>
                <w:rFonts w:ascii="Times New Roman" w:eastAsia="Times New Roman" w:hAnsi="Times New Roman" w:cs="Times New Roman"/>
                <w:sz w:val="20"/>
                <w:szCs w:val="20"/>
                <w:lang w:eastAsia="fr-FR"/>
              </w:rPr>
              <w:t>)</w:t>
            </w:r>
          </w:p>
        </w:tc>
        <w:tc>
          <w:tcPr>
            <w:tcW w:w="324" w:type="dxa"/>
            <w:tcBorders>
              <w:top w:val="single" w:sz="4" w:space="0" w:color="auto"/>
              <w:left w:val="nil"/>
              <w:bottom w:val="single" w:sz="4" w:space="0" w:color="auto"/>
              <w:right w:val="single" w:sz="4" w:space="0" w:color="auto"/>
            </w:tcBorders>
            <w:shd w:val="clear" w:color="000000" w:fill="auto"/>
            <w:noWrap/>
            <w:vAlign w:val="center"/>
          </w:tcPr>
          <w:p w14:paraId="19A8932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57" w:type="dxa"/>
            <w:tcBorders>
              <w:top w:val="single" w:sz="4" w:space="0" w:color="auto"/>
              <w:left w:val="nil"/>
              <w:bottom w:val="single" w:sz="4" w:space="0" w:color="auto"/>
              <w:right w:val="single" w:sz="4" w:space="0" w:color="auto"/>
            </w:tcBorders>
            <w:shd w:val="clear" w:color="000000" w:fill="auto"/>
            <w:noWrap/>
            <w:vAlign w:val="center"/>
          </w:tcPr>
          <w:p w14:paraId="7321FC4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40" w:type="dxa"/>
            <w:tcBorders>
              <w:top w:val="single" w:sz="4" w:space="0" w:color="auto"/>
              <w:left w:val="nil"/>
              <w:bottom w:val="single" w:sz="4" w:space="0" w:color="auto"/>
              <w:right w:val="single" w:sz="8" w:space="0" w:color="auto"/>
            </w:tcBorders>
            <w:shd w:val="clear" w:color="000000" w:fill="auto"/>
            <w:noWrap/>
            <w:vAlign w:val="center"/>
          </w:tcPr>
          <w:p w14:paraId="79D944ED"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8" w:type="dxa"/>
            <w:tcBorders>
              <w:top w:val="single" w:sz="4" w:space="0" w:color="auto"/>
              <w:left w:val="nil"/>
              <w:bottom w:val="single" w:sz="4" w:space="0" w:color="auto"/>
              <w:right w:val="single" w:sz="4" w:space="0" w:color="auto"/>
            </w:tcBorders>
            <w:shd w:val="clear" w:color="000000" w:fill="auto"/>
            <w:noWrap/>
            <w:vAlign w:val="center"/>
          </w:tcPr>
          <w:p w14:paraId="1F363D66"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7EDE2AEC"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8" w:space="0" w:color="auto"/>
            </w:tcBorders>
            <w:shd w:val="clear" w:color="000000" w:fill="auto"/>
            <w:noWrap/>
            <w:vAlign w:val="center"/>
          </w:tcPr>
          <w:p w14:paraId="2C219AC5"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44" w:type="dxa"/>
            <w:gridSpan w:val="2"/>
            <w:tcBorders>
              <w:top w:val="single" w:sz="4" w:space="0" w:color="auto"/>
              <w:left w:val="nil"/>
              <w:bottom w:val="single" w:sz="4" w:space="0" w:color="auto"/>
              <w:right w:val="single" w:sz="4" w:space="0" w:color="auto"/>
            </w:tcBorders>
            <w:shd w:val="clear" w:color="000000" w:fill="auto"/>
            <w:noWrap/>
            <w:vAlign w:val="center"/>
          </w:tcPr>
          <w:p w14:paraId="203B34E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1A6A8599"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03941115"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62600594"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18C2EC6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08F361D8"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7BFD40B4"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3DA84429"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7B4B9BA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96" w:type="dxa"/>
            <w:gridSpan w:val="2"/>
            <w:tcBorders>
              <w:top w:val="single" w:sz="4" w:space="0" w:color="auto"/>
              <w:left w:val="nil"/>
              <w:bottom w:val="single" w:sz="4" w:space="0" w:color="auto"/>
              <w:right w:val="single" w:sz="8" w:space="0" w:color="auto"/>
            </w:tcBorders>
            <w:shd w:val="clear" w:color="000000" w:fill="auto"/>
            <w:noWrap/>
            <w:vAlign w:val="center"/>
          </w:tcPr>
          <w:p w14:paraId="1E9F4FCE"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77" w:type="dxa"/>
            <w:gridSpan w:val="2"/>
            <w:tcBorders>
              <w:top w:val="single" w:sz="4" w:space="0" w:color="auto"/>
              <w:left w:val="nil"/>
              <w:bottom w:val="single" w:sz="4" w:space="0" w:color="auto"/>
              <w:right w:val="single" w:sz="4" w:space="0" w:color="auto"/>
            </w:tcBorders>
            <w:shd w:val="clear" w:color="000000" w:fill="auto"/>
            <w:noWrap/>
            <w:vAlign w:val="center"/>
          </w:tcPr>
          <w:p w14:paraId="60C5484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857" w:type="dxa"/>
            <w:gridSpan w:val="2"/>
            <w:tcBorders>
              <w:top w:val="single" w:sz="4" w:space="0" w:color="auto"/>
              <w:left w:val="nil"/>
              <w:bottom w:val="single" w:sz="4" w:space="0" w:color="auto"/>
              <w:right w:val="single" w:sz="8" w:space="0" w:color="auto"/>
            </w:tcBorders>
            <w:shd w:val="clear" w:color="000000" w:fill="auto"/>
            <w:noWrap/>
            <w:vAlign w:val="center"/>
          </w:tcPr>
          <w:p w14:paraId="0B73DA91"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r>
      <w:tr w:rsidR="007021B1" w:rsidRPr="007021B1" w14:paraId="38CBB2CA" w14:textId="77777777" w:rsidTr="007021B1">
        <w:trPr>
          <w:trHeight w:val="464"/>
          <w:jc w:val="center"/>
        </w:trPr>
        <w:tc>
          <w:tcPr>
            <w:tcW w:w="693" w:type="dxa"/>
            <w:tcBorders>
              <w:top w:val="single" w:sz="4" w:space="0" w:color="auto"/>
              <w:left w:val="single" w:sz="8" w:space="0" w:color="auto"/>
              <w:bottom w:val="single" w:sz="4" w:space="0" w:color="auto"/>
              <w:right w:val="single" w:sz="4" w:space="0" w:color="auto"/>
            </w:tcBorders>
            <w:shd w:val="clear" w:color="000000" w:fill="auto"/>
            <w:noWrap/>
            <w:vAlign w:val="center"/>
          </w:tcPr>
          <w:p w14:paraId="3A446918" w14:textId="77777777" w:rsidR="007021B1" w:rsidRPr="006E2504" w:rsidRDefault="007021B1" w:rsidP="007021B1">
            <w:pPr>
              <w:spacing w:after="0" w:line="240" w:lineRule="auto"/>
              <w:rPr>
                <w:rFonts w:ascii="Times New Roman" w:eastAsia="Times New Roman" w:hAnsi="Times New Roman" w:cs="Times New Roman"/>
                <w:b/>
                <w:bCs/>
                <w:sz w:val="20"/>
                <w:szCs w:val="20"/>
                <w:lang w:eastAsia="fr-FR"/>
              </w:rPr>
            </w:pPr>
          </w:p>
        </w:tc>
        <w:tc>
          <w:tcPr>
            <w:tcW w:w="1960" w:type="dxa"/>
            <w:tcBorders>
              <w:top w:val="single" w:sz="4" w:space="0" w:color="auto"/>
              <w:left w:val="nil"/>
              <w:bottom w:val="single" w:sz="4" w:space="0" w:color="auto"/>
              <w:right w:val="single" w:sz="4" w:space="0" w:color="auto"/>
            </w:tcBorders>
            <w:shd w:val="clear" w:color="000000" w:fill="auto"/>
            <w:vAlign w:val="center"/>
          </w:tcPr>
          <w:p w14:paraId="6D809BC0" w14:textId="25F500F0" w:rsidR="007021B1" w:rsidRPr="006E2504" w:rsidRDefault="007021B1"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b/>
                <w:bCs/>
                <w:sz w:val="20"/>
                <w:szCs w:val="20"/>
                <w:lang w:eastAsia="fr-FR"/>
              </w:rPr>
              <w:t>Total partiel Item D</w:t>
            </w:r>
          </w:p>
        </w:tc>
        <w:tc>
          <w:tcPr>
            <w:tcW w:w="324" w:type="dxa"/>
            <w:tcBorders>
              <w:top w:val="single" w:sz="4" w:space="0" w:color="auto"/>
              <w:left w:val="nil"/>
              <w:bottom w:val="single" w:sz="4" w:space="0" w:color="auto"/>
              <w:right w:val="single" w:sz="4" w:space="0" w:color="auto"/>
            </w:tcBorders>
            <w:shd w:val="clear" w:color="000000" w:fill="auto"/>
            <w:noWrap/>
            <w:vAlign w:val="center"/>
          </w:tcPr>
          <w:p w14:paraId="79E41360"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57" w:type="dxa"/>
            <w:tcBorders>
              <w:top w:val="single" w:sz="4" w:space="0" w:color="auto"/>
              <w:left w:val="nil"/>
              <w:bottom w:val="single" w:sz="4" w:space="0" w:color="auto"/>
              <w:right w:val="single" w:sz="4" w:space="0" w:color="auto"/>
            </w:tcBorders>
            <w:shd w:val="clear" w:color="000000" w:fill="auto"/>
            <w:noWrap/>
            <w:vAlign w:val="center"/>
          </w:tcPr>
          <w:p w14:paraId="3DC8492E"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40" w:type="dxa"/>
            <w:tcBorders>
              <w:top w:val="single" w:sz="4" w:space="0" w:color="auto"/>
              <w:left w:val="nil"/>
              <w:bottom w:val="single" w:sz="4" w:space="0" w:color="auto"/>
              <w:right w:val="single" w:sz="8" w:space="0" w:color="auto"/>
            </w:tcBorders>
            <w:shd w:val="clear" w:color="000000" w:fill="auto"/>
            <w:noWrap/>
            <w:vAlign w:val="center"/>
          </w:tcPr>
          <w:p w14:paraId="47AC3490"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8" w:type="dxa"/>
            <w:tcBorders>
              <w:top w:val="single" w:sz="4" w:space="0" w:color="auto"/>
              <w:left w:val="nil"/>
              <w:bottom w:val="single" w:sz="4" w:space="0" w:color="auto"/>
              <w:right w:val="single" w:sz="4" w:space="0" w:color="auto"/>
            </w:tcBorders>
            <w:shd w:val="clear" w:color="000000" w:fill="auto"/>
            <w:noWrap/>
            <w:vAlign w:val="center"/>
          </w:tcPr>
          <w:p w14:paraId="346963C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4A24F57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8" w:space="0" w:color="auto"/>
            </w:tcBorders>
            <w:shd w:val="clear" w:color="000000" w:fill="auto"/>
            <w:noWrap/>
            <w:vAlign w:val="center"/>
          </w:tcPr>
          <w:p w14:paraId="06E90CCE"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44" w:type="dxa"/>
            <w:gridSpan w:val="2"/>
            <w:tcBorders>
              <w:top w:val="single" w:sz="4" w:space="0" w:color="auto"/>
              <w:left w:val="nil"/>
              <w:bottom w:val="single" w:sz="4" w:space="0" w:color="auto"/>
              <w:right w:val="single" w:sz="4" w:space="0" w:color="auto"/>
            </w:tcBorders>
            <w:shd w:val="clear" w:color="000000" w:fill="auto"/>
            <w:noWrap/>
            <w:vAlign w:val="center"/>
          </w:tcPr>
          <w:p w14:paraId="359CEE0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6063C540"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6E93121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1B2B225B"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60D1B088"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676E4970"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0D044D72"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791BB646"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372C8D8C"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96" w:type="dxa"/>
            <w:gridSpan w:val="2"/>
            <w:tcBorders>
              <w:top w:val="single" w:sz="4" w:space="0" w:color="auto"/>
              <w:left w:val="nil"/>
              <w:bottom w:val="single" w:sz="4" w:space="0" w:color="auto"/>
              <w:right w:val="single" w:sz="8" w:space="0" w:color="auto"/>
            </w:tcBorders>
            <w:shd w:val="clear" w:color="000000" w:fill="auto"/>
            <w:noWrap/>
            <w:vAlign w:val="center"/>
          </w:tcPr>
          <w:p w14:paraId="433EFFE9"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77" w:type="dxa"/>
            <w:gridSpan w:val="2"/>
            <w:tcBorders>
              <w:top w:val="single" w:sz="4" w:space="0" w:color="auto"/>
              <w:left w:val="nil"/>
              <w:bottom w:val="single" w:sz="4" w:space="0" w:color="auto"/>
              <w:right w:val="single" w:sz="4" w:space="0" w:color="auto"/>
            </w:tcBorders>
            <w:shd w:val="clear" w:color="000000" w:fill="auto"/>
            <w:noWrap/>
            <w:vAlign w:val="center"/>
          </w:tcPr>
          <w:p w14:paraId="62EC757E"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857" w:type="dxa"/>
            <w:gridSpan w:val="2"/>
            <w:tcBorders>
              <w:top w:val="single" w:sz="4" w:space="0" w:color="auto"/>
              <w:left w:val="nil"/>
              <w:bottom w:val="single" w:sz="4" w:space="0" w:color="auto"/>
              <w:right w:val="single" w:sz="8" w:space="0" w:color="auto"/>
            </w:tcBorders>
            <w:shd w:val="clear" w:color="000000" w:fill="auto"/>
            <w:noWrap/>
            <w:vAlign w:val="center"/>
          </w:tcPr>
          <w:p w14:paraId="24645989"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r>
      <w:tr w:rsidR="007021B1" w:rsidRPr="007021B1" w14:paraId="2E042DBE" w14:textId="77777777" w:rsidTr="007021B1">
        <w:trPr>
          <w:trHeight w:val="464"/>
          <w:jc w:val="center"/>
        </w:trPr>
        <w:tc>
          <w:tcPr>
            <w:tcW w:w="693" w:type="dxa"/>
            <w:tcBorders>
              <w:top w:val="single" w:sz="4" w:space="0" w:color="auto"/>
              <w:left w:val="single" w:sz="8" w:space="0" w:color="auto"/>
              <w:bottom w:val="single" w:sz="4" w:space="0" w:color="auto"/>
              <w:right w:val="single" w:sz="4" w:space="0" w:color="auto"/>
            </w:tcBorders>
            <w:shd w:val="clear" w:color="000000" w:fill="auto"/>
            <w:noWrap/>
            <w:vAlign w:val="center"/>
          </w:tcPr>
          <w:p w14:paraId="05464FC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b/>
                <w:bCs/>
                <w:sz w:val="20"/>
                <w:szCs w:val="20"/>
                <w:lang w:eastAsia="fr-FR"/>
              </w:rPr>
              <w:t>F</w:t>
            </w:r>
            <w:r w:rsidRPr="006E2504">
              <w:rPr>
                <w:rFonts w:ascii="Times New Roman" w:eastAsia="Times New Roman" w:hAnsi="Times New Roman" w:cs="Times New Roman"/>
                <w:sz w:val="20"/>
                <w:szCs w:val="20"/>
                <w:lang w:eastAsia="fr-FR"/>
              </w:rPr>
              <w:t xml:space="preserve"> </w:t>
            </w:r>
          </w:p>
          <w:p w14:paraId="088D1453" w14:textId="77777777" w:rsidR="007021B1" w:rsidRPr="006E2504" w:rsidRDefault="007021B1" w:rsidP="007021B1">
            <w:pPr>
              <w:spacing w:after="0" w:line="240" w:lineRule="auto"/>
              <w:rPr>
                <w:rFonts w:ascii="Times New Roman" w:eastAsia="Times New Roman" w:hAnsi="Times New Roman" w:cs="Times New Roman"/>
                <w:b/>
                <w:bCs/>
                <w:sz w:val="20"/>
                <w:szCs w:val="20"/>
                <w:lang w:eastAsia="fr-FR"/>
              </w:rPr>
            </w:pPr>
          </w:p>
        </w:tc>
        <w:tc>
          <w:tcPr>
            <w:tcW w:w="1960" w:type="dxa"/>
            <w:tcBorders>
              <w:top w:val="single" w:sz="4" w:space="0" w:color="auto"/>
              <w:left w:val="nil"/>
              <w:bottom w:val="single" w:sz="4" w:space="0" w:color="auto"/>
              <w:right w:val="single" w:sz="4" w:space="0" w:color="auto"/>
            </w:tcBorders>
            <w:shd w:val="clear" w:color="000000" w:fill="auto"/>
            <w:vAlign w:val="center"/>
          </w:tcPr>
          <w:p w14:paraId="27515665" w14:textId="55B5DED2" w:rsidR="007021B1" w:rsidRPr="006E2504" w:rsidRDefault="007021B1"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Pieces de rechange (</w:t>
            </w:r>
            <w:r>
              <w:rPr>
                <w:rFonts w:ascii="Times New Roman" w:eastAsia="Times New Roman" w:hAnsi="Times New Roman" w:cs="Times New Roman"/>
                <w:sz w:val="20"/>
                <w:szCs w:val="20"/>
                <w:lang w:eastAsia="fr-FR"/>
              </w:rPr>
              <w:t>Se référer aux fichiers excel joints</w:t>
            </w:r>
            <w:r w:rsidRPr="006E2504">
              <w:rPr>
                <w:rFonts w:ascii="Times New Roman" w:eastAsia="Times New Roman" w:hAnsi="Times New Roman" w:cs="Times New Roman"/>
                <w:sz w:val="20"/>
                <w:szCs w:val="20"/>
                <w:lang w:eastAsia="fr-FR"/>
              </w:rPr>
              <w:t>)</w:t>
            </w:r>
          </w:p>
        </w:tc>
        <w:tc>
          <w:tcPr>
            <w:tcW w:w="324" w:type="dxa"/>
            <w:tcBorders>
              <w:top w:val="single" w:sz="4" w:space="0" w:color="auto"/>
              <w:left w:val="nil"/>
              <w:bottom w:val="single" w:sz="4" w:space="0" w:color="auto"/>
              <w:right w:val="single" w:sz="4" w:space="0" w:color="auto"/>
            </w:tcBorders>
            <w:shd w:val="clear" w:color="000000" w:fill="auto"/>
            <w:noWrap/>
            <w:vAlign w:val="center"/>
          </w:tcPr>
          <w:p w14:paraId="766C3AE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57" w:type="dxa"/>
            <w:tcBorders>
              <w:top w:val="single" w:sz="4" w:space="0" w:color="auto"/>
              <w:left w:val="nil"/>
              <w:bottom w:val="single" w:sz="4" w:space="0" w:color="auto"/>
              <w:right w:val="single" w:sz="4" w:space="0" w:color="auto"/>
            </w:tcBorders>
            <w:shd w:val="clear" w:color="000000" w:fill="auto"/>
            <w:noWrap/>
            <w:vAlign w:val="center"/>
          </w:tcPr>
          <w:p w14:paraId="311CA46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40" w:type="dxa"/>
            <w:tcBorders>
              <w:top w:val="single" w:sz="4" w:space="0" w:color="auto"/>
              <w:left w:val="nil"/>
              <w:bottom w:val="single" w:sz="4" w:space="0" w:color="auto"/>
              <w:right w:val="single" w:sz="8" w:space="0" w:color="auto"/>
            </w:tcBorders>
            <w:shd w:val="clear" w:color="000000" w:fill="auto"/>
            <w:noWrap/>
            <w:vAlign w:val="center"/>
          </w:tcPr>
          <w:p w14:paraId="32DCFB2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8" w:type="dxa"/>
            <w:tcBorders>
              <w:top w:val="single" w:sz="4" w:space="0" w:color="auto"/>
              <w:left w:val="nil"/>
              <w:bottom w:val="single" w:sz="4" w:space="0" w:color="auto"/>
              <w:right w:val="single" w:sz="4" w:space="0" w:color="auto"/>
            </w:tcBorders>
            <w:shd w:val="clear" w:color="000000" w:fill="auto"/>
            <w:noWrap/>
            <w:vAlign w:val="center"/>
          </w:tcPr>
          <w:p w14:paraId="629D1124"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3EA76E7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8" w:space="0" w:color="auto"/>
            </w:tcBorders>
            <w:shd w:val="clear" w:color="000000" w:fill="auto"/>
            <w:noWrap/>
            <w:vAlign w:val="center"/>
          </w:tcPr>
          <w:p w14:paraId="3845A3A6"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44" w:type="dxa"/>
            <w:gridSpan w:val="2"/>
            <w:tcBorders>
              <w:top w:val="single" w:sz="4" w:space="0" w:color="auto"/>
              <w:left w:val="nil"/>
              <w:bottom w:val="single" w:sz="4" w:space="0" w:color="auto"/>
              <w:right w:val="single" w:sz="4" w:space="0" w:color="auto"/>
            </w:tcBorders>
            <w:shd w:val="clear" w:color="000000" w:fill="auto"/>
            <w:noWrap/>
            <w:vAlign w:val="center"/>
          </w:tcPr>
          <w:p w14:paraId="62A3D7AB"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42959616"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7FAB9118"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73EA5461"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7FB40771"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388E8425"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4E70504A"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45C50059"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31AB2B8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96" w:type="dxa"/>
            <w:gridSpan w:val="2"/>
            <w:tcBorders>
              <w:top w:val="single" w:sz="4" w:space="0" w:color="auto"/>
              <w:left w:val="nil"/>
              <w:bottom w:val="single" w:sz="4" w:space="0" w:color="auto"/>
              <w:right w:val="single" w:sz="8" w:space="0" w:color="auto"/>
            </w:tcBorders>
            <w:shd w:val="clear" w:color="000000" w:fill="auto"/>
            <w:noWrap/>
            <w:vAlign w:val="center"/>
          </w:tcPr>
          <w:p w14:paraId="0EB1A1AE"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77" w:type="dxa"/>
            <w:gridSpan w:val="2"/>
            <w:tcBorders>
              <w:top w:val="single" w:sz="4" w:space="0" w:color="auto"/>
              <w:left w:val="nil"/>
              <w:bottom w:val="single" w:sz="4" w:space="0" w:color="auto"/>
              <w:right w:val="single" w:sz="4" w:space="0" w:color="auto"/>
            </w:tcBorders>
            <w:shd w:val="clear" w:color="000000" w:fill="auto"/>
            <w:noWrap/>
            <w:vAlign w:val="center"/>
          </w:tcPr>
          <w:p w14:paraId="4F94363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857" w:type="dxa"/>
            <w:gridSpan w:val="2"/>
            <w:tcBorders>
              <w:top w:val="single" w:sz="4" w:space="0" w:color="auto"/>
              <w:left w:val="nil"/>
              <w:bottom w:val="single" w:sz="4" w:space="0" w:color="auto"/>
              <w:right w:val="single" w:sz="8" w:space="0" w:color="auto"/>
            </w:tcBorders>
            <w:shd w:val="clear" w:color="000000" w:fill="auto"/>
            <w:noWrap/>
            <w:vAlign w:val="center"/>
          </w:tcPr>
          <w:p w14:paraId="03F01FE4"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r>
      <w:tr w:rsidR="007021B1" w:rsidRPr="007021B1" w14:paraId="37C94686" w14:textId="77777777" w:rsidTr="007021B1">
        <w:trPr>
          <w:trHeight w:val="464"/>
          <w:jc w:val="center"/>
        </w:trPr>
        <w:tc>
          <w:tcPr>
            <w:tcW w:w="693" w:type="dxa"/>
            <w:tcBorders>
              <w:top w:val="single" w:sz="4" w:space="0" w:color="auto"/>
              <w:left w:val="single" w:sz="8" w:space="0" w:color="auto"/>
              <w:bottom w:val="single" w:sz="4" w:space="0" w:color="auto"/>
              <w:right w:val="single" w:sz="4" w:space="0" w:color="auto"/>
            </w:tcBorders>
            <w:shd w:val="clear" w:color="000000" w:fill="auto"/>
            <w:noWrap/>
            <w:vAlign w:val="center"/>
          </w:tcPr>
          <w:p w14:paraId="70B0A00E" w14:textId="77777777" w:rsidR="007021B1" w:rsidRPr="006E2504" w:rsidRDefault="007021B1" w:rsidP="007021B1">
            <w:pPr>
              <w:spacing w:after="0" w:line="240" w:lineRule="auto"/>
              <w:rPr>
                <w:rFonts w:ascii="Times New Roman" w:eastAsia="Times New Roman" w:hAnsi="Times New Roman" w:cs="Times New Roman"/>
                <w:b/>
                <w:bCs/>
                <w:sz w:val="20"/>
                <w:szCs w:val="20"/>
                <w:lang w:eastAsia="fr-FR"/>
              </w:rPr>
            </w:pPr>
          </w:p>
        </w:tc>
        <w:tc>
          <w:tcPr>
            <w:tcW w:w="1960" w:type="dxa"/>
            <w:tcBorders>
              <w:top w:val="single" w:sz="4" w:space="0" w:color="auto"/>
              <w:left w:val="nil"/>
              <w:bottom w:val="single" w:sz="4" w:space="0" w:color="auto"/>
              <w:right w:val="single" w:sz="4" w:space="0" w:color="auto"/>
            </w:tcBorders>
            <w:shd w:val="clear" w:color="000000" w:fill="auto"/>
            <w:vAlign w:val="center"/>
          </w:tcPr>
          <w:p w14:paraId="42F92C1A" w14:textId="258DBB5C" w:rsidR="007021B1" w:rsidRPr="006E2504" w:rsidRDefault="007021B1"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b/>
                <w:bCs/>
                <w:sz w:val="20"/>
                <w:szCs w:val="20"/>
                <w:lang w:eastAsia="fr-FR"/>
              </w:rPr>
              <w:t xml:space="preserve">Total partiel Item </w:t>
            </w:r>
            <w:r>
              <w:rPr>
                <w:rFonts w:ascii="Times New Roman" w:eastAsia="Times New Roman" w:hAnsi="Times New Roman" w:cs="Times New Roman"/>
                <w:b/>
                <w:bCs/>
                <w:sz w:val="20"/>
                <w:szCs w:val="20"/>
                <w:lang w:eastAsia="fr-FR"/>
              </w:rPr>
              <w:t>F</w:t>
            </w:r>
          </w:p>
        </w:tc>
        <w:tc>
          <w:tcPr>
            <w:tcW w:w="324" w:type="dxa"/>
            <w:tcBorders>
              <w:top w:val="single" w:sz="4" w:space="0" w:color="auto"/>
              <w:left w:val="nil"/>
              <w:bottom w:val="single" w:sz="4" w:space="0" w:color="auto"/>
              <w:right w:val="single" w:sz="4" w:space="0" w:color="auto"/>
            </w:tcBorders>
            <w:shd w:val="clear" w:color="000000" w:fill="auto"/>
            <w:noWrap/>
            <w:vAlign w:val="center"/>
          </w:tcPr>
          <w:p w14:paraId="6C1DCB51"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57" w:type="dxa"/>
            <w:tcBorders>
              <w:top w:val="single" w:sz="4" w:space="0" w:color="auto"/>
              <w:left w:val="nil"/>
              <w:bottom w:val="single" w:sz="4" w:space="0" w:color="auto"/>
              <w:right w:val="single" w:sz="4" w:space="0" w:color="auto"/>
            </w:tcBorders>
            <w:shd w:val="clear" w:color="000000" w:fill="auto"/>
            <w:noWrap/>
            <w:vAlign w:val="center"/>
          </w:tcPr>
          <w:p w14:paraId="4E0DD584"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40" w:type="dxa"/>
            <w:tcBorders>
              <w:top w:val="single" w:sz="4" w:space="0" w:color="auto"/>
              <w:left w:val="nil"/>
              <w:bottom w:val="single" w:sz="4" w:space="0" w:color="auto"/>
              <w:right w:val="single" w:sz="8" w:space="0" w:color="auto"/>
            </w:tcBorders>
            <w:shd w:val="clear" w:color="000000" w:fill="auto"/>
            <w:noWrap/>
            <w:vAlign w:val="center"/>
          </w:tcPr>
          <w:p w14:paraId="03C502CC"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8" w:type="dxa"/>
            <w:tcBorders>
              <w:top w:val="single" w:sz="4" w:space="0" w:color="auto"/>
              <w:left w:val="nil"/>
              <w:bottom w:val="single" w:sz="4" w:space="0" w:color="auto"/>
              <w:right w:val="single" w:sz="4" w:space="0" w:color="auto"/>
            </w:tcBorders>
            <w:shd w:val="clear" w:color="000000" w:fill="auto"/>
            <w:noWrap/>
            <w:vAlign w:val="center"/>
          </w:tcPr>
          <w:p w14:paraId="3808F76B"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4B089D4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8" w:space="0" w:color="auto"/>
            </w:tcBorders>
            <w:shd w:val="clear" w:color="000000" w:fill="auto"/>
            <w:noWrap/>
            <w:vAlign w:val="center"/>
          </w:tcPr>
          <w:p w14:paraId="2485E191"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44" w:type="dxa"/>
            <w:gridSpan w:val="2"/>
            <w:tcBorders>
              <w:top w:val="single" w:sz="4" w:space="0" w:color="auto"/>
              <w:left w:val="nil"/>
              <w:bottom w:val="single" w:sz="4" w:space="0" w:color="auto"/>
              <w:right w:val="single" w:sz="4" w:space="0" w:color="auto"/>
            </w:tcBorders>
            <w:shd w:val="clear" w:color="000000" w:fill="auto"/>
            <w:noWrap/>
            <w:vAlign w:val="center"/>
          </w:tcPr>
          <w:p w14:paraId="3F2B436E"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79C69EEF"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53CC3E12"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5D760D22"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14E2ADF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000000" w:fill="auto"/>
            <w:noWrap/>
            <w:vAlign w:val="center"/>
          </w:tcPr>
          <w:p w14:paraId="5738A3B0"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32EC714D"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000000" w:fill="auto"/>
            <w:noWrap/>
            <w:vAlign w:val="center"/>
          </w:tcPr>
          <w:p w14:paraId="33C37310"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000000" w:fill="auto"/>
            <w:noWrap/>
            <w:vAlign w:val="center"/>
          </w:tcPr>
          <w:p w14:paraId="6C21E95A"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596" w:type="dxa"/>
            <w:gridSpan w:val="2"/>
            <w:tcBorders>
              <w:top w:val="single" w:sz="4" w:space="0" w:color="auto"/>
              <w:left w:val="nil"/>
              <w:bottom w:val="single" w:sz="4" w:space="0" w:color="auto"/>
              <w:right w:val="single" w:sz="8" w:space="0" w:color="auto"/>
            </w:tcBorders>
            <w:shd w:val="clear" w:color="000000" w:fill="auto"/>
            <w:noWrap/>
            <w:vAlign w:val="center"/>
          </w:tcPr>
          <w:p w14:paraId="6C0218E7"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777" w:type="dxa"/>
            <w:gridSpan w:val="2"/>
            <w:tcBorders>
              <w:top w:val="single" w:sz="4" w:space="0" w:color="auto"/>
              <w:left w:val="nil"/>
              <w:bottom w:val="single" w:sz="4" w:space="0" w:color="auto"/>
              <w:right w:val="single" w:sz="4" w:space="0" w:color="auto"/>
            </w:tcBorders>
            <w:shd w:val="clear" w:color="000000" w:fill="auto"/>
            <w:noWrap/>
            <w:vAlign w:val="center"/>
          </w:tcPr>
          <w:p w14:paraId="278255D3"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c>
          <w:tcPr>
            <w:tcW w:w="857" w:type="dxa"/>
            <w:gridSpan w:val="2"/>
            <w:tcBorders>
              <w:top w:val="single" w:sz="4" w:space="0" w:color="auto"/>
              <w:left w:val="nil"/>
              <w:bottom w:val="single" w:sz="4" w:space="0" w:color="auto"/>
              <w:right w:val="single" w:sz="8" w:space="0" w:color="auto"/>
            </w:tcBorders>
            <w:shd w:val="clear" w:color="000000" w:fill="auto"/>
            <w:noWrap/>
            <w:vAlign w:val="center"/>
          </w:tcPr>
          <w:p w14:paraId="4E233586" w14:textId="77777777" w:rsidR="007021B1" w:rsidRPr="006E2504" w:rsidRDefault="007021B1" w:rsidP="007021B1">
            <w:pPr>
              <w:spacing w:after="0" w:line="240" w:lineRule="auto"/>
              <w:rPr>
                <w:rFonts w:ascii="Times New Roman" w:eastAsia="Times New Roman" w:hAnsi="Times New Roman" w:cs="Times New Roman"/>
                <w:sz w:val="20"/>
                <w:szCs w:val="20"/>
                <w:lang w:eastAsia="fr-FR"/>
              </w:rPr>
            </w:pPr>
          </w:p>
        </w:tc>
      </w:tr>
      <w:tr w:rsidR="009057AD" w:rsidRPr="006E2504" w14:paraId="168A501B"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tcPr>
          <w:p w14:paraId="7D199108" w14:textId="6046D81A" w:rsidR="009057AD" w:rsidRPr="006E2504" w:rsidRDefault="009057AD" w:rsidP="00B63C68">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b/>
                <w:bCs/>
                <w:sz w:val="20"/>
                <w:szCs w:val="20"/>
                <w:lang w:eastAsia="fr-FR"/>
              </w:rPr>
              <w:t>G</w:t>
            </w:r>
          </w:p>
        </w:tc>
        <w:tc>
          <w:tcPr>
            <w:tcW w:w="1960" w:type="dxa"/>
            <w:tcBorders>
              <w:top w:val="nil"/>
              <w:left w:val="nil"/>
              <w:bottom w:val="single" w:sz="4" w:space="0" w:color="auto"/>
              <w:right w:val="single" w:sz="4" w:space="0" w:color="auto"/>
            </w:tcBorders>
            <w:shd w:val="clear" w:color="auto" w:fill="auto"/>
            <w:vAlign w:val="center"/>
          </w:tcPr>
          <w:p w14:paraId="02544412" w14:textId="0DD2850C" w:rsidR="009057AD" w:rsidRPr="009057AD" w:rsidRDefault="009057AD" w:rsidP="009057AD">
            <w:pPr>
              <w:spacing w:after="0" w:line="240" w:lineRule="auto"/>
              <w:rPr>
                <w:rFonts w:ascii="Times New Roman" w:eastAsia="Times New Roman" w:hAnsi="Times New Roman" w:cs="Times New Roman"/>
                <w:b/>
                <w:bCs/>
                <w:sz w:val="20"/>
                <w:szCs w:val="20"/>
                <w:lang w:eastAsia="fr-FR"/>
              </w:rPr>
            </w:pPr>
            <w:r w:rsidRPr="009057AD">
              <w:rPr>
                <w:rFonts w:ascii="Times New Roman" w:eastAsia="Times New Roman" w:hAnsi="Times New Roman" w:cs="Times New Roman"/>
                <w:b/>
                <w:bCs/>
                <w:sz w:val="20"/>
                <w:szCs w:val="20"/>
                <w:lang w:eastAsia="fr-FR"/>
              </w:rPr>
              <w:t>Véhicules</w:t>
            </w:r>
          </w:p>
          <w:p w14:paraId="58DDDC96" w14:textId="75C428FF" w:rsidR="009057AD" w:rsidRPr="006E2504" w:rsidRDefault="009057AD" w:rsidP="009057AD">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sz w:val="20"/>
                <w:szCs w:val="20"/>
                <w:lang w:eastAsia="fr-FR"/>
              </w:rPr>
              <w:t> </w:t>
            </w:r>
          </w:p>
        </w:tc>
        <w:tc>
          <w:tcPr>
            <w:tcW w:w="324" w:type="dxa"/>
            <w:tcBorders>
              <w:top w:val="nil"/>
              <w:left w:val="nil"/>
              <w:bottom w:val="single" w:sz="4" w:space="0" w:color="auto"/>
              <w:right w:val="single" w:sz="4" w:space="0" w:color="auto"/>
            </w:tcBorders>
            <w:shd w:val="clear" w:color="auto" w:fill="auto"/>
            <w:noWrap/>
            <w:vAlign w:val="center"/>
          </w:tcPr>
          <w:p w14:paraId="526449EC" w14:textId="77777777" w:rsidR="009057AD" w:rsidRPr="006E2504" w:rsidRDefault="009057AD" w:rsidP="00B63C68">
            <w:pPr>
              <w:spacing w:after="0" w:line="240" w:lineRule="auto"/>
              <w:jc w:val="center"/>
              <w:rPr>
                <w:rFonts w:ascii="Times New Roman" w:eastAsia="Times New Roman" w:hAnsi="Times New Roman" w:cs="Times New Roman"/>
                <w:sz w:val="20"/>
                <w:szCs w:val="20"/>
                <w:lang w:eastAsia="fr-FR"/>
              </w:rPr>
            </w:pPr>
          </w:p>
        </w:tc>
        <w:tc>
          <w:tcPr>
            <w:tcW w:w="557" w:type="dxa"/>
            <w:tcBorders>
              <w:top w:val="nil"/>
              <w:left w:val="nil"/>
              <w:bottom w:val="single" w:sz="4" w:space="0" w:color="auto"/>
              <w:right w:val="single" w:sz="4" w:space="0" w:color="auto"/>
            </w:tcBorders>
            <w:shd w:val="clear" w:color="auto" w:fill="auto"/>
            <w:noWrap/>
            <w:vAlign w:val="center"/>
          </w:tcPr>
          <w:p w14:paraId="6C74BDFF" w14:textId="77777777" w:rsidR="009057AD" w:rsidRPr="006E2504" w:rsidRDefault="009057AD" w:rsidP="00B63C68">
            <w:pPr>
              <w:spacing w:after="0" w:line="240" w:lineRule="auto"/>
              <w:jc w:val="center"/>
              <w:rPr>
                <w:rFonts w:ascii="Times New Roman" w:eastAsia="Times New Roman" w:hAnsi="Times New Roman" w:cs="Times New Roman"/>
                <w:sz w:val="20"/>
                <w:szCs w:val="20"/>
                <w:lang w:eastAsia="fr-FR"/>
              </w:rPr>
            </w:pPr>
          </w:p>
        </w:tc>
        <w:tc>
          <w:tcPr>
            <w:tcW w:w="640" w:type="dxa"/>
            <w:tcBorders>
              <w:top w:val="nil"/>
              <w:left w:val="nil"/>
              <w:bottom w:val="single" w:sz="4" w:space="0" w:color="auto"/>
              <w:right w:val="single" w:sz="8" w:space="0" w:color="auto"/>
            </w:tcBorders>
            <w:shd w:val="clear" w:color="auto" w:fill="auto"/>
            <w:noWrap/>
            <w:vAlign w:val="center"/>
          </w:tcPr>
          <w:p w14:paraId="55A9C29E" w14:textId="77777777" w:rsidR="009057AD" w:rsidRPr="006E2504" w:rsidRDefault="009057AD" w:rsidP="00B63C68">
            <w:pPr>
              <w:spacing w:after="0" w:line="240" w:lineRule="auto"/>
              <w:jc w:val="center"/>
              <w:rPr>
                <w:rFonts w:ascii="Times New Roman" w:eastAsia="Times New Roman" w:hAnsi="Times New Roman" w:cs="Times New Roman"/>
                <w:sz w:val="20"/>
                <w:szCs w:val="20"/>
                <w:lang w:eastAsia="fr-FR"/>
              </w:rPr>
            </w:pPr>
          </w:p>
        </w:tc>
        <w:tc>
          <w:tcPr>
            <w:tcW w:w="578" w:type="dxa"/>
            <w:tcBorders>
              <w:top w:val="nil"/>
              <w:left w:val="nil"/>
              <w:bottom w:val="single" w:sz="4" w:space="0" w:color="auto"/>
              <w:right w:val="single" w:sz="4" w:space="0" w:color="auto"/>
            </w:tcBorders>
            <w:shd w:val="clear" w:color="auto" w:fill="auto"/>
            <w:noWrap/>
            <w:vAlign w:val="center"/>
          </w:tcPr>
          <w:p w14:paraId="6C9BFF49"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4" w:space="0" w:color="auto"/>
            </w:tcBorders>
            <w:shd w:val="clear" w:color="auto" w:fill="auto"/>
            <w:noWrap/>
            <w:vAlign w:val="center"/>
          </w:tcPr>
          <w:p w14:paraId="379D9632"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8" w:space="0" w:color="auto"/>
            </w:tcBorders>
            <w:shd w:val="clear" w:color="auto" w:fill="auto"/>
            <w:noWrap/>
            <w:vAlign w:val="center"/>
          </w:tcPr>
          <w:p w14:paraId="3397CD9D"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744" w:type="dxa"/>
            <w:gridSpan w:val="2"/>
            <w:tcBorders>
              <w:top w:val="nil"/>
              <w:left w:val="nil"/>
              <w:bottom w:val="single" w:sz="4" w:space="0" w:color="auto"/>
              <w:right w:val="single" w:sz="4" w:space="0" w:color="auto"/>
            </w:tcBorders>
            <w:shd w:val="clear" w:color="auto" w:fill="auto"/>
            <w:noWrap/>
            <w:vAlign w:val="center"/>
          </w:tcPr>
          <w:p w14:paraId="61B7C485"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570" w:type="dxa"/>
            <w:gridSpan w:val="2"/>
            <w:tcBorders>
              <w:top w:val="nil"/>
              <w:left w:val="nil"/>
              <w:bottom w:val="single" w:sz="4" w:space="0" w:color="auto"/>
              <w:right w:val="single" w:sz="8" w:space="0" w:color="auto"/>
            </w:tcBorders>
            <w:shd w:val="clear" w:color="auto" w:fill="auto"/>
            <w:noWrap/>
            <w:vAlign w:val="center"/>
          </w:tcPr>
          <w:p w14:paraId="61FAFCE7"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74C51AE8"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4" w:space="0" w:color="auto"/>
            </w:tcBorders>
            <w:shd w:val="clear" w:color="auto" w:fill="auto"/>
            <w:noWrap/>
            <w:vAlign w:val="center"/>
          </w:tcPr>
          <w:p w14:paraId="48A63330"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2B068A7C"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570" w:type="dxa"/>
            <w:gridSpan w:val="2"/>
            <w:tcBorders>
              <w:top w:val="nil"/>
              <w:left w:val="nil"/>
              <w:bottom w:val="single" w:sz="4" w:space="0" w:color="auto"/>
              <w:right w:val="single" w:sz="8" w:space="0" w:color="auto"/>
            </w:tcBorders>
            <w:shd w:val="clear" w:color="auto" w:fill="auto"/>
            <w:noWrap/>
            <w:vAlign w:val="center"/>
          </w:tcPr>
          <w:p w14:paraId="34FB8CEA"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3159CCFE"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4" w:space="0" w:color="auto"/>
            </w:tcBorders>
            <w:shd w:val="clear" w:color="auto" w:fill="auto"/>
            <w:noWrap/>
            <w:vAlign w:val="center"/>
          </w:tcPr>
          <w:p w14:paraId="5D19F9E6"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4894CD49"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596" w:type="dxa"/>
            <w:gridSpan w:val="2"/>
            <w:tcBorders>
              <w:top w:val="nil"/>
              <w:left w:val="nil"/>
              <w:bottom w:val="single" w:sz="4" w:space="0" w:color="auto"/>
              <w:right w:val="single" w:sz="8" w:space="0" w:color="auto"/>
            </w:tcBorders>
            <w:shd w:val="clear" w:color="auto" w:fill="auto"/>
            <w:noWrap/>
            <w:vAlign w:val="center"/>
          </w:tcPr>
          <w:p w14:paraId="0F945678"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777" w:type="dxa"/>
            <w:gridSpan w:val="2"/>
            <w:tcBorders>
              <w:top w:val="nil"/>
              <w:left w:val="nil"/>
              <w:bottom w:val="single" w:sz="4" w:space="0" w:color="auto"/>
              <w:right w:val="single" w:sz="4" w:space="0" w:color="auto"/>
            </w:tcBorders>
            <w:shd w:val="clear" w:color="auto" w:fill="auto"/>
            <w:noWrap/>
            <w:vAlign w:val="center"/>
          </w:tcPr>
          <w:p w14:paraId="48C5F11E"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c>
          <w:tcPr>
            <w:tcW w:w="857" w:type="dxa"/>
            <w:gridSpan w:val="2"/>
            <w:tcBorders>
              <w:top w:val="nil"/>
              <w:left w:val="nil"/>
              <w:bottom w:val="single" w:sz="4" w:space="0" w:color="auto"/>
              <w:right w:val="single" w:sz="8" w:space="0" w:color="auto"/>
            </w:tcBorders>
            <w:shd w:val="clear" w:color="auto" w:fill="auto"/>
            <w:noWrap/>
            <w:vAlign w:val="center"/>
          </w:tcPr>
          <w:p w14:paraId="6CBFD63A" w14:textId="77777777" w:rsidR="009057AD" w:rsidRPr="006E2504" w:rsidRDefault="009057AD" w:rsidP="00B63C68">
            <w:pPr>
              <w:spacing w:after="0" w:line="240" w:lineRule="auto"/>
              <w:jc w:val="right"/>
              <w:rPr>
                <w:rFonts w:ascii="Times New Roman" w:eastAsia="Times New Roman" w:hAnsi="Times New Roman" w:cs="Times New Roman"/>
                <w:sz w:val="20"/>
                <w:szCs w:val="20"/>
                <w:lang w:eastAsia="fr-FR"/>
              </w:rPr>
            </w:pPr>
          </w:p>
        </w:tc>
      </w:tr>
      <w:tr w:rsidR="009057AD" w:rsidRPr="006E2504" w14:paraId="438FF370"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tcPr>
          <w:p w14:paraId="3E76362E" w14:textId="2666F25A" w:rsidR="009057AD" w:rsidRPr="006E2504" w:rsidRDefault="009057AD" w:rsidP="009057AD">
            <w:pPr>
              <w:spacing w:after="0" w:line="240" w:lineRule="auto"/>
              <w:rPr>
                <w:rFonts w:ascii="Times New Roman" w:eastAsia="Times New Roman" w:hAnsi="Times New Roman" w:cs="Times New Roman"/>
                <w:b/>
                <w:bCs/>
                <w:sz w:val="20"/>
                <w:szCs w:val="20"/>
                <w:lang w:eastAsia="fr-FR"/>
              </w:rPr>
            </w:pPr>
            <w:r w:rsidRPr="006E2504">
              <w:rPr>
                <w:rFonts w:ascii="Times New Roman" w:eastAsia="Times New Roman" w:hAnsi="Times New Roman" w:cs="Times New Roman"/>
                <w:sz w:val="20"/>
                <w:szCs w:val="20"/>
                <w:lang w:eastAsia="fr-FR"/>
              </w:rPr>
              <w:t>1</w:t>
            </w:r>
          </w:p>
        </w:tc>
        <w:tc>
          <w:tcPr>
            <w:tcW w:w="1960" w:type="dxa"/>
            <w:tcBorders>
              <w:top w:val="nil"/>
              <w:left w:val="nil"/>
              <w:bottom w:val="single" w:sz="4" w:space="0" w:color="auto"/>
              <w:right w:val="single" w:sz="4" w:space="0" w:color="auto"/>
            </w:tcBorders>
            <w:shd w:val="clear" w:color="auto" w:fill="auto"/>
            <w:vAlign w:val="center"/>
          </w:tcPr>
          <w:p w14:paraId="58094CBD" w14:textId="566C25EF"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Véhicules 4x4 de type pick-up double cabine</w:t>
            </w:r>
          </w:p>
        </w:tc>
        <w:tc>
          <w:tcPr>
            <w:tcW w:w="324" w:type="dxa"/>
            <w:tcBorders>
              <w:top w:val="nil"/>
              <w:left w:val="nil"/>
              <w:bottom w:val="single" w:sz="4" w:space="0" w:color="auto"/>
              <w:right w:val="single" w:sz="4" w:space="0" w:color="auto"/>
            </w:tcBorders>
            <w:shd w:val="clear" w:color="auto" w:fill="auto"/>
            <w:noWrap/>
            <w:vAlign w:val="center"/>
          </w:tcPr>
          <w:p w14:paraId="77D1DA2E" w14:textId="0DF8275B"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tcPr>
          <w:p w14:paraId="48AC09A7" w14:textId="040A8642"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tcPr>
          <w:p w14:paraId="0AFB17B9" w14:textId="22CD4E4C"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578" w:type="dxa"/>
            <w:tcBorders>
              <w:top w:val="nil"/>
              <w:left w:val="nil"/>
              <w:bottom w:val="single" w:sz="4" w:space="0" w:color="auto"/>
              <w:right w:val="single" w:sz="4" w:space="0" w:color="auto"/>
            </w:tcBorders>
            <w:shd w:val="clear" w:color="auto" w:fill="auto"/>
            <w:noWrap/>
            <w:vAlign w:val="center"/>
          </w:tcPr>
          <w:p w14:paraId="5DC9D5B1"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4" w:space="0" w:color="auto"/>
            </w:tcBorders>
            <w:shd w:val="clear" w:color="auto" w:fill="auto"/>
            <w:noWrap/>
            <w:vAlign w:val="center"/>
          </w:tcPr>
          <w:p w14:paraId="2317DE1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8" w:space="0" w:color="auto"/>
            </w:tcBorders>
            <w:shd w:val="clear" w:color="auto" w:fill="auto"/>
            <w:noWrap/>
            <w:vAlign w:val="center"/>
          </w:tcPr>
          <w:p w14:paraId="65AEE1D4"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744" w:type="dxa"/>
            <w:gridSpan w:val="2"/>
            <w:tcBorders>
              <w:top w:val="nil"/>
              <w:left w:val="nil"/>
              <w:bottom w:val="single" w:sz="4" w:space="0" w:color="auto"/>
              <w:right w:val="single" w:sz="4" w:space="0" w:color="auto"/>
            </w:tcBorders>
            <w:shd w:val="clear" w:color="auto" w:fill="auto"/>
            <w:noWrap/>
            <w:vAlign w:val="center"/>
          </w:tcPr>
          <w:p w14:paraId="011A6FF1"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570" w:type="dxa"/>
            <w:gridSpan w:val="2"/>
            <w:tcBorders>
              <w:top w:val="nil"/>
              <w:left w:val="nil"/>
              <w:bottom w:val="single" w:sz="4" w:space="0" w:color="auto"/>
              <w:right w:val="single" w:sz="8" w:space="0" w:color="auto"/>
            </w:tcBorders>
            <w:shd w:val="clear" w:color="auto" w:fill="auto"/>
            <w:noWrap/>
            <w:vAlign w:val="center"/>
          </w:tcPr>
          <w:p w14:paraId="6E450F92"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6A733585"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4" w:space="0" w:color="auto"/>
            </w:tcBorders>
            <w:shd w:val="clear" w:color="auto" w:fill="auto"/>
            <w:noWrap/>
            <w:vAlign w:val="center"/>
          </w:tcPr>
          <w:p w14:paraId="60D920D5"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04CD6C57"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570" w:type="dxa"/>
            <w:gridSpan w:val="2"/>
            <w:tcBorders>
              <w:top w:val="nil"/>
              <w:left w:val="nil"/>
              <w:bottom w:val="single" w:sz="4" w:space="0" w:color="auto"/>
              <w:right w:val="single" w:sz="8" w:space="0" w:color="auto"/>
            </w:tcBorders>
            <w:shd w:val="clear" w:color="auto" w:fill="auto"/>
            <w:noWrap/>
            <w:vAlign w:val="center"/>
          </w:tcPr>
          <w:p w14:paraId="57C1FABA"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47BCA975"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nil"/>
              <w:left w:val="nil"/>
              <w:bottom w:val="single" w:sz="4" w:space="0" w:color="auto"/>
              <w:right w:val="single" w:sz="4" w:space="0" w:color="auto"/>
            </w:tcBorders>
            <w:shd w:val="clear" w:color="auto" w:fill="auto"/>
            <w:noWrap/>
            <w:vAlign w:val="center"/>
          </w:tcPr>
          <w:p w14:paraId="2BBDB8F5"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nil"/>
              <w:left w:val="nil"/>
              <w:bottom w:val="single" w:sz="4" w:space="0" w:color="auto"/>
              <w:right w:val="single" w:sz="4" w:space="0" w:color="auto"/>
            </w:tcBorders>
            <w:shd w:val="clear" w:color="auto" w:fill="auto"/>
            <w:noWrap/>
            <w:vAlign w:val="center"/>
          </w:tcPr>
          <w:p w14:paraId="286D6579"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596" w:type="dxa"/>
            <w:gridSpan w:val="2"/>
            <w:tcBorders>
              <w:top w:val="nil"/>
              <w:left w:val="nil"/>
              <w:bottom w:val="single" w:sz="4" w:space="0" w:color="auto"/>
              <w:right w:val="single" w:sz="8" w:space="0" w:color="auto"/>
            </w:tcBorders>
            <w:shd w:val="clear" w:color="auto" w:fill="auto"/>
            <w:noWrap/>
            <w:vAlign w:val="center"/>
          </w:tcPr>
          <w:p w14:paraId="07DA9DF7"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777" w:type="dxa"/>
            <w:gridSpan w:val="2"/>
            <w:tcBorders>
              <w:top w:val="nil"/>
              <w:left w:val="nil"/>
              <w:bottom w:val="single" w:sz="4" w:space="0" w:color="auto"/>
              <w:right w:val="single" w:sz="4" w:space="0" w:color="auto"/>
            </w:tcBorders>
            <w:shd w:val="clear" w:color="auto" w:fill="auto"/>
            <w:noWrap/>
            <w:vAlign w:val="center"/>
          </w:tcPr>
          <w:p w14:paraId="68EAB963"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c>
          <w:tcPr>
            <w:tcW w:w="857" w:type="dxa"/>
            <w:gridSpan w:val="2"/>
            <w:tcBorders>
              <w:top w:val="nil"/>
              <w:left w:val="nil"/>
              <w:bottom w:val="single" w:sz="4" w:space="0" w:color="auto"/>
              <w:right w:val="single" w:sz="8" w:space="0" w:color="auto"/>
            </w:tcBorders>
            <w:shd w:val="clear" w:color="auto" w:fill="auto"/>
            <w:noWrap/>
            <w:vAlign w:val="center"/>
          </w:tcPr>
          <w:p w14:paraId="0FD6EEB3"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p>
        </w:tc>
      </w:tr>
      <w:tr w:rsidR="009057AD" w:rsidRPr="006E2504" w14:paraId="66301B93"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CABE744" w14:textId="77777777"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2</w:t>
            </w:r>
          </w:p>
        </w:tc>
        <w:tc>
          <w:tcPr>
            <w:tcW w:w="1960" w:type="dxa"/>
            <w:tcBorders>
              <w:top w:val="nil"/>
              <w:left w:val="nil"/>
              <w:bottom w:val="single" w:sz="4" w:space="0" w:color="auto"/>
              <w:right w:val="single" w:sz="4" w:space="0" w:color="auto"/>
            </w:tcBorders>
            <w:shd w:val="clear" w:color="auto" w:fill="auto"/>
            <w:vAlign w:val="center"/>
            <w:hideMark/>
          </w:tcPr>
          <w:p w14:paraId="59D3E116" w14:textId="77777777"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Véhicule 4x4 de type station wagon </w:t>
            </w:r>
          </w:p>
        </w:tc>
        <w:tc>
          <w:tcPr>
            <w:tcW w:w="324" w:type="dxa"/>
            <w:tcBorders>
              <w:top w:val="nil"/>
              <w:left w:val="nil"/>
              <w:bottom w:val="single" w:sz="4" w:space="0" w:color="auto"/>
              <w:right w:val="single" w:sz="4" w:space="0" w:color="auto"/>
            </w:tcBorders>
            <w:shd w:val="clear" w:color="auto" w:fill="auto"/>
            <w:noWrap/>
            <w:vAlign w:val="center"/>
            <w:hideMark/>
          </w:tcPr>
          <w:p w14:paraId="306EEA7A"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2A2609DC"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pcs</w:t>
            </w:r>
          </w:p>
        </w:tc>
        <w:tc>
          <w:tcPr>
            <w:tcW w:w="640" w:type="dxa"/>
            <w:tcBorders>
              <w:top w:val="nil"/>
              <w:left w:val="nil"/>
              <w:bottom w:val="single" w:sz="4" w:space="0" w:color="auto"/>
              <w:right w:val="single" w:sz="8" w:space="0" w:color="auto"/>
            </w:tcBorders>
            <w:shd w:val="clear" w:color="auto" w:fill="auto"/>
            <w:noWrap/>
            <w:vAlign w:val="center"/>
            <w:hideMark/>
          </w:tcPr>
          <w:p w14:paraId="105517F7"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7</w:t>
            </w:r>
          </w:p>
        </w:tc>
        <w:tc>
          <w:tcPr>
            <w:tcW w:w="578" w:type="dxa"/>
            <w:tcBorders>
              <w:top w:val="nil"/>
              <w:left w:val="nil"/>
              <w:bottom w:val="single" w:sz="4" w:space="0" w:color="auto"/>
              <w:right w:val="single" w:sz="4" w:space="0" w:color="auto"/>
            </w:tcBorders>
            <w:shd w:val="clear" w:color="auto" w:fill="auto"/>
            <w:noWrap/>
            <w:vAlign w:val="center"/>
            <w:hideMark/>
          </w:tcPr>
          <w:p w14:paraId="2B850672"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955013B"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3D1D08A7"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1DE1CECE"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AC76A08"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F3BB3C2"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06C073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0B5ED9B3"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0D26B63"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6E9A1E"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51B52FB"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44B381A"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04B4443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12AACFAD"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3DEDC876"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9057AD" w:rsidRPr="006E2504" w14:paraId="3B5E0EFB"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5E9EC5E5" w14:textId="77777777"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3</w:t>
            </w:r>
          </w:p>
        </w:tc>
        <w:tc>
          <w:tcPr>
            <w:tcW w:w="1960" w:type="dxa"/>
            <w:tcBorders>
              <w:top w:val="nil"/>
              <w:left w:val="nil"/>
              <w:bottom w:val="single" w:sz="4" w:space="0" w:color="auto"/>
              <w:right w:val="single" w:sz="4" w:space="0" w:color="auto"/>
            </w:tcBorders>
            <w:shd w:val="clear" w:color="auto" w:fill="auto"/>
            <w:vAlign w:val="center"/>
            <w:hideMark/>
          </w:tcPr>
          <w:p w14:paraId="0C1AC6D3" w14:textId="5C593FAA"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Véhicules 4x4 de type pick-up - pris en charge pour les frais de fonctionnement (en tout temps pour </w:t>
            </w:r>
            <w:r>
              <w:rPr>
                <w:rFonts w:ascii="Times New Roman" w:eastAsia="Times New Roman" w:hAnsi="Times New Roman" w:cs="Times New Roman"/>
                <w:sz w:val="20"/>
                <w:szCs w:val="20"/>
                <w:lang w:eastAsia="fr-FR"/>
              </w:rPr>
              <w:t>24</w:t>
            </w:r>
            <w:r w:rsidRPr="006E2504">
              <w:rPr>
                <w:rFonts w:ascii="Times New Roman" w:eastAsia="Times New Roman" w:hAnsi="Times New Roman" w:cs="Times New Roman"/>
                <w:sz w:val="20"/>
                <w:szCs w:val="20"/>
                <w:lang w:eastAsia="fr-FR"/>
              </w:rPr>
              <w:t xml:space="preserve"> mois) </w:t>
            </w:r>
          </w:p>
        </w:tc>
        <w:tc>
          <w:tcPr>
            <w:tcW w:w="324" w:type="dxa"/>
            <w:tcBorders>
              <w:top w:val="nil"/>
              <w:left w:val="nil"/>
              <w:bottom w:val="single" w:sz="4" w:space="0" w:color="auto"/>
              <w:right w:val="single" w:sz="4" w:space="0" w:color="auto"/>
            </w:tcBorders>
            <w:shd w:val="clear" w:color="auto" w:fill="auto"/>
            <w:noWrap/>
            <w:vAlign w:val="center"/>
            <w:hideMark/>
          </w:tcPr>
          <w:p w14:paraId="7A4A3DF4"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0D37A76A"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mois</w:t>
            </w:r>
          </w:p>
        </w:tc>
        <w:tc>
          <w:tcPr>
            <w:tcW w:w="640" w:type="dxa"/>
            <w:tcBorders>
              <w:top w:val="nil"/>
              <w:left w:val="nil"/>
              <w:bottom w:val="single" w:sz="4" w:space="0" w:color="auto"/>
              <w:right w:val="single" w:sz="8" w:space="0" w:color="auto"/>
            </w:tcBorders>
            <w:shd w:val="clear" w:color="auto" w:fill="auto"/>
            <w:noWrap/>
            <w:vAlign w:val="center"/>
            <w:hideMark/>
          </w:tcPr>
          <w:p w14:paraId="2B1E4508" w14:textId="30F9FF9E"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24</w:t>
            </w:r>
          </w:p>
        </w:tc>
        <w:tc>
          <w:tcPr>
            <w:tcW w:w="578" w:type="dxa"/>
            <w:tcBorders>
              <w:top w:val="nil"/>
              <w:left w:val="nil"/>
              <w:bottom w:val="single" w:sz="4" w:space="0" w:color="auto"/>
              <w:right w:val="single" w:sz="4" w:space="0" w:color="auto"/>
            </w:tcBorders>
            <w:shd w:val="clear" w:color="auto" w:fill="auto"/>
            <w:noWrap/>
            <w:vAlign w:val="center"/>
            <w:hideMark/>
          </w:tcPr>
          <w:p w14:paraId="434B0E3C"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16DF4D5"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62564B78"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239A2E5C"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6CF14B3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7FE0A931"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68C7C00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21D9BF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4F41B28"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33C2A69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4D7EFA7A"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B5BF68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320E966E"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4ADC29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490E0EE4"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9057AD" w:rsidRPr="006E2504" w14:paraId="5C278276" w14:textId="77777777" w:rsidTr="00EA4C52">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227177F8" w14:textId="77777777"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4</w:t>
            </w:r>
          </w:p>
        </w:tc>
        <w:tc>
          <w:tcPr>
            <w:tcW w:w="1960" w:type="dxa"/>
            <w:tcBorders>
              <w:top w:val="nil"/>
              <w:left w:val="nil"/>
              <w:bottom w:val="single" w:sz="4" w:space="0" w:color="auto"/>
              <w:right w:val="single" w:sz="4" w:space="0" w:color="auto"/>
            </w:tcBorders>
            <w:shd w:val="clear" w:color="auto" w:fill="auto"/>
            <w:vAlign w:val="center"/>
            <w:hideMark/>
          </w:tcPr>
          <w:p w14:paraId="76143530" w14:textId="38843D0B"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xml:space="preserve">Véhicule 4x4 de type station wagon - pris en charge pour les frais de fonctionnement (en tout temps pour </w:t>
            </w:r>
            <w:r>
              <w:rPr>
                <w:rFonts w:ascii="Times New Roman" w:eastAsia="Times New Roman" w:hAnsi="Times New Roman" w:cs="Times New Roman"/>
                <w:sz w:val="20"/>
                <w:szCs w:val="20"/>
                <w:lang w:eastAsia="fr-FR"/>
              </w:rPr>
              <w:t>24</w:t>
            </w:r>
            <w:r w:rsidRPr="006E2504">
              <w:rPr>
                <w:rFonts w:ascii="Times New Roman" w:eastAsia="Times New Roman" w:hAnsi="Times New Roman" w:cs="Times New Roman"/>
                <w:sz w:val="20"/>
                <w:szCs w:val="20"/>
                <w:lang w:eastAsia="fr-FR"/>
              </w:rPr>
              <w:t xml:space="preserve"> mois) </w:t>
            </w:r>
          </w:p>
        </w:tc>
        <w:tc>
          <w:tcPr>
            <w:tcW w:w="324" w:type="dxa"/>
            <w:tcBorders>
              <w:top w:val="nil"/>
              <w:left w:val="nil"/>
              <w:bottom w:val="single" w:sz="4" w:space="0" w:color="auto"/>
              <w:right w:val="single" w:sz="4" w:space="0" w:color="auto"/>
            </w:tcBorders>
            <w:shd w:val="clear" w:color="auto" w:fill="auto"/>
            <w:noWrap/>
            <w:vAlign w:val="center"/>
            <w:hideMark/>
          </w:tcPr>
          <w:p w14:paraId="00497950"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1DBFA3BE"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mois</w:t>
            </w:r>
          </w:p>
        </w:tc>
        <w:tc>
          <w:tcPr>
            <w:tcW w:w="640" w:type="dxa"/>
            <w:tcBorders>
              <w:top w:val="nil"/>
              <w:left w:val="nil"/>
              <w:bottom w:val="single" w:sz="4" w:space="0" w:color="auto"/>
              <w:right w:val="single" w:sz="8" w:space="0" w:color="auto"/>
            </w:tcBorders>
            <w:shd w:val="clear" w:color="auto" w:fill="auto"/>
            <w:noWrap/>
            <w:vAlign w:val="center"/>
            <w:hideMark/>
          </w:tcPr>
          <w:p w14:paraId="5BF973E9" w14:textId="248D5023"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24</w:t>
            </w:r>
          </w:p>
        </w:tc>
        <w:tc>
          <w:tcPr>
            <w:tcW w:w="578" w:type="dxa"/>
            <w:tcBorders>
              <w:top w:val="nil"/>
              <w:left w:val="nil"/>
              <w:bottom w:val="single" w:sz="4" w:space="0" w:color="auto"/>
              <w:right w:val="single" w:sz="4" w:space="0" w:color="auto"/>
            </w:tcBorders>
            <w:shd w:val="clear" w:color="auto" w:fill="auto"/>
            <w:noWrap/>
            <w:vAlign w:val="center"/>
            <w:hideMark/>
          </w:tcPr>
          <w:p w14:paraId="0BE0893D"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FFDA999"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01603484"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2CB6EF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316BD5DD"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0F85B13"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2CAAEF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4A5E828"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7BC81E7E"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4746D16B"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2DCC347"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6A3C2041"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1FAE56ED"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7E498F7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6712ED53"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9057AD" w:rsidRPr="006E2504" w14:paraId="05A35789" w14:textId="77777777" w:rsidTr="00804CCB">
        <w:trPr>
          <w:trHeight w:val="464"/>
          <w:jc w:val="center"/>
        </w:trPr>
        <w:tc>
          <w:tcPr>
            <w:tcW w:w="693" w:type="dxa"/>
            <w:tcBorders>
              <w:top w:val="nil"/>
              <w:left w:val="single" w:sz="8" w:space="0" w:color="auto"/>
              <w:bottom w:val="single" w:sz="4" w:space="0" w:color="auto"/>
              <w:right w:val="single" w:sz="4" w:space="0" w:color="auto"/>
            </w:tcBorders>
            <w:shd w:val="clear" w:color="auto" w:fill="auto"/>
            <w:noWrap/>
            <w:vAlign w:val="center"/>
            <w:hideMark/>
          </w:tcPr>
          <w:p w14:paraId="72C4C5A0" w14:textId="77777777"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1960" w:type="dxa"/>
            <w:tcBorders>
              <w:top w:val="nil"/>
              <w:left w:val="nil"/>
              <w:bottom w:val="single" w:sz="4" w:space="0" w:color="auto"/>
              <w:right w:val="single" w:sz="4" w:space="0" w:color="auto"/>
            </w:tcBorders>
            <w:shd w:val="clear" w:color="auto" w:fill="auto"/>
            <w:vAlign w:val="center"/>
            <w:hideMark/>
          </w:tcPr>
          <w:p w14:paraId="01DE8663" w14:textId="5BC7E115" w:rsidR="009057AD" w:rsidRPr="006E2504" w:rsidRDefault="009057AD"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r w:rsidRPr="006E2504">
              <w:rPr>
                <w:rFonts w:ascii="Times New Roman" w:eastAsia="Times New Roman" w:hAnsi="Times New Roman" w:cs="Times New Roman"/>
                <w:b/>
                <w:bCs/>
                <w:sz w:val="20"/>
                <w:szCs w:val="20"/>
                <w:lang w:eastAsia="fr-FR"/>
              </w:rPr>
              <w:t>Total partiel Item G</w:t>
            </w:r>
          </w:p>
        </w:tc>
        <w:tc>
          <w:tcPr>
            <w:tcW w:w="324" w:type="dxa"/>
            <w:tcBorders>
              <w:top w:val="nil"/>
              <w:left w:val="nil"/>
              <w:bottom w:val="single" w:sz="4" w:space="0" w:color="auto"/>
              <w:right w:val="single" w:sz="4" w:space="0" w:color="auto"/>
            </w:tcBorders>
            <w:shd w:val="clear" w:color="auto" w:fill="auto"/>
            <w:noWrap/>
            <w:vAlign w:val="center"/>
            <w:hideMark/>
          </w:tcPr>
          <w:p w14:paraId="50D62FCC"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57" w:type="dxa"/>
            <w:tcBorders>
              <w:top w:val="nil"/>
              <w:left w:val="nil"/>
              <w:bottom w:val="single" w:sz="4" w:space="0" w:color="auto"/>
              <w:right w:val="single" w:sz="4" w:space="0" w:color="auto"/>
            </w:tcBorders>
            <w:shd w:val="clear" w:color="auto" w:fill="auto"/>
            <w:noWrap/>
            <w:vAlign w:val="center"/>
            <w:hideMark/>
          </w:tcPr>
          <w:p w14:paraId="43F488EB"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40" w:type="dxa"/>
            <w:tcBorders>
              <w:top w:val="nil"/>
              <w:left w:val="nil"/>
              <w:bottom w:val="single" w:sz="4" w:space="0" w:color="auto"/>
              <w:right w:val="single" w:sz="8" w:space="0" w:color="auto"/>
            </w:tcBorders>
            <w:shd w:val="clear" w:color="auto" w:fill="auto"/>
            <w:noWrap/>
            <w:vAlign w:val="center"/>
            <w:hideMark/>
          </w:tcPr>
          <w:p w14:paraId="173567C1" w14:textId="77777777" w:rsidR="009057AD" w:rsidRPr="006E2504" w:rsidRDefault="009057AD" w:rsidP="009057AD">
            <w:pPr>
              <w:spacing w:after="0" w:line="240" w:lineRule="auto"/>
              <w:jc w:val="center"/>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8" w:type="dxa"/>
            <w:tcBorders>
              <w:top w:val="nil"/>
              <w:left w:val="nil"/>
              <w:bottom w:val="single" w:sz="4" w:space="0" w:color="auto"/>
              <w:right w:val="single" w:sz="4" w:space="0" w:color="auto"/>
            </w:tcBorders>
            <w:shd w:val="clear" w:color="auto" w:fill="auto"/>
            <w:noWrap/>
            <w:vAlign w:val="center"/>
            <w:hideMark/>
          </w:tcPr>
          <w:p w14:paraId="76DA1C6B"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288135C0"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8" w:space="0" w:color="auto"/>
            </w:tcBorders>
            <w:shd w:val="clear" w:color="auto" w:fill="auto"/>
            <w:noWrap/>
            <w:vAlign w:val="center"/>
            <w:hideMark/>
          </w:tcPr>
          <w:p w14:paraId="7FF7CA68"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44" w:type="dxa"/>
            <w:gridSpan w:val="2"/>
            <w:tcBorders>
              <w:top w:val="nil"/>
              <w:left w:val="nil"/>
              <w:bottom w:val="single" w:sz="4" w:space="0" w:color="auto"/>
              <w:right w:val="single" w:sz="4" w:space="0" w:color="auto"/>
            </w:tcBorders>
            <w:shd w:val="clear" w:color="auto" w:fill="auto"/>
            <w:noWrap/>
            <w:vAlign w:val="center"/>
            <w:hideMark/>
          </w:tcPr>
          <w:p w14:paraId="601CF8CE"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281EEF2"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5DB89A45"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0E03398A"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CC308E6"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70" w:type="dxa"/>
            <w:gridSpan w:val="2"/>
            <w:tcBorders>
              <w:top w:val="nil"/>
              <w:left w:val="nil"/>
              <w:bottom w:val="single" w:sz="4" w:space="0" w:color="auto"/>
              <w:right w:val="single" w:sz="8" w:space="0" w:color="auto"/>
            </w:tcBorders>
            <w:shd w:val="clear" w:color="auto" w:fill="auto"/>
            <w:noWrap/>
            <w:vAlign w:val="center"/>
            <w:hideMark/>
          </w:tcPr>
          <w:p w14:paraId="51392802"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18C0C75F"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605" w:type="dxa"/>
            <w:gridSpan w:val="2"/>
            <w:tcBorders>
              <w:top w:val="nil"/>
              <w:left w:val="nil"/>
              <w:bottom w:val="single" w:sz="4" w:space="0" w:color="auto"/>
              <w:right w:val="single" w:sz="4" w:space="0" w:color="auto"/>
            </w:tcBorders>
            <w:shd w:val="clear" w:color="auto" w:fill="auto"/>
            <w:noWrap/>
            <w:vAlign w:val="center"/>
            <w:hideMark/>
          </w:tcPr>
          <w:p w14:paraId="36AD378B"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12" w:type="dxa"/>
            <w:gridSpan w:val="2"/>
            <w:tcBorders>
              <w:top w:val="nil"/>
              <w:left w:val="nil"/>
              <w:bottom w:val="single" w:sz="4" w:space="0" w:color="auto"/>
              <w:right w:val="single" w:sz="4" w:space="0" w:color="auto"/>
            </w:tcBorders>
            <w:shd w:val="clear" w:color="auto" w:fill="auto"/>
            <w:noWrap/>
            <w:vAlign w:val="center"/>
            <w:hideMark/>
          </w:tcPr>
          <w:p w14:paraId="2E389388"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596" w:type="dxa"/>
            <w:gridSpan w:val="2"/>
            <w:tcBorders>
              <w:top w:val="nil"/>
              <w:left w:val="nil"/>
              <w:bottom w:val="single" w:sz="4" w:space="0" w:color="auto"/>
              <w:right w:val="single" w:sz="8" w:space="0" w:color="auto"/>
            </w:tcBorders>
            <w:shd w:val="clear" w:color="auto" w:fill="auto"/>
            <w:noWrap/>
            <w:vAlign w:val="center"/>
            <w:hideMark/>
          </w:tcPr>
          <w:p w14:paraId="4B809F8C"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777" w:type="dxa"/>
            <w:gridSpan w:val="2"/>
            <w:tcBorders>
              <w:top w:val="nil"/>
              <w:left w:val="nil"/>
              <w:bottom w:val="single" w:sz="4" w:space="0" w:color="auto"/>
              <w:right w:val="single" w:sz="4" w:space="0" w:color="auto"/>
            </w:tcBorders>
            <w:shd w:val="clear" w:color="auto" w:fill="auto"/>
            <w:noWrap/>
            <w:vAlign w:val="center"/>
            <w:hideMark/>
          </w:tcPr>
          <w:p w14:paraId="2075A137"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c>
          <w:tcPr>
            <w:tcW w:w="857" w:type="dxa"/>
            <w:gridSpan w:val="2"/>
            <w:tcBorders>
              <w:top w:val="nil"/>
              <w:left w:val="nil"/>
              <w:bottom w:val="single" w:sz="4" w:space="0" w:color="auto"/>
              <w:right w:val="single" w:sz="8" w:space="0" w:color="auto"/>
            </w:tcBorders>
            <w:shd w:val="clear" w:color="auto" w:fill="auto"/>
            <w:noWrap/>
            <w:vAlign w:val="center"/>
            <w:hideMark/>
          </w:tcPr>
          <w:p w14:paraId="5BB68F46" w14:textId="77777777" w:rsidR="009057AD" w:rsidRPr="006E2504" w:rsidRDefault="009057AD" w:rsidP="009057AD">
            <w:pPr>
              <w:spacing w:after="0" w:line="240" w:lineRule="auto"/>
              <w:jc w:val="right"/>
              <w:rPr>
                <w:rFonts w:ascii="Times New Roman" w:eastAsia="Times New Roman" w:hAnsi="Times New Roman" w:cs="Times New Roman"/>
                <w:sz w:val="20"/>
                <w:szCs w:val="20"/>
                <w:lang w:eastAsia="fr-FR"/>
              </w:rPr>
            </w:pPr>
            <w:r w:rsidRPr="006E2504">
              <w:rPr>
                <w:rFonts w:ascii="Times New Roman" w:eastAsia="Times New Roman" w:hAnsi="Times New Roman" w:cs="Times New Roman"/>
                <w:sz w:val="20"/>
                <w:szCs w:val="20"/>
                <w:lang w:eastAsia="fr-FR"/>
              </w:rPr>
              <w:t> </w:t>
            </w:r>
          </w:p>
        </w:tc>
      </w:tr>
      <w:tr w:rsidR="00804CCB" w:rsidRPr="006E2504" w14:paraId="05CBD605" w14:textId="77777777" w:rsidTr="00804CCB">
        <w:trPr>
          <w:trHeight w:val="464"/>
          <w:jc w:val="center"/>
        </w:trPr>
        <w:tc>
          <w:tcPr>
            <w:tcW w:w="693" w:type="dxa"/>
            <w:tcBorders>
              <w:top w:val="single" w:sz="4" w:space="0" w:color="auto"/>
              <w:left w:val="single" w:sz="8" w:space="0" w:color="auto"/>
              <w:bottom w:val="single" w:sz="4" w:space="0" w:color="auto"/>
              <w:right w:val="single" w:sz="4" w:space="0" w:color="auto"/>
            </w:tcBorders>
            <w:shd w:val="clear" w:color="auto" w:fill="BFBFBF" w:themeFill="background1" w:themeFillShade="BF"/>
            <w:noWrap/>
            <w:vAlign w:val="center"/>
          </w:tcPr>
          <w:p w14:paraId="3E5A422D" w14:textId="77777777" w:rsidR="00804CCB" w:rsidRPr="006E2504" w:rsidRDefault="00804CCB" w:rsidP="009057AD">
            <w:pPr>
              <w:spacing w:after="0" w:line="240" w:lineRule="auto"/>
              <w:rPr>
                <w:rFonts w:ascii="Times New Roman" w:eastAsia="Times New Roman" w:hAnsi="Times New Roman" w:cs="Times New Roman"/>
                <w:sz w:val="20"/>
                <w:szCs w:val="20"/>
                <w:lang w:eastAsia="fr-FR"/>
              </w:rPr>
            </w:pPr>
          </w:p>
        </w:tc>
        <w:tc>
          <w:tcPr>
            <w:tcW w:w="1960"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27A99350" w14:textId="483F3FF4" w:rsidR="00804CCB" w:rsidRPr="006E2504" w:rsidRDefault="00804CCB" w:rsidP="009057AD">
            <w:pPr>
              <w:spacing w:after="0" w:line="240" w:lineRule="auto"/>
              <w:rPr>
                <w:rFonts w:ascii="Times New Roman" w:eastAsia="Times New Roman" w:hAnsi="Times New Roman" w:cs="Times New Roman"/>
                <w:sz w:val="20"/>
                <w:szCs w:val="20"/>
                <w:lang w:eastAsia="fr-FR"/>
              </w:rPr>
            </w:pPr>
            <w:r w:rsidRPr="006E2504">
              <w:rPr>
                <w:rFonts w:ascii="Times New Roman" w:eastAsia="Times New Roman" w:hAnsi="Times New Roman" w:cs="Times New Roman"/>
                <w:b/>
                <w:bCs/>
                <w:sz w:val="20"/>
                <w:szCs w:val="20"/>
                <w:lang w:eastAsia="fr-FR"/>
              </w:rPr>
              <w:t>Total Ligne</w:t>
            </w:r>
          </w:p>
        </w:tc>
        <w:tc>
          <w:tcPr>
            <w:tcW w:w="324"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2F852B2C" w14:textId="77777777" w:rsidR="00804CCB" w:rsidRPr="006E2504" w:rsidRDefault="00804CCB" w:rsidP="009057AD">
            <w:pPr>
              <w:spacing w:after="0" w:line="240" w:lineRule="auto"/>
              <w:jc w:val="center"/>
              <w:rPr>
                <w:rFonts w:ascii="Times New Roman" w:eastAsia="Times New Roman" w:hAnsi="Times New Roman" w:cs="Times New Roman"/>
                <w:sz w:val="20"/>
                <w:szCs w:val="20"/>
                <w:lang w:eastAsia="fr-FR"/>
              </w:rPr>
            </w:pPr>
          </w:p>
        </w:tc>
        <w:tc>
          <w:tcPr>
            <w:tcW w:w="557"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22D5F8EC" w14:textId="77777777" w:rsidR="00804CCB" w:rsidRPr="006E2504" w:rsidRDefault="00804CCB" w:rsidP="009057AD">
            <w:pPr>
              <w:spacing w:after="0" w:line="240" w:lineRule="auto"/>
              <w:jc w:val="center"/>
              <w:rPr>
                <w:rFonts w:ascii="Times New Roman" w:eastAsia="Times New Roman" w:hAnsi="Times New Roman" w:cs="Times New Roman"/>
                <w:sz w:val="20"/>
                <w:szCs w:val="20"/>
                <w:lang w:eastAsia="fr-FR"/>
              </w:rPr>
            </w:pPr>
          </w:p>
        </w:tc>
        <w:tc>
          <w:tcPr>
            <w:tcW w:w="640" w:type="dxa"/>
            <w:tcBorders>
              <w:top w:val="single" w:sz="4" w:space="0" w:color="auto"/>
              <w:left w:val="nil"/>
              <w:bottom w:val="single" w:sz="4" w:space="0" w:color="auto"/>
              <w:right w:val="single" w:sz="8" w:space="0" w:color="auto"/>
            </w:tcBorders>
            <w:shd w:val="clear" w:color="auto" w:fill="BFBFBF" w:themeFill="background1" w:themeFillShade="BF"/>
            <w:noWrap/>
            <w:vAlign w:val="center"/>
          </w:tcPr>
          <w:p w14:paraId="05BB4995" w14:textId="77777777" w:rsidR="00804CCB" w:rsidRPr="006E2504" w:rsidRDefault="00804CCB" w:rsidP="009057AD">
            <w:pPr>
              <w:spacing w:after="0" w:line="240" w:lineRule="auto"/>
              <w:jc w:val="center"/>
              <w:rPr>
                <w:rFonts w:ascii="Times New Roman" w:eastAsia="Times New Roman" w:hAnsi="Times New Roman" w:cs="Times New Roman"/>
                <w:sz w:val="20"/>
                <w:szCs w:val="20"/>
                <w:lang w:eastAsia="fr-FR"/>
              </w:rPr>
            </w:pPr>
          </w:p>
        </w:tc>
        <w:tc>
          <w:tcPr>
            <w:tcW w:w="578"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7D02966B"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67517709"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8" w:space="0" w:color="auto"/>
            </w:tcBorders>
            <w:shd w:val="clear" w:color="auto" w:fill="BFBFBF" w:themeFill="background1" w:themeFillShade="BF"/>
            <w:noWrap/>
            <w:vAlign w:val="center"/>
          </w:tcPr>
          <w:p w14:paraId="3B509153"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744"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1CE3FD10"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auto" w:fill="BFBFBF" w:themeFill="background1" w:themeFillShade="BF"/>
            <w:noWrap/>
            <w:vAlign w:val="center"/>
          </w:tcPr>
          <w:p w14:paraId="71701578"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73F48172"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0616DF24"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367B0AC5"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570" w:type="dxa"/>
            <w:gridSpan w:val="2"/>
            <w:tcBorders>
              <w:top w:val="single" w:sz="4" w:space="0" w:color="auto"/>
              <w:left w:val="nil"/>
              <w:bottom w:val="single" w:sz="4" w:space="0" w:color="auto"/>
              <w:right w:val="single" w:sz="8" w:space="0" w:color="auto"/>
            </w:tcBorders>
            <w:shd w:val="clear" w:color="auto" w:fill="BFBFBF" w:themeFill="background1" w:themeFillShade="BF"/>
            <w:noWrap/>
            <w:vAlign w:val="center"/>
          </w:tcPr>
          <w:p w14:paraId="2959053A"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572A5DDB"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605"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0F5F87F5"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712"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5EEF7CF9"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596" w:type="dxa"/>
            <w:gridSpan w:val="2"/>
            <w:tcBorders>
              <w:top w:val="single" w:sz="4" w:space="0" w:color="auto"/>
              <w:left w:val="nil"/>
              <w:bottom w:val="single" w:sz="4" w:space="0" w:color="auto"/>
              <w:right w:val="single" w:sz="8" w:space="0" w:color="auto"/>
            </w:tcBorders>
            <w:shd w:val="clear" w:color="auto" w:fill="BFBFBF" w:themeFill="background1" w:themeFillShade="BF"/>
            <w:noWrap/>
            <w:vAlign w:val="center"/>
          </w:tcPr>
          <w:p w14:paraId="249A346D"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777" w:type="dxa"/>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4AD9F684"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c>
          <w:tcPr>
            <w:tcW w:w="857" w:type="dxa"/>
            <w:gridSpan w:val="2"/>
            <w:tcBorders>
              <w:top w:val="single" w:sz="4" w:space="0" w:color="auto"/>
              <w:left w:val="nil"/>
              <w:bottom w:val="single" w:sz="4" w:space="0" w:color="auto"/>
              <w:right w:val="single" w:sz="8" w:space="0" w:color="auto"/>
            </w:tcBorders>
            <w:shd w:val="clear" w:color="auto" w:fill="BFBFBF" w:themeFill="background1" w:themeFillShade="BF"/>
            <w:noWrap/>
            <w:vAlign w:val="center"/>
          </w:tcPr>
          <w:p w14:paraId="26D2F348" w14:textId="77777777" w:rsidR="00804CCB" w:rsidRPr="006E2504" w:rsidRDefault="00804CCB" w:rsidP="009057AD">
            <w:pPr>
              <w:spacing w:after="0" w:line="240" w:lineRule="auto"/>
              <w:jc w:val="right"/>
              <w:rPr>
                <w:rFonts w:ascii="Times New Roman" w:eastAsia="Times New Roman" w:hAnsi="Times New Roman" w:cs="Times New Roman"/>
                <w:sz w:val="20"/>
                <w:szCs w:val="20"/>
                <w:lang w:eastAsia="fr-FR"/>
              </w:rPr>
            </w:pPr>
          </w:p>
        </w:tc>
      </w:tr>
    </w:tbl>
    <w:p w14:paraId="13EA6DF5" w14:textId="77777777" w:rsidR="00B63C68" w:rsidRPr="006E2504" w:rsidRDefault="00B63C68" w:rsidP="00B63C68">
      <w:pPr>
        <w:spacing w:after="0" w:line="240" w:lineRule="auto"/>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br w:type="page"/>
      </w:r>
    </w:p>
    <w:p w14:paraId="238911CB" w14:textId="65C34D9F"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color w:val="000000"/>
          <w:sz w:val="24"/>
          <w:szCs w:val="24"/>
        </w:rPr>
      </w:pPr>
      <w:r w:rsidRPr="006E2504">
        <w:rPr>
          <w:rFonts w:ascii="Times New Roman" w:eastAsia="Times New Roman" w:hAnsi="Times New Roman" w:cs="Times New Roman"/>
          <w:color w:val="000000"/>
          <w:sz w:val="24"/>
          <w:szCs w:val="24"/>
        </w:rPr>
        <w:t>Se référer au</w:t>
      </w:r>
      <w:r w:rsidR="005C34A2">
        <w:rPr>
          <w:rFonts w:ascii="Times New Roman" w:eastAsia="Times New Roman" w:hAnsi="Times New Roman" w:cs="Times New Roman"/>
          <w:color w:val="000000"/>
          <w:sz w:val="24"/>
          <w:szCs w:val="24"/>
        </w:rPr>
        <w:t>x</w:t>
      </w:r>
      <w:r w:rsidRPr="006E2504">
        <w:rPr>
          <w:rFonts w:ascii="Times New Roman" w:eastAsia="Times New Roman" w:hAnsi="Times New Roman" w:cs="Times New Roman"/>
          <w:color w:val="000000"/>
          <w:sz w:val="24"/>
          <w:szCs w:val="24"/>
        </w:rPr>
        <w:t xml:space="preserve"> fichier</w:t>
      </w:r>
      <w:r w:rsidR="005C34A2">
        <w:rPr>
          <w:rFonts w:ascii="Times New Roman" w:eastAsia="Times New Roman" w:hAnsi="Times New Roman" w:cs="Times New Roman"/>
          <w:color w:val="000000"/>
          <w:sz w:val="24"/>
          <w:szCs w:val="24"/>
        </w:rPr>
        <w:t>s</w:t>
      </w:r>
      <w:r w:rsidRPr="006E2504">
        <w:rPr>
          <w:rFonts w:ascii="Times New Roman" w:eastAsia="Times New Roman" w:hAnsi="Times New Roman" w:cs="Times New Roman"/>
          <w:color w:val="000000"/>
          <w:sz w:val="24"/>
          <w:szCs w:val="24"/>
        </w:rPr>
        <w:t xml:space="preserve"> Excel joints pour plus de détails</w:t>
      </w:r>
    </w:p>
    <w:p w14:paraId="5C7C5EA7" w14:textId="77777777" w:rsidR="00B63C68" w:rsidRPr="006E2504" w:rsidRDefault="00B63C68" w:rsidP="009E35E3">
      <w:pPr>
        <w:numPr>
          <w:ilvl w:val="0"/>
          <w:numId w:val="73"/>
        </w:numPr>
        <w:suppressAutoHyphens/>
        <w:overflowPunct w:val="0"/>
        <w:autoSpaceDE w:val="0"/>
        <w:autoSpaceDN w:val="0"/>
        <w:adjustRightInd w:val="0"/>
        <w:spacing w:before="120" w:after="142" w:line="240" w:lineRule="atLeast"/>
        <w:jc w:val="both"/>
        <w:textAlignment w:val="baseline"/>
        <w:rPr>
          <w:rFonts w:ascii="Times New Roman" w:eastAsia="Times New Roman" w:hAnsi="Times New Roman" w:cs="Times New Roman"/>
          <w:b/>
          <w:noProof/>
          <w:color w:val="00AAFF"/>
          <w:sz w:val="24"/>
          <w:szCs w:val="24"/>
          <w:lang w:eastAsia="fr-CA"/>
        </w:rPr>
      </w:pPr>
      <w:r w:rsidRPr="006E2504">
        <w:rPr>
          <w:rFonts w:ascii="Times New Roman" w:eastAsia="Times New Roman" w:hAnsi="Times New Roman" w:cs="Times New Roman"/>
          <w:b/>
          <w:noProof/>
          <w:color w:val="000000"/>
          <w:sz w:val="24"/>
          <w:szCs w:val="24"/>
          <w:lang w:eastAsia="fr-CA"/>
        </w:rPr>
        <w:t xml:space="preserve">sur les Bordereaux de  Lignes par tronçon  et </w:t>
      </w:r>
    </w:p>
    <w:p w14:paraId="2A481891" w14:textId="409C3E28" w:rsidR="00B63C68" w:rsidRPr="006E2504" w:rsidRDefault="005C34A2" w:rsidP="009E35E3">
      <w:pPr>
        <w:numPr>
          <w:ilvl w:val="0"/>
          <w:numId w:val="73"/>
        </w:numPr>
        <w:suppressAutoHyphens/>
        <w:overflowPunct w:val="0"/>
        <w:autoSpaceDE w:val="0"/>
        <w:autoSpaceDN w:val="0"/>
        <w:adjustRightInd w:val="0"/>
        <w:spacing w:before="120" w:after="142" w:line="240" w:lineRule="atLeast"/>
        <w:jc w:val="both"/>
        <w:textAlignment w:val="baseline"/>
        <w:rPr>
          <w:rFonts w:ascii="Times New Roman" w:eastAsia="Times New Roman" w:hAnsi="Times New Roman" w:cs="Times New Roman"/>
          <w:b/>
          <w:noProof/>
          <w:color w:val="00AAFF"/>
          <w:sz w:val="24"/>
          <w:szCs w:val="24"/>
          <w:lang w:eastAsia="fr-CA"/>
        </w:rPr>
        <w:sectPr w:rsidR="00B63C68" w:rsidRPr="006E2504" w:rsidSect="00B63C68">
          <w:footnotePr>
            <w:numRestart w:val="eachSect"/>
          </w:footnotePr>
          <w:pgSz w:w="16838" w:h="11906" w:orient="landscape"/>
          <w:pgMar w:top="1418" w:right="1418" w:bottom="1418" w:left="1418" w:header="709" w:footer="709" w:gutter="0"/>
          <w:cols w:space="708"/>
          <w:docGrid w:linePitch="360"/>
        </w:sectPr>
      </w:pPr>
      <w:r>
        <w:rPr>
          <w:rFonts w:ascii="Times New Roman" w:eastAsia="Times New Roman" w:hAnsi="Times New Roman" w:cs="Times New Roman"/>
          <w:b/>
          <w:noProof/>
          <w:color w:val="000000"/>
          <w:sz w:val="24"/>
          <w:szCs w:val="24"/>
          <w:lang w:eastAsia="fr-CA"/>
        </w:rPr>
        <w:t>sur</w:t>
      </w:r>
      <w:r w:rsidR="00B63C68" w:rsidRPr="006E2504">
        <w:rPr>
          <w:rFonts w:ascii="Times New Roman" w:eastAsia="Times New Roman" w:hAnsi="Times New Roman" w:cs="Times New Roman"/>
          <w:b/>
          <w:noProof/>
          <w:color w:val="000000"/>
          <w:sz w:val="24"/>
          <w:szCs w:val="24"/>
          <w:lang w:eastAsia="fr-CA"/>
        </w:rPr>
        <w:t xml:space="preserve"> les Bordereaux des différents Postes de Tintane, de Aïoun et de  Kiffa</w:t>
      </w:r>
    </w:p>
    <w:p w14:paraId="2AE33BBC" w14:textId="77777777" w:rsidR="00B63C68" w:rsidRPr="006E2504" w:rsidRDefault="00B63C68" w:rsidP="00B63C68">
      <w:pPr>
        <w:spacing w:after="0" w:line="240" w:lineRule="auto"/>
        <w:rPr>
          <w:rFonts w:ascii="Times New Roman" w:eastAsia="Batang" w:hAnsi="Times New Roman" w:cs="Times New Roman"/>
          <w:sz w:val="24"/>
          <w:szCs w:val="24"/>
          <w:lang w:val="fr-CA"/>
        </w:rPr>
        <w:sectPr w:rsidR="00B63C68" w:rsidRPr="006E2504" w:rsidSect="00B63C68">
          <w:footnotePr>
            <w:numRestart w:val="eachSect"/>
          </w:footnotePr>
          <w:pgSz w:w="16838" w:h="11906" w:orient="landscape"/>
          <w:pgMar w:top="1417" w:right="1417" w:bottom="1417" w:left="1417" w:header="708" w:footer="708" w:gutter="0"/>
          <w:cols w:space="708"/>
          <w:docGrid w:linePitch="360"/>
        </w:sectPr>
      </w:pPr>
    </w:p>
    <w:p w14:paraId="6A775297"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Sommaire </w:t>
      </w:r>
    </w:p>
    <w:p w14:paraId="7EA86D01"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1E6AACC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D726FC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2A38302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89C9EB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3B80A13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50B5048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4B7AC70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032C65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76EFCD2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89EFB7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362195B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178672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4319A0A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933FE14" w14:textId="4FE605FC"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6AA72AF1" w14:textId="4ED24625" w:rsidR="00B63C68" w:rsidRPr="006E2504" w:rsidRDefault="005C34A2"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73600" behindDoc="1" locked="0" layoutInCell="1" allowOverlap="1" wp14:anchorId="56428F86" wp14:editId="06F013CF">
                <wp:simplePos x="0" y="0"/>
                <wp:positionH relativeFrom="column">
                  <wp:posOffset>-355600</wp:posOffset>
                </wp:positionH>
                <wp:positionV relativeFrom="paragraph">
                  <wp:posOffset>92075</wp:posOffset>
                </wp:positionV>
                <wp:extent cx="6038850" cy="342900"/>
                <wp:effectExtent l="0" t="0" r="19050" b="19050"/>
                <wp:wrapNone/>
                <wp:docPr id="10"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99FAC" id="Rectangle 182" o:spid="_x0000_s1026" style="position:absolute;margin-left:-28pt;margin-top:7.25pt;width:475.5pt;height:27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"/>
            </w:pict>
          </mc:Fallback>
        </mc:AlternateContent>
      </w:r>
    </w:p>
    <w:p w14:paraId="2A274C0C" w14:textId="779CA0D0" w:rsidR="00B63C68" w:rsidRPr="005C34A2" w:rsidRDefault="00B63C68" w:rsidP="00B63C68">
      <w:pPr>
        <w:spacing w:after="0" w:line="240" w:lineRule="auto"/>
        <w:jc w:val="both"/>
        <w:rPr>
          <w:rFonts w:ascii="Times New Roman" w:eastAsia="Batang" w:hAnsi="Times New Roman" w:cs="Times New Roman"/>
          <w:b/>
          <w:bCs/>
          <w:sz w:val="24"/>
          <w:szCs w:val="24"/>
          <w:lang w:val="fr-CA"/>
        </w:rPr>
      </w:pPr>
      <w:r w:rsidRPr="005C34A2">
        <w:rPr>
          <w:rFonts w:ascii="Times New Roman" w:eastAsia="Batang" w:hAnsi="Times New Roman" w:cs="Times New Roman"/>
          <w:b/>
          <w:bCs/>
          <w:sz w:val="24"/>
          <w:szCs w:val="24"/>
          <w:lang w:val="fr-CA"/>
        </w:rPr>
        <w:t>Annexe 2 : Fiches Techniques</w:t>
      </w:r>
    </w:p>
    <w:p w14:paraId="409D42C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C186F2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Annexe 3 : Etude d’Impact Environnemental et Social (EIES) </w:t>
      </w:r>
    </w:p>
    <w:p w14:paraId="006D7D0C"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p>
    <w:p w14:paraId="0362E04C"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03437A2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EB23EDC" w14:textId="1FFA1388"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27224ED3" w14:textId="380AA5FE"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A36C5F3" w14:textId="24D06B9A"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5254D83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BF68C4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5C6FFCF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F47AD8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0BD7DC5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32C00F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7A2CFE8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B2C9CD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698AA9D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7A1A77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5FA279B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7233FA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1E4D1CD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F59439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6E82FAF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1E34414"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76B7857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987E3A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6D36153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ED9208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7AC16F0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9CE0C4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20BAEA60"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3DBE16C7"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sz w:val="20"/>
          <w:szCs w:val="20"/>
        </w:rPr>
        <w:sectPr w:rsidR="00B63C68" w:rsidRPr="006E2504" w:rsidSect="00B63C68">
          <w:headerReference w:type="default" r:id="rId26"/>
          <w:footerReference w:type="default" r:id="rId27"/>
          <w:footnotePr>
            <w:numRestart w:val="eachSect"/>
          </w:footnotePr>
          <w:pgSz w:w="11906" w:h="16838"/>
          <w:pgMar w:top="1418" w:right="1418" w:bottom="1418" w:left="1418" w:header="709" w:footer="709" w:gutter="0"/>
          <w:cols w:space="708"/>
          <w:docGrid w:linePitch="360"/>
        </w:sectPr>
      </w:pPr>
    </w:p>
    <w:p w14:paraId="407CA915" w14:textId="77777777" w:rsidR="00B63C68" w:rsidRPr="006E250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4"/>
          <w:szCs w:val="24"/>
        </w:rPr>
      </w:pPr>
    </w:p>
    <w:p w14:paraId="096F6DD6" w14:textId="77777777" w:rsidR="00B63C68" w:rsidRPr="006E250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color w:val="000000"/>
          <w:sz w:val="44"/>
          <w:szCs w:val="20"/>
        </w:rPr>
      </w:pPr>
      <w:r w:rsidRPr="006E2504">
        <w:rPr>
          <w:rFonts w:ascii="Times New Roman" w:eastAsia="Times New Roman" w:hAnsi="Times New Roman" w:cs="Times New Roman"/>
          <w:b/>
          <w:color w:val="000000"/>
          <w:sz w:val="44"/>
          <w:szCs w:val="20"/>
        </w:rPr>
        <w:t xml:space="preserve">Annexe 2 – Fiches techniques </w:t>
      </w:r>
    </w:p>
    <w:p w14:paraId="12D5711A"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2160BB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4"/>
          <w:szCs w:val="24"/>
        </w:rPr>
      </w:pPr>
      <w:r w:rsidRPr="00777544">
        <w:rPr>
          <w:rFonts w:ascii="Times New Roman" w:eastAsia="Times New Roman" w:hAnsi="Times New Roman" w:cs="Times New Roman"/>
          <w:b/>
          <w:bCs/>
          <w:sz w:val="24"/>
          <w:szCs w:val="24"/>
        </w:rPr>
        <w:t>Fiches Techniques – Ligne 225 kV</w:t>
      </w:r>
    </w:p>
    <w:p w14:paraId="17031B4B"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6D3AC5CA"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tbl>
      <w:tblPr>
        <w:tblW w:w="978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6"/>
        <w:gridCol w:w="1134"/>
        <w:gridCol w:w="1842"/>
        <w:gridCol w:w="1560"/>
      </w:tblGrid>
      <w:tr w:rsidR="00B63C68" w:rsidRPr="00652D81" w14:paraId="1ABEC283" w14:textId="77777777" w:rsidTr="00B63C68">
        <w:trPr>
          <w:cantSplit/>
          <w:tblHeader/>
        </w:trPr>
        <w:tc>
          <w:tcPr>
            <w:tcW w:w="5246" w:type="dxa"/>
            <w:vAlign w:val="center"/>
          </w:tcPr>
          <w:p w14:paraId="02C2C36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Fiches Techniques</w:t>
            </w:r>
          </w:p>
        </w:tc>
        <w:tc>
          <w:tcPr>
            <w:tcW w:w="4536" w:type="dxa"/>
            <w:gridSpan w:val="3"/>
            <w:vAlign w:val="center"/>
          </w:tcPr>
          <w:p w14:paraId="04CF2B5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Nom du Soumissionnaire : </w:t>
            </w:r>
          </w:p>
        </w:tc>
      </w:tr>
      <w:tr w:rsidR="00B63C68" w:rsidRPr="00652D81" w14:paraId="037EED39" w14:textId="77777777" w:rsidTr="00B63C68">
        <w:trPr>
          <w:cantSplit/>
          <w:tblHeader/>
        </w:trPr>
        <w:tc>
          <w:tcPr>
            <w:tcW w:w="5246" w:type="dxa"/>
            <w:vAlign w:val="center"/>
          </w:tcPr>
          <w:p w14:paraId="2338E9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Ligne électrique 225 kV</w:t>
            </w:r>
          </w:p>
          <w:p w14:paraId="5962E7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PERFORMANCE TECHNIQUE</w:t>
            </w:r>
          </w:p>
        </w:tc>
        <w:tc>
          <w:tcPr>
            <w:tcW w:w="1134" w:type="dxa"/>
            <w:vAlign w:val="center"/>
          </w:tcPr>
          <w:p w14:paraId="424D406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Unité</w:t>
            </w:r>
          </w:p>
        </w:tc>
        <w:tc>
          <w:tcPr>
            <w:tcW w:w="1842" w:type="dxa"/>
            <w:vAlign w:val="center"/>
          </w:tcPr>
          <w:p w14:paraId="28AB69C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Données spécifiées</w:t>
            </w:r>
          </w:p>
        </w:tc>
        <w:tc>
          <w:tcPr>
            <w:tcW w:w="1560" w:type="dxa"/>
            <w:vAlign w:val="center"/>
          </w:tcPr>
          <w:p w14:paraId="53050AD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Données de </w:t>
            </w:r>
            <w:r w:rsidRPr="00652D81">
              <w:rPr>
                <w:rFonts w:ascii="Times New Roman" w:eastAsia="Times New Roman" w:hAnsi="Times New Roman" w:cs="Times New Roman"/>
                <w:sz w:val="20"/>
                <w:szCs w:val="20"/>
              </w:rPr>
              <w:br/>
              <w:t>l’offre</w:t>
            </w:r>
          </w:p>
        </w:tc>
      </w:tr>
      <w:tr w:rsidR="00B63C68" w:rsidRPr="00652D81" w14:paraId="177FFBE0" w14:textId="77777777" w:rsidTr="00B63C68">
        <w:trPr>
          <w:cantSplit/>
          <w:trHeight w:hRule="exact" w:val="240"/>
          <w:tblHeader/>
        </w:trPr>
        <w:tc>
          <w:tcPr>
            <w:tcW w:w="5246" w:type="dxa"/>
            <w:vAlign w:val="center"/>
          </w:tcPr>
          <w:p w14:paraId="375F5FE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60EDE8B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2206AF1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577FF0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2EE4D25" w14:textId="77777777" w:rsidTr="00B63C68">
        <w:trPr>
          <w:cantSplit/>
          <w:trHeight w:val="255"/>
        </w:trPr>
        <w:tc>
          <w:tcPr>
            <w:tcW w:w="5246" w:type="dxa"/>
            <w:vAlign w:val="bottom"/>
          </w:tcPr>
          <w:p w14:paraId="23EE80B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1. Pylônes- Généralités </w:t>
            </w:r>
          </w:p>
        </w:tc>
        <w:tc>
          <w:tcPr>
            <w:tcW w:w="1134" w:type="dxa"/>
            <w:vAlign w:val="center"/>
          </w:tcPr>
          <w:p w14:paraId="0FCDADA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608A9A3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vAlign w:val="center"/>
          </w:tcPr>
          <w:p w14:paraId="404BB1B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3C2821C8" w14:textId="77777777" w:rsidTr="00B63C68">
        <w:trPr>
          <w:cantSplit/>
          <w:trHeight w:val="255"/>
        </w:trPr>
        <w:tc>
          <w:tcPr>
            <w:tcW w:w="5246" w:type="dxa"/>
            <w:vAlign w:val="center"/>
          </w:tcPr>
          <w:p w14:paraId="7B1241B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Fournisseur</w:t>
            </w:r>
          </w:p>
        </w:tc>
        <w:tc>
          <w:tcPr>
            <w:tcW w:w="1134" w:type="dxa"/>
            <w:vAlign w:val="center"/>
          </w:tcPr>
          <w:p w14:paraId="067093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27C8232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3F8D5A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67D25B" w14:textId="77777777" w:rsidTr="00B63C68">
        <w:trPr>
          <w:cantSplit/>
          <w:trHeight w:val="255"/>
        </w:trPr>
        <w:tc>
          <w:tcPr>
            <w:tcW w:w="5246" w:type="dxa"/>
            <w:vAlign w:val="center"/>
          </w:tcPr>
          <w:p w14:paraId="6AA4DA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dessin</w:t>
            </w:r>
          </w:p>
        </w:tc>
        <w:tc>
          <w:tcPr>
            <w:tcW w:w="1134" w:type="dxa"/>
            <w:vAlign w:val="center"/>
          </w:tcPr>
          <w:p w14:paraId="515F99C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5B9C08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EN 50341</w:t>
            </w:r>
          </w:p>
          <w:p w14:paraId="0BFF8EE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ASCE 10- 97</w:t>
            </w:r>
          </w:p>
          <w:p w14:paraId="6619799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60652</w:t>
            </w:r>
          </w:p>
        </w:tc>
        <w:tc>
          <w:tcPr>
            <w:tcW w:w="1560" w:type="dxa"/>
            <w:vAlign w:val="center"/>
          </w:tcPr>
          <w:p w14:paraId="7A5BBCD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B43BF59" w14:textId="77777777" w:rsidTr="00B63C68">
        <w:trPr>
          <w:cantSplit/>
          <w:trHeight w:val="255"/>
        </w:trPr>
        <w:tc>
          <w:tcPr>
            <w:tcW w:w="5246" w:type="dxa"/>
            <w:vAlign w:val="center"/>
          </w:tcPr>
          <w:p w14:paraId="25FDAF86" w14:textId="77777777" w:rsidR="00B63C68" w:rsidRPr="00652D81" w:rsidDel="00E60BC9"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acier</w:t>
            </w:r>
          </w:p>
        </w:tc>
        <w:tc>
          <w:tcPr>
            <w:tcW w:w="1134" w:type="dxa"/>
            <w:vAlign w:val="center"/>
          </w:tcPr>
          <w:p w14:paraId="10435F9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3B6779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EN 10025</w:t>
            </w:r>
          </w:p>
        </w:tc>
        <w:tc>
          <w:tcPr>
            <w:tcW w:w="1560" w:type="dxa"/>
            <w:vAlign w:val="center"/>
          </w:tcPr>
          <w:p w14:paraId="0A160ED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3A1CEA8" w14:textId="77777777" w:rsidTr="00B63C68">
        <w:trPr>
          <w:cantSplit/>
          <w:trHeight w:val="255"/>
        </w:trPr>
        <w:tc>
          <w:tcPr>
            <w:tcW w:w="5246" w:type="dxa"/>
            <w:vAlign w:val="center"/>
          </w:tcPr>
          <w:p w14:paraId="41107520" w14:textId="77777777" w:rsidR="00B63C68" w:rsidRPr="00652D81" w:rsidDel="00E60BC9"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boulons</w:t>
            </w:r>
          </w:p>
        </w:tc>
        <w:tc>
          <w:tcPr>
            <w:tcW w:w="1134" w:type="dxa"/>
            <w:vAlign w:val="center"/>
          </w:tcPr>
          <w:p w14:paraId="2F6A24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607B84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EN 20898</w:t>
            </w:r>
          </w:p>
        </w:tc>
        <w:tc>
          <w:tcPr>
            <w:tcW w:w="1560" w:type="dxa"/>
            <w:vAlign w:val="center"/>
          </w:tcPr>
          <w:p w14:paraId="4134DA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310686" w14:textId="77777777" w:rsidTr="00B63C68">
        <w:trPr>
          <w:cantSplit/>
          <w:trHeight w:val="255"/>
        </w:trPr>
        <w:tc>
          <w:tcPr>
            <w:tcW w:w="5246" w:type="dxa"/>
            <w:vAlign w:val="center"/>
          </w:tcPr>
          <w:p w14:paraId="1181B742" w14:textId="77777777" w:rsidR="00B63C68" w:rsidRPr="00652D81" w:rsidDel="00E60BC9"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galvanisation</w:t>
            </w:r>
          </w:p>
        </w:tc>
        <w:tc>
          <w:tcPr>
            <w:tcW w:w="1134" w:type="dxa"/>
            <w:vAlign w:val="center"/>
          </w:tcPr>
          <w:p w14:paraId="3860299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5C28F5D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ISO/ EN 21 1461</w:t>
            </w:r>
          </w:p>
        </w:tc>
        <w:tc>
          <w:tcPr>
            <w:tcW w:w="1560" w:type="dxa"/>
            <w:vAlign w:val="center"/>
          </w:tcPr>
          <w:p w14:paraId="2A6C7E2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835EA6" w14:textId="77777777" w:rsidTr="00B63C68">
        <w:trPr>
          <w:cantSplit/>
          <w:trHeight w:val="255"/>
        </w:trPr>
        <w:tc>
          <w:tcPr>
            <w:tcW w:w="5246" w:type="dxa"/>
            <w:vAlign w:val="center"/>
          </w:tcPr>
          <w:p w14:paraId="36D4006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1.1 Acier Standard (code)</w:t>
            </w:r>
          </w:p>
        </w:tc>
        <w:tc>
          <w:tcPr>
            <w:tcW w:w="1134" w:type="dxa"/>
            <w:vAlign w:val="center"/>
          </w:tcPr>
          <w:p w14:paraId="7E20FC7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5283054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S235</w:t>
            </w:r>
          </w:p>
        </w:tc>
        <w:tc>
          <w:tcPr>
            <w:tcW w:w="1560" w:type="dxa"/>
            <w:vAlign w:val="center"/>
          </w:tcPr>
          <w:p w14:paraId="076F365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E4733CD" w14:textId="77777777" w:rsidTr="00B63C68">
        <w:trPr>
          <w:cantSplit/>
          <w:trHeight w:val="255"/>
        </w:trPr>
        <w:tc>
          <w:tcPr>
            <w:tcW w:w="5246" w:type="dxa"/>
            <w:vAlign w:val="center"/>
          </w:tcPr>
          <w:p w14:paraId="5AD2DA0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CARACTÉRISTIQUES</w:t>
            </w:r>
          </w:p>
        </w:tc>
        <w:tc>
          <w:tcPr>
            <w:tcW w:w="1134" w:type="dxa"/>
            <w:vAlign w:val="center"/>
          </w:tcPr>
          <w:p w14:paraId="660207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76EEEFE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775D3B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AE7C592" w14:textId="77777777" w:rsidTr="00B63C68">
        <w:trPr>
          <w:cantSplit/>
          <w:trHeight w:val="255"/>
        </w:trPr>
        <w:tc>
          <w:tcPr>
            <w:tcW w:w="5246" w:type="dxa"/>
            <w:vAlign w:val="center"/>
          </w:tcPr>
          <w:p w14:paraId="5C9AF4A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en carbone </w:t>
            </w:r>
          </w:p>
        </w:tc>
        <w:tc>
          <w:tcPr>
            <w:tcW w:w="1134" w:type="dxa"/>
            <w:vAlign w:val="center"/>
          </w:tcPr>
          <w:p w14:paraId="3FA942F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5B7B382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126070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0779C43" w14:textId="77777777" w:rsidTr="00B63C68">
        <w:trPr>
          <w:cantSplit/>
          <w:trHeight w:val="255"/>
        </w:trPr>
        <w:tc>
          <w:tcPr>
            <w:tcW w:w="5246" w:type="dxa"/>
            <w:vAlign w:val="center"/>
          </w:tcPr>
          <w:p w14:paraId="389356D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en manganèse </w:t>
            </w:r>
          </w:p>
        </w:tc>
        <w:tc>
          <w:tcPr>
            <w:tcW w:w="1134" w:type="dxa"/>
            <w:vAlign w:val="center"/>
          </w:tcPr>
          <w:p w14:paraId="0776758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6687A19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C4E3C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17E6E52" w14:textId="77777777" w:rsidTr="00B63C68">
        <w:trPr>
          <w:cantSplit/>
          <w:trHeight w:val="255"/>
        </w:trPr>
        <w:tc>
          <w:tcPr>
            <w:tcW w:w="5246" w:type="dxa"/>
            <w:vAlign w:val="center"/>
          </w:tcPr>
          <w:p w14:paraId="67B298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en silicium </w:t>
            </w:r>
          </w:p>
        </w:tc>
        <w:tc>
          <w:tcPr>
            <w:tcW w:w="1134" w:type="dxa"/>
            <w:vAlign w:val="center"/>
          </w:tcPr>
          <w:p w14:paraId="4999B7A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2926DE8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333B39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85A629B" w14:textId="77777777" w:rsidTr="00B63C68">
        <w:trPr>
          <w:cantSplit/>
          <w:trHeight w:val="255"/>
        </w:trPr>
        <w:tc>
          <w:tcPr>
            <w:tcW w:w="5246" w:type="dxa"/>
            <w:vAlign w:val="center"/>
          </w:tcPr>
          <w:p w14:paraId="6A5B02E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maximum en souffre </w:t>
            </w:r>
          </w:p>
        </w:tc>
        <w:tc>
          <w:tcPr>
            <w:tcW w:w="1134" w:type="dxa"/>
            <w:vAlign w:val="center"/>
          </w:tcPr>
          <w:p w14:paraId="408C0E5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580F3FE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C12628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AB98537" w14:textId="77777777" w:rsidTr="00B63C68">
        <w:trPr>
          <w:cantSplit/>
          <w:trHeight w:val="255"/>
        </w:trPr>
        <w:tc>
          <w:tcPr>
            <w:tcW w:w="5246" w:type="dxa"/>
            <w:vAlign w:val="center"/>
          </w:tcPr>
          <w:p w14:paraId="4E85A96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maximum en phosphore </w:t>
            </w:r>
          </w:p>
        </w:tc>
        <w:tc>
          <w:tcPr>
            <w:tcW w:w="1134" w:type="dxa"/>
            <w:vAlign w:val="center"/>
          </w:tcPr>
          <w:p w14:paraId="78C1A19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376247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06195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601FB76" w14:textId="77777777" w:rsidTr="00B63C68">
        <w:trPr>
          <w:cantSplit/>
          <w:trHeight w:val="255"/>
        </w:trPr>
        <w:tc>
          <w:tcPr>
            <w:tcW w:w="5246" w:type="dxa"/>
            <w:vAlign w:val="center"/>
          </w:tcPr>
          <w:p w14:paraId="4A3872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Limite d’élasticité </w:t>
            </w:r>
          </w:p>
        </w:tc>
        <w:tc>
          <w:tcPr>
            <w:tcW w:w="1134" w:type="dxa"/>
            <w:vAlign w:val="center"/>
          </w:tcPr>
          <w:p w14:paraId="729B40A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N/mm2</w:t>
            </w:r>
          </w:p>
        </w:tc>
        <w:tc>
          <w:tcPr>
            <w:tcW w:w="1842" w:type="dxa"/>
            <w:vAlign w:val="center"/>
          </w:tcPr>
          <w:p w14:paraId="490B51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235</w:t>
            </w:r>
          </w:p>
        </w:tc>
        <w:tc>
          <w:tcPr>
            <w:tcW w:w="1560" w:type="dxa"/>
            <w:vAlign w:val="center"/>
          </w:tcPr>
          <w:p w14:paraId="523352F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A90DAF3" w14:textId="77777777" w:rsidTr="00B63C68">
        <w:trPr>
          <w:cantSplit/>
          <w:trHeight w:val="255"/>
        </w:trPr>
        <w:tc>
          <w:tcPr>
            <w:tcW w:w="5246" w:type="dxa"/>
            <w:vAlign w:val="center"/>
          </w:tcPr>
          <w:p w14:paraId="6518A6C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Allongement </w:t>
            </w:r>
          </w:p>
        </w:tc>
        <w:tc>
          <w:tcPr>
            <w:tcW w:w="1134" w:type="dxa"/>
            <w:vAlign w:val="center"/>
          </w:tcPr>
          <w:p w14:paraId="7DC2C9A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34BEEFB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BFE6C6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4D4BCC5" w14:textId="77777777" w:rsidTr="00B63C68">
        <w:trPr>
          <w:cantSplit/>
          <w:trHeight w:val="255"/>
        </w:trPr>
        <w:tc>
          <w:tcPr>
            <w:tcW w:w="5246" w:type="dxa"/>
            <w:vAlign w:val="center"/>
          </w:tcPr>
          <w:p w14:paraId="722C4C9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Tension de rupture </w:t>
            </w:r>
          </w:p>
        </w:tc>
        <w:tc>
          <w:tcPr>
            <w:tcW w:w="1134" w:type="dxa"/>
            <w:vAlign w:val="center"/>
          </w:tcPr>
          <w:p w14:paraId="2883B63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N/mm2</w:t>
            </w:r>
          </w:p>
        </w:tc>
        <w:tc>
          <w:tcPr>
            <w:tcW w:w="1842" w:type="dxa"/>
            <w:vAlign w:val="center"/>
          </w:tcPr>
          <w:p w14:paraId="5FF2490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360</w:t>
            </w:r>
          </w:p>
        </w:tc>
        <w:tc>
          <w:tcPr>
            <w:tcW w:w="1560" w:type="dxa"/>
            <w:vAlign w:val="center"/>
          </w:tcPr>
          <w:p w14:paraId="6CE769D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B82952" w14:textId="77777777" w:rsidTr="00B63C68">
        <w:trPr>
          <w:cantSplit/>
          <w:trHeight w:val="255"/>
        </w:trPr>
        <w:tc>
          <w:tcPr>
            <w:tcW w:w="5246" w:type="dxa"/>
          </w:tcPr>
          <w:p w14:paraId="705A8CA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5CD3FB7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B63525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C5B61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3E2B56D" w14:textId="77777777" w:rsidTr="00B63C68">
        <w:trPr>
          <w:cantSplit/>
          <w:trHeight w:val="255"/>
        </w:trPr>
        <w:tc>
          <w:tcPr>
            <w:tcW w:w="5246" w:type="dxa"/>
          </w:tcPr>
          <w:p w14:paraId="6C15DCA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1.2 Acier à haute résistance (code)</w:t>
            </w:r>
          </w:p>
        </w:tc>
        <w:tc>
          <w:tcPr>
            <w:tcW w:w="1134" w:type="dxa"/>
            <w:vAlign w:val="center"/>
          </w:tcPr>
          <w:p w14:paraId="1DBE861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312A62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S355JR/JO</w:t>
            </w:r>
          </w:p>
        </w:tc>
        <w:tc>
          <w:tcPr>
            <w:tcW w:w="1560" w:type="dxa"/>
            <w:vAlign w:val="center"/>
          </w:tcPr>
          <w:p w14:paraId="421327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4CBCF525" w14:textId="77777777" w:rsidTr="00B63C68">
        <w:tblPrEx>
          <w:tblCellMar>
            <w:left w:w="107" w:type="dxa"/>
            <w:right w:w="107" w:type="dxa"/>
          </w:tblCellMar>
        </w:tblPrEx>
        <w:trPr>
          <w:cantSplit/>
        </w:trPr>
        <w:tc>
          <w:tcPr>
            <w:tcW w:w="5246" w:type="dxa"/>
            <w:vAlign w:val="center"/>
          </w:tcPr>
          <w:p w14:paraId="5B57142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CARACTÉRISTIQUES</w:t>
            </w:r>
          </w:p>
        </w:tc>
        <w:tc>
          <w:tcPr>
            <w:tcW w:w="1134" w:type="dxa"/>
            <w:vAlign w:val="center"/>
          </w:tcPr>
          <w:p w14:paraId="36ADECA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95D52A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C38DE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FB03A22" w14:textId="77777777" w:rsidTr="00B63C68">
        <w:tblPrEx>
          <w:tblCellMar>
            <w:left w:w="107" w:type="dxa"/>
            <w:right w:w="107" w:type="dxa"/>
          </w:tblCellMar>
        </w:tblPrEx>
        <w:trPr>
          <w:cantSplit/>
        </w:trPr>
        <w:tc>
          <w:tcPr>
            <w:tcW w:w="5246" w:type="dxa"/>
            <w:vAlign w:val="center"/>
          </w:tcPr>
          <w:p w14:paraId="0815771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en carbone </w:t>
            </w:r>
          </w:p>
        </w:tc>
        <w:tc>
          <w:tcPr>
            <w:tcW w:w="1134" w:type="dxa"/>
            <w:vAlign w:val="center"/>
          </w:tcPr>
          <w:p w14:paraId="3A858CD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3079AAE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69EA86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B6F066" w14:textId="77777777" w:rsidTr="00B63C68">
        <w:tblPrEx>
          <w:tblCellMar>
            <w:left w:w="107" w:type="dxa"/>
            <w:right w:w="107" w:type="dxa"/>
          </w:tblCellMar>
        </w:tblPrEx>
        <w:trPr>
          <w:cantSplit/>
        </w:trPr>
        <w:tc>
          <w:tcPr>
            <w:tcW w:w="5246" w:type="dxa"/>
            <w:vAlign w:val="center"/>
          </w:tcPr>
          <w:p w14:paraId="36B310B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en manganèse </w:t>
            </w:r>
          </w:p>
        </w:tc>
        <w:tc>
          <w:tcPr>
            <w:tcW w:w="1134" w:type="dxa"/>
            <w:vAlign w:val="center"/>
          </w:tcPr>
          <w:p w14:paraId="0E94A7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77F9181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A1DEA6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4EE88CC" w14:textId="77777777" w:rsidTr="00B63C68">
        <w:tblPrEx>
          <w:tblCellMar>
            <w:left w:w="107" w:type="dxa"/>
            <w:right w:w="107" w:type="dxa"/>
          </w:tblCellMar>
        </w:tblPrEx>
        <w:trPr>
          <w:cantSplit/>
        </w:trPr>
        <w:tc>
          <w:tcPr>
            <w:tcW w:w="5246" w:type="dxa"/>
            <w:vAlign w:val="center"/>
          </w:tcPr>
          <w:p w14:paraId="7D31579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en silicium </w:t>
            </w:r>
          </w:p>
        </w:tc>
        <w:tc>
          <w:tcPr>
            <w:tcW w:w="1134" w:type="dxa"/>
            <w:vAlign w:val="center"/>
          </w:tcPr>
          <w:p w14:paraId="68FB04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00F0C2D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F705E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BE1D74" w14:textId="77777777" w:rsidTr="00B63C68">
        <w:tblPrEx>
          <w:tblCellMar>
            <w:left w:w="107" w:type="dxa"/>
            <w:right w:w="107" w:type="dxa"/>
          </w:tblCellMar>
        </w:tblPrEx>
        <w:trPr>
          <w:cantSplit/>
        </w:trPr>
        <w:tc>
          <w:tcPr>
            <w:tcW w:w="5246" w:type="dxa"/>
            <w:vAlign w:val="center"/>
          </w:tcPr>
          <w:p w14:paraId="4E02B1D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maximum en souffre </w:t>
            </w:r>
          </w:p>
        </w:tc>
        <w:tc>
          <w:tcPr>
            <w:tcW w:w="1134" w:type="dxa"/>
            <w:vAlign w:val="center"/>
          </w:tcPr>
          <w:p w14:paraId="586C8DD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578AF48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8D2F2E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FA9E3D" w14:textId="77777777" w:rsidTr="00B63C68">
        <w:tblPrEx>
          <w:tblCellMar>
            <w:left w:w="107" w:type="dxa"/>
            <w:right w:w="107" w:type="dxa"/>
          </w:tblCellMar>
        </w:tblPrEx>
        <w:trPr>
          <w:cantSplit/>
        </w:trPr>
        <w:tc>
          <w:tcPr>
            <w:tcW w:w="5246" w:type="dxa"/>
            <w:vAlign w:val="center"/>
          </w:tcPr>
          <w:p w14:paraId="5B7CBD3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Teneur maximum en phosphore </w:t>
            </w:r>
          </w:p>
        </w:tc>
        <w:tc>
          <w:tcPr>
            <w:tcW w:w="1134" w:type="dxa"/>
            <w:vAlign w:val="center"/>
          </w:tcPr>
          <w:p w14:paraId="5B72B04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59E2805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161976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A561A32" w14:textId="77777777" w:rsidTr="00B63C68">
        <w:tblPrEx>
          <w:tblCellMar>
            <w:left w:w="107" w:type="dxa"/>
            <w:right w:w="107" w:type="dxa"/>
          </w:tblCellMar>
        </w:tblPrEx>
        <w:trPr>
          <w:cantSplit/>
        </w:trPr>
        <w:tc>
          <w:tcPr>
            <w:tcW w:w="5246" w:type="dxa"/>
            <w:vAlign w:val="center"/>
          </w:tcPr>
          <w:p w14:paraId="6495771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Limite d’élasticité </w:t>
            </w:r>
          </w:p>
        </w:tc>
        <w:tc>
          <w:tcPr>
            <w:tcW w:w="1134" w:type="dxa"/>
            <w:vAlign w:val="center"/>
          </w:tcPr>
          <w:p w14:paraId="550724D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N/mm2</w:t>
            </w:r>
          </w:p>
        </w:tc>
        <w:tc>
          <w:tcPr>
            <w:tcW w:w="1842" w:type="dxa"/>
            <w:vAlign w:val="center"/>
          </w:tcPr>
          <w:p w14:paraId="0E1D4AB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355</w:t>
            </w:r>
          </w:p>
        </w:tc>
        <w:tc>
          <w:tcPr>
            <w:tcW w:w="1560" w:type="dxa"/>
            <w:vAlign w:val="center"/>
          </w:tcPr>
          <w:p w14:paraId="14C8E71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6CB185" w14:textId="77777777" w:rsidTr="00B63C68">
        <w:tblPrEx>
          <w:tblCellMar>
            <w:left w:w="107" w:type="dxa"/>
            <w:right w:w="107" w:type="dxa"/>
          </w:tblCellMar>
        </w:tblPrEx>
        <w:trPr>
          <w:cantSplit/>
        </w:trPr>
        <w:tc>
          <w:tcPr>
            <w:tcW w:w="5246" w:type="dxa"/>
            <w:vAlign w:val="center"/>
          </w:tcPr>
          <w:p w14:paraId="5437DCE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Allongement </w:t>
            </w:r>
          </w:p>
        </w:tc>
        <w:tc>
          <w:tcPr>
            <w:tcW w:w="1134" w:type="dxa"/>
            <w:vAlign w:val="center"/>
          </w:tcPr>
          <w:p w14:paraId="7E21B9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6ED700F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94D52C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BD3F846" w14:textId="77777777" w:rsidTr="00B63C68">
        <w:tblPrEx>
          <w:tblCellMar>
            <w:left w:w="107" w:type="dxa"/>
            <w:right w:w="107" w:type="dxa"/>
          </w:tblCellMar>
        </w:tblPrEx>
        <w:trPr>
          <w:cantSplit/>
        </w:trPr>
        <w:tc>
          <w:tcPr>
            <w:tcW w:w="5246" w:type="dxa"/>
            <w:vAlign w:val="center"/>
          </w:tcPr>
          <w:p w14:paraId="02E31B6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rupture</w:t>
            </w:r>
          </w:p>
        </w:tc>
        <w:tc>
          <w:tcPr>
            <w:tcW w:w="1134" w:type="dxa"/>
            <w:vAlign w:val="center"/>
          </w:tcPr>
          <w:p w14:paraId="5D9E067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N/mm2</w:t>
            </w:r>
          </w:p>
        </w:tc>
        <w:tc>
          <w:tcPr>
            <w:tcW w:w="1842" w:type="dxa"/>
            <w:vAlign w:val="center"/>
          </w:tcPr>
          <w:p w14:paraId="126B063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470</w:t>
            </w:r>
          </w:p>
        </w:tc>
        <w:tc>
          <w:tcPr>
            <w:tcW w:w="1560" w:type="dxa"/>
            <w:vAlign w:val="center"/>
          </w:tcPr>
          <w:p w14:paraId="2ED9FD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46D2429" w14:textId="77777777" w:rsidTr="00B63C68">
        <w:tblPrEx>
          <w:tblCellMar>
            <w:left w:w="107" w:type="dxa"/>
            <w:right w:w="107" w:type="dxa"/>
          </w:tblCellMar>
        </w:tblPrEx>
        <w:trPr>
          <w:cantSplit/>
        </w:trPr>
        <w:tc>
          <w:tcPr>
            <w:tcW w:w="5246" w:type="dxa"/>
          </w:tcPr>
          <w:p w14:paraId="0DE898B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Pr>
          <w:p w14:paraId="2F37143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Pr>
          <w:p w14:paraId="6F0F989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45D901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FE0E0F0" w14:textId="77777777" w:rsidTr="00B63C68">
        <w:tblPrEx>
          <w:tblCellMar>
            <w:left w:w="107" w:type="dxa"/>
            <w:right w:w="107" w:type="dxa"/>
          </w:tblCellMar>
        </w:tblPrEx>
        <w:trPr>
          <w:cantSplit/>
        </w:trPr>
        <w:tc>
          <w:tcPr>
            <w:tcW w:w="5246" w:type="dxa"/>
            <w:vAlign w:val="center"/>
          </w:tcPr>
          <w:p w14:paraId="7A110B0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1.3 Boulons pour l’assemblage des pylônes</w:t>
            </w:r>
          </w:p>
        </w:tc>
        <w:tc>
          <w:tcPr>
            <w:tcW w:w="1134" w:type="dxa"/>
            <w:vAlign w:val="center"/>
          </w:tcPr>
          <w:p w14:paraId="7AE075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100073D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vAlign w:val="center"/>
          </w:tcPr>
          <w:p w14:paraId="7C68145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89EF153" w14:textId="77777777" w:rsidTr="00B63C68">
        <w:tblPrEx>
          <w:tblCellMar>
            <w:left w:w="107" w:type="dxa"/>
            <w:right w:w="107" w:type="dxa"/>
          </w:tblCellMar>
        </w:tblPrEx>
        <w:trPr>
          <w:cantSplit/>
        </w:trPr>
        <w:tc>
          <w:tcPr>
            <w:tcW w:w="5246" w:type="dxa"/>
            <w:vAlign w:val="center"/>
          </w:tcPr>
          <w:p w14:paraId="31222BE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CARACTÉRISTIQUES</w:t>
            </w:r>
          </w:p>
        </w:tc>
        <w:tc>
          <w:tcPr>
            <w:tcW w:w="1134" w:type="dxa"/>
            <w:vAlign w:val="center"/>
          </w:tcPr>
          <w:p w14:paraId="06FC340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46415C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EA55AF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2171CC4" w14:textId="77777777" w:rsidTr="00B63C68">
        <w:tblPrEx>
          <w:tblCellMar>
            <w:left w:w="107" w:type="dxa"/>
            <w:right w:w="107" w:type="dxa"/>
          </w:tblCellMar>
        </w:tblPrEx>
        <w:trPr>
          <w:cantSplit/>
        </w:trPr>
        <w:tc>
          <w:tcPr>
            <w:tcW w:w="5246" w:type="dxa"/>
            <w:vAlign w:val="center"/>
          </w:tcPr>
          <w:p w14:paraId="549CB6D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Classe de boulon adoptée</w:t>
            </w:r>
          </w:p>
        </w:tc>
        <w:tc>
          <w:tcPr>
            <w:tcW w:w="1134" w:type="dxa"/>
            <w:vAlign w:val="center"/>
          </w:tcPr>
          <w:p w14:paraId="1B1F776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21356D3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5.6, 6.8, 8.8</w:t>
            </w:r>
          </w:p>
        </w:tc>
        <w:tc>
          <w:tcPr>
            <w:tcW w:w="1560" w:type="dxa"/>
            <w:vAlign w:val="center"/>
          </w:tcPr>
          <w:p w14:paraId="19AB77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06E76C0" w14:textId="77777777" w:rsidTr="00B63C68">
        <w:tblPrEx>
          <w:tblCellMar>
            <w:left w:w="107" w:type="dxa"/>
            <w:right w:w="107" w:type="dxa"/>
          </w:tblCellMar>
        </w:tblPrEx>
        <w:trPr>
          <w:cantSplit/>
        </w:trPr>
        <w:tc>
          <w:tcPr>
            <w:tcW w:w="5246" w:type="dxa"/>
            <w:vAlign w:val="center"/>
          </w:tcPr>
          <w:p w14:paraId="2BB7674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Diamètres adoptés</w:t>
            </w:r>
          </w:p>
        </w:tc>
        <w:tc>
          <w:tcPr>
            <w:tcW w:w="1134" w:type="dxa"/>
            <w:vAlign w:val="center"/>
          </w:tcPr>
          <w:p w14:paraId="360264C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4E16A3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12-16-20-24</w:t>
            </w:r>
          </w:p>
        </w:tc>
        <w:tc>
          <w:tcPr>
            <w:tcW w:w="1560" w:type="dxa"/>
            <w:vAlign w:val="center"/>
          </w:tcPr>
          <w:p w14:paraId="26B532E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6A9334" w14:textId="77777777" w:rsidTr="00B63C68">
        <w:tblPrEx>
          <w:tblCellMar>
            <w:left w:w="107" w:type="dxa"/>
            <w:right w:w="107" w:type="dxa"/>
          </w:tblCellMar>
        </w:tblPrEx>
        <w:trPr>
          <w:cantSplit/>
          <w:trHeight w:val="477"/>
        </w:trPr>
        <w:tc>
          <w:tcPr>
            <w:tcW w:w="5246" w:type="dxa"/>
            <w:vAlign w:val="center"/>
          </w:tcPr>
          <w:p w14:paraId="78CE6B6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Différence maximum permise entre le diamètre de forage et le boulon avant galvanisation</w:t>
            </w:r>
          </w:p>
        </w:tc>
        <w:tc>
          <w:tcPr>
            <w:tcW w:w="1134" w:type="dxa"/>
            <w:vAlign w:val="center"/>
          </w:tcPr>
          <w:p w14:paraId="21FA5AF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1C80201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1,5</w:t>
            </w:r>
          </w:p>
        </w:tc>
        <w:tc>
          <w:tcPr>
            <w:tcW w:w="1560" w:type="dxa"/>
            <w:vAlign w:val="center"/>
          </w:tcPr>
          <w:p w14:paraId="7A5B66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34DBC53" w14:textId="77777777" w:rsidTr="00B63C68">
        <w:tblPrEx>
          <w:tblCellMar>
            <w:left w:w="107" w:type="dxa"/>
            <w:right w:w="107" w:type="dxa"/>
          </w:tblCellMar>
        </w:tblPrEx>
        <w:trPr>
          <w:cantSplit/>
        </w:trPr>
        <w:tc>
          <w:tcPr>
            <w:tcW w:w="5246" w:type="dxa"/>
            <w:vAlign w:val="bottom"/>
          </w:tcPr>
          <w:p w14:paraId="569DEBC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bottom"/>
          </w:tcPr>
          <w:p w14:paraId="036C4D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6CED9C4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29117D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3531A5" w14:textId="77777777" w:rsidTr="00B63C68">
        <w:tblPrEx>
          <w:tblCellMar>
            <w:left w:w="107" w:type="dxa"/>
            <w:right w:w="107" w:type="dxa"/>
          </w:tblCellMar>
        </w:tblPrEx>
        <w:trPr>
          <w:cantSplit/>
        </w:trPr>
        <w:tc>
          <w:tcPr>
            <w:tcW w:w="5246" w:type="dxa"/>
          </w:tcPr>
          <w:p w14:paraId="183E8EC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2 Pylônes- Données techniques </w:t>
            </w:r>
          </w:p>
        </w:tc>
        <w:tc>
          <w:tcPr>
            <w:tcW w:w="1134" w:type="dxa"/>
          </w:tcPr>
          <w:p w14:paraId="32F90F5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Pr>
          <w:p w14:paraId="17CF21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vAlign w:val="center"/>
          </w:tcPr>
          <w:p w14:paraId="0050861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32F5DAFE" w14:textId="77777777" w:rsidTr="00B63C68">
        <w:trPr>
          <w:cantSplit/>
        </w:trPr>
        <w:tc>
          <w:tcPr>
            <w:tcW w:w="5246" w:type="dxa"/>
            <w:vAlign w:val="bottom"/>
          </w:tcPr>
          <w:p w14:paraId="0FBE422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2.1 Pylône type A</w:t>
            </w:r>
          </w:p>
        </w:tc>
        <w:tc>
          <w:tcPr>
            <w:tcW w:w="1134" w:type="dxa"/>
            <w:vAlign w:val="bottom"/>
          </w:tcPr>
          <w:p w14:paraId="10FC0D9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30A2EBC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53CA7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E6AFD0" w14:textId="77777777" w:rsidTr="00B63C68">
        <w:trPr>
          <w:cantSplit/>
        </w:trPr>
        <w:tc>
          <w:tcPr>
            <w:tcW w:w="5246" w:type="dxa"/>
            <w:vAlign w:val="bottom"/>
          </w:tcPr>
          <w:p w14:paraId="1CDF106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Suspension en angle 0°</w:t>
            </w:r>
            <w:r w:rsidRPr="00652D81">
              <w:rPr>
                <w:rFonts w:ascii="Times New Roman" w:eastAsia="Times New Roman" w:hAnsi="Times New Roman" w:cs="Times New Roman"/>
                <w:sz w:val="20"/>
                <w:szCs w:val="20"/>
              </w:rPr>
              <w:sym w:font="Symbol" w:char="F0B8"/>
            </w:r>
            <w:r w:rsidRPr="00652D81">
              <w:rPr>
                <w:rFonts w:ascii="Times New Roman" w:eastAsia="Times New Roman" w:hAnsi="Times New Roman" w:cs="Times New Roman"/>
                <w:sz w:val="20"/>
                <w:szCs w:val="20"/>
              </w:rPr>
              <w:t xml:space="preserve">2° </w:t>
            </w:r>
          </w:p>
        </w:tc>
        <w:tc>
          <w:tcPr>
            <w:tcW w:w="1134" w:type="dxa"/>
            <w:vAlign w:val="bottom"/>
          </w:tcPr>
          <w:p w14:paraId="3485EA6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107D81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9E5908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5CEACAD" w14:textId="77777777" w:rsidTr="00B63C68">
        <w:trPr>
          <w:cantSplit/>
        </w:trPr>
        <w:tc>
          <w:tcPr>
            <w:tcW w:w="5246" w:type="dxa"/>
            <w:vAlign w:val="bottom"/>
          </w:tcPr>
          <w:p w14:paraId="4AF3827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Hauteur minimum de l’attache du conducteur inferieur par rapport au sol </w:t>
            </w:r>
          </w:p>
        </w:tc>
        <w:tc>
          <w:tcPr>
            <w:tcW w:w="1134" w:type="dxa"/>
            <w:vAlign w:val="bottom"/>
          </w:tcPr>
          <w:p w14:paraId="7AE03EF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bottom"/>
          </w:tcPr>
          <w:p w14:paraId="07DD0EC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68CE2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7A8DFD3" w14:textId="77777777" w:rsidTr="00B63C68">
        <w:trPr>
          <w:cantSplit/>
        </w:trPr>
        <w:tc>
          <w:tcPr>
            <w:tcW w:w="5246" w:type="dxa"/>
            <w:vAlign w:val="bottom"/>
          </w:tcPr>
          <w:p w14:paraId="04C31CC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Hauteur maximum de l’attache du conducteur inferieur par rapport au sol </w:t>
            </w:r>
          </w:p>
        </w:tc>
        <w:tc>
          <w:tcPr>
            <w:tcW w:w="1134" w:type="dxa"/>
            <w:vAlign w:val="bottom"/>
          </w:tcPr>
          <w:p w14:paraId="4C33AD0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bottom"/>
          </w:tcPr>
          <w:p w14:paraId="75828C6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C50827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2F8C1DF"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49F730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Partie commune pour hauteur -3,sans tronçon de fut et sans pieds e sans embases ou grille</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0C910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3125CB2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1EFAE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353D23"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0C32483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Tronçon de fut 3 m (pour hauteur </w:t>
            </w:r>
            <w:r w:rsidRPr="00652D81">
              <w:rPr>
                <w:rFonts w:ascii="Times New Roman" w:eastAsia="Times New Roman" w:hAnsi="Times New Roman" w:cs="Times New Roman"/>
                <w:sz w:val="20"/>
                <w:szCs w:val="20"/>
              </w:rPr>
              <w:sym w:font="Symbol" w:char="F0B1"/>
            </w:r>
            <w:r w:rsidRPr="00652D81">
              <w:rPr>
                <w:rFonts w:ascii="Times New Roman" w:eastAsia="Times New Roman" w:hAnsi="Times New Roman" w:cs="Times New Roman"/>
                <w:sz w:val="20"/>
                <w:szCs w:val="20"/>
              </w:rPr>
              <w:t>0,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009A61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D35DC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6564F8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342D42"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4D77223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6 m (pour hauteur +3,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692C5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53D5F51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2277EB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108898"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7CB9187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9 m (pour hauteur +6,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3EC5EC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7DFBDD9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26FDA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75A900"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0D5510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12 m (pour hauteur +9,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35A69D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E9B084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C98E4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C490CAE"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7CE1302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601292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55938C4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878C5C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ABD7853"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49786CC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BF26BB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E1ACEE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581419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C14B6CC"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1BDCC6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957C43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770E62C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7DF0DB2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7C94C27"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61B570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9D2D7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10E4F94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B3BFF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D0134DC"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507B37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1FFBBD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6AD61DC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341C3C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45AE1F8"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3255CE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0D6C16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69C53BF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E9A667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D8DABBB" w14:textId="77777777" w:rsidTr="00B63C68">
        <w:trPr>
          <w:cantSplit/>
        </w:trPr>
        <w:tc>
          <w:tcPr>
            <w:tcW w:w="5246" w:type="dxa"/>
            <w:vAlign w:val="bottom"/>
          </w:tcPr>
          <w:p w14:paraId="7D9B93A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bottom"/>
          </w:tcPr>
          <w:p w14:paraId="547D309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61BEA5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9E83D8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DC75C26" w14:textId="77777777" w:rsidTr="00B63C68">
        <w:trPr>
          <w:cantSplit/>
        </w:trPr>
        <w:tc>
          <w:tcPr>
            <w:tcW w:w="5246" w:type="dxa"/>
            <w:vAlign w:val="bottom"/>
          </w:tcPr>
          <w:p w14:paraId="0F01DB2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 Pylône type B</w:t>
            </w:r>
          </w:p>
        </w:tc>
        <w:tc>
          <w:tcPr>
            <w:tcW w:w="1134" w:type="dxa"/>
            <w:vAlign w:val="bottom"/>
          </w:tcPr>
          <w:p w14:paraId="5542610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6E914A4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6DB15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DF6E830" w14:textId="77777777" w:rsidTr="00B63C68">
        <w:trPr>
          <w:cantSplit/>
        </w:trPr>
        <w:tc>
          <w:tcPr>
            <w:tcW w:w="5246" w:type="dxa"/>
            <w:vAlign w:val="bottom"/>
          </w:tcPr>
          <w:p w14:paraId="5426F59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de ligne 0° à 30° et d’arrêt de 0° à 15°</w:t>
            </w:r>
          </w:p>
        </w:tc>
        <w:tc>
          <w:tcPr>
            <w:tcW w:w="1134" w:type="dxa"/>
            <w:vAlign w:val="bottom"/>
          </w:tcPr>
          <w:p w14:paraId="75A9AA1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08EFA36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C5B84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42D674" w14:textId="77777777" w:rsidTr="00B63C68">
        <w:trPr>
          <w:cantSplit/>
        </w:trPr>
        <w:tc>
          <w:tcPr>
            <w:tcW w:w="5246" w:type="dxa"/>
            <w:vAlign w:val="bottom"/>
          </w:tcPr>
          <w:p w14:paraId="54362A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Hauteur C.S. minimum de l’attache du conducteur inferieur par rapport au sol </w:t>
            </w:r>
          </w:p>
        </w:tc>
        <w:tc>
          <w:tcPr>
            <w:tcW w:w="1134" w:type="dxa"/>
            <w:vAlign w:val="bottom"/>
          </w:tcPr>
          <w:p w14:paraId="3CFE635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bottom"/>
          </w:tcPr>
          <w:p w14:paraId="0635AE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475A4D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3E271D2" w14:textId="77777777" w:rsidTr="00B63C68">
        <w:trPr>
          <w:cantSplit/>
        </w:trPr>
        <w:tc>
          <w:tcPr>
            <w:tcW w:w="5246" w:type="dxa"/>
            <w:vAlign w:val="bottom"/>
          </w:tcPr>
          <w:p w14:paraId="5F29F90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Hauteur C.S. maximum du conducteur inferieur par rapport au sol </w:t>
            </w:r>
          </w:p>
        </w:tc>
        <w:tc>
          <w:tcPr>
            <w:tcW w:w="1134" w:type="dxa"/>
            <w:vAlign w:val="bottom"/>
          </w:tcPr>
          <w:p w14:paraId="6842858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bottom"/>
          </w:tcPr>
          <w:p w14:paraId="5B09C15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04C22D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CEA0A34"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413550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Partie commune pour hauteur -3,sans tronçon de fut et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5619FC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7D3A5B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2E817E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20FF15F"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9964E7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3 m (pour hauteur +0,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4C58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29E3BF7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2133FA2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D362AF5"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8ABAF7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6 m (pour hauteur +3,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D78306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56E642D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A9E7D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4A66D9B"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721A9E2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9 m (pour hauteur +6,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232B51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6E58C7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EE6BB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936F1C8"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0FC7B41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B55B07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215F058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564705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19418A0"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BE64B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CE23FB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3EB39C1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B78BA6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46757B"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9817AB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74E322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2DE6A9F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512E0C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1DD9EF0"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6A15D03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E0BFD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62C855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7504BD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5156CEC"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3E2730B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085641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185D2D8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9A975B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9FFD899"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2200528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6AF91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7FE368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22D2C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DCE504B" w14:textId="77777777" w:rsidTr="00B63C68">
        <w:trPr>
          <w:cantSplit/>
        </w:trPr>
        <w:tc>
          <w:tcPr>
            <w:tcW w:w="5246" w:type="dxa"/>
            <w:vAlign w:val="bottom"/>
          </w:tcPr>
          <w:p w14:paraId="5725324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bottom"/>
          </w:tcPr>
          <w:p w14:paraId="4907DA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4D57B1C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84D053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DEC5F4F" w14:textId="77777777" w:rsidTr="00B63C68">
        <w:trPr>
          <w:cantSplit/>
        </w:trPr>
        <w:tc>
          <w:tcPr>
            <w:tcW w:w="5246" w:type="dxa"/>
            <w:vAlign w:val="bottom"/>
          </w:tcPr>
          <w:p w14:paraId="6EEB3F5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Console auxiliaire pour transposition</w:t>
            </w:r>
          </w:p>
        </w:tc>
        <w:tc>
          <w:tcPr>
            <w:tcW w:w="1134" w:type="dxa"/>
            <w:vAlign w:val="bottom"/>
          </w:tcPr>
          <w:p w14:paraId="51EA9ED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vAlign w:val="bottom"/>
          </w:tcPr>
          <w:p w14:paraId="30DC5FA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14EFA7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03896EA" w14:textId="77777777" w:rsidTr="00B63C68">
        <w:trPr>
          <w:cantSplit/>
        </w:trPr>
        <w:tc>
          <w:tcPr>
            <w:tcW w:w="5246" w:type="dxa"/>
            <w:vAlign w:val="bottom"/>
          </w:tcPr>
          <w:p w14:paraId="101121A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bottom"/>
          </w:tcPr>
          <w:p w14:paraId="7C4405B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589C0A5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5462CF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EC3B87B" w14:textId="77777777" w:rsidTr="00B63C68">
        <w:trPr>
          <w:cantSplit/>
        </w:trPr>
        <w:tc>
          <w:tcPr>
            <w:tcW w:w="5246" w:type="dxa"/>
            <w:vAlign w:val="bottom"/>
          </w:tcPr>
          <w:p w14:paraId="3602610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2.3 Pylône type C</w:t>
            </w:r>
          </w:p>
        </w:tc>
        <w:tc>
          <w:tcPr>
            <w:tcW w:w="1134" w:type="dxa"/>
            <w:vAlign w:val="bottom"/>
          </w:tcPr>
          <w:p w14:paraId="14522BF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2F6D0FA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5FD3AC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F544D30" w14:textId="77777777" w:rsidTr="00B63C68">
        <w:trPr>
          <w:cantSplit/>
        </w:trPr>
        <w:tc>
          <w:tcPr>
            <w:tcW w:w="5246" w:type="dxa"/>
            <w:vAlign w:val="bottom"/>
          </w:tcPr>
          <w:p w14:paraId="158933A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Ancrage et antichute en angle 30° à 90° et d’arrêt de 15° à 45°</w:t>
            </w:r>
          </w:p>
        </w:tc>
        <w:tc>
          <w:tcPr>
            <w:tcW w:w="1134" w:type="dxa"/>
            <w:vAlign w:val="bottom"/>
          </w:tcPr>
          <w:p w14:paraId="4B8E856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359F7E3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2B971E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5985347" w14:textId="77777777" w:rsidTr="00B63C68">
        <w:trPr>
          <w:cantSplit/>
        </w:trPr>
        <w:tc>
          <w:tcPr>
            <w:tcW w:w="5246" w:type="dxa"/>
            <w:vAlign w:val="bottom"/>
          </w:tcPr>
          <w:p w14:paraId="40221E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Hauteur C.S. minimum de l’attache du conducteur inferieur par rapport au sol </w:t>
            </w:r>
          </w:p>
        </w:tc>
        <w:tc>
          <w:tcPr>
            <w:tcW w:w="1134" w:type="dxa"/>
            <w:vAlign w:val="bottom"/>
          </w:tcPr>
          <w:p w14:paraId="77ED7C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bottom"/>
          </w:tcPr>
          <w:p w14:paraId="6CD671C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9D82F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752845D" w14:textId="77777777" w:rsidTr="00B63C68">
        <w:trPr>
          <w:cantSplit/>
        </w:trPr>
        <w:tc>
          <w:tcPr>
            <w:tcW w:w="5246" w:type="dxa"/>
            <w:vAlign w:val="bottom"/>
          </w:tcPr>
          <w:p w14:paraId="6FBFC63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Hauteur C.S. maximum de l’attache du conducteur inferieur par rapport au sol </w:t>
            </w:r>
          </w:p>
        </w:tc>
        <w:tc>
          <w:tcPr>
            <w:tcW w:w="1134" w:type="dxa"/>
            <w:vAlign w:val="bottom"/>
          </w:tcPr>
          <w:p w14:paraId="2B2372A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bottom"/>
          </w:tcPr>
          <w:p w14:paraId="09F2990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AE5A75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AFA4F7B"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53AC94A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Partie commune pour hauteur -3, sans tronçon de fut et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ECF1B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A604D4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2B8290D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5D4D788"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7FC80C4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3 m (pour hauteur +0,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88CF86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13219EB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BD3C26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FCFF972"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615D63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6 m (pour hauteur +3,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BF49A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379FDF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7A1196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9D43995"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38A153C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Tronçon de fut 9 m (pour hauteur +6, sans pieds)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0177FB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408C40F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FA50C4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1A27D3"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3DB201C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0FA809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5524DAA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1E52DC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5CADD6A"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6769F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FC448F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82F6B7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E39ADB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E310D57"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729CF65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AA412D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5374BAC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02DF58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F37CDC9"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7AD99F8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C96DC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0F8581F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FD8120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ECD4C1"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4ADE89E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5D8D1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5DFA258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07DE5F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C65F1B5" w14:textId="77777777" w:rsidTr="00B63C68">
        <w:trPr>
          <w:cantSplit/>
        </w:trPr>
        <w:tc>
          <w:tcPr>
            <w:tcW w:w="5246" w:type="dxa"/>
            <w:tcBorders>
              <w:top w:val="single" w:sz="4" w:space="0" w:color="auto"/>
              <w:left w:val="single" w:sz="4" w:space="0" w:color="auto"/>
              <w:bottom w:val="single" w:sz="4" w:space="0" w:color="auto"/>
              <w:right w:val="single" w:sz="4" w:space="0" w:color="auto"/>
            </w:tcBorders>
            <w:shd w:val="clear" w:color="auto" w:fill="auto"/>
            <w:vAlign w:val="bottom"/>
          </w:tcPr>
          <w:p w14:paraId="10AAD2A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Rallonges de pied +3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5FD85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14:paraId="6BFA3CC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79FA24E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8214F54" w14:textId="77777777" w:rsidTr="00B63C68">
        <w:trPr>
          <w:cantSplit/>
          <w:trHeight w:val="78"/>
        </w:trPr>
        <w:tc>
          <w:tcPr>
            <w:tcW w:w="5246" w:type="dxa"/>
            <w:vAlign w:val="center"/>
          </w:tcPr>
          <w:p w14:paraId="3DF66D1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31C4F2D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6BA5CF6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31217A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89D5BBC" w14:textId="77777777" w:rsidTr="00B63C68">
        <w:trPr>
          <w:cantSplit/>
        </w:trPr>
        <w:tc>
          <w:tcPr>
            <w:tcW w:w="5246" w:type="dxa"/>
            <w:vAlign w:val="center"/>
          </w:tcPr>
          <w:p w14:paraId="30ED538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3 Conducteurs et câbles </w:t>
            </w:r>
          </w:p>
        </w:tc>
        <w:tc>
          <w:tcPr>
            <w:tcW w:w="1134" w:type="dxa"/>
            <w:vAlign w:val="center"/>
          </w:tcPr>
          <w:p w14:paraId="1BAA78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75E635C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vAlign w:val="center"/>
          </w:tcPr>
          <w:p w14:paraId="1BA94A8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3542444D" w14:textId="77777777" w:rsidTr="00B63C68">
        <w:trPr>
          <w:cantSplit/>
        </w:trPr>
        <w:tc>
          <w:tcPr>
            <w:tcW w:w="5246" w:type="dxa"/>
            <w:vAlign w:val="center"/>
          </w:tcPr>
          <w:p w14:paraId="57D51FB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w:t>
            </w:r>
            <w:r w:rsidRPr="00652D81">
              <w:rPr>
                <w:rFonts w:ascii="Times New Roman" w:eastAsia="Times New Roman" w:hAnsi="Times New Roman" w:cs="Times New Roman"/>
                <w:b/>
                <w:bCs/>
                <w:sz w:val="20"/>
                <w:szCs w:val="20"/>
              </w:rPr>
              <w:t>.1 ACSR SAPSUCKER</w:t>
            </w:r>
          </w:p>
        </w:tc>
        <w:tc>
          <w:tcPr>
            <w:tcW w:w="1134" w:type="dxa"/>
            <w:vAlign w:val="center"/>
          </w:tcPr>
          <w:p w14:paraId="262DFF2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DA24EF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6BB29D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3870DCC" w14:textId="77777777" w:rsidTr="00B63C68">
        <w:trPr>
          <w:cantSplit/>
        </w:trPr>
        <w:tc>
          <w:tcPr>
            <w:tcW w:w="5246" w:type="dxa"/>
            <w:vAlign w:val="bottom"/>
          </w:tcPr>
          <w:p w14:paraId="4A4314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bottom"/>
          </w:tcPr>
          <w:p w14:paraId="0A6B5E7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5412F4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63828E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24E7BA7" w14:textId="77777777" w:rsidTr="00B63C68">
        <w:trPr>
          <w:cantSplit/>
        </w:trPr>
        <w:tc>
          <w:tcPr>
            <w:tcW w:w="5246" w:type="dxa"/>
            <w:vAlign w:val="center"/>
          </w:tcPr>
          <w:p w14:paraId="4F29352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câbles</w:t>
            </w:r>
          </w:p>
        </w:tc>
        <w:tc>
          <w:tcPr>
            <w:tcW w:w="1134" w:type="dxa"/>
            <w:vAlign w:val="bottom"/>
          </w:tcPr>
          <w:p w14:paraId="7AE8340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39204F0D" w14:textId="2CDB9143"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50182</w:t>
            </w:r>
          </w:p>
          <w:p w14:paraId="2785783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60209</w:t>
            </w:r>
          </w:p>
        </w:tc>
        <w:tc>
          <w:tcPr>
            <w:tcW w:w="1560" w:type="dxa"/>
            <w:vAlign w:val="center"/>
          </w:tcPr>
          <w:p w14:paraId="4661D5A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22185CC" w14:textId="77777777" w:rsidTr="00B63C68">
        <w:trPr>
          <w:cantSplit/>
        </w:trPr>
        <w:tc>
          <w:tcPr>
            <w:tcW w:w="5246" w:type="dxa"/>
            <w:vAlign w:val="center"/>
          </w:tcPr>
          <w:p w14:paraId="07EA858C" w14:textId="77777777" w:rsidR="00B63C68" w:rsidRPr="00652D81" w:rsidDel="00DD2D9F"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fils</w:t>
            </w:r>
          </w:p>
        </w:tc>
        <w:tc>
          <w:tcPr>
            <w:tcW w:w="1134" w:type="dxa"/>
            <w:vAlign w:val="bottom"/>
          </w:tcPr>
          <w:p w14:paraId="4B11F11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0A5B307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50189</w:t>
            </w:r>
          </w:p>
          <w:p w14:paraId="675FEE2B" w14:textId="7E609200" w:rsidR="00B63C68" w:rsidRPr="00652D81" w:rsidDel="00DD2D9F"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60889</w:t>
            </w:r>
          </w:p>
        </w:tc>
        <w:tc>
          <w:tcPr>
            <w:tcW w:w="1560" w:type="dxa"/>
            <w:vAlign w:val="center"/>
          </w:tcPr>
          <w:p w14:paraId="6640E1C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7990F16" w14:textId="77777777" w:rsidTr="00B63C68">
        <w:trPr>
          <w:cantSplit/>
        </w:trPr>
        <w:tc>
          <w:tcPr>
            <w:tcW w:w="5246" w:type="dxa"/>
            <w:vAlign w:val="center"/>
          </w:tcPr>
          <w:p w14:paraId="3B16D76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grès</w:t>
            </w:r>
          </w:p>
        </w:tc>
        <w:tc>
          <w:tcPr>
            <w:tcW w:w="1134" w:type="dxa"/>
            <w:vAlign w:val="bottom"/>
          </w:tcPr>
          <w:p w14:paraId="76523A4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4B93521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50326</w:t>
            </w:r>
          </w:p>
        </w:tc>
        <w:tc>
          <w:tcPr>
            <w:tcW w:w="1560" w:type="dxa"/>
            <w:vAlign w:val="center"/>
          </w:tcPr>
          <w:p w14:paraId="6DC05C1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D9CE210" w14:textId="77777777" w:rsidTr="00B63C68">
        <w:trPr>
          <w:cantSplit/>
        </w:trPr>
        <w:tc>
          <w:tcPr>
            <w:tcW w:w="5246" w:type="dxa"/>
            <w:vAlign w:val="bottom"/>
          </w:tcPr>
          <w:p w14:paraId="15E46BE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w:t>
            </w:r>
          </w:p>
        </w:tc>
        <w:tc>
          <w:tcPr>
            <w:tcW w:w="1134" w:type="dxa"/>
            <w:vAlign w:val="bottom"/>
          </w:tcPr>
          <w:p w14:paraId="770B42A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06089EB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ACSR</w:t>
            </w:r>
          </w:p>
        </w:tc>
        <w:tc>
          <w:tcPr>
            <w:tcW w:w="1560" w:type="dxa"/>
            <w:vAlign w:val="center"/>
          </w:tcPr>
          <w:p w14:paraId="13BDA6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A9C3FCB" w14:textId="77777777" w:rsidTr="00B63C68">
        <w:trPr>
          <w:cantSplit/>
        </w:trPr>
        <w:tc>
          <w:tcPr>
            <w:tcW w:w="5246" w:type="dxa"/>
            <w:tcBorders>
              <w:top w:val="single" w:sz="4" w:space="0" w:color="auto"/>
              <w:left w:val="single" w:sz="4" w:space="0" w:color="auto"/>
              <w:bottom w:val="single" w:sz="4" w:space="0" w:color="auto"/>
              <w:right w:val="single" w:sz="4" w:space="0" w:color="auto"/>
            </w:tcBorders>
            <w:vAlign w:val="bottom"/>
          </w:tcPr>
          <w:p w14:paraId="369978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extérieur du conducteur</w:t>
            </w:r>
          </w:p>
        </w:tc>
        <w:tc>
          <w:tcPr>
            <w:tcW w:w="1134" w:type="dxa"/>
            <w:tcBorders>
              <w:top w:val="single" w:sz="4" w:space="0" w:color="auto"/>
              <w:left w:val="single" w:sz="4" w:space="0" w:color="auto"/>
              <w:bottom w:val="single" w:sz="4" w:space="0" w:color="auto"/>
              <w:right w:val="single" w:sz="4" w:space="0" w:color="auto"/>
            </w:tcBorders>
            <w:vAlign w:val="bottom"/>
          </w:tcPr>
          <w:p w14:paraId="38A5F8A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4" w:space="0" w:color="auto"/>
              <w:left w:val="single" w:sz="4" w:space="0" w:color="auto"/>
              <w:bottom w:val="single" w:sz="4" w:space="0" w:color="auto"/>
              <w:right w:val="single" w:sz="4" w:space="0" w:color="auto"/>
            </w:tcBorders>
            <w:vAlign w:val="bottom"/>
          </w:tcPr>
          <w:p w14:paraId="5240DF4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22,88</w:t>
            </w:r>
          </w:p>
        </w:tc>
        <w:tc>
          <w:tcPr>
            <w:tcW w:w="1560" w:type="dxa"/>
            <w:tcBorders>
              <w:top w:val="single" w:sz="4" w:space="0" w:color="auto"/>
              <w:left w:val="single" w:sz="4" w:space="0" w:color="auto"/>
              <w:bottom w:val="single" w:sz="4" w:space="0" w:color="auto"/>
              <w:right w:val="single" w:sz="4" w:space="0" w:color="auto"/>
            </w:tcBorders>
            <w:vAlign w:val="center"/>
          </w:tcPr>
          <w:p w14:paraId="1DC1B0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9520AFB" w14:textId="77777777" w:rsidTr="00B63C68">
        <w:trPr>
          <w:cantSplit/>
        </w:trPr>
        <w:tc>
          <w:tcPr>
            <w:tcW w:w="5246" w:type="dxa"/>
            <w:vAlign w:val="bottom"/>
          </w:tcPr>
          <w:p w14:paraId="474811C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nominale</w:t>
            </w:r>
          </w:p>
        </w:tc>
        <w:tc>
          <w:tcPr>
            <w:tcW w:w="1134" w:type="dxa"/>
            <w:vAlign w:val="bottom"/>
          </w:tcPr>
          <w:p w14:paraId="32DFFB7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vAlign w:val="bottom"/>
          </w:tcPr>
          <w:p w14:paraId="55BF69E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309,6</w:t>
            </w:r>
          </w:p>
        </w:tc>
        <w:tc>
          <w:tcPr>
            <w:tcW w:w="1560" w:type="dxa"/>
            <w:vAlign w:val="center"/>
          </w:tcPr>
          <w:p w14:paraId="2B4DF8E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4626564" w14:textId="77777777" w:rsidTr="00B63C68">
        <w:trPr>
          <w:cantSplit/>
        </w:trPr>
        <w:tc>
          <w:tcPr>
            <w:tcW w:w="5246" w:type="dxa"/>
            <w:vAlign w:val="bottom"/>
          </w:tcPr>
          <w:p w14:paraId="0B7C3C5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effective</w:t>
            </w:r>
          </w:p>
        </w:tc>
        <w:tc>
          <w:tcPr>
            <w:tcW w:w="1134" w:type="dxa"/>
            <w:vAlign w:val="bottom"/>
          </w:tcPr>
          <w:p w14:paraId="3822AFF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vAlign w:val="bottom"/>
          </w:tcPr>
          <w:p w14:paraId="25C4731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C7FF8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FAFF43" w14:textId="77777777" w:rsidTr="00B63C68">
        <w:trPr>
          <w:cantSplit/>
        </w:trPr>
        <w:tc>
          <w:tcPr>
            <w:tcW w:w="5246" w:type="dxa"/>
            <w:vAlign w:val="bottom"/>
          </w:tcPr>
          <w:p w14:paraId="5DD8A0A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fils</w:t>
            </w:r>
          </w:p>
        </w:tc>
        <w:tc>
          <w:tcPr>
            <w:tcW w:w="1134" w:type="dxa"/>
            <w:vAlign w:val="bottom"/>
          </w:tcPr>
          <w:p w14:paraId="5A97A25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bottom"/>
          </w:tcPr>
          <w:p w14:paraId="063B0F7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22/7</w:t>
            </w:r>
          </w:p>
        </w:tc>
        <w:tc>
          <w:tcPr>
            <w:tcW w:w="1560" w:type="dxa"/>
            <w:vAlign w:val="center"/>
          </w:tcPr>
          <w:p w14:paraId="22CCFC6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31E6E4F" w14:textId="77777777" w:rsidTr="00B63C68">
        <w:trPr>
          <w:cantSplit/>
        </w:trPr>
        <w:tc>
          <w:tcPr>
            <w:tcW w:w="5246" w:type="dxa"/>
            <w:vAlign w:val="bottom"/>
          </w:tcPr>
          <w:p w14:paraId="341F880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des fils d’aluminium</w:t>
            </w:r>
          </w:p>
        </w:tc>
        <w:tc>
          <w:tcPr>
            <w:tcW w:w="1134" w:type="dxa"/>
            <w:vAlign w:val="bottom"/>
          </w:tcPr>
          <w:p w14:paraId="38B15FF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bottom"/>
          </w:tcPr>
          <w:p w14:paraId="07BB32C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4.04</w:t>
            </w:r>
          </w:p>
        </w:tc>
        <w:tc>
          <w:tcPr>
            <w:tcW w:w="1560" w:type="dxa"/>
            <w:vAlign w:val="center"/>
          </w:tcPr>
          <w:p w14:paraId="339841B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5452976" w14:textId="77777777" w:rsidTr="00B63C68">
        <w:trPr>
          <w:cantSplit/>
        </w:trPr>
        <w:tc>
          <w:tcPr>
            <w:tcW w:w="5246" w:type="dxa"/>
            <w:vAlign w:val="bottom"/>
          </w:tcPr>
          <w:p w14:paraId="717AC28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des fils d’acier</w:t>
            </w:r>
          </w:p>
        </w:tc>
        <w:tc>
          <w:tcPr>
            <w:tcW w:w="1134" w:type="dxa"/>
            <w:vAlign w:val="bottom"/>
          </w:tcPr>
          <w:p w14:paraId="0D86DD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bottom"/>
          </w:tcPr>
          <w:p w14:paraId="09ECC44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2.24</w:t>
            </w:r>
          </w:p>
        </w:tc>
        <w:tc>
          <w:tcPr>
            <w:tcW w:w="1560" w:type="dxa"/>
            <w:vAlign w:val="center"/>
          </w:tcPr>
          <w:p w14:paraId="5B32C1E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9DAE294" w14:textId="77777777" w:rsidTr="00B63C68">
        <w:trPr>
          <w:cantSplit/>
        </w:trPr>
        <w:tc>
          <w:tcPr>
            <w:tcW w:w="5246" w:type="dxa"/>
            <w:vAlign w:val="bottom"/>
          </w:tcPr>
          <w:p w14:paraId="0954615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d’aluminium totale</w:t>
            </w:r>
          </w:p>
        </w:tc>
        <w:tc>
          <w:tcPr>
            <w:tcW w:w="1134" w:type="dxa"/>
            <w:vAlign w:val="bottom"/>
          </w:tcPr>
          <w:p w14:paraId="05273FC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vAlign w:val="bottom"/>
          </w:tcPr>
          <w:p w14:paraId="4DC611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282</w:t>
            </w:r>
          </w:p>
        </w:tc>
        <w:tc>
          <w:tcPr>
            <w:tcW w:w="1560" w:type="dxa"/>
            <w:vAlign w:val="center"/>
          </w:tcPr>
          <w:p w14:paraId="428816A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FA3E3D1" w14:textId="77777777" w:rsidTr="00B63C68">
        <w:trPr>
          <w:cantSplit/>
        </w:trPr>
        <w:tc>
          <w:tcPr>
            <w:tcW w:w="5246" w:type="dxa"/>
            <w:vAlign w:val="bottom"/>
          </w:tcPr>
          <w:p w14:paraId="5D33520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d’acier totale</w:t>
            </w:r>
          </w:p>
        </w:tc>
        <w:tc>
          <w:tcPr>
            <w:tcW w:w="1134" w:type="dxa"/>
            <w:vAlign w:val="bottom"/>
          </w:tcPr>
          <w:p w14:paraId="14DDF5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vAlign w:val="bottom"/>
          </w:tcPr>
          <w:p w14:paraId="222073D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27.7</w:t>
            </w:r>
          </w:p>
        </w:tc>
        <w:tc>
          <w:tcPr>
            <w:tcW w:w="1560" w:type="dxa"/>
            <w:vAlign w:val="center"/>
          </w:tcPr>
          <w:p w14:paraId="5207C88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9F5A646" w14:textId="77777777" w:rsidTr="00B63C68">
        <w:trPr>
          <w:cantSplit/>
        </w:trPr>
        <w:tc>
          <w:tcPr>
            <w:tcW w:w="5246" w:type="dxa"/>
            <w:vAlign w:val="bottom"/>
          </w:tcPr>
          <w:p w14:paraId="1D67926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linéaire</w:t>
            </w:r>
          </w:p>
        </w:tc>
        <w:tc>
          <w:tcPr>
            <w:tcW w:w="1134" w:type="dxa"/>
            <w:vAlign w:val="bottom"/>
          </w:tcPr>
          <w:p w14:paraId="2969671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N/m</w:t>
            </w:r>
          </w:p>
        </w:tc>
        <w:tc>
          <w:tcPr>
            <w:tcW w:w="1842" w:type="dxa"/>
            <w:vAlign w:val="bottom"/>
          </w:tcPr>
          <w:p w14:paraId="4BA3E0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9,79</w:t>
            </w:r>
          </w:p>
        </w:tc>
        <w:tc>
          <w:tcPr>
            <w:tcW w:w="1560" w:type="dxa"/>
            <w:vAlign w:val="center"/>
          </w:tcPr>
          <w:p w14:paraId="68EC3D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E378A2" w14:textId="77777777" w:rsidTr="00B63C68">
        <w:trPr>
          <w:cantSplit/>
        </w:trPr>
        <w:tc>
          <w:tcPr>
            <w:tcW w:w="5246" w:type="dxa"/>
            <w:vAlign w:val="bottom"/>
          </w:tcPr>
          <w:p w14:paraId="6FF89AD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électrique linéaire à 20°C</w:t>
            </w:r>
          </w:p>
        </w:tc>
        <w:tc>
          <w:tcPr>
            <w:tcW w:w="1134" w:type="dxa"/>
            <w:vAlign w:val="bottom"/>
          </w:tcPr>
          <w:p w14:paraId="2F598B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Ω/km</w:t>
            </w:r>
          </w:p>
        </w:tc>
        <w:tc>
          <w:tcPr>
            <w:tcW w:w="1842" w:type="dxa"/>
            <w:vAlign w:val="bottom"/>
          </w:tcPr>
          <w:p w14:paraId="1951C25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0,1022</w:t>
            </w:r>
          </w:p>
        </w:tc>
        <w:tc>
          <w:tcPr>
            <w:tcW w:w="1560" w:type="dxa"/>
            <w:vAlign w:val="center"/>
          </w:tcPr>
          <w:p w14:paraId="7098B1A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B77D94" w14:textId="77777777" w:rsidTr="00B63C68">
        <w:trPr>
          <w:cantSplit/>
        </w:trPr>
        <w:tc>
          <w:tcPr>
            <w:tcW w:w="5246" w:type="dxa"/>
            <w:vAlign w:val="bottom"/>
          </w:tcPr>
          <w:p w14:paraId="2D979E2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Coefficient de dilatation linéaire</w:t>
            </w:r>
          </w:p>
        </w:tc>
        <w:tc>
          <w:tcPr>
            <w:tcW w:w="1134" w:type="dxa"/>
            <w:vAlign w:val="bottom"/>
          </w:tcPr>
          <w:p w14:paraId="2C9B9DC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10-6/°C</w:t>
            </w:r>
          </w:p>
        </w:tc>
        <w:tc>
          <w:tcPr>
            <w:tcW w:w="1842" w:type="dxa"/>
            <w:vAlign w:val="bottom"/>
          </w:tcPr>
          <w:p w14:paraId="68FFCF8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20,2</w:t>
            </w:r>
          </w:p>
        </w:tc>
        <w:tc>
          <w:tcPr>
            <w:tcW w:w="1560" w:type="dxa"/>
            <w:vAlign w:val="center"/>
          </w:tcPr>
          <w:p w14:paraId="38CA374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E46DACE" w14:textId="77777777" w:rsidTr="00B63C68">
        <w:trPr>
          <w:cantSplit/>
        </w:trPr>
        <w:tc>
          <w:tcPr>
            <w:tcW w:w="5246" w:type="dxa"/>
            <w:vAlign w:val="bottom"/>
          </w:tcPr>
          <w:p w14:paraId="5A5967F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Module d’élasticité </w:t>
            </w:r>
          </w:p>
        </w:tc>
        <w:tc>
          <w:tcPr>
            <w:tcW w:w="1134" w:type="dxa"/>
            <w:vAlign w:val="bottom"/>
          </w:tcPr>
          <w:p w14:paraId="32F72AD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daN/mm2</w:t>
            </w:r>
          </w:p>
        </w:tc>
        <w:tc>
          <w:tcPr>
            <w:tcW w:w="1842" w:type="dxa"/>
            <w:vAlign w:val="bottom"/>
          </w:tcPr>
          <w:p w14:paraId="4F33D42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7700</w:t>
            </w:r>
          </w:p>
        </w:tc>
        <w:tc>
          <w:tcPr>
            <w:tcW w:w="1560" w:type="dxa"/>
            <w:vAlign w:val="center"/>
          </w:tcPr>
          <w:p w14:paraId="125E7F5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D27DB1" w14:textId="77777777" w:rsidTr="00B63C68">
        <w:trPr>
          <w:cantSplit/>
        </w:trPr>
        <w:tc>
          <w:tcPr>
            <w:tcW w:w="5246" w:type="dxa"/>
            <w:vAlign w:val="bottom"/>
          </w:tcPr>
          <w:p w14:paraId="0F44FA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bottom"/>
          </w:tcPr>
          <w:p w14:paraId="6441A59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bottom"/>
          </w:tcPr>
          <w:p w14:paraId="457B90F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7910</w:t>
            </w:r>
          </w:p>
        </w:tc>
        <w:tc>
          <w:tcPr>
            <w:tcW w:w="1560" w:type="dxa"/>
            <w:vAlign w:val="center"/>
          </w:tcPr>
          <w:p w14:paraId="3075232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CE0C609" w14:textId="77777777" w:rsidTr="00B63C68">
        <w:trPr>
          <w:cantSplit/>
        </w:trPr>
        <w:tc>
          <w:tcPr>
            <w:tcW w:w="5246" w:type="dxa"/>
            <w:vAlign w:val="bottom"/>
          </w:tcPr>
          <w:p w14:paraId="5E2C9FB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normale de fabrication du conducteur (longueur courante)</w:t>
            </w:r>
          </w:p>
        </w:tc>
        <w:tc>
          <w:tcPr>
            <w:tcW w:w="1134" w:type="dxa"/>
            <w:vAlign w:val="bottom"/>
          </w:tcPr>
          <w:p w14:paraId="70F7A34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m/touret</w:t>
            </w:r>
          </w:p>
        </w:tc>
        <w:tc>
          <w:tcPr>
            <w:tcW w:w="1842" w:type="dxa"/>
            <w:vAlign w:val="bottom"/>
          </w:tcPr>
          <w:p w14:paraId="673F509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304092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3AD669A" w14:textId="77777777" w:rsidTr="00B63C68">
        <w:trPr>
          <w:cantSplit/>
        </w:trPr>
        <w:tc>
          <w:tcPr>
            <w:tcW w:w="5246" w:type="dxa"/>
            <w:vAlign w:val="bottom"/>
          </w:tcPr>
          <w:p w14:paraId="661A141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bottom"/>
          </w:tcPr>
          <w:p w14:paraId="1180EE5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1A44B72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9343A4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E4C8C57" w14:textId="77777777" w:rsidTr="00B63C68">
        <w:trPr>
          <w:cantSplit/>
        </w:trPr>
        <w:tc>
          <w:tcPr>
            <w:tcW w:w="5246" w:type="dxa"/>
            <w:vAlign w:val="center"/>
          </w:tcPr>
          <w:p w14:paraId="6E45F8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3.2 Câble de garde fibre optique CGFO</w:t>
            </w:r>
          </w:p>
        </w:tc>
        <w:tc>
          <w:tcPr>
            <w:tcW w:w="1134" w:type="dxa"/>
            <w:vAlign w:val="center"/>
          </w:tcPr>
          <w:p w14:paraId="0D5AA56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69876FA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BD3255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984D2BF" w14:textId="77777777" w:rsidTr="00B63C68">
        <w:trPr>
          <w:cantSplit/>
        </w:trPr>
        <w:tc>
          <w:tcPr>
            <w:tcW w:w="5246" w:type="dxa"/>
            <w:vAlign w:val="center"/>
          </w:tcPr>
          <w:p w14:paraId="19B0CA9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center"/>
          </w:tcPr>
          <w:p w14:paraId="2E5996D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3DFBA91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A92B70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6558CD3" w14:textId="77777777" w:rsidTr="00B63C68">
        <w:trPr>
          <w:cantSplit/>
        </w:trPr>
        <w:tc>
          <w:tcPr>
            <w:tcW w:w="5246" w:type="dxa"/>
            <w:vAlign w:val="center"/>
          </w:tcPr>
          <w:p w14:paraId="2795DA9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w:t>
            </w:r>
          </w:p>
        </w:tc>
        <w:tc>
          <w:tcPr>
            <w:tcW w:w="1134" w:type="dxa"/>
            <w:vAlign w:val="bottom"/>
          </w:tcPr>
          <w:p w14:paraId="3AF0316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Câble</w:t>
            </w:r>
          </w:p>
          <w:p w14:paraId="2BA3B54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Fils</w:t>
            </w:r>
          </w:p>
          <w:p w14:paraId="426F1AF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Fils</w:t>
            </w:r>
          </w:p>
        </w:tc>
        <w:tc>
          <w:tcPr>
            <w:tcW w:w="1842" w:type="dxa"/>
            <w:vAlign w:val="bottom"/>
          </w:tcPr>
          <w:p w14:paraId="3B6B822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50182</w:t>
            </w:r>
          </w:p>
          <w:p w14:paraId="266DD483" w14:textId="59CE01F5"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50183</w:t>
            </w:r>
          </w:p>
          <w:p w14:paraId="5E7E691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61232</w:t>
            </w:r>
          </w:p>
        </w:tc>
        <w:tc>
          <w:tcPr>
            <w:tcW w:w="1560" w:type="dxa"/>
            <w:vAlign w:val="center"/>
          </w:tcPr>
          <w:p w14:paraId="3292D7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644859" w14:textId="77777777" w:rsidTr="00B63C68">
        <w:trPr>
          <w:cantSplit/>
        </w:trPr>
        <w:tc>
          <w:tcPr>
            <w:tcW w:w="5246" w:type="dxa"/>
            <w:vAlign w:val="bottom"/>
          </w:tcPr>
          <w:p w14:paraId="5B084C5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minimum</w:t>
            </w:r>
          </w:p>
        </w:tc>
        <w:tc>
          <w:tcPr>
            <w:tcW w:w="1134" w:type="dxa"/>
            <w:vAlign w:val="bottom"/>
          </w:tcPr>
          <w:p w14:paraId="6864E5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bottom"/>
          </w:tcPr>
          <w:p w14:paraId="01C6D3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14,5</w:t>
            </w:r>
          </w:p>
        </w:tc>
        <w:tc>
          <w:tcPr>
            <w:tcW w:w="1560" w:type="dxa"/>
            <w:vAlign w:val="center"/>
          </w:tcPr>
          <w:p w14:paraId="43B52BF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F909CA9" w14:textId="77777777" w:rsidTr="00B63C68">
        <w:trPr>
          <w:cantSplit/>
        </w:trPr>
        <w:tc>
          <w:tcPr>
            <w:tcW w:w="5246" w:type="dxa"/>
            <w:vAlign w:val="bottom"/>
          </w:tcPr>
          <w:p w14:paraId="5A384FD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minimale totale des fils</w:t>
            </w:r>
          </w:p>
        </w:tc>
        <w:tc>
          <w:tcPr>
            <w:tcW w:w="1134" w:type="dxa"/>
            <w:vAlign w:val="bottom"/>
          </w:tcPr>
          <w:p w14:paraId="3D5C500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vAlign w:val="bottom"/>
          </w:tcPr>
          <w:p w14:paraId="1976598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112</w:t>
            </w:r>
          </w:p>
        </w:tc>
        <w:tc>
          <w:tcPr>
            <w:tcW w:w="1560" w:type="dxa"/>
            <w:vAlign w:val="center"/>
          </w:tcPr>
          <w:p w14:paraId="6C568DF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71EAD2C" w14:textId="77777777" w:rsidTr="00B63C68">
        <w:trPr>
          <w:cantSplit/>
        </w:trPr>
        <w:tc>
          <w:tcPr>
            <w:tcW w:w="5246" w:type="dxa"/>
            <w:vAlign w:val="bottom"/>
          </w:tcPr>
          <w:p w14:paraId="79D6E31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Nombres et Diamètres des fils ACS</w:t>
            </w:r>
          </w:p>
        </w:tc>
        <w:tc>
          <w:tcPr>
            <w:tcW w:w="1134" w:type="dxa"/>
            <w:vAlign w:val="bottom"/>
          </w:tcPr>
          <w:p w14:paraId="43D4136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 / mm</w:t>
            </w:r>
          </w:p>
        </w:tc>
        <w:tc>
          <w:tcPr>
            <w:tcW w:w="1842" w:type="dxa"/>
            <w:vAlign w:val="bottom"/>
          </w:tcPr>
          <w:p w14:paraId="39F902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0E974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F0ACF92" w14:textId="77777777" w:rsidTr="00B63C68">
        <w:trPr>
          <w:cantSplit/>
        </w:trPr>
        <w:tc>
          <w:tcPr>
            <w:tcW w:w="5246" w:type="dxa"/>
            <w:vAlign w:val="bottom"/>
          </w:tcPr>
          <w:p w14:paraId="2EE6419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Nombres et Diamètres des fils AA</w:t>
            </w:r>
          </w:p>
        </w:tc>
        <w:tc>
          <w:tcPr>
            <w:tcW w:w="1134" w:type="dxa"/>
            <w:vAlign w:val="bottom"/>
          </w:tcPr>
          <w:p w14:paraId="526FC23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 / mm</w:t>
            </w:r>
          </w:p>
        </w:tc>
        <w:tc>
          <w:tcPr>
            <w:tcW w:w="1842" w:type="dxa"/>
            <w:vAlign w:val="bottom"/>
          </w:tcPr>
          <w:p w14:paraId="247B32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56000C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A00376E" w14:textId="77777777" w:rsidTr="00B63C68">
        <w:trPr>
          <w:cantSplit/>
        </w:trPr>
        <w:tc>
          <w:tcPr>
            <w:tcW w:w="5246" w:type="dxa"/>
            <w:vAlign w:val="bottom"/>
          </w:tcPr>
          <w:p w14:paraId="0CCA08D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linéaire</w:t>
            </w:r>
          </w:p>
        </w:tc>
        <w:tc>
          <w:tcPr>
            <w:tcW w:w="1134" w:type="dxa"/>
            <w:vAlign w:val="bottom"/>
          </w:tcPr>
          <w:p w14:paraId="3DC273E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daN/mm2</w:t>
            </w:r>
          </w:p>
        </w:tc>
        <w:tc>
          <w:tcPr>
            <w:tcW w:w="1842" w:type="dxa"/>
            <w:vAlign w:val="bottom"/>
          </w:tcPr>
          <w:p w14:paraId="67E6380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600DBE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1D4847D" w14:textId="77777777" w:rsidTr="00B63C68">
        <w:trPr>
          <w:cantSplit/>
        </w:trPr>
        <w:tc>
          <w:tcPr>
            <w:tcW w:w="5246" w:type="dxa"/>
            <w:vAlign w:val="bottom"/>
          </w:tcPr>
          <w:p w14:paraId="255B57F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20°C max.</w:t>
            </w:r>
          </w:p>
        </w:tc>
        <w:tc>
          <w:tcPr>
            <w:tcW w:w="1134" w:type="dxa"/>
            <w:vAlign w:val="bottom"/>
          </w:tcPr>
          <w:p w14:paraId="3C4B8DB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Ω/km</w:t>
            </w:r>
          </w:p>
        </w:tc>
        <w:tc>
          <w:tcPr>
            <w:tcW w:w="1842" w:type="dxa"/>
            <w:vAlign w:val="bottom"/>
          </w:tcPr>
          <w:p w14:paraId="39890C5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0.5</w:t>
            </w:r>
          </w:p>
        </w:tc>
        <w:tc>
          <w:tcPr>
            <w:tcW w:w="1560" w:type="dxa"/>
            <w:vAlign w:val="center"/>
          </w:tcPr>
          <w:p w14:paraId="59AB0B1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DAA456A" w14:textId="77777777" w:rsidTr="00B63C68">
        <w:trPr>
          <w:cantSplit/>
        </w:trPr>
        <w:tc>
          <w:tcPr>
            <w:tcW w:w="5246" w:type="dxa"/>
            <w:vAlign w:val="bottom"/>
          </w:tcPr>
          <w:p w14:paraId="20EB65C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Module d’élasticité</w:t>
            </w:r>
          </w:p>
        </w:tc>
        <w:tc>
          <w:tcPr>
            <w:tcW w:w="1134" w:type="dxa"/>
            <w:vAlign w:val="bottom"/>
          </w:tcPr>
          <w:p w14:paraId="01AD8B1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kN/mm2</w:t>
            </w:r>
          </w:p>
        </w:tc>
        <w:tc>
          <w:tcPr>
            <w:tcW w:w="1842" w:type="dxa"/>
            <w:vAlign w:val="bottom"/>
          </w:tcPr>
          <w:p w14:paraId="79BDE9D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5C0B9F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1E3C856" w14:textId="77777777" w:rsidTr="00B63C68">
        <w:trPr>
          <w:cantSplit/>
        </w:trPr>
        <w:tc>
          <w:tcPr>
            <w:tcW w:w="5246" w:type="dxa"/>
            <w:vAlign w:val="bottom"/>
          </w:tcPr>
          <w:p w14:paraId="1835DEC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Coefficient de dilatation linéaire min.</w:t>
            </w:r>
          </w:p>
        </w:tc>
        <w:tc>
          <w:tcPr>
            <w:tcW w:w="1134" w:type="dxa"/>
            <w:vAlign w:val="bottom"/>
          </w:tcPr>
          <w:p w14:paraId="65B162D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10-6/°C</w:t>
            </w:r>
          </w:p>
        </w:tc>
        <w:tc>
          <w:tcPr>
            <w:tcW w:w="1842" w:type="dxa"/>
            <w:vAlign w:val="bottom"/>
          </w:tcPr>
          <w:p w14:paraId="612ADD4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477C59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BF08BE7" w14:textId="77777777" w:rsidTr="00B63C68">
        <w:trPr>
          <w:cantSplit/>
        </w:trPr>
        <w:tc>
          <w:tcPr>
            <w:tcW w:w="5246" w:type="dxa"/>
            <w:vAlign w:val="bottom"/>
          </w:tcPr>
          <w:p w14:paraId="5A89519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(UTS) minimum</w:t>
            </w:r>
          </w:p>
        </w:tc>
        <w:tc>
          <w:tcPr>
            <w:tcW w:w="1134" w:type="dxa"/>
            <w:vAlign w:val="bottom"/>
          </w:tcPr>
          <w:p w14:paraId="610C49E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vAlign w:val="bottom"/>
          </w:tcPr>
          <w:p w14:paraId="2F7CDFC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4A2284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0A47C52" w14:textId="77777777" w:rsidTr="00B63C68">
        <w:trPr>
          <w:cantSplit/>
        </w:trPr>
        <w:tc>
          <w:tcPr>
            <w:tcW w:w="5246" w:type="dxa"/>
            <w:vAlign w:val="center"/>
          </w:tcPr>
          <w:p w14:paraId="163401C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Température d’opération et d’entreposage</w:t>
            </w:r>
          </w:p>
        </w:tc>
        <w:tc>
          <w:tcPr>
            <w:tcW w:w="1134" w:type="dxa"/>
            <w:vAlign w:val="center"/>
          </w:tcPr>
          <w:p w14:paraId="6434CF2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w:t>
            </w:r>
          </w:p>
        </w:tc>
        <w:tc>
          <w:tcPr>
            <w:tcW w:w="1842" w:type="dxa"/>
            <w:vAlign w:val="center"/>
          </w:tcPr>
          <w:p w14:paraId="58FB531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-40 / +85</w:t>
            </w:r>
          </w:p>
        </w:tc>
        <w:tc>
          <w:tcPr>
            <w:tcW w:w="1560" w:type="dxa"/>
            <w:vAlign w:val="center"/>
          </w:tcPr>
          <w:p w14:paraId="3CB0AB3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50D6B49" w14:textId="77777777" w:rsidTr="00B63C68">
        <w:trPr>
          <w:cantSplit/>
        </w:trPr>
        <w:tc>
          <w:tcPr>
            <w:tcW w:w="5246" w:type="dxa"/>
            <w:vAlign w:val="center"/>
          </w:tcPr>
          <w:p w14:paraId="214249D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Température d’installation</w:t>
            </w:r>
          </w:p>
        </w:tc>
        <w:tc>
          <w:tcPr>
            <w:tcW w:w="1134" w:type="dxa"/>
            <w:vAlign w:val="center"/>
          </w:tcPr>
          <w:p w14:paraId="071817E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w:t>
            </w:r>
          </w:p>
        </w:tc>
        <w:tc>
          <w:tcPr>
            <w:tcW w:w="1842" w:type="dxa"/>
            <w:vAlign w:val="center"/>
          </w:tcPr>
          <w:p w14:paraId="4259950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-10 / +50</w:t>
            </w:r>
          </w:p>
        </w:tc>
        <w:tc>
          <w:tcPr>
            <w:tcW w:w="1560" w:type="dxa"/>
            <w:vAlign w:val="center"/>
          </w:tcPr>
          <w:p w14:paraId="01B698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F4D5B8" w14:textId="77777777" w:rsidTr="00B63C68">
        <w:trPr>
          <w:cantSplit/>
        </w:trPr>
        <w:tc>
          <w:tcPr>
            <w:tcW w:w="5246" w:type="dxa"/>
            <w:vAlign w:val="center"/>
          </w:tcPr>
          <w:p w14:paraId="7ED9C24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minimum</w:t>
            </w:r>
          </w:p>
        </w:tc>
        <w:tc>
          <w:tcPr>
            <w:tcW w:w="1134" w:type="dxa"/>
            <w:vAlign w:val="center"/>
          </w:tcPr>
          <w:p w14:paraId="03004C0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3D71A82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500</w:t>
            </w:r>
          </w:p>
        </w:tc>
        <w:tc>
          <w:tcPr>
            <w:tcW w:w="1560" w:type="dxa"/>
            <w:vAlign w:val="center"/>
          </w:tcPr>
          <w:p w14:paraId="4C4C7A1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7FDAAD6" w14:textId="77777777" w:rsidTr="00B63C68">
        <w:trPr>
          <w:cantSplit/>
        </w:trPr>
        <w:tc>
          <w:tcPr>
            <w:tcW w:w="5246" w:type="dxa"/>
            <w:vAlign w:val="center"/>
          </w:tcPr>
          <w:p w14:paraId="47B7B60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livraison standard</w:t>
            </w:r>
          </w:p>
        </w:tc>
        <w:tc>
          <w:tcPr>
            <w:tcW w:w="1134" w:type="dxa"/>
            <w:vAlign w:val="center"/>
          </w:tcPr>
          <w:p w14:paraId="6DCE2D1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vAlign w:val="center"/>
          </w:tcPr>
          <w:p w14:paraId="19A588D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E7EF80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D87050D" w14:textId="77777777" w:rsidTr="00B63C68">
        <w:trPr>
          <w:cantSplit/>
        </w:trPr>
        <w:tc>
          <w:tcPr>
            <w:tcW w:w="5246" w:type="dxa"/>
            <w:vAlign w:val="center"/>
          </w:tcPr>
          <w:p w14:paraId="098FB77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Energie de court-circuit minimum</w:t>
            </w:r>
          </w:p>
        </w:tc>
        <w:tc>
          <w:tcPr>
            <w:tcW w:w="1134" w:type="dxa"/>
          </w:tcPr>
          <w:p w14:paraId="697E6D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kA2sec</w:t>
            </w:r>
          </w:p>
        </w:tc>
        <w:tc>
          <w:tcPr>
            <w:tcW w:w="1842" w:type="dxa"/>
          </w:tcPr>
          <w:p w14:paraId="3244716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Min. 100</w:t>
            </w:r>
          </w:p>
        </w:tc>
        <w:tc>
          <w:tcPr>
            <w:tcW w:w="1560" w:type="dxa"/>
            <w:vAlign w:val="center"/>
          </w:tcPr>
          <w:p w14:paraId="06C0624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D2FD2E" w14:textId="77777777" w:rsidTr="00B63C68">
        <w:trPr>
          <w:cantSplit/>
        </w:trPr>
        <w:tc>
          <w:tcPr>
            <w:tcW w:w="5246" w:type="dxa"/>
            <w:vAlign w:val="center"/>
          </w:tcPr>
          <w:p w14:paraId="5FD993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fibre</w:t>
            </w:r>
          </w:p>
        </w:tc>
        <w:tc>
          <w:tcPr>
            <w:tcW w:w="1134" w:type="dxa"/>
            <w:vAlign w:val="center"/>
          </w:tcPr>
          <w:p w14:paraId="3900202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54DF8F7A" w14:textId="4F2E0CDD"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SM (monomode)</w:t>
            </w:r>
          </w:p>
        </w:tc>
        <w:tc>
          <w:tcPr>
            <w:tcW w:w="1560" w:type="dxa"/>
            <w:vAlign w:val="center"/>
          </w:tcPr>
          <w:p w14:paraId="1F90247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11EF56E" w14:textId="77777777" w:rsidTr="00B63C68">
        <w:trPr>
          <w:cantSplit/>
        </w:trPr>
        <w:tc>
          <w:tcPr>
            <w:tcW w:w="5246" w:type="dxa"/>
            <w:vAlign w:val="center"/>
          </w:tcPr>
          <w:p w14:paraId="7447D0C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Normes</w:t>
            </w:r>
          </w:p>
        </w:tc>
        <w:tc>
          <w:tcPr>
            <w:tcW w:w="1134" w:type="dxa"/>
            <w:vAlign w:val="center"/>
          </w:tcPr>
          <w:p w14:paraId="022096D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3747936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ITU-T G.652.D</w:t>
            </w:r>
          </w:p>
          <w:p w14:paraId="4FEE42A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60793</w:t>
            </w:r>
          </w:p>
          <w:p w14:paraId="027F59D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60794</w:t>
            </w:r>
          </w:p>
          <w:p w14:paraId="6AA6FCF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61280</w:t>
            </w:r>
          </w:p>
          <w:p w14:paraId="2342E0A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61315</w:t>
            </w:r>
          </w:p>
          <w:p w14:paraId="57B23A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61746</w:t>
            </w:r>
          </w:p>
        </w:tc>
        <w:tc>
          <w:tcPr>
            <w:tcW w:w="1560" w:type="dxa"/>
            <w:vAlign w:val="center"/>
          </w:tcPr>
          <w:p w14:paraId="6B8DFC8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315B802" w14:textId="77777777" w:rsidTr="00B63C68">
        <w:trPr>
          <w:cantSplit/>
        </w:trPr>
        <w:tc>
          <w:tcPr>
            <w:tcW w:w="5246" w:type="dxa"/>
            <w:vAlign w:val="center"/>
          </w:tcPr>
          <w:p w14:paraId="5BBA63F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fibres</w:t>
            </w:r>
          </w:p>
        </w:tc>
        <w:tc>
          <w:tcPr>
            <w:tcW w:w="1134" w:type="dxa"/>
            <w:vAlign w:val="center"/>
          </w:tcPr>
          <w:p w14:paraId="189AB16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0193D99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48</w:t>
            </w:r>
          </w:p>
        </w:tc>
        <w:tc>
          <w:tcPr>
            <w:tcW w:w="1560" w:type="dxa"/>
            <w:vAlign w:val="center"/>
          </w:tcPr>
          <w:p w14:paraId="200F394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B5556F8" w14:textId="77777777" w:rsidTr="00B63C68">
        <w:trPr>
          <w:cantSplit/>
        </w:trPr>
        <w:tc>
          <w:tcPr>
            <w:tcW w:w="5246" w:type="dxa"/>
            <w:vAlign w:val="center"/>
          </w:tcPr>
          <w:p w14:paraId="7340E7D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rPr>
            </w:pPr>
            <w:r w:rsidRPr="00652D81">
              <w:rPr>
                <w:rFonts w:ascii="Times New Roman" w:eastAsia="Times New Roman" w:hAnsi="Times New Roman" w:cs="Times New Roman"/>
                <w:sz w:val="20"/>
                <w:szCs w:val="20"/>
                <w:lang w:val="en-US"/>
              </w:rPr>
              <w:t>Affaiblissement maximum from 1310 nm to 1625 nm</w:t>
            </w:r>
          </w:p>
        </w:tc>
        <w:tc>
          <w:tcPr>
            <w:tcW w:w="1134" w:type="dxa"/>
            <w:vAlign w:val="center"/>
          </w:tcPr>
          <w:p w14:paraId="1C0A699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dB/km</w:t>
            </w:r>
          </w:p>
        </w:tc>
        <w:tc>
          <w:tcPr>
            <w:tcW w:w="1842" w:type="dxa"/>
            <w:vAlign w:val="center"/>
          </w:tcPr>
          <w:p w14:paraId="568206F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0,35</w:t>
            </w:r>
          </w:p>
        </w:tc>
        <w:tc>
          <w:tcPr>
            <w:tcW w:w="1560" w:type="dxa"/>
            <w:vAlign w:val="center"/>
          </w:tcPr>
          <w:p w14:paraId="55514F2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3B050B" w14:textId="77777777" w:rsidTr="00B63C68">
        <w:trPr>
          <w:cantSplit/>
        </w:trPr>
        <w:tc>
          <w:tcPr>
            <w:tcW w:w="5246" w:type="dxa"/>
            <w:vAlign w:val="center"/>
          </w:tcPr>
          <w:p w14:paraId="03F6217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Affaiblissement à 1550 nm</w:t>
            </w:r>
          </w:p>
        </w:tc>
        <w:tc>
          <w:tcPr>
            <w:tcW w:w="1134" w:type="dxa"/>
            <w:vAlign w:val="center"/>
          </w:tcPr>
          <w:p w14:paraId="146F977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dB/km</w:t>
            </w:r>
          </w:p>
        </w:tc>
        <w:tc>
          <w:tcPr>
            <w:tcW w:w="1842" w:type="dxa"/>
            <w:vAlign w:val="center"/>
          </w:tcPr>
          <w:p w14:paraId="1813A9D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0,22</w:t>
            </w:r>
          </w:p>
        </w:tc>
        <w:tc>
          <w:tcPr>
            <w:tcW w:w="1560" w:type="dxa"/>
            <w:vAlign w:val="center"/>
          </w:tcPr>
          <w:p w14:paraId="4568957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D4294AC" w14:textId="77777777" w:rsidTr="00B63C68">
        <w:trPr>
          <w:cantSplit/>
        </w:trPr>
        <w:tc>
          <w:tcPr>
            <w:tcW w:w="5246" w:type="dxa"/>
            <w:vAlign w:val="center"/>
          </w:tcPr>
          <w:p w14:paraId="6B3D58C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gaine</w:t>
            </w:r>
          </w:p>
        </w:tc>
        <w:tc>
          <w:tcPr>
            <w:tcW w:w="1134" w:type="dxa"/>
            <w:vAlign w:val="center"/>
          </w:tcPr>
          <w:p w14:paraId="2B83A5B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μm</w:t>
            </w:r>
          </w:p>
        </w:tc>
        <w:tc>
          <w:tcPr>
            <w:tcW w:w="1842" w:type="dxa"/>
            <w:vAlign w:val="center"/>
          </w:tcPr>
          <w:p w14:paraId="7478DB4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125 ±  0,7</w:t>
            </w:r>
          </w:p>
        </w:tc>
        <w:tc>
          <w:tcPr>
            <w:tcW w:w="1560" w:type="dxa"/>
            <w:vAlign w:val="center"/>
          </w:tcPr>
          <w:p w14:paraId="5B82354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A4D3FC6" w14:textId="77777777" w:rsidTr="00B63C68">
        <w:trPr>
          <w:cantSplit/>
        </w:trPr>
        <w:tc>
          <w:tcPr>
            <w:tcW w:w="5246" w:type="dxa"/>
            <w:vAlign w:val="center"/>
          </w:tcPr>
          <w:p w14:paraId="6E4E66F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champ modal à 1310 nm</w:t>
            </w:r>
          </w:p>
        </w:tc>
        <w:tc>
          <w:tcPr>
            <w:tcW w:w="1134" w:type="dxa"/>
            <w:vAlign w:val="center"/>
          </w:tcPr>
          <w:p w14:paraId="50D0314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μm</w:t>
            </w:r>
          </w:p>
        </w:tc>
        <w:tc>
          <w:tcPr>
            <w:tcW w:w="1842" w:type="dxa"/>
            <w:vAlign w:val="center"/>
          </w:tcPr>
          <w:p w14:paraId="5E00134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p w14:paraId="43F0E03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8,6 – 9,2</w:t>
            </w:r>
          </w:p>
        </w:tc>
        <w:tc>
          <w:tcPr>
            <w:tcW w:w="1560" w:type="dxa"/>
            <w:vAlign w:val="center"/>
          </w:tcPr>
          <w:p w14:paraId="0AD5774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EAF4AE4" w14:textId="77777777" w:rsidTr="00B63C68">
        <w:trPr>
          <w:cantSplit/>
        </w:trPr>
        <w:tc>
          <w:tcPr>
            <w:tcW w:w="5246" w:type="dxa"/>
            <w:vAlign w:val="center"/>
          </w:tcPr>
          <w:p w14:paraId="4094612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Erreur de concentricité - cœur</w:t>
            </w:r>
          </w:p>
        </w:tc>
        <w:tc>
          <w:tcPr>
            <w:tcW w:w="1134" w:type="dxa"/>
            <w:vAlign w:val="center"/>
          </w:tcPr>
          <w:p w14:paraId="175EEC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μm</w:t>
            </w:r>
          </w:p>
        </w:tc>
        <w:tc>
          <w:tcPr>
            <w:tcW w:w="1842" w:type="dxa"/>
            <w:vAlign w:val="center"/>
          </w:tcPr>
          <w:p w14:paraId="2FA10F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 0,6</w:t>
            </w:r>
          </w:p>
        </w:tc>
        <w:tc>
          <w:tcPr>
            <w:tcW w:w="1560" w:type="dxa"/>
            <w:vAlign w:val="center"/>
          </w:tcPr>
          <w:p w14:paraId="50E43AC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C73BC30" w14:textId="77777777" w:rsidTr="00B63C68">
        <w:trPr>
          <w:cantSplit/>
        </w:trPr>
        <w:tc>
          <w:tcPr>
            <w:tcW w:w="5246" w:type="dxa"/>
            <w:vAlign w:val="center"/>
          </w:tcPr>
          <w:p w14:paraId="05D8F6E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Erreur de concentricité - gaine</w:t>
            </w:r>
          </w:p>
        </w:tc>
        <w:tc>
          <w:tcPr>
            <w:tcW w:w="1134" w:type="dxa"/>
            <w:vAlign w:val="center"/>
          </w:tcPr>
          <w:p w14:paraId="6F85C3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center"/>
          </w:tcPr>
          <w:p w14:paraId="79B2AA6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 1,0</w:t>
            </w:r>
          </w:p>
        </w:tc>
        <w:tc>
          <w:tcPr>
            <w:tcW w:w="1560" w:type="dxa"/>
            <w:vAlign w:val="center"/>
          </w:tcPr>
          <w:p w14:paraId="5640511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7549ED8" w14:textId="77777777" w:rsidTr="00B63C68">
        <w:trPr>
          <w:cantSplit/>
        </w:trPr>
        <w:tc>
          <w:tcPr>
            <w:tcW w:w="5246" w:type="dxa"/>
            <w:vAlign w:val="center"/>
          </w:tcPr>
          <w:p w14:paraId="7F077FA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Longueur d’onde de coupure de fibres</w:t>
            </w:r>
          </w:p>
        </w:tc>
        <w:tc>
          <w:tcPr>
            <w:tcW w:w="1134" w:type="dxa"/>
            <w:vAlign w:val="center"/>
          </w:tcPr>
          <w:p w14:paraId="5DB96AE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nm</w:t>
            </w:r>
          </w:p>
        </w:tc>
        <w:tc>
          <w:tcPr>
            <w:tcW w:w="1842" w:type="dxa"/>
            <w:vAlign w:val="center"/>
          </w:tcPr>
          <w:p w14:paraId="2D4731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Batang" w:hAnsi="Times New Roman" w:cs="Times New Roman"/>
                <w:sz w:val="20"/>
                <w:szCs w:val="20"/>
              </w:rPr>
            </w:pPr>
            <w:r w:rsidRPr="00652D81">
              <w:rPr>
                <w:rFonts w:ascii="Times New Roman" w:eastAsia="Times New Roman" w:hAnsi="Times New Roman" w:cs="Times New Roman"/>
                <w:sz w:val="20"/>
                <w:szCs w:val="20"/>
              </w:rPr>
              <w:t>≤  1260</w:t>
            </w:r>
          </w:p>
        </w:tc>
        <w:tc>
          <w:tcPr>
            <w:tcW w:w="1560" w:type="dxa"/>
            <w:vAlign w:val="center"/>
          </w:tcPr>
          <w:p w14:paraId="1F42F8E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064171D" w14:textId="77777777" w:rsidTr="00B63C68">
        <w:trPr>
          <w:cantSplit/>
        </w:trPr>
        <w:tc>
          <w:tcPr>
            <w:tcW w:w="5246" w:type="dxa"/>
            <w:vAlign w:val="center"/>
          </w:tcPr>
          <w:p w14:paraId="345EC34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Dispersion chromatique à 1550 nm</w:t>
            </w:r>
          </w:p>
        </w:tc>
        <w:tc>
          <w:tcPr>
            <w:tcW w:w="1134" w:type="dxa"/>
            <w:vAlign w:val="center"/>
          </w:tcPr>
          <w:p w14:paraId="32752E9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ps/(nmkm)</w:t>
            </w:r>
          </w:p>
        </w:tc>
        <w:tc>
          <w:tcPr>
            <w:tcW w:w="1842" w:type="dxa"/>
            <w:vAlign w:val="center"/>
          </w:tcPr>
          <w:p w14:paraId="548A17F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18,6</w:t>
            </w:r>
          </w:p>
        </w:tc>
        <w:tc>
          <w:tcPr>
            <w:tcW w:w="1560" w:type="dxa"/>
            <w:vAlign w:val="center"/>
          </w:tcPr>
          <w:p w14:paraId="50C77F1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8CB2368" w14:textId="77777777" w:rsidTr="00B63C68">
        <w:trPr>
          <w:cantSplit/>
        </w:trPr>
        <w:tc>
          <w:tcPr>
            <w:tcW w:w="5246" w:type="dxa"/>
            <w:vAlign w:val="center"/>
          </w:tcPr>
          <w:p w14:paraId="6AD7610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Perte d’épissure individuelle (bidirectionnel)</w:t>
            </w:r>
          </w:p>
        </w:tc>
        <w:tc>
          <w:tcPr>
            <w:tcW w:w="1134" w:type="dxa"/>
            <w:vAlign w:val="center"/>
          </w:tcPr>
          <w:p w14:paraId="63B1BA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dB</w:t>
            </w:r>
          </w:p>
        </w:tc>
        <w:tc>
          <w:tcPr>
            <w:tcW w:w="1842" w:type="dxa"/>
            <w:vAlign w:val="center"/>
          </w:tcPr>
          <w:p w14:paraId="343D8E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0,20</w:t>
            </w:r>
          </w:p>
        </w:tc>
        <w:tc>
          <w:tcPr>
            <w:tcW w:w="1560" w:type="dxa"/>
            <w:vAlign w:val="center"/>
          </w:tcPr>
          <w:p w14:paraId="388246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A45DCF3" w14:textId="77777777" w:rsidTr="00B63C68">
        <w:trPr>
          <w:cantSplit/>
        </w:trPr>
        <w:tc>
          <w:tcPr>
            <w:tcW w:w="5246" w:type="dxa"/>
            <w:vAlign w:val="center"/>
          </w:tcPr>
          <w:p w14:paraId="241A3EA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Perte d’épissure moyenne (par fibre bout-à-bout)</w:t>
            </w:r>
          </w:p>
        </w:tc>
        <w:tc>
          <w:tcPr>
            <w:tcW w:w="1134" w:type="dxa"/>
            <w:vAlign w:val="center"/>
          </w:tcPr>
          <w:p w14:paraId="1DE329E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dB</w:t>
            </w:r>
          </w:p>
        </w:tc>
        <w:tc>
          <w:tcPr>
            <w:tcW w:w="1842" w:type="dxa"/>
            <w:vAlign w:val="center"/>
          </w:tcPr>
          <w:p w14:paraId="2ECC099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0,12</w:t>
            </w:r>
          </w:p>
        </w:tc>
        <w:tc>
          <w:tcPr>
            <w:tcW w:w="1560" w:type="dxa"/>
            <w:vAlign w:val="center"/>
          </w:tcPr>
          <w:p w14:paraId="6499C5C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6CE4D1F" w14:textId="77777777" w:rsidTr="00B63C68">
        <w:trPr>
          <w:cantSplit/>
        </w:trPr>
        <w:tc>
          <w:tcPr>
            <w:tcW w:w="5246" w:type="dxa"/>
          </w:tcPr>
          <w:p w14:paraId="653A5F2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Pr>
          <w:p w14:paraId="0B61EF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Pr>
          <w:p w14:paraId="472B1DA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C1CC56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D75038E" w14:textId="77777777" w:rsidTr="00B63C68">
        <w:trPr>
          <w:cantSplit/>
        </w:trPr>
        <w:tc>
          <w:tcPr>
            <w:tcW w:w="5246" w:type="dxa"/>
          </w:tcPr>
          <w:p w14:paraId="4371816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3.3 Câble de garde AACSR</w:t>
            </w:r>
          </w:p>
        </w:tc>
        <w:tc>
          <w:tcPr>
            <w:tcW w:w="1134" w:type="dxa"/>
          </w:tcPr>
          <w:p w14:paraId="747DBF1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Pr>
          <w:p w14:paraId="171855B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B9DBD5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BFF347A" w14:textId="77777777" w:rsidTr="00B63C68">
        <w:trPr>
          <w:cantSplit/>
        </w:trPr>
        <w:tc>
          <w:tcPr>
            <w:tcW w:w="5246" w:type="dxa"/>
            <w:vAlign w:val="center"/>
          </w:tcPr>
          <w:p w14:paraId="5D160F5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bottom"/>
          </w:tcPr>
          <w:p w14:paraId="3258462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bottom"/>
          </w:tcPr>
          <w:p w14:paraId="7F87A75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22CCE9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41D5F2E" w14:textId="77777777" w:rsidTr="00B63C68">
        <w:trPr>
          <w:cantSplit/>
        </w:trPr>
        <w:tc>
          <w:tcPr>
            <w:tcW w:w="5246" w:type="dxa"/>
            <w:tcBorders>
              <w:top w:val="single" w:sz="4" w:space="0" w:color="auto"/>
              <w:left w:val="single" w:sz="4" w:space="0" w:color="auto"/>
              <w:bottom w:val="single" w:sz="4" w:space="0" w:color="auto"/>
              <w:right w:val="single" w:sz="4" w:space="0" w:color="auto"/>
            </w:tcBorders>
            <w:vAlign w:val="center"/>
          </w:tcPr>
          <w:p w14:paraId="688D052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câbles</w:t>
            </w:r>
          </w:p>
        </w:tc>
        <w:tc>
          <w:tcPr>
            <w:tcW w:w="1134" w:type="dxa"/>
            <w:tcBorders>
              <w:top w:val="single" w:sz="4" w:space="0" w:color="auto"/>
              <w:left w:val="single" w:sz="4" w:space="0" w:color="auto"/>
              <w:bottom w:val="single" w:sz="4" w:space="0" w:color="auto"/>
              <w:right w:val="single" w:sz="4" w:space="0" w:color="auto"/>
            </w:tcBorders>
            <w:vAlign w:val="bottom"/>
          </w:tcPr>
          <w:p w14:paraId="050CC64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4" w:space="0" w:color="auto"/>
              <w:left w:val="single" w:sz="4" w:space="0" w:color="auto"/>
              <w:bottom w:val="single" w:sz="4" w:space="0" w:color="auto"/>
              <w:right w:val="single" w:sz="4" w:space="0" w:color="auto"/>
            </w:tcBorders>
            <w:vAlign w:val="bottom"/>
          </w:tcPr>
          <w:p w14:paraId="561E477C" w14:textId="34B0539A"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50182</w:t>
            </w:r>
          </w:p>
          <w:p w14:paraId="62A94FC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60210</w:t>
            </w:r>
          </w:p>
        </w:tc>
        <w:tc>
          <w:tcPr>
            <w:tcW w:w="1560" w:type="dxa"/>
            <w:tcBorders>
              <w:top w:val="single" w:sz="4" w:space="0" w:color="auto"/>
              <w:left w:val="single" w:sz="4" w:space="0" w:color="auto"/>
              <w:bottom w:val="single" w:sz="4" w:space="0" w:color="auto"/>
              <w:right w:val="single" w:sz="4" w:space="0" w:color="auto"/>
            </w:tcBorders>
            <w:vAlign w:val="center"/>
          </w:tcPr>
          <w:p w14:paraId="1465E56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A30D127" w14:textId="77777777" w:rsidTr="00B63C68">
        <w:trPr>
          <w:cantSplit/>
        </w:trPr>
        <w:tc>
          <w:tcPr>
            <w:tcW w:w="5246" w:type="dxa"/>
            <w:tcBorders>
              <w:top w:val="single" w:sz="4" w:space="0" w:color="auto"/>
              <w:left w:val="single" w:sz="4" w:space="0" w:color="auto"/>
              <w:bottom w:val="single" w:sz="4" w:space="0" w:color="auto"/>
              <w:right w:val="single" w:sz="4" w:space="0" w:color="auto"/>
            </w:tcBorders>
            <w:vAlign w:val="center"/>
          </w:tcPr>
          <w:p w14:paraId="15D9303F" w14:textId="77777777" w:rsidR="00B63C68" w:rsidRPr="00652D81" w:rsidDel="00DD2D9F"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fils</w:t>
            </w:r>
          </w:p>
        </w:tc>
        <w:tc>
          <w:tcPr>
            <w:tcW w:w="1134" w:type="dxa"/>
            <w:tcBorders>
              <w:top w:val="single" w:sz="4" w:space="0" w:color="auto"/>
              <w:left w:val="single" w:sz="4" w:space="0" w:color="auto"/>
              <w:bottom w:val="single" w:sz="4" w:space="0" w:color="auto"/>
              <w:right w:val="single" w:sz="4" w:space="0" w:color="auto"/>
            </w:tcBorders>
            <w:vAlign w:val="bottom"/>
          </w:tcPr>
          <w:p w14:paraId="481C8DC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4" w:space="0" w:color="auto"/>
              <w:left w:val="single" w:sz="4" w:space="0" w:color="auto"/>
              <w:bottom w:val="single" w:sz="4" w:space="0" w:color="auto"/>
              <w:right w:val="single" w:sz="4" w:space="0" w:color="auto"/>
            </w:tcBorders>
            <w:vAlign w:val="bottom"/>
          </w:tcPr>
          <w:p w14:paraId="0A7790D7" w14:textId="6B840233"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50183</w:t>
            </w:r>
          </w:p>
          <w:p w14:paraId="27FC4C84" w14:textId="77777777" w:rsidR="00B63C68" w:rsidRPr="00652D81" w:rsidDel="00DD2D9F"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50189</w:t>
            </w:r>
          </w:p>
        </w:tc>
        <w:tc>
          <w:tcPr>
            <w:tcW w:w="1560" w:type="dxa"/>
            <w:tcBorders>
              <w:top w:val="single" w:sz="4" w:space="0" w:color="auto"/>
              <w:left w:val="single" w:sz="4" w:space="0" w:color="auto"/>
              <w:bottom w:val="single" w:sz="4" w:space="0" w:color="auto"/>
              <w:right w:val="single" w:sz="4" w:space="0" w:color="auto"/>
            </w:tcBorders>
            <w:vAlign w:val="center"/>
          </w:tcPr>
          <w:p w14:paraId="1510379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35AB43F" w14:textId="77777777" w:rsidTr="00B63C68">
        <w:trPr>
          <w:cantSplit/>
        </w:trPr>
        <w:tc>
          <w:tcPr>
            <w:tcW w:w="5246" w:type="dxa"/>
            <w:tcBorders>
              <w:top w:val="single" w:sz="4" w:space="0" w:color="auto"/>
              <w:left w:val="single" w:sz="4" w:space="0" w:color="auto"/>
              <w:bottom w:val="single" w:sz="4" w:space="0" w:color="auto"/>
              <w:right w:val="single" w:sz="4" w:space="0" w:color="auto"/>
            </w:tcBorders>
            <w:vAlign w:val="center"/>
          </w:tcPr>
          <w:p w14:paraId="2DD49B5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 grès</w:t>
            </w:r>
          </w:p>
        </w:tc>
        <w:tc>
          <w:tcPr>
            <w:tcW w:w="1134" w:type="dxa"/>
            <w:tcBorders>
              <w:top w:val="single" w:sz="4" w:space="0" w:color="auto"/>
              <w:left w:val="single" w:sz="4" w:space="0" w:color="auto"/>
              <w:bottom w:val="single" w:sz="4" w:space="0" w:color="auto"/>
              <w:right w:val="single" w:sz="4" w:space="0" w:color="auto"/>
            </w:tcBorders>
            <w:vAlign w:val="bottom"/>
          </w:tcPr>
          <w:p w14:paraId="505807B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4" w:space="0" w:color="auto"/>
              <w:left w:val="single" w:sz="4" w:space="0" w:color="auto"/>
              <w:bottom w:val="single" w:sz="4" w:space="0" w:color="auto"/>
              <w:right w:val="single" w:sz="4" w:space="0" w:color="auto"/>
            </w:tcBorders>
            <w:vAlign w:val="bottom"/>
          </w:tcPr>
          <w:p w14:paraId="5C2D9A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50326</w:t>
            </w:r>
          </w:p>
        </w:tc>
        <w:tc>
          <w:tcPr>
            <w:tcW w:w="1560" w:type="dxa"/>
            <w:tcBorders>
              <w:top w:val="single" w:sz="4" w:space="0" w:color="auto"/>
              <w:left w:val="single" w:sz="4" w:space="0" w:color="auto"/>
              <w:bottom w:val="single" w:sz="4" w:space="0" w:color="auto"/>
              <w:right w:val="single" w:sz="4" w:space="0" w:color="auto"/>
            </w:tcBorders>
            <w:vAlign w:val="center"/>
          </w:tcPr>
          <w:p w14:paraId="5C988CB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8DD055B" w14:textId="77777777" w:rsidTr="00B63C68">
        <w:trPr>
          <w:cantSplit/>
        </w:trPr>
        <w:tc>
          <w:tcPr>
            <w:tcW w:w="5246" w:type="dxa"/>
            <w:vAlign w:val="bottom"/>
          </w:tcPr>
          <w:p w14:paraId="29C1D37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nominale</w:t>
            </w:r>
          </w:p>
        </w:tc>
        <w:tc>
          <w:tcPr>
            <w:tcW w:w="1134" w:type="dxa"/>
            <w:vAlign w:val="bottom"/>
          </w:tcPr>
          <w:p w14:paraId="0BD967E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vAlign w:val="bottom"/>
          </w:tcPr>
          <w:p w14:paraId="2E72BD5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&gt;116</w:t>
            </w:r>
          </w:p>
        </w:tc>
        <w:tc>
          <w:tcPr>
            <w:tcW w:w="1560" w:type="dxa"/>
            <w:vAlign w:val="center"/>
          </w:tcPr>
          <w:p w14:paraId="02D678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372F4E7" w14:textId="77777777" w:rsidTr="00B63C68">
        <w:trPr>
          <w:cantSplit/>
        </w:trPr>
        <w:tc>
          <w:tcPr>
            <w:tcW w:w="5246" w:type="dxa"/>
            <w:vAlign w:val="bottom"/>
          </w:tcPr>
          <w:p w14:paraId="52235F5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des fils en aluminium</w:t>
            </w:r>
          </w:p>
        </w:tc>
        <w:tc>
          <w:tcPr>
            <w:tcW w:w="1134" w:type="dxa"/>
            <w:vAlign w:val="bottom"/>
          </w:tcPr>
          <w:p w14:paraId="320E1B2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vAlign w:val="bottom"/>
          </w:tcPr>
          <w:p w14:paraId="62353D2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F77D6A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DCF827C" w14:textId="77777777" w:rsidTr="00B63C68">
        <w:trPr>
          <w:cantSplit/>
        </w:trPr>
        <w:tc>
          <w:tcPr>
            <w:tcW w:w="5246" w:type="dxa"/>
            <w:vAlign w:val="bottom"/>
          </w:tcPr>
          <w:p w14:paraId="0C29FDC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des fils en aluminium</w:t>
            </w:r>
          </w:p>
        </w:tc>
        <w:tc>
          <w:tcPr>
            <w:tcW w:w="1134" w:type="dxa"/>
            <w:vAlign w:val="bottom"/>
          </w:tcPr>
          <w:p w14:paraId="41F9E6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bottom"/>
          </w:tcPr>
          <w:p w14:paraId="2B1B1DE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A5805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C8F943D" w14:textId="77777777" w:rsidTr="00B63C68">
        <w:trPr>
          <w:cantSplit/>
        </w:trPr>
        <w:tc>
          <w:tcPr>
            <w:tcW w:w="5246" w:type="dxa"/>
            <w:vAlign w:val="bottom"/>
          </w:tcPr>
          <w:p w14:paraId="0CCD950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Diamètre extérieur </w:t>
            </w:r>
          </w:p>
        </w:tc>
        <w:tc>
          <w:tcPr>
            <w:tcW w:w="1134" w:type="dxa"/>
            <w:vAlign w:val="bottom"/>
          </w:tcPr>
          <w:p w14:paraId="45DB206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bottom"/>
          </w:tcPr>
          <w:p w14:paraId="0277211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&gt;14</w:t>
            </w:r>
          </w:p>
        </w:tc>
        <w:tc>
          <w:tcPr>
            <w:tcW w:w="1560" w:type="dxa"/>
            <w:vAlign w:val="center"/>
          </w:tcPr>
          <w:p w14:paraId="2F3CDA4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62D2FD0" w14:textId="77777777" w:rsidTr="00B63C68">
        <w:trPr>
          <w:cantSplit/>
        </w:trPr>
        <w:tc>
          <w:tcPr>
            <w:tcW w:w="5246" w:type="dxa"/>
            <w:vAlign w:val="bottom"/>
          </w:tcPr>
          <w:p w14:paraId="3B36D7F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linéaire</w:t>
            </w:r>
          </w:p>
        </w:tc>
        <w:tc>
          <w:tcPr>
            <w:tcW w:w="1134" w:type="dxa"/>
            <w:vAlign w:val="bottom"/>
          </w:tcPr>
          <w:p w14:paraId="420785C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daN/m</w:t>
            </w:r>
          </w:p>
        </w:tc>
        <w:tc>
          <w:tcPr>
            <w:tcW w:w="1842" w:type="dxa"/>
            <w:vAlign w:val="bottom"/>
          </w:tcPr>
          <w:p w14:paraId="35A410D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226D10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B9C15F8" w14:textId="77777777" w:rsidTr="00B63C68">
        <w:trPr>
          <w:cantSplit/>
        </w:trPr>
        <w:tc>
          <w:tcPr>
            <w:tcW w:w="5246" w:type="dxa"/>
          </w:tcPr>
          <w:p w14:paraId="1E9022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Énergie de court-circuit</w:t>
            </w:r>
          </w:p>
        </w:tc>
        <w:tc>
          <w:tcPr>
            <w:tcW w:w="1134" w:type="dxa"/>
          </w:tcPr>
          <w:p w14:paraId="1A8BE7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kA2sec</w:t>
            </w:r>
          </w:p>
        </w:tc>
        <w:tc>
          <w:tcPr>
            <w:tcW w:w="1842" w:type="dxa"/>
          </w:tcPr>
          <w:p w14:paraId="043D01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Min. 100</w:t>
            </w:r>
          </w:p>
        </w:tc>
        <w:tc>
          <w:tcPr>
            <w:tcW w:w="1560" w:type="dxa"/>
            <w:vAlign w:val="center"/>
          </w:tcPr>
          <w:p w14:paraId="337DC93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501A809" w14:textId="77777777" w:rsidTr="00B63C68">
        <w:trPr>
          <w:cantSplit/>
        </w:trPr>
        <w:tc>
          <w:tcPr>
            <w:tcW w:w="5246" w:type="dxa"/>
          </w:tcPr>
          <w:p w14:paraId="2E03BBA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Longueurs moyennes de fabrication</w:t>
            </w:r>
          </w:p>
        </w:tc>
        <w:tc>
          <w:tcPr>
            <w:tcW w:w="1134" w:type="dxa"/>
          </w:tcPr>
          <w:p w14:paraId="60422F7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tcPr>
          <w:p w14:paraId="6623942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DF6ED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239AC05" w14:textId="77777777" w:rsidTr="00B63C68">
        <w:trPr>
          <w:cantSplit/>
        </w:trPr>
        <w:tc>
          <w:tcPr>
            <w:tcW w:w="5246" w:type="dxa"/>
            <w:vAlign w:val="bottom"/>
          </w:tcPr>
          <w:p w14:paraId="2B9809A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Module d’élasticité </w:t>
            </w:r>
          </w:p>
        </w:tc>
        <w:tc>
          <w:tcPr>
            <w:tcW w:w="1134" w:type="dxa"/>
            <w:vAlign w:val="bottom"/>
          </w:tcPr>
          <w:p w14:paraId="02B7483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daN/mm2</w:t>
            </w:r>
          </w:p>
        </w:tc>
        <w:tc>
          <w:tcPr>
            <w:tcW w:w="1842" w:type="dxa"/>
            <w:vAlign w:val="bottom"/>
          </w:tcPr>
          <w:p w14:paraId="4C59A20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5A97D5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903340E" w14:textId="77777777" w:rsidTr="00B63C68">
        <w:trPr>
          <w:cantSplit/>
        </w:trPr>
        <w:tc>
          <w:tcPr>
            <w:tcW w:w="5246" w:type="dxa"/>
            <w:vAlign w:val="bottom"/>
          </w:tcPr>
          <w:p w14:paraId="298937F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bottom"/>
          </w:tcPr>
          <w:p w14:paraId="1035248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bottom"/>
          </w:tcPr>
          <w:p w14:paraId="61C7E79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D0BCEA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EBA5F3F" w14:textId="77777777" w:rsidTr="00B63C68">
        <w:trPr>
          <w:cantSplit/>
        </w:trPr>
        <w:tc>
          <w:tcPr>
            <w:tcW w:w="5246" w:type="dxa"/>
            <w:vAlign w:val="bottom"/>
          </w:tcPr>
          <w:p w14:paraId="6AF0EC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Coefficient de dilatation linéaire min.</w:t>
            </w:r>
          </w:p>
        </w:tc>
        <w:tc>
          <w:tcPr>
            <w:tcW w:w="1134" w:type="dxa"/>
            <w:vAlign w:val="bottom"/>
          </w:tcPr>
          <w:p w14:paraId="379CAF4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10-6/°C</w:t>
            </w:r>
          </w:p>
        </w:tc>
        <w:tc>
          <w:tcPr>
            <w:tcW w:w="1842" w:type="dxa"/>
            <w:vAlign w:val="bottom"/>
          </w:tcPr>
          <w:p w14:paraId="10FDEB2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831EF6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0313FC" w14:textId="77777777" w:rsidTr="00B63C68">
        <w:trPr>
          <w:cantSplit/>
        </w:trPr>
        <w:tc>
          <w:tcPr>
            <w:tcW w:w="5246" w:type="dxa"/>
            <w:vAlign w:val="bottom"/>
          </w:tcPr>
          <w:p w14:paraId="3EE4AE1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20°C</w:t>
            </w:r>
          </w:p>
        </w:tc>
        <w:tc>
          <w:tcPr>
            <w:tcW w:w="1134" w:type="dxa"/>
            <w:vAlign w:val="bottom"/>
          </w:tcPr>
          <w:p w14:paraId="65F820D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Ω/km</w:t>
            </w:r>
          </w:p>
        </w:tc>
        <w:tc>
          <w:tcPr>
            <w:tcW w:w="1842" w:type="dxa"/>
            <w:vAlign w:val="bottom"/>
          </w:tcPr>
          <w:p w14:paraId="7B0FD80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9E05AA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EF4ADB0" w14:textId="77777777" w:rsidTr="00B63C68">
        <w:trPr>
          <w:cantSplit/>
          <w:trHeight w:val="230"/>
        </w:trPr>
        <w:tc>
          <w:tcPr>
            <w:tcW w:w="5246" w:type="dxa"/>
            <w:vAlign w:val="center"/>
          </w:tcPr>
          <w:p w14:paraId="5422776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494C520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FF3068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94DF67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D02162" w14:textId="77777777" w:rsidTr="00B63C68">
        <w:trPr>
          <w:cantSplit/>
        </w:trPr>
        <w:tc>
          <w:tcPr>
            <w:tcW w:w="5246" w:type="dxa"/>
            <w:vAlign w:val="center"/>
          </w:tcPr>
          <w:p w14:paraId="4BB801F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 Accessoires des conducteurs et câbles de garde</w:t>
            </w:r>
          </w:p>
        </w:tc>
        <w:tc>
          <w:tcPr>
            <w:tcW w:w="1134" w:type="dxa"/>
            <w:vAlign w:val="center"/>
          </w:tcPr>
          <w:p w14:paraId="6D314AE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7148E9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AAFE4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4D9161" w14:textId="77777777" w:rsidTr="00B63C68">
        <w:trPr>
          <w:cantSplit/>
        </w:trPr>
        <w:tc>
          <w:tcPr>
            <w:tcW w:w="5246" w:type="dxa"/>
            <w:vAlign w:val="center"/>
          </w:tcPr>
          <w:p w14:paraId="039D5A1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Normes</w:t>
            </w:r>
          </w:p>
        </w:tc>
        <w:tc>
          <w:tcPr>
            <w:tcW w:w="1134" w:type="dxa"/>
            <w:vAlign w:val="bottom"/>
          </w:tcPr>
          <w:p w14:paraId="4695BB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793EA95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60383</w:t>
            </w:r>
          </w:p>
          <w:p w14:paraId="73F2ABC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61284</w:t>
            </w:r>
          </w:p>
          <w:p w14:paraId="3FB47D8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ISO 1461</w:t>
            </w:r>
          </w:p>
          <w:p w14:paraId="0A3FAF1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60120</w:t>
            </w:r>
          </w:p>
          <w:p w14:paraId="482C7DB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60372</w:t>
            </w:r>
          </w:p>
        </w:tc>
        <w:tc>
          <w:tcPr>
            <w:tcW w:w="1560" w:type="dxa"/>
            <w:vAlign w:val="center"/>
          </w:tcPr>
          <w:p w14:paraId="6DDF9B1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2D51D8D" w14:textId="77777777" w:rsidTr="00B63C68">
        <w:trPr>
          <w:cantSplit/>
        </w:trPr>
        <w:tc>
          <w:tcPr>
            <w:tcW w:w="5246" w:type="dxa"/>
            <w:vAlign w:val="center"/>
          </w:tcPr>
          <w:p w14:paraId="58CF0FC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4.1 Pince de suspension SAPSUCKER</w:t>
            </w:r>
          </w:p>
        </w:tc>
        <w:tc>
          <w:tcPr>
            <w:tcW w:w="1134" w:type="dxa"/>
            <w:vAlign w:val="center"/>
          </w:tcPr>
          <w:p w14:paraId="1A9D217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919490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A12EB2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7D593C8" w14:textId="77777777" w:rsidTr="00B63C68">
        <w:trPr>
          <w:cantSplit/>
        </w:trPr>
        <w:tc>
          <w:tcPr>
            <w:tcW w:w="5246" w:type="dxa"/>
            <w:vAlign w:val="center"/>
          </w:tcPr>
          <w:p w14:paraId="04DB7BF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à brides de serrage</w:t>
            </w:r>
          </w:p>
        </w:tc>
        <w:tc>
          <w:tcPr>
            <w:tcW w:w="1134" w:type="dxa"/>
            <w:vAlign w:val="bottom"/>
          </w:tcPr>
          <w:p w14:paraId="732FB97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8EA614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2A17A1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6C4AD3F" w14:textId="77777777" w:rsidTr="00B63C68">
        <w:trPr>
          <w:cantSplit/>
        </w:trPr>
        <w:tc>
          <w:tcPr>
            <w:tcW w:w="5246" w:type="dxa"/>
            <w:vAlign w:val="bottom"/>
          </w:tcPr>
          <w:p w14:paraId="479327D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bottom"/>
          </w:tcPr>
          <w:p w14:paraId="736B2D5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71B6D66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E4BA34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EB4528E" w14:textId="77777777" w:rsidTr="00B63C68">
        <w:trPr>
          <w:cantSplit/>
        </w:trPr>
        <w:tc>
          <w:tcPr>
            <w:tcW w:w="5246" w:type="dxa"/>
            <w:vAlign w:val="bottom"/>
          </w:tcPr>
          <w:p w14:paraId="42370F6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bottom"/>
          </w:tcPr>
          <w:p w14:paraId="55576B4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15BBD38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1AF57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914A19C" w14:textId="77777777" w:rsidTr="00B63C68">
        <w:trPr>
          <w:cantSplit/>
        </w:trPr>
        <w:tc>
          <w:tcPr>
            <w:tcW w:w="5246" w:type="dxa"/>
            <w:vAlign w:val="bottom"/>
          </w:tcPr>
          <w:p w14:paraId="06CFCC8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Charge de rupture nominale </w:t>
            </w:r>
          </w:p>
        </w:tc>
        <w:tc>
          <w:tcPr>
            <w:tcW w:w="1134" w:type="dxa"/>
            <w:vAlign w:val="bottom"/>
          </w:tcPr>
          <w:p w14:paraId="6CE73B8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7DE4738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vAlign w:val="center"/>
          </w:tcPr>
          <w:p w14:paraId="402FE9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5E05A21" w14:textId="77777777" w:rsidTr="00B63C68">
        <w:trPr>
          <w:cantSplit/>
        </w:trPr>
        <w:tc>
          <w:tcPr>
            <w:tcW w:w="5246" w:type="dxa"/>
            <w:vAlign w:val="bottom"/>
          </w:tcPr>
          <w:p w14:paraId="778891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Effort de glissement</w:t>
            </w:r>
          </w:p>
        </w:tc>
        <w:tc>
          <w:tcPr>
            <w:tcW w:w="1134" w:type="dxa"/>
            <w:vAlign w:val="bottom"/>
          </w:tcPr>
          <w:p w14:paraId="4D38105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7AD7FBA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2000</w:t>
            </w:r>
          </w:p>
        </w:tc>
        <w:tc>
          <w:tcPr>
            <w:tcW w:w="1560" w:type="dxa"/>
            <w:vAlign w:val="center"/>
          </w:tcPr>
          <w:p w14:paraId="4ADEF16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1C2D56" w14:textId="77777777" w:rsidTr="00B63C68">
        <w:trPr>
          <w:cantSplit/>
        </w:trPr>
        <w:tc>
          <w:tcPr>
            <w:tcW w:w="5246" w:type="dxa"/>
            <w:vAlign w:val="bottom"/>
          </w:tcPr>
          <w:p w14:paraId="6AEE900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Plage de variation du diamètre du câble (min-max)</w:t>
            </w:r>
          </w:p>
        </w:tc>
        <w:tc>
          <w:tcPr>
            <w:tcW w:w="1134" w:type="dxa"/>
            <w:vAlign w:val="bottom"/>
          </w:tcPr>
          <w:p w14:paraId="5D18804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0FFD5FD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65251E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F1669A4" w14:textId="77777777" w:rsidTr="00B63C68">
        <w:trPr>
          <w:cantSplit/>
        </w:trPr>
        <w:tc>
          <w:tcPr>
            <w:tcW w:w="5246" w:type="dxa"/>
            <w:vAlign w:val="bottom"/>
          </w:tcPr>
          <w:p w14:paraId="1703F4B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de la pince</w:t>
            </w:r>
          </w:p>
        </w:tc>
        <w:tc>
          <w:tcPr>
            <w:tcW w:w="1134" w:type="dxa"/>
            <w:vAlign w:val="bottom"/>
          </w:tcPr>
          <w:p w14:paraId="0DD0CED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1E9C530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E29A7C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12B3FB" w14:textId="77777777" w:rsidTr="00B63C68">
        <w:trPr>
          <w:cantSplit/>
        </w:trPr>
        <w:tc>
          <w:tcPr>
            <w:tcW w:w="5246" w:type="dxa"/>
            <w:vAlign w:val="bottom"/>
          </w:tcPr>
          <w:p w14:paraId="29DF853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du sabot de serrage</w:t>
            </w:r>
          </w:p>
        </w:tc>
        <w:tc>
          <w:tcPr>
            <w:tcW w:w="1134" w:type="dxa"/>
            <w:vAlign w:val="bottom"/>
          </w:tcPr>
          <w:p w14:paraId="7F06FB4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49E3B5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FA88C1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1098768" w14:textId="77777777" w:rsidTr="00B63C68">
        <w:trPr>
          <w:cantSplit/>
        </w:trPr>
        <w:tc>
          <w:tcPr>
            <w:tcW w:w="5246" w:type="dxa"/>
            <w:vAlign w:val="bottom"/>
          </w:tcPr>
          <w:p w14:paraId="288F806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longitudinal de la gorge</w:t>
            </w:r>
          </w:p>
        </w:tc>
        <w:tc>
          <w:tcPr>
            <w:tcW w:w="1134" w:type="dxa"/>
            <w:vAlign w:val="bottom"/>
          </w:tcPr>
          <w:p w14:paraId="243E79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0BD02A1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BEB683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F3DFCD1" w14:textId="77777777" w:rsidTr="00B63C68">
        <w:trPr>
          <w:cantSplit/>
        </w:trPr>
        <w:tc>
          <w:tcPr>
            <w:tcW w:w="5246" w:type="dxa"/>
            <w:vAlign w:val="bottom"/>
          </w:tcPr>
          <w:p w14:paraId="059C659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long/rayon du câble</w:t>
            </w:r>
          </w:p>
        </w:tc>
        <w:tc>
          <w:tcPr>
            <w:tcW w:w="1134" w:type="dxa"/>
            <w:vAlign w:val="bottom"/>
          </w:tcPr>
          <w:p w14:paraId="5BF13BC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mm/m</w:t>
            </w:r>
          </w:p>
        </w:tc>
        <w:tc>
          <w:tcPr>
            <w:tcW w:w="1842" w:type="dxa"/>
            <w:vAlign w:val="center"/>
          </w:tcPr>
          <w:p w14:paraId="508EFB7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850CFB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E727B01" w14:textId="77777777" w:rsidTr="00B63C68">
        <w:trPr>
          <w:cantSplit/>
        </w:trPr>
        <w:tc>
          <w:tcPr>
            <w:tcW w:w="5246" w:type="dxa"/>
            <w:vAlign w:val="bottom"/>
          </w:tcPr>
          <w:p w14:paraId="3818CD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d’oscillation maximum</w:t>
            </w:r>
          </w:p>
        </w:tc>
        <w:tc>
          <w:tcPr>
            <w:tcW w:w="1134" w:type="dxa"/>
            <w:vAlign w:val="bottom"/>
          </w:tcPr>
          <w:p w14:paraId="2A90467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degrés</w:t>
            </w:r>
          </w:p>
        </w:tc>
        <w:tc>
          <w:tcPr>
            <w:tcW w:w="1842" w:type="dxa"/>
            <w:vAlign w:val="center"/>
          </w:tcPr>
          <w:p w14:paraId="7BEB5DE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F7F372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B7939F4" w14:textId="77777777" w:rsidTr="00B63C68">
        <w:trPr>
          <w:cantSplit/>
        </w:trPr>
        <w:tc>
          <w:tcPr>
            <w:tcW w:w="5246" w:type="dxa"/>
            <w:vAlign w:val="bottom"/>
          </w:tcPr>
          <w:p w14:paraId="28E5879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de sortie du conducteur</w:t>
            </w:r>
          </w:p>
        </w:tc>
        <w:tc>
          <w:tcPr>
            <w:tcW w:w="1134" w:type="dxa"/>
            <w:vAlign w:val="bottom"/>
          </w:tcPr>
          <w:p w14:paraId="088E93F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degrés</w:t>
            </w:r>
          </w:p>
        </w:tc>
        <w:tc>
          <w:tcPr>
            <w:tcW w:w="1842" w:type="dxa"/>
            <w:vAlign w:val="center"/>
          </w:tcPr>
          <w:p w14:paraId="60CFB0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AB48C5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F563992" w14:textId="77777777" w:rsidTr="00B63C68">
        <w:trPr>
          <w:cantSplit/>
        </w:trPr>
        <w:tc>
          <w:tcPr>
            <w:tcW w:w="5246" w:type="dxa"/>
            <w:vAlign w:val="bottom"/>
          </w:tcPr>
          <w:p w14:paraId="14B116A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barrette (armour-rod) de protection</w:t>
            </w:r>
          </w:p>
        </w:tc>
        <w:tc>
          <w:tcPr>
            <w:tcW w:w="1134" w:type="dxa"/>
            <w:vAlign w:val="bottom"/>
          </w:tcPr>
          <w:p w14:paraId="68BE529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6874445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F6EF91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5847BA3" w14:textId="77777777" w:rsidTr="00B63C68">
        <w:trPr>
          <w:cantSplit/>
        </w:trPr>
        <w:tc>
          <w:tcPr>
            <w:tcW w:w="5246" w:type="dxa"/>
            <w:vAlign w:val="center"/>
          </w:tcPr>
          <w:p w14:paraId="59EB96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3E09790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C75029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FF06CA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B3FB13B" w14:textId="77777777" w:rsidTr="00B63C68">
        <w:trPr>
          <w:cantSplit/>
        </w:trPr>
        <w:tc>
          <w:tcPr>
            <w:tcW w:w="5246" w:type="dxa"/>
            <w:vAlign w:val="center"/>
          </w:tcPr>
          <w:p w14:paraId="0687EE9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4.2 Pince de suspension câble de garde AACSR</w:t>
            </w:r>
          </w:p>
        </w:tc>
        <w:tc>
          <w:tcPr>
            <w:tcW w:w="1134" w:type="dxa"/>
            <w:vAlign w:val="center"/>
          </w:tcPr>
          <w:p w14:paraId="27D7D5B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E2DB6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ACAA59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1D7E9F8" w14:textId="77777777" w:rsidTr="00B63C68">
        <w:trPr>
          <w:cantSplit/>
        </w:trPr>
        <w:tc>
          <w:tcPr>
            <w:tcW w:w="5246" w:type="dxa"/>
            <w:vAlign w:val="center"/>
          </w:tcPr>
          <w:p w14:paraId="457EE55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à brides de serrage</w:t>
            </w:r>
          </w:p>
        </w:tc>
        <w:tc>
          <w:tcPr>
            <w:tcW w:w="1134" w:type="dxa"/>
            <w:vAlign w:val="bottom"/>
          </w:tcPr>
          <w:p w14:paraId="3030602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AE6223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9BC8F7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3F7A128" w14:textId="77777777" w:rsidTr="00B63C68">
        <w:trPr>
          <w:cantSplit/>
        </w:trPr>
        <w:tc>
          <w:tcPr>
            <w:tcW w:w="5246" w:type="dxa"/>
            <w:vAlign w:val="bottom"/>
          </w:tcPr>
          <w:p w14:paraId="6337BC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bottom"/>
          </w:tcPr>
          <w:p w14:paraId="6C38896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4FFB878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F8B743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C8CC72B" w14:textId="77777777" w:rsidTr="00B63C68">
        <w:trPr>
          <w:cantSplit/>
        </w:trPr>
        <w:tc>
          <w:tcPr>
            <w:tcW w:w="5246" w:type="dxa"/>
            <w:vAlign w:val="bottom"/>
          </w:tcPr>
          <w:p w14:paraId="6DEE30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Charge de rupture nominale </w:t>
            </w:r>
          </w:p>
        </w:tc>
        <w:tc>
          <w:tcPr>
            <w:tcW w:w="1134" w:type="dxa"/>
            <w:vAlign w:val="bottom"/>
          </w:tcPr>
          <w:p w14:paraId="65BC2F5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7F708DD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vAlign w:val="center"/>
          </w:tcPr>
          <w:p w14:paraId="1BFE79A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4931FFE" w14:textId="77777777" w:rsidTr="00B63C68">
        <w:trPr>
          <w:cantSplit/>
        </w:trPr>
        <w:tc>
          <w:tcPr>
            <w:tcW w:w="5246" w:type="dxa"/>
            <w:vAlign w:val="bottom"/>
          </w:tcPr>
          <w:p w14:paraId="0FC180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Effort de glissement</w:t>
            </w:r>
          </w:p>
        </w:tc>
        <w:tc>
          <w:tcPr>
            <w:tcW w:w="1134" w:type="dxa"/>
            <w:vAlign w:val="bottom"/>
          </w:tcPr>
          <w:p w14:paraId="0D6BC4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7A5B9B8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76B90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2A881CC" w14:textId="77777777" w:rsidTr="00B63C68">
        <w:trPr>
          <w:cantSplit/>
        </w:trPr>
        <w:tc>
          <w:tcPr>
            <w:tcW w:w="5246" w:type="dxa"/>
            <w:vAlign w:val="bottom"/>
          </w:tcPr>
          <w:p w14:paraId="7B3F348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Plage de variation du diamètre du câble (min-max)</w:t>
            </w:r>
          </w:p>
        </w:tc>
        <w:tc>
          <w:tcPr>
            <w:tcW w:w="1134" w:type="dxa"/>
            <w:vAlign w:val="bottom"/>
          </w:tcPr>
          <w:p w14:paraId="42CF16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mmm</w:t>
            </w:r>
          </w:p>
        </w:tc>
        <w:tc>
          <w:tcPr>
            <w:tcW w:w="1842" w:type="dxa"/>
            <w:vAlign w:val="center"/>
          </w:tcPr>
          <w:p w14:paraId="1D9B54E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B14A91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9702B32" w14:textId="77777777" w:rsidTr="00B63C68">
        <w:trPr>
          <w:cantSplit/>
        </w:trPr>
        <w:tc>
          <w:tcPr>
            <w:tcW w:w="5246" w:type="dxa"/>
            <w:vAlign w:val="bottom"/>
          </w:tcPr>
          <w:p w14:paraId="658834D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de la pince</w:t>
            </w:r>
          </w:p>
        </w:tc>
        <w:tc>
          <w:tcPr>
            <w:tcW w:w="1134" w:type="dxa"/>
            <w:vAlign w:val="bottom"/>
          </w:tcPr>
          <w:p w14:paraId="3561069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66475FF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B398A0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4D7ACCE" w14:textId="77777777" w:rsidTr="00B63C68">
        <w:trPr>
          <w:cantSplit/>
        </w:trPr>
        <w:tc>
          <w:tcPr>
            <w:tcW w:w="5246" w:type="dxa"/>
            <w:vAlign w:val="bottom"/>
          </w:tcPr>
          <w:p w14:paraId="6F35E70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du sabot de serrage</w:t>
            </w:r>
          </w:p>
        </w:tc>
        <w:tc>
          <w:tcPr>
            <w:tcW w:w="1134" w:type="dxa"/>
            <w:vAlign w:val="bottom"/>
          </w:tcPr>
          <w:p w14:paraId="01ED6E9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0CB81F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E8AFB4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3A6D79B" w14:textId="77777777" w:rsidTr="00B63C68">
        <w:trPr>
          <w:cantSplit/>
        </w:trPr>
        <w:tc>
          <w:tcPr>
            <w:tcW w:w="5246" w:type="dxa"/>
            <w:vAlign w:val="bottom"/>
          </w:tcPr>
          <w:p w14:paraId="610D1E6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longitudinal de la gorge</w:t>
            </w:r>
          </w:p>
        </w:tc>
        <w:tc>
          <w:tcPr>
            <w:tcW w:w="1134" w:type="dxa"/>
            <w:vAlign w:val="bottom"/>
          </w:tcPr>
          <w:p w14:paraId="4F5378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5055934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DFFA6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9E22AEA" w14:textId="77777777" w:rsidTr="00B63C68">
        <w:trPr>
          <w:cantSplit/>
        </w:trPr>
        <w:tc>
          <w:tcPr>
            <w:tcW w:w="5246" w:type="dxa"/>
            <w:vAlign w:val="bottom"/>
          </w:tcPr>
          <w:p w14:paraId="42AA2CC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long/rayon du câble</w:t>
            </w:r>
          </w:p>
        </w:tc>
        <w:tc>
          <w:tcPr>
            <w:tcW w:w="1134" w:type="dxa"/>
            <w:vAlign w:val="bottom"/>
          </w:tcPr>
          <w:p w14:paraId="15839A9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mm/m</w:t>
            </w:r>
          </w:p>
        </w:tc>
        <w:tc>
          <w:tcPr>
            <w:tcW w:w="1842" w:type="dxa"/>
            <w:vAlign w:val="center"/>
          </w:tcPr>
          <w:p w14:paraId="74CF633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31DD0D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4DE5B05" w14:textId="77777777" w:rsidTr="00B63C68">
        <w:trPr>
          <w:cantSplit/>
        </w:trPr>
        <w:tc>
          <w:tcPr>
            <w:tcW w:w="5246" w:type="dxa"/>
            <w:vAlign w:val="bottom"/>
          </w:tcPr>
          <w:p w14:paraId="349526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d’oscillation maximum</w:t>
            </w:r>
          </w:p>
        </w:tc>
        <w:tc>
          <w:tcPr>
            <w:tcW w:w="1134" w:type="dxa"/>
            <w:vAlign w:val="bottom"/>
          </w:tcPr>
          <w:p w14:paraId="58E67E0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degrés</w:t>
            </w:r>
          </w:p>
        </w:tc>
        <w:tc>
          <w:tcPr>
            <w:tcW w:w="1842" w:type="dxa"/>
            <w:vAlign w:val="center"/>
          </w:tcPr>
          <w:p w14:paraId="1D7D27F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573C1C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FC8846" w14:textId="77777777" w:rsidTr="00B63C68">
        <w:trPr>
          <w:cantSplit/>
        </w:trPr>
        <w:tc>
          <w:tcPr>
            <w:tcW w:w="5246" w:type="dxa"/>
            <w:vAlign w:val="bottom"/>
          </w:tcPr>
          <w:p w14:paraId="0156933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de sortie du conducteur</w:t>
            </w:r>
          </w:p>
        </w:tc>
        <w:tc>
          <w:tcPr>
            <w:tcW w:w="1134" w:type="dxa"/>
            <w:vAlign w:val="bottom"/>
          </w:tcPr>
          <w:p w14:paraId="715AEBB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degrés</w:t>
            </w:r>
          </w:p>
        </w:tc>
        <w:tc>
          <w:tcPr>
            <w:tcW w:w="1842" w:type="dxa"/>
            <w:vAlign w:val="center"/>
          </w:tcPr>
          <w:p w14:paraId="4810B40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3D8388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1592A76" w14:textId="77777777" w:rsidTr="00B63C68">
        <w:trPr>
          <w:cantSplit/>
        </w:trPr>
        <w:tc>
          <w:tcPr>
            <w:tcW w:w="5246" w:type="dxa"/>
            <w:vAlign w:val="bottom"/>
          </w:tcPr>
          <w:p w14:paraId="6B04D65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barrettes ( armour- rod) de protection</w:t>
            </w:r>
          </w:p>
        </w:tc>
        <w:tc>
          <w:tcPr>
            <w:tcW w:w="1134" w:type="dxa"/>
            <w:vAlign w:val="bottom"/>
          </w:tcPr>
          <w:p w14:paraId="339FE3E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17F7118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C681E2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AECC4E2" w14:textId="77777777" w:rsidTr="00B63C68">
        <w:trPr>
          <w:cantSplit/>
        </w:trPr>
        <w:tc>
          <w:tcPr>
            <w:tcW w:w="5246" w:type="dxa"/>
            <w:vAlign w:val="center"/>
          </w:tcPr>
          <w:p w14:paraId="14BED3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77C6842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5C9251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0A0912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48EDE50" w14:textId="77777777" w:rsidTr="00B63C68">
        <w:trPr>
          <w:cantSplit/>
        </w:trPr>
        <w:tc>
          <w:tcPr>
            <w:tcW w:w="5246" w:type="dxa"/>
            <w:vAlign w:val="center"/>
          </w:tcPr>
          <w:p w14:paraId="3849CB6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4.3 Pince de suspension pour CGFO</w:t>
            </w:r>
          </w:p>
        </w:tc>
        <w:tc>
          <w:tcPr>
            <w:tcW w:w="1134" w:type="dxa"/>
            <w:vAlign w:val="center"/>
          </w:tcPr>
          <w:p w14:paraId="020DC65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657F358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C36274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76D172C" w14:textId="77777777" w:rsidTr="00B63C68">
        <w:trPr>
          <w:cantSplit/>
        </w:trPr>
        <w:tc>
          <w:tcPr>
            <w:tcW w:w="5246" w:type="dxa"/>
            <w:vAlign w:val="bottom"/>
          </w:tcPr>
          <w:p w14:paraId="17F36A0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bottom"/>
          </w:tcPr>
          <w:p w14:paraId="70371C2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D40EC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EC9311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B0FF1D3" w14:textId="77777777" w:rsidTr="00B63C68">
        <w:trPr>
          <w:cantSplit/>
        </w:trPr>
        <w:tc>
          <w:tcPr>
            <w:tcW w:w="5246" w:type="dxa"/>
            <w:vAlign w:val="bottom"/>
          </w:tcPr>
          <w:p w14:paraId="0F1EC85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bottom"/>
          </w:tcPr>
          <w:p w14:paraId="2AF8141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0A2754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1D2478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92B32D" w14:textId="77777777" w:rsidTr="00B63C68">
        <w:trPr>
          <w:cantSplit/>
        </w:trPr>
        <w:tc>
          <w:tcPr>
            <w:tcW w:w="5246" w:type="dxa"/>
            <w:vAlign w:val="bottom"/>
          </w:tcPr>
          <w:p w14:paraId="4DBCD9F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bottom"/>
          </w:tcPr>
          <w:p w14:paraId="61026F9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357F905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vAlign w:val="center"/>
          </w:tcPr>
          <w:p w14:paraId="79D0C14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30171B9" w14:textId="77777777" w:rsidTr="00B63C68">
        <w:trPr>
          <w:cantSplit/>
        </w:trPr>
        <w:tc>
          <w:tcPr>
            <w:tcW w:w="5246" w:type="dxa"/>
            <w:vAlign w:val="bottom"/>
          </w:tcPr>
          <w:p w14:paraId="0EF0BA2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Effort de glissement</w:t>
            </w:r>
          </w:p>
        </w:tc>
        <w:tc>
          <w:tcPr>
            <w:tcW w:w="1134" w:type="dxa"/>
            <w:vAlign w:val="bottom"/>
          </w:tcPr>
          <w:p w14:paraId="4422978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7E1CE23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51EA08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E0BAAB" w14:textId="77777777" w:rsidTr="00B63C68">
        <w:trPr>
          <w:cantSplit/>
        </w:trPr>
        <w:tc>
          <w:tcPr>
            <w:tcW w:w="5246" w:type="dxa"/>
            <w:vAlign w:val="bottom"/>
          </w:tcPr>
          <w:p w14:paraId="1974AAC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Plage de variation du diamètre du câble (min-max)</w:t>
            </w:r>
          </w:p>
        </w:tc>
        <w:tc>
          <w:tcPr>
            <w:tcW w:w="1134" w:type="dxa"/>
            <w:vAlign w:val="bottom"/>
          </w:tcPr>
          <w:p w14:paraId="2BC7CBB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2ADDF8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08F5C9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91F7DFD" w14:textId="77777777" w:rsidTr="00B63C68">
        <w:trPr>
          <w:cantSplit/>
        </w:trPr>
        <w:tc>
          <w:tcPr>
            <w:tcW w:w="5246" w:type="dxa"/>
            <w:vAlign w:val="bottom"/>
          </w:tcPr>
          <w:p w14:paraId="6665FE7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de la pince</w:t>
            </w:r>
          </w:p>
        </w:tc>
        <w:tc>
          <w:tcPr>
            <w:tcW w:w="1134" w:type="dxa"/>
            <w:vAlign w:val="bottom"/>
          </w:tcPr>
          <w:p w14:paraId="71E0455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43D01A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19D42F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A73660" w14:textId="77777777" w:rsidTr="00B63C68">
        <w:trPr>
          <w:cantSplit/>
        </w:trPr>
        <w:tc>
          <w:tcPr>
            <w:tcW w:w="5246" w:type="dxa"/>
            <w:vAlign w:val="bottom"/>
          </w:tcPr>
          <w:p w14:paraId="38310E7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du sabot de serrage</w:t>
            </w:r>
          </w:p>
        </w:tc>
        <w:tc>
          <w:tcPr>
            <w:tcW w:w="1134" w:type="dxa"/>
            <w:vAlign w:val="bottom"/>
          </w:tcPr>
          <w:p w14:paraId="4D0547A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5E9B53C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7EA897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6147E5B" w14:textId="77777777" w:rsidTr="00B63C68">
        <w:trPr>
          <w:cantSplit/>
        </w:trPr>
        <w:tc>
          <w:tcPr>
            <w:tcW w:w="5246" w:type="dxa"/>
            <w:vAlign w:val="bottom"/>
          </w:tcPr>
          <w:p w14:paraId="68DDCC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longitudinal de la gorge</w:t>
            </w:r>
          </w:p>
        </w:tc>
        <w:tc>
          <w:tcPr>
            <w:tcW w:w="1134" w:type="dxa"/>
            <w:vAlign w:val="bottom"/>
          </w:tcPr>
          <w:p w14:paraId="1FFD28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4E0B343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EDF42D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4722261" w14:textId="77777777" w:rsidTr="00B63C68">
        <w:trPr>
          <w:cantSplit/>
        </w:trPr>
        <w:tc>
          <w:tcPr>
            <w:tcW w:w="5246" w:type="dxa"/>
            <w:vAlign w:val="bottom"/>
          </w:tcPr>
          <w:p w14:paraId="0B406F1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Rayon de courbure long/rayon du câble</w:t>
            </w:r>
          </w:p>
        </w:tc>
        <w:tc>
          <w:tcPr>
            <w:tcW w:w="1134" w:type="dxa"/>
            <w:vAlign w:val="bottom"/>
          </w:tcPr>
          <w:p w14:paraId="41F3370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mm/m</w:t>
            </w:r>
          </w:p>
        </w:tc>
        <w:tc>
          <w:tcPr>
            <w:tcW w:w="1842" w:type="dxa"/>
            <w:vAlign w:val="center"/>
          </w:tcPr>
          <w:p w14:paraId="2A91CCD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366B7B9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38A9524" w14:textId="77777777" w:rsidTr="00B63C68">
        <w:trPr>
          <w:cantSplit/>
        </w:trPr>
        <w:tc>
          <w:tcPr>
            <w:tcW w:w="5246" w:type="dxa"/>
            <w:vAlign w:val="bottom"/>
          </w:tcPr>
          <w:p w14:paraId="399DD61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d’oscillation maximum</w:t>
            </w:r>
          </w:p>
        </w:tc>
        <w:tc>
          <w:tcPr>
            <w:tcW w:w="1134" w:type="dxa"/>
            <w:vAlign w:val="bottom"/>
          </w:tcPr>
          <w:p w14:paraId="772B8EB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degrés</w:t>
            </w:r>
          </w:p>
        </w:tc>
        <w:tc>
          <w:tcPr>
            <w:tcW w:w="1842" w:type="dxa"/>
            <w:vAlign w:val="center"/>
          </w:tcPr>
          <w:p w14:paraId="5D0FED0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70630C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1D0E89" w14:textId="77777777" w:rsidTr="00B63C68">
        <w:trPr>
          <w:cantSplit/>
        </w:trPr>
        <w:tc>
          <w:tcPr>
            <w:tcW w:w="5246" w:type="dxa"/>
            <w:vAlign w:val="bottom"/>
          </w:tcPr>
          <w:p w14:paraId="0688652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Angle de sortie du conducteur</w:t>
            </w:r>
          </w:p>
        </w:tc>
        <w:tc>
          <w:tcPr>
            <w:tcW w:w="1134" w:type="dxa"/>
            <w:vAlign w:val="bottom"/>
          </w:tcPr>
          <w:p w14:paraId="399DC2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degrés</w:t>
            </w:r>
          </w:p>
        </w:tc>
        <w:tc>
          <w:tcPr>
            <w:tcW w:w="1842" w:type="dxa"/>
            <w:vAlign w:val="center"/>
          </w:tcPr>
          <w:p w14:paraId="744E4FB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B55A16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88F8E3" w14:textId="77777777" w:rsidTr="00B63C68">
        <w:trPr>
          <w:cantSplit/>
        </w:trPr>
        <w:tc>
          <w:tcPr>
            <w:tcW w:w="5246" w:type="dxa"/>
            <w:vAlign w:val="bottom"/>
          </w:tcPr>
          <w:p w14:paraId="38C360D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Longueur de barrettes (armour- rod) sur câble </w:t>
            </w:r>
          </w:p>
        </w:tc>
        <w:tc>
          <w:tcPr>
            <w:tcW w:w="1134" w:type="dxa"/>
            <w:vAlign w:val="bottom"/>
          </w:tcPr>
          <w:p w14:paraId="3A6694A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0C61E39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265340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4458B65" w14:textId="77777777" w:rsidTr="00B63C68">
        <w:trPr>
          <w:cantSplit/>
        </w:trPr>
        <w:tc>
          <w:tcPr>
            <w:tcW w:w="5246" w:type="dxa"/>
            <w:tcBorders>
              <w:top w:val="single" w:sz="4" w:space="0" w:color="auto"/>
              <w:left w:val="single" w:sz="4" w:space="0" w:color="auto"/>
              <w:bottom w:val="single" w:sz="4" w:space="0" w:color="auto"/>
              <w:right w:val="single" w:sz="4" w:space="0" w:color="auto"/>
            </w:tcBorders>
            <w:vAlign w:val="bottom"/>
          </w:tcPr>
          <w:p w14:paraId="64C0CCD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Longueur du manchon en néoprène </w:t>
            </w:r>
          </w:p>
        </w:tc>
        <w:tc>
          <w:tcPr>
            <w:tcW w:w="1134" w:type="dxa"/>
            <w:tcBorders>
              <w:top w:val="single" w:sz="4" w:space="0" w:color="auto"/>
              <w:left w:val="single" w:sz="4" w:space="0" w:color="auto"/>
              <w:bottom w:val="single" w:sz="4" w:space="0" w:color="auto"/>
              <w:right w:val="single" w:sz="4" w:space="0" w:color="auto"/>
            </w:tcBorders>
            <w:vAlign w:val="bottom"/>
          </w:tcPr>
          <w:p w14:paraId="5380478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4" w:space="0" w:color="auto"/>
              <w:left w:val="single" w:sz="4" w:space="0" w:color="auto"/>
              <w:bottom w:val="single" w:sz="4" w:space="0" w:color="auto"/>
              <w:right w:val="single" w:sz="4" w:space="0" w:color="auto"/>
            </w:tcBorders>
            <w:vAlign w:val="center"/>
          </w:tcPr>
          <w:p w14:paraId="7B44C89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vAlign w:val="center"/>
          </w:tcPr>
          <w:p w14:paraId="18CFBAF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9A6D8E9" w14:textId="77777777" w:rsidTr="00B63C68">
        <w:trPr>
          <w:cantSplit/>
        </w:trPr>
        <w:tc>
          <w:tcPr>
            <w:tcW w:w="5246" w:type="dxa"/>
            <w:tcBorders>
              <w:top w:val="single" w:sz="4" w:space="0" w:color="auto"/>
              <w:left w:val="single" w:sz="4" w:space="0" w:color="auto"/>
              <w:bottom w:val="single" w:sz="4" w:space="0" w:color="auto"/>
              <w:right w:val="single" w:sz="4" w:space="0" w:color="auto"/>
            </w:tcBorders>
            <w:vAlign w:val="bottom"/>
          </w:tcPr>
          <w:p w14:paraId="2B019BD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Longueur de barrettes extérieure </w:t>
            </w:r>
          </w:p>
        </w:tc>
        <w:tc>
          <w:tcPr>
            <w:tcW w:w="1134" w:type="dxa"/>
            <w:tcBorders>
              <w:top w:val="single" w:sz="4" w:space="0" w:color="auto"/>
              <w:left w:val="single" w:sz="4" w:space="0" w:color="auto"/>
              <w:bottom w:val="single" w:sz="4" w:space="0" w:color="auto"/>
              <w:right w:val="single" w:sz="4" w:space="0" w:color="auto"/>
            </w:tcBorders>
            <w:vAlign w:val="bottom"/>
          </w:tcPr>
          <w:p w14:paraId="77C3CA7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4" w:space="0" w:color="auto"/>
              <w:left w:val="single" w:sz="4" w:space="0" w:color="auto"/>
              <w:bottom w:val="single" w:sz="4" w:space="0" w:color="auto"/>
              <w:right w:val="single" w:sz="4" w:space="0" w:color="auto"/>
            </w:tcBorders>
            <w:vAlign w:val="center"/>
          </w:tcPr>
          <w:p w14:paraId="2D3BF94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vAlign w:val="center"/>
          </w:tcPr>
          <w:p w14:paraId="70D6C0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28CB192" w14:textId="77777777" w:rsidTr="00B63C68">
        <w:trPr>
          <w:cantSplit/>
        </w:trPr>
        <w:tc>
          <w:tcPr>
            <w:tcW w:w="5246" w:type="dxa"/>
            <w:vAlign w:val="center"/>
          </w:tcPr>
          <w:p w14:paraId="10DC594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705901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218D4C1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4AE01E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2179D6" w14:textId="77777777" w:rsidTr="00B63C68">
        <w:trPr>
          <w:cantSplit/>
        </w:trPr>
        <w:tc>
          <w:tcPr>
            <w:tcW w:w="5246" w:type="dxa"/>
            <w:vAlign w:val="center"/>
          </w:tcPr>
          <w:p w14:paraId="4A850B0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4.4 Manchon d’ancrage pour SAPSUCKER</w:t>
            </w:r>
          </w:p>
        </w:tc>
        <w:tc>
          <w:tcPr>
            <w:tcW w:w="1134" w:type="dxa"/>
            <w:vAlign w:val="center"/>
          </w:tcPr>
          <w:p w14:paraId="6D04CEF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6C8538F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DE6539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BB65492" w14:textId="77777777" w:rsidTr="00B63C68">
        <w:trPr>
          <w:cantSplit/>
        </w:trPr>
        <w:tc>
          <w:tcPr>
            <w:tcW w:w="5246" w:type="dxa"/>
            <w:vAlign w:val="center"/>
          </w:tcPr>
          <w:p w14:paraId="574BC02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Fabricant/pays</w:t>
            </w:r>
          </w:p>
        </w:tc>
        <w:tc>
          <w:tcPr>
            <w:tcW w:w="1134" w:type="dxa"/>
            <w:vAlign w:val="center"/>
          </w:tcPr>
          <w:p w14:paraId="1016DD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5847C83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4D85EB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E59B93" w14:textId="77777777" w:rsidTr="00B63C68">
        <w:trPr>
          <w:cantSplit/>
        </w:trPr>
        <w:tc>
          <w:tcPr>
            <w:tcW w:w="5246" w:type="dxa"/>
            <w:vAlign w:val="center"/>
          </w:tcPr>
          <w:p w14:paraId="6CD7207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vAlign w:val="center"/>
          </w:tcPr>
          <w:p w14:paraId="140503E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F7418E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compression</w:t>
            </w:r>
          </w:p>
        </w:tc>
        <w:tc>
          <w:tcPr>
            <w:tcW w:w="1560" w:type="dxa"/>
            <w:vAlign w:val="center"/>
          </w:tcPr>
          <w:p w14:paraId="43ED0BA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7681744" w14:textId="77777777" w:rsidTr="00B63C68">
        <w:trPr>
          <w:cantSplit/>
        </w:trPr>
        <w:tc>
          <w:tcPr>
            <w:tcW w:w="5246" w:type="dxa"/>
            <w:vAlign w:val="center"/>
          </w:tcPr>
          <w:p w14:paraId="3E8E4B4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center"/>
          </w:tcPr>
          <w:p w14:paraId="73EB3D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22A3861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65BB62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9B9399E" w14:textId="77777777" w:rsidTr="00B63C68">
        <w:trPr>
          <w:cantSplit/>
        </w:trPr>
        <w:tc>
          <w:tcPr>
            <w:tcW w:w="5246" w:type="dxa"/>
            <w:vAlign w:val="center"/>
          </w:tcPr>
          <w:p w14:paraId="2F51539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center"/>
          </w:tcPr>
          <w:p w14:paraId="5DFF763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2C66A04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95% RNT du câble</w:t>
            </w:r>
          </w:p>
        </w:tc>
        <w:tc>
          <w:tcPr>
            <w:tcW w:w="1560" w:type="dxa"/>
            <w:vAlign w:val="center"/>
          </w:tcPr>
          <w:p w14:paraId="781E9EA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DF196D0" w14:textId="77777777" w:rsidTr="00B63C68">
        <w:trPr>
          <w:cantSplit/>
        </w:trPr>
        <w:tc>
          <w:tcPr>
            <w:tcW w:w="5246" w:type="dxa"/>
            <w:vAlign w:val="center"/>
          </w:tcPr>
          <w:p w14:paraId="61E451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du câble</w:t>
            </w:r>
          </w:p>
        </w:tc>
        <w:tc>
          <w:tcPr>
            <w:tcW w:w="1134" w:type="dxa"/>
            <w:vAlign w:val="center"/>
          </w:tcPr>
          <w:p w14:paraId="0F0C9DA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7207B32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22,88</w:t>
            </w:r>
          </w:p>
        </w:tc>
        <w:tc>
          <w:tcPr>
            <w:tcW w:w="1560" w:type="dxa"/>
            <w:vAlign w:val="center"/>
          </w:tcPr>
          <w:p w14:paraId="2C70C99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6B33BFC" w14:textId="77777777" w:rsidTr="00B63C68">
        <w:trPr>
          <w:cantSplit/>
        </w:trPr>
        <w:tc>
          <w:tcPr>
            <w:tcW w:w="5246" w:type="dxa"/>
            <w:vAlign w:val="center"/>
          </w:tcPr>
          <w:p w14:paraId="3833B3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compression / continu / discontinu – nombre de passe</w:t>
            </w:r>
          </w:p>
        </w:tc>
        <w:tc>
          <w:tcPr>
            <w:tcW w:w="1134" w:type="dxa"/>
            <w:vAlign w:val="center"/>
          </w:tcPr>
          <w:p w14:paraId="3271A59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CEAD39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7C549F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5E1A922" w14:textId="77777777" w:rsidTr="00B63C68">
        <w:trPr>
          <w:cantSplit/>
        </w:trPr>
        <w:tc>
          <w:tcPr>
            <w:tcW w:w="5246" w:type="dxa"/>
            <w:vAlign w:val="center"/>
          </w:tcPr>
          <w:p w14:paraId="7510EF5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25B9B5D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6080E02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B25029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14A9A68" w14:textId="77777777" w:rsidTr="00B63C68">
        <w:trPr>
          <w:cantSplit/>
          <w:trHeight w:val="53"/>
        </w:trPr>
        <w:tc>
          <w:tcPr>
            <w:tcW w:w="5246" w:type="dxa"/>
            <w:vAlign w:val="center"/>
          </w:tcPr>
          <w:p w14:paraId="1D22595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4.5 Manchon d’ancrage pour câble de garde AACSR</w:t>
            </w:r>
          </w:p>
        </w:tc>
        <w:tc>
          <w:tcPr>
            <w:tcW w:w="1134" w:type="dxa"/>
            <w:vAlign w:val="center"/>
          </w:tcPr>
          <w:p w14:paraId="49CB20B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0B32E2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4FF4D7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4F5FD2B" w14:textId="77777777" w:rsidTr="00B63C68">
        <w:trPr>
          <w:cantSplit/>
        </w:trPr>
        <w:tc>
          <w:tcPr>
            <w:tcW w:w="5246" w:type="dxa"/>
            <w:vAlign w:val="center"/>
          </w:tcPr>
          <w:p w14:paraId="76123DA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vAlign w:val="center"/>
          </w:tcPr>
          <w:p w14:paraId="34D4208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8F00A5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compression</w:t>
            </w:r>
          </w:p>
        </w:tc>
        <w:tc>
          <w:tcPr>
            <w:tcW w:w="1560" w:type="dxa"/>
            <w:vAlign w:val="center"/>
          </w:tcPr>
          <w:p w14:paraId="3BC9BA1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9235CF6" w14:textId="77777777" w:rsidTr="00B63C68">
        <w:trPr>
          <w:cantSplit/>
        </w:trPr>
        <w:tc>
          <w:tcPr>
            <w:tcW w:w="5246" w:type="dxa"/>
            <w:vAlign w:val="center"/>
          </w:tcPr>
          <w:p w14:paraId="2BFE468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center"/>
          </w:tcPr>
          <w:p w14:paraId="54E4255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F7A8B2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B39F2C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9E180DE" w14:textId="77777777" w:rsidTr="00B63C68">
        <w:trPr>
          <w:cantSplit/>
        </w:trPr>
        <w:tc>
          <w:tcPr>
            <w:tcW w:w="5246" w:type="dxa"/>
            <w:vAlign w:val="center"/>
          </w:tcPr>
          <w:p w14:paraId="0CB22AB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center"/>
          </w:tcPr>
          <w:p w14:paraId="2A1CECF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32BCAF8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BA7A7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FE3DD18" w14:textId="77777777" w:rsidTr="00B63C68">
        <w:trPr>
          <w:cantSplit/>
        </w:trPr>
        <w:tc>
          <w:tcPr>
            <w:tcW w:w="5246" w:type="dxa"/>
            <w:vAlign w:val="center"/>
          </w:tcPr>
          <w:p w14:paraId="1B199B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center"/>
          </w:tcPr>
          <w:p w14:paraId="407797D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4709F81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95% RNT du câble</w:t>
            </w:r>
          </w:p>
        </w:tc>
        <w:tc>
          <w:tcPr>
            <w:tcW w:w="1560" w:type="dxa"/>
            <w:vAlign w:val="center"/>
          </w:tcPr>
          <w:p w14:paraId="647E648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315621E" w14:textId="77777777" w:rsidTr="00B63C68">
        <w:trPr>
          <w:cantSplit/>
        </w:trPr>
        <w:tc>
          <w:tcPr>
            <w:tcW w:w="5246" w:type="dxa"/>
            <w:vAlign w:val="center"/>
          </w:tcPr>
          <w:p w14:paraId="43A5CF3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du câble</w:t>
            </w:r>
          </w:p>
        </w:tc>
        <w:tc>
          <w:tcPr>
            <w:tcW w:w="1134" w:type="dxa"/>
            <w:vAlign w:val="center"/>
          </w:tcPr>
          <w:p w14:paraId="4B0A4CB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652EC2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12.6</w:t>
            </w:r>
          </w:p>
        </w:tc>
        <w:tc>
          <w:tcPr>
            <w:tcW w:w="1560" w:type="dxa"/>
            <w:vAlign w:val="center"/>
          </w:tcPr>
          <w:p w14:paraId="4DE8B28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1C0160E" w14:textId="77777777" w:rsidTr="00B63C68">
        <w:trPr>
          <w:cantSplit/>
        </w:trPr>
        <w:tc>
          <w:tcPr>
            <w:tcW w:w="5246" w:type="dxa"/>
            <w:vAlign w:val="center"/>
          </w:tcPr>
          <w:p w14:paraId="166215E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compression / continu / discontinu – nombre de passe – Partie en acier</w:t>
            </w:r>
          </w:p>
        </w:tc>
        <w:tc>
          <w:tcPr>
            <w:tcW w:w="1134" w:type="dxa"/>
            <w:vAlign w:val="center"/>
          </w:tcPr>
          <w:p w14:paraId="4BEE31A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BF4AA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450906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083513D" w14:textId="77777777" w:rsidTr="00B63C68">
        <w:trPr>
          <w:cantSplit/>
        </w:trPr>
        <w:tc>
          <w:tcPr>
            <w:tcW w:w="5246" w:type="dxa"/>
            <w:vAlign w:val="center"/>
          </w:tcPr>
          <w:p w14:paraId="211B0D1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compression / continu / discontinu</w:t>
            </w:r>
          </w:p>
          <w:p w14:paraId="25D255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passe – Partie en aluminium</w:t>
            </w:r>
          </w:p>
        </w:tc>
        <w:tc>
          <w:tcPr>
            <w:tcW w:w="1134" w:type="dxa"/>
            <w:vAlign w:val="center"/>
          </w:tcPr>
          <w:p w14:paraId="111936D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F59E47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069EADE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E83CD5B" w14:textId="77777777" w:rsidTr="00B63C68">
        <w:trPr>
          <w:cantSplit/>
        </w:trPr>
        <w:tc>
          <w:tcPr>
            <w:tcW w:w="5246" w:type="dxa"/>
            <w:vAlign w:val="center"/>
          </w:tcPr>
          <w:p w14:paraId="18D0597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0C050EF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391AC57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316032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BC81653" w14:textId="77777777" w:rsidTr="00B63C68">
        <w:trPr>
          <w:cantSplit/>
        </w:trPr>
        <w:tc>
          <w:tcPr>
            <w:tcW w:w="5246" w:type="dxa"/>
            <w:vAlign w:val="center"/>
          </w:tcPr>
          <w:p w14:paraId="7169DBE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4.6 Manchon d’ancrage pour câble de garde CGFO</w:t>
            </w:r>
          </w:p>
        </w:tc>
        <w:tc>
          <w:tcPr>
            <w:tcW w:w="1134" w:type="dxa"/>
            <w:vAlign w:val="center"/>
          </w:tcPr>
          <w:p w14:paraId="0525D7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17B9E47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vAlign w:val="center"/>
          </w:tcPr>
          <w:p w14:paraId="517EE29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5C5F79EF" w14:textId="77777777" w:rsidTr="00B63C68">
        <w:trPr>
          <w:cantSplit/>
        </w:trPr>
        <w:tc>
          <w:tcPr>
            <w:tcW w:w="5246" w:type="dxa"/>
            <w:vAlign w:val="center"/>
          </w:tcPr>
          <w:p w14:paraId="160D229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vAlign w:val="center"/>
          </w:tcPr>
          <w:p w14:paraId="10F54D7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2DAA31DD" w14:textId="0E89D975"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barrette pr</w:t>
            </w:r>
            <w:r w:rsidR="00652D81">
              <w:rPr>
                <w:rFonts w:ascii="Times New Roman" w:eastAsia="Times New Roman" w:hAnsi="Times New Roman" w:cs="Times New Roman"/>
                <w:sz w:val="20"/>
                <w:szCs w:val="20"/>
              </w:rPr>
              <w:t>é</w:t>
            </w:r>
            <w:r w:rsidRPr="00652D81">
              <w:rPr>
                <w:rFonts w:ascii="Times New Roman" w:eastAsia="Times New Roman" w:hAnsi="Times New Roman" w:cs="Times New Roman"/>
                <w:sz w:val="20"/>
                <w:szCs w:val="20"/>
              </w:rPr>
              <w:t>formèe</w:t>
            </w:r>
          </w:p>
        </w:tc>
        <w:tc>
          <w:tcPr>
            <w:tcW w:w="1560" w:type="dxa"/>
            <w:vAlign w:val="center"/>
          </w:tcPr>
          <w:p w14:paraId="7547BE6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453D17A" w14:textId="77777777" w:rsidTr="00B63C68">
        <w:trPr>
          <w:cantSplit/>
        </w:trPr>
        <w:tc>
          <w:tcPr>
            <w:tcW w:w="5246" w:type="dxa"/>
            <w:vAlign w:val="center"/>
          </w:tcPr>
          <w:p w14:paraId="55D5B8D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vAlign w:val="center"/>
          </w:tcPr>
          <w:p w14:paraId="0320E2F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1FB0669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4D5D6E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726D6B3" w14:textId="77777777" w:rsidTr="00B63C68">
        <w:trPr>
          <w:cantSplit/>
        </w:trPr>
        <w:tc>
          <w:tcPr>
            <w:tcW w:w="5246" w:type="dxa"/>
            <w:vAlign w:val="center"/>
          </w:tcPr>
          <w:p w14:paraId="6E97E63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center"/>
          </w:tcPr>
          <w:p w14:paraId="5468F02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58D2E0C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D0580B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316F820" w14:textId="77777777" w:rsidTr="00B63C68">
        <w:trPr>
          <w:cantSplit/>
        </w:trPr>
        <w:tc>
          <w:tcPr>
            <w:tcW w:w="5246" w:type="dxa"/>
            <w:vAlign w:val="center"/>
          </w:tcPr>
          <w:p w14:paraId="3807670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center"/>
          </w:tcPr>
          <w:p w14:paraId="0F08FEE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672842C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95% RNT du câble</w:t>
            </w:r>
          </w:p>
        </w:tc>
        <w:tc>
          <w:tcPr>
            <w:tcW w:w="1560" w:type="dxa"/>
            <w:vAlign w:val="center"/>
          </w:tcPr>
          <w:p w14:paraId="0E95C79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87196D3" w14:textId="77777777" w:rsidTr="00B63C68">
        <w:trPr>
          <w:cantSplit/>
        </w:trPr>
        <w:tc>
          <w:tcPr>
            <w:tcW w:w="5246" w:type="dxa"/>
            <w:vAlign w:val="center"/>
          </w:tcPr>
          <w:p w14:paraId="4339984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du câble</w:t>
            </w:r>
          </w:p>
        </w:tc>
        <w:tc>
          <w:tcPr>
            <w:tcW w:w="1134" w:type="dxa"/>
            <w:vAlign w:val="center"/>
          </w:tcPr>
          <w:p w14:paraId="1394900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456700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12.6</w:t>
            </w:r>
          </w:p>
        </w:tc>
        <w:tc>
          <w:tcPr>
            <w:tcW w:w="1560" w:type="dxa"/>
            <w:vAlign w:val="center"/>
          </w:tcPr>
          <w:p w14:paraId="1B8C825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2EDB421" w14:textId="77777777" w:rsidTr="00B63C68">
        <w:trPr>
          <w:cantSplit/>
        </w:trPr>
        <w:tc>
          <w:tcPr>
            <w:tcW w:w="5246" w:type="dxa"/>
            <w:vAlign w:val="center"/>
          </w:tcPr>
          <w:p w14:paraId="38B41E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w:t>
            </w:r>
          </w:p>
        </w:tc>
        <w:tc>
          <w:tcPr>
            <w:tcW w:w="1134" w:type="dxa"/>
            <w:vAlign w:val="center"/>
          </w:tcPr>
          <w:p w14:paraId="7105EC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B4B270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D25EC7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37E1E73" w14:textId="77777777" w:rsidTr="00B63C68">
        <w:trPr>
          <w:cantSplit/>
        </w:trPr>
        <w:tc>
          <w:tcPr>
            <w:tcW w:w="5246" w:type="dxa"/>
            <w:vAlign w:val="center"/>
          </w:tcPr>
          <w:p w14:paraId="4424051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34E533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57F1D8A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7411372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89FF73" w14:textId="77777777" w:rsidTr="00B63C68">
        <w:trPr>
          <w:cantSplit/>
        </w:trPr>
        <w:tc>
          <w:tcPr>
            <w:tcW w:w="5246" w:type="dxa"/>
            <w:vAlign w:val="center"/>
          </w:tcPr>
          <w:p w14:paraId="2862F3A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4.7 Manchon de jonction pour SAPSUCKER</w:t>
            </w:r>
          </w:p>
        </w:tc>
        <w:tc>
          <w:tcPr>
            <w:tcW w:w="1134" w:type="dxa"/>
            <w:vAlign w:val="center"/>
          </w:tcPr>
          <w:p w14:paraId="772AFBC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vAlign w:val="center"/>
          </w:tcPr>
          <w:p w14:paraId="4709E98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vAlign w:val="center"/>
          </w:tcPr>
          <w:p w14:paraId="625060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2351697" w14:textId="77777777" w:rsidTr="00B63C68">
        <w:trPr>
          <w:cantSplit/>
        </w:trPr>
        <w:tc>
          <w:tcPr>
            <w:tcW w:w="5246" w:type="dxa"/>
            <w:vAlign w:val="center"/>
          </w:tcPr>
          <w:p w14:paraId="0919A41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vAlign w:val="center"/>
          </w:tcPr>
          <w:p w14:paraId="37B8BA8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4D7D0E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compression</w:t>
            </w:r>
          </w:p>
        </w:tc>
        <w:tc>
          <w:tcPr>
            <w:tcW w:w="1560" w:type="dxa"/>
            <w:vAlign w:val="center"/>
          </w:tcPr>
          <w:p w14:paraId="26756F2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5C56BFF" w14:textId="77777777" w:rsidTr="00B63C68">
        <w:trPr>
          <w:cantSplit/>
        </w:trPr>
        <w:tc>
          <w:tcPr>
            <w:tcW w:w="5246" w:type="dxa"/>
            <w:vAlign w:val="center"/>
          </w:tcPr>
          <w:p w14:paraId="49B04A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Fabricant/pays</w:t>
            </w:r>
          </w:p>
        </w:tc>
        <w:tc>
          <w:tcPr>
            <w:tcW w:w="1134" w:type="dxa"/>
            <w:vAlign w:val="center"/>
          </w:tcPr>
          <w:p w14:paraId="0B36C55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4F3E167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1BEFB3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4C4C82" w14:textId="77777777" w:rsidTr="00B63C68">
        <w:trPr>
          <w:cantSplit/>
        </w:trPr>
        <w:tc>
          <w:tcPr>
            <w:tcW w:w="5246" w:type="dxa"/>
            <w:vAlign w:val="center"/>
          </w:tcPr>
          <w:p w14:paraId="11CCE83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vAlign w:val="center"/>
          </w:tcPr>
          <w:p w14:paraId="7CF5198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61E1864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3E8D55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6D81901" w14:textId="77777777" w:rsidTr="00B63C68">
        <w:trPr>
          <w:cantSplit/>
        </w:trPr>
        <w:tc>
          <w:tcPr>
            <w:tcW w:w="5246" w:type="dxa"/>
            <w:vAlign w:val="center"/>
          </w:tcPr>
          <w:p w14:paraId="281FE70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vAlign w:val="center"/>
          </w:tcPr>
          <w:p w14:paraId="6AEEBC2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vAlign w:val="center"/>
          </w:tcPr>
          <w:p w14:paraId="63B5F2D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95% RNT du câble</w:t>
            </w:r>
          </w:p>
        </w:tc>
        <w:tc>
          <w:tcPr>
            <w:tcW w:w="1560" w:type="dxa"/>
            <w:vAlign w:val="center"/>
          </w:tcPr>
          <w:p w14:paraId="56333DD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45EBA5F" w14:textId="77777777" w:rsidTr="00B63C68">
        <w:trPr>
          <w:cantSplit/>
        </w:trPr>
        <w:tc>
          <w:tcPr>
            <w:tcW w:w="5246" w:type="dxa"/>
            <w:vAlign w:val="center"/>
          </w:tcPr>
          <w:p w14:paraId="2B4402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du câble</w:t>
            </w:r>
          </w:p>
        </w:tc>
        <w:tc>
          <w:tcPr>
            <w:tcW w:w="1134" w:type="dxa"/>
            <w:vAlign w:val="center"/>
          </w:tcPr>
          <w:p w14:paraId="6B141E6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vAlign w:val="center"/>
          </w:tcPr>
          <w:p w14:paraId="7DDF867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22,88</w:t>
            </w:r>
          </w:p>
        </w:tc>
        <w:tc>
          <w:tcPr>
            <w:tcW w:w="1560" w:type="dxa"/>
            <w:vAlign w:val="center"/>
          </w:tcPr>
          <w:p w14:paraId="0336B23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31CBF91" w14:textId="77777777" w:rsidTr="00B63C68">
        <w:trPr>
          <w:cantSplit/>
        </w:trPr>
        <w:tc>
          <w:tcPr>
            <w:tcW w:w="5246" w:type="dxa"/>
            <w:vAlign w:val="center"/>
          </w:tcPr>
          <w:p w14:paraId="2120ADA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compression / continu / discontinu – nombre de passe</w:t>
            </w:r>
          </w:p>
        </w:tc>
        <w:tc>
          <w:tcPr>
            <w:tcW w:w="1134" w:type="dxa"/>
            <w:vAlign w:val="center"/>
          </w:tcPr>
          <w:p w14:paraId="7DB3842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6AE3041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222010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53C455F" w14:textId="77777777" w:rsidTr="00B63C68">
        <w:trPr>
          <w:cantSplit/>
        </w:trPr>
        <w:tc>
          <w:tcPr>
            <w:tcW w:w="5246" w:type="dxa"/>
            <w:vAlign w:val="center"/>
          </w:tcPr>
          <w:p w14:paraId="40EE06B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w:t>
            </w:r>
          </w:p>
        </w:tc>
        <w:tc>
          <w:tcPr>
            <w:tcW w:w="1134" w:type="dxa"/>
            <w:vAlign w:val="center"/>
          </w:tcPr>
          <w:p w14:paraId="0684DA6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31BA4F5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5381CA5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63DB4A3" w14:textId="77777777" w:rsidTr="00B63C68">
        <w:trPr>
          <w:cantSplit/>
        </w:trPr>
        <w:tc>
          <w:tcPr>
            <w:tcW w:w="5246" w:type="dxa"/>
            <w:vAlign w:val="center"/>
          </w:tcPr>
          <w:p w14:paraId="643E18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vAlign w:val="center"/>
          </w:tcPr>
          <w:p w14:paraId="3D33D37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vAlign w:val="center"/>
          </w:tcPr>
          <w:p w14:paraId="084556A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vAlign w:val="center"/>
          </w:tcPr>
          <w:p w14:paraId="6719076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AC3AF16" w14:textId="77777777" w:rsidTr="00B63C68">
        <w:trPr>
          <w:cantSplit/>
        </w:trPr>
        <w:tc>
          <w:tcPr>
            <w:tcW w:w="5246" w:type="dxa"/>
            <w:tcBorders>
              <w:top w:val="single" w:sz="6" w:space="0" w:color="auto"/>
              <w:left w:val="single" w:sz="6" w:space="0" w:color="auto"/>
              <w:bottom w:val="single" w:sz="6" w:space="0" w:color="auto"/>
              <w:right w:val="single" w:sz="6" w:space="0" w:color="auto"/>
            </w:tcBorders>
          </w:tcPr>
          <w:p w14:paraId="4847B0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4.8 Manchon de jonction pour câble de garde AACSR</w:t>
            </w:r>
          </w:p>
        </w:tc>
        <w:tc>
          <w:tcPr>
            <w:tcW w:w="1134" w:type="dxa"/>
            <w:tcBorders>
              <w:top w:val="single" w:sz="6" w:space="0" w:color="auto"/>
              <w:left w:val="single" w:sz="6" w:space="0" w:color="auto"/>
              <w:bottom w:val="single" w:sz="6" w:space="0" w:color="auto"/>
              <w:right w:val="single" w:sz="6" w:space="0" w:color="auto"/>
            </w:tcBorders>
          </w:tcPr>
          <w:p w14:paraId="014060D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1DCFBB5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55220D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F9E9A2C" w14:textId="77777777" w:rsidTr="00B63C68">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020DD9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tcBorders>
              <w:top w:val="single" w:sz="6" w:space="0" w:color="auto"/>
              <w:left w:val="single" w:sz="6" w:space="0" w:color="auto"/>
              <w:bottom w:val="single" w:sz="6" w:space="0" w:color="auto"/>
              <w:right w:val="single" w:sz="6" w:space="0" w:color="auto"/>
            </w:tcBorders>
            <w:vAlign w:val="center"/>
          </w:tcPr>
          <w:p w14:paraId="47E2F5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8F8C52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Compression</w:t>
            </w:r>
          </w:p>
        </w:tc>
        <w:tc>
          <w:tcPr>
            <w:tcW w:w="1560" w:type="dxa"/>
            <w:tcBorders>
              <w:top w:val="single" w:sz="6" w:space="0" w:color="auto"/>
              <w:left w:val="single" w:sz="6" w:space="0" w:color="auto"/>
              <w:bottom w:val="single" w:sz="6" w:space="0" w:color="auto"/>
              <w:right w:val="single" w:sz="6" w:space="0" w:color="auto"/>
            </w:tcBorders>
          </w:tcPr>
          <w:p w14:paraId="2AB0E71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10905B3" w14:textId="77777777" w:rsidTr="00B63C68">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28D7FF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vAlign w:val="center"/>
          </w:tcPr>
          <w:p w14:paraId="697436B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A633B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BEBD2F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E92AD7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22C982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vAlign w:val="center"/>
          </w:tcPr>
          <w:p w14:paraId="73D671E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tcBorders>
              <w:top w:val="single" w:sz="6" w:space="0" w:color="auto"/>
              <w:left w:val="single" w:sz="6" w:space="0" w:color="auto"/>
              <w:bottom w:val="single" w:sz="6" w:space="0" w:color="auto"/>
              <w:right w:val="single" w:sz="6" w:space="0" w:color="auto"/>
            </w:tcBorders>
            <w:vAlign w:val="center"/>
          </w:tcPr>
          <w:p w14:paraId="04DD75C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EFD181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FFAF4F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C153FB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Charge de rupture nominale</w:t>
            </w:r>
          </w:p>
        </w:tc>
        <w:tc>
          <w:tcPr>
            <w:tcW w:w="1134" w:type="dxa"/>
            <w:tcBorders>
              <w:top w:val="single" w:sz="6" w:space="0" w:color="auto"/>
              <w:left w:val="single" w:sz="6" w:space="0" w:color="auto"/>
              <w:bottom w:val="single" w:sz="6" w:space="0" w:color="auto"/>
              <w:right w:val="single" w:sz="6" w:space="0" w:color="auto"/>
            </w:tcBorders>
            <w:vAlign w:val="center"/>
          </w:tcPr>
          <w:p w14:paraId="4639292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tcBorders>
              <w:top w:val="single" w:sz="6" w:space="0" w:color="auto"/>
              <w:left w:val="single" w:sz="6" w:space="0" w:color="auto"/>
              <w:bottom w:val="single" w:sz="6" w:space="0" w:color="auto"/>
              <w:right w:val="single" w:sz="6" w:space="0" w:color="auto"/>
            </w:tcBorders>
            <w:vAlign w:val="center"/>
          </w:tcPr>
          <w:p w14:paraId="19EC1AA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95% RNT du câble</w:t>
            </w:r>
          </w:p>
        </w:tc>
        <w:tc>
          <w:tcPr>
            <w:tcW w:w="1560" w:type="dxa"/>
            <w:tcBorders>
              <w:top w:val="single" w:sz="6" w:space="0" w:color="auto"/>
              <w:left w:val="single" w:sz="6" w:space="0" w:color="auto"/>
              <w:bottom w:val="single" w:sz="6" w:space="0" w:color="auto"/>
              <w:right w:val="single" w:sz="6" w:space="0" w:color="auto"/>
            </w:tcBorders>
          </w:tcPr>
          <w:p w14:paraId="11C6501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64CE23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993AE0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du câble</w:t>
            </w:r>
          </w:p>
        </w:tc>
        <w:tc>
          <w:tcPr>
            <w:tcW w:w="1134" w:type="dxa"/>
            <w:tcBorders>
              <w:top w:val="single" w:sz="6" w:space="0" w:color="auto"/>
              <w:left w:val="single" w:sz="6" w:space="0" w:color="auto"/>
              <w:bottom w:val="single" w:sz="6" w:space="0" w:color="auto"/>
              <w:right w:val="single" w:sz="6" w:space="0" w:color="auto"/>
            </w:tcBorders>
            <w:vAlign w:val="center"/>
          </w:tcPr>
          <w:p w14:paraId="1188DC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4A8B612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12.5</w:t>
            </w:r>
          </w:p>
        </w:tc>
        <w:tc>
          <w:tcPr>
            <w:tcW w:w="1560" w:type="dxa"/>
            <w:tcBorders>
              <w:top w:val="single" w:sz="6" w:space="0" w:color="auto"/>
              <w:left w:val="single" w:sz="6" w:space="0" w:color="auto"/>
              <w:bottom w:val="single" w:sz="6" w:space="0" w:color="auto"/>
              <w:right w:val="single" w:sz="6" w:space="0" w:color="auto"/>
            </w:tcBorders>
          </w:tcPr>
          <w:p w14:paraId="601B670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C8D56D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E8F544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compression / continu / discontinu – nombre de passe – Partie en acier</w:t>
            </w:r>
          </w:p>
        </w:tc>
        <w:tc>
          <w:tcPr>
            <w:tcW w:w="1134" w:type="dxa"/>
            <w:tcBorders>
              <w:top w:val="single" w:sz="6" w:space="0" w:color="auto"/>
              <w:left w:val="single" w:sz="6" w:space="0" w:color="auto"/>
              <w:bottom w:val="single" w:sz="6" w:space="0" w:color="auto"/>
              <w:right w:val="single" w:sz="6" w:space="0" w:color="auto"/>
            </w:tcBorders>
            <w:vAlign w:val="center"/>
          </w:tcPr>
          <w:p w14:paraId="7BA15B7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783EFA7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231B62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592C5F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548CF2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compression / continu / discontinu – nombre de passe – Partie en aluminium</w:t>
            </w:r>
          </w:p>
        </w:tc>
        <w:tc>
          <w:tcPr>
            <w:tcW w:w="1134" w:type="dxa"/>
            <w:tcBorders>
              <w:top w:val="single" w:sz="6" w:space="0" w:color="auto"/>
              <w:left w:val="single" w:sz="6" w:space="0" w:color="auto"/>
              <w:bottom w:val="single" w:sz="6" w:space="0" w:color="auto"/>
              <w:right w:val="single" w:sz="6" w:space="0" w:color="auto"/>
            </w:tcBorders>
            <w:vAlign w:val="center"/>
          </w:tcPr>
          <w:p w14:paraId="553F86E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0126F1D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E184EC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E7EC01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AC1775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w:t>
            </w:r>
          </w:p>
        </w:tc>
        <w:tc>
          <w:tcPr>
            <w:tcW w:w="1134" w:type="dxa"/>
            <w:tcBorders>
              <w:top w:val="single" w:sz="6" w:space="0" w:color="auto"/>
              <w:left w:val="single" w:sz="6" w:space="0" w:color="auto"/>
              <w:bottom w:val="single" w:sz="6" w:space="0" w:color="auto"/>
              <w:right w:val="single" w:sz="6" w:space="0" w:color="auto"/>
            </w:tcBorders>
            <w:vAlign w:val="center"/>
          </w:tcPr>
          <w:p w14:paraId="2B0BF99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5728CB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68D1C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72759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F9B1E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14:paraId="1CE3469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5617556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83384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50AFF6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0115E87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4.9 Manchon de réparation</w:t>
            </w:r>
          </w:p>
        </w:tc>
        <w:tc>
          <w:tcPr>
            <w:tcW w:w="1134" w:type="dxa"/>
            <w:tcBorders>
              <w:top w:val="single" w:sz="6" w:space="0" w:color="auto"/>
              <w:left w:val="single" w:sz="6" w:space="0" w:color="auto"/>
              <w:bottom w:val="single" w:sz="6" w:space="0" w:color="auto"/>
              <w:right w:val="single" w:sz="6" w:space="0" w:color="auto"/>
            </w:tcBorders>
          </w:tcPr>
          <w:p w14:paraId="4082EE9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tcPr>
          <w:p w14:paraId="7A0747B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457BD6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EA2F45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1F4CF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tcBorders>
              <w:top w:val="single" w:sz="6" w:space="0" w:color="auto"/>
              <w:left w:val="single" w:sz="6" w:space="0" w:color="auto"/>
              <w:bottom w:val="single" w:sz="6" w:space="0" w:color="auto"/>
              <w:right w:val="single" w:sz="6" w:space="0" w:color="auto"/>
            </w:tcBorders>
            <w:vAlign w:val="center"/>
          </w:tcPr>
          <w:p w14:paraId="27BA43F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FCDDF3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Compression</w:t>
            </w:r>
          </w:p>
        </w:tc>
        <w:tc>
          <w:tcPr>
            <w:tcW w:w="1560" w:type="dxa"/>
            <w:tcBorders>
              <w:top w:val="single" w:sz="6" w:space="0" w:color="auto"/>
              <w:left w:val="single" w:sz="6" w:space="0" w:color="auto"/>
              <w:bottom w:val="single" w:sz="6" w:space="0" w:color="auto"/>
              <w:right w:val="single" w:sz="6" w:space="0" w:color="auto"/>
            </w:tcBorders>
          </w:tcPr>
          <w:p w14:paraId="07F9A10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379B6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C8477F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vAlign w:val="center"/>
          </w:tcPr>
          <w:p w14:paraId="20F9ECD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F00700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ED616D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5EBD0E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E50F7EA" w14:textId="5CFBBA3C"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pour ACSR Sapsu</w:t>
            </w:r>
            <w:r w:rsidR="00B9106A">
              <w:rPr>
                <w:rFonts w:ascii="Times New Roman" w:eastAsia="Times New Roman" w:hAnsi="Times New Roman" w:cs="Times New Roman"/>
                <w:sz w:val="20"/>
                <w:szCs w:val="20"/>
              </w:rPr>
              <w:t>c</w:t>
            </w:r>
            <w:r w:rsidRPr="00652D81">
              <w:rPr>
                <w:rFonts w:ascii="Times New Roman" w:eastAsia="Times New Roman" w:hAnsi="Times New Roman" w:cs="Times New Roman"/>
                <w:sz w:val="20"/>
                <w:szCs w:val="20"/>
              </w:rPr>
              <w:t>ker</w:t>
            </w:r>
          </w:p>
        </w:tc>
        <w:tc>
          <w:tcPr>
            <w:tcW w:w="1134" w:type="dxa"/>
            <w:tcBorders>
              <w:top w:val="single" w:sz="6" w:space="0" w:color="auto"/>
              <w:left w:val="single" w:sz="6" w:space="0" w:color="auto"/>
              <w:bottom w:val="single" w:sz="6" w:space="0" w:color="auto"/>
              <w:right w:val="single" w:sz="6" w:space="0" w:color="auto"/>
            </w:tcBorders>
            <w:vAlign w:val="center"/>
          </w:tcPr>
          <w:p w14:paraId="5343826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FEEA4A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13052F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51939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2BB165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Longueur pour câble de garde ACSR </w:t>
            </w:r>
          </w:p>
        </w:tc>
        <w:tc>
          <w:tcPr>
            <w:tcW w:w="1134" w:type="dxa"/>
            <w:tcBorders>
              <w:top w:val="single" w:sz="6" w:space="0" w:color="auto"/>
              <w:left w:val="single" w:sz="6" w:space="0" w:color="auto"/>
              <w:bottom w:val="single" w:sz="6" w:space="0" w:color="auto"/>
              <w:right w:val="single" w:sz="6" w:space="0" w:color="auto"/>
            </w:tcBorders>
            <w:vAlign w:val="center"/>
          </w:tcPr>
          <w:p w14:paraId="2E543C2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094816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C343E9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628CA0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3983AA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14:paraId="520E41D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080027D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90594C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9450E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168"/>
        </w:trPr>
        <w:tc>
          <w:tcPr>
            <w:tcW w:w="5246" w:type="dxa"/>
            <w:tcBorders>
              <w:top w:val="single" w:sz="6" w:space="0" w:color="auto"/>
              <w:left w:val="single" w:sz="6" w:space="0" w:color="auto"/>
              <w:bottom w:val="single" w:sz="6" w:space="0" w:color="auto"/>
              <w:right w:val="single" w:sz="6" w:space="0" w:color="auto"/>
            </w:tcBorders>
            <w:vAlign w:val="center"/>
          </w:tcPr>
          <w:p w14:paraId="55DAD8B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5 Amortisseurs </w:t>
            </w:r>
          </w:p>
        </w:tc>
        <w:tc>
          <w:tcPr>
            <w:tcW w:w="1134" w:type="dxa"/>
            <w:tcBorders>
              <w:top w:val="single" w:sz="6" w:space="0" w:color="auto"/>
              <w:left w:val="single" w:sz="6" w:space="0" w:color="auto"/>
              <w:bottom w:val="single" w:sz="6" w:space="0" w:color="auto"/>
              <w:right w:val="single" w:sz="6" w:space="0" w:color="auto"/>
            </w:tcBorders>
            <w:vAlign w:val="center"/>
          </w:tcPr>
          <w:p w14:paraId="47B9A9F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8BA6AB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29D676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2CF4D9C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3F0852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w:t>
            </w:r>
          </w:p>
        </w:tc>
        <w:tc>
          <w:tcPr>
            <w:tcW w:w="1134" w:type="dxa"/>
            <w:tcBorders>
              <w:top w:val="single" w:sz="6" w:space="0" w:color="auto"/>
              <w:left w:val="single" w:sz="6" w:space="0" w:color="auto"/>
              <w:bottom w:val="single" w:sz="6" w:space="0" w:color="auto"/>
              <w:right w:val="single" w:sz="6" w:space="0" w:color="auto"/>
            </w:tcBorders>
            <w:vAlign w:val="bottom"/>
          </w:tcPr>
          <w:p w14:paraId="0D3053A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206E40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60383</w:t>
            </w:r>
          </w:p>
          <w:p w14:paraId="2D667B4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61284</w:t>
            </w:r>
          </w:p>
          <w:p w14:paraId="4F94C02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ISO 1461</w:t>
            </w:r>
          </w:p>
          <w:p w14:paraId="189CF5E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60120</w:t>
            </w:r>
          </w:p>
          <w:p w14:paraId="5891A4C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61897</w:t>
            </w:r>
          </w:p>
          <w:p w14:paraId="666B8A0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61854</w:t>
            </w:r>
          </w:p>
        </w:tc>
        <w:tc>
          <w:tcPr>
            <w:tcW w:w="1560" w:type="dxa"/>
            <w:tcBorders>
              <w:top w:val="single" w:sz="6" w:space="0" w:color="auto"/>
              <w:left w:val="single" w:sz="6" w:space="0" w:color="auto"/>
              <w:bottom w:val="single" w:sz="6" w:space="0" w:color="auto"/>
              <w:right w:val="single" w:sz="6" w:space="0" w:color="auto"/>
            </w:tcBorders>
          </w:tcPr>
          <w:p w14:paraId="469A6A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6E6F45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852F43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316EDA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4" w:space="0" w:color="auto"/>
              <w:right w:val="single" w:sz="6" w:space="0" w:color="auto"/>
            </w:tcBorders>
            <w:vAlign w:val="center"/>
          </w:tcPr>
          <w:p w14:paraId="04B8FE3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7FE03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4D1783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539DE7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5.1 Amortisseur pour conducteur Sapsucker</w:t>
            </w:r>
          </w:p>
        </w:tc>
        <w:tc>
          <w:tcPr>
            <w:tcW w:w="1134" w:type="dxa"/>
            <w:tcBorders>
              <w:top w:val="single" w:sz="6" w:space="0" w:color="auto"/>
              <w:left w:val="single" w:sz="6" w:space="0" w:color="auto"/>
              <w:bottom w:val="single" w:sz="6" w:space="0" w:color="auto"/>
              <w:right w:val="single" w:sz="6" w:space="0" w:color="auto"/>
            </w:tcBorders>
            <w:vAlign w:val="center"/>
          </w:tcPr>
          <w:p w14:paraId="681862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4" w:space="0" w:color="auto"/>
              <w:right w:val="single" w:sz="6" w:space="0" w:color="auto"/>
            </w:tcBorders>
            <w:vAlign w:val="center"/>
          </w:tcPr>
          <w:p w14:paraId="0A788EB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E079AF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3D85A59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2FE629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tcBorders>
              <w:top w:val="single" w:sz="6" w:space="0" w:color="auto"/>
              <w:left w:val="single" w:sz="6" w:space="0" w:color="auto"/>
              <w:bottom w:val="single" w:sz="6" w:space="0" w:color="auto"/>
              <w:right w:val="single" w:sz="6" w:space="0" w:color="auto"/>
            </w:tcBorders>
            <w:vAlign w:val="center"/>
          </w:tcPr>
          <w:p w14:paraId="3419686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4" w:space="0" w:color="auto"/>
              <w:left w:val="single" w:sz="6" w:space="0" w:color="auto"/>
              <w:bottom w:val="single" w:sz="6" w:space="0" w:color="auto"/>
              <w:right w:val="single" w:sz="6" w:space="0" w:color="auto"/>
            </w:tcBorders>
            <w:vAlign w:val="center"/>
          </w:tcPr>
          <w:p w14:paraId="4DC691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Stockbridge</w:t>
            </w:r>
          </w:p>
        </w:tc>
        <w:tc>
          <w:tcPr>
            <w:tcW w:w="1560" w:type="dxa"/>
            <w:tcBorders>
              <w:top w:val="single" w:sz="6" w:space="0" w:color="auto"/>
              <w:left w:val="single" w:sz="6" w:space="0" w:color="auto"/>
              <w:bottom w:val="single" w:sz="6" w:space="0" w:color="auto"/>
              <w:right w:val="single" w:sz="6" w:space="0" w:color="auto"/>
            </w:tcBorders>
            <w:vAlign w:val="center"/>
          </w:tcPr>
          <w:p w14:paraId="55D73E8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87FA48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B2D893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Fabricant/pays</w:t>
            </w:r>
          </w:p>
        </w:tc>
        <w:tc>
          <w:tcPr>
            <w:tcW w:w="1134" w:type="dxa"/>
            <w:tcBorders>
              <w:top w:val="single" w:sz="6" w:space="0" w:color="auto"/>
              <w:left w:val="single" w:sz="6" w:space="0" w:color="auto"/>
              <w:bottom w:val="single" w:sz="6" w:space="0" w:color="auto"/>
              <w:right w:val="single" w:sz="6" w:space="0" w:color="auto"/>
            </w:tcBorders>
            <w:vAlign w:val="center"/>
          </w:tcPr>
          <w:p w14:paraId="2CF4C44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51B1A2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3BC751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B5D096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3D84EA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vAlign w:val="center"/>
          </w:tcPr>
          <w:p w14:paraId="1C4D19B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tcBorders>
              <w:top w:val="single" w:sz="6" w:space="0" w:color="auto"/>
              <w:left w:val="single" w:sz="6" w:space="0" w:color="auto"/>
              <w:bottom w:val="single" w:sz="6" w:space="0" w:color="auto"/>
              <w:right w:val="single" w:sz="6" w:space="0" w:color="auto"/>
            </w:tcBorders>
            <w:vAlign w:val="center"/>
          </w:tcPr>
          <w:p w14:paraId="54DFF67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2EFF188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F1AC6B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B3F63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Domaine de fréquence</w:t>
            </w:r>
          </w:p>
        </w:tc>
        <w:tc>
          <w:tcPr>
            <w:tcW w:w="1134" w:type="dxa"/>
            <w:tcBorders>
              <w:top w:val="single" w:sz="6" w:space="0" w:color="auto"/>
              <w:left w:val="single" w:sz="6" w:space="0" w:color="auto"/>
              <w:bottom w:val="single" w:sz="6" w:space="0" w:color="auto"/>
              <w:right w:val="single" w:sz="6" w:space="0" w:color="auto"/>
            </w:tcBorders>
            <w:vAlign w:val="center"/>
          </w:tcPr>
          <w:p w14:paraId="19D07BF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Hz</w:t>
            </w:r>
          </w:p>
        </w:tc>
        <w:tc>
          <w:tcPr>
            <w:tcW w:w="1842" w:type="dxa"/>
            <w:tcBorders>
              <w:top w:val="single" w:sz="6" w:space="0" w:color="auto"/>
              <w:left w:val="single" w:sz="6" w:space="0" w:color="auto"/>
              <w:bottom w:val="single" w:sz="6" w:space="0" w:color="auto"/>
              <w:right w:val="single" w:sz="6" w:space="0" w:color="auto"/>
            </w:tcBorders>
            <w:vAlign w:val="center"/>
          </w:tcPr>
          <w:p w14:paraId="6E30EFD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666E435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2D5096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14606F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d’amortisseurs requis (voir note)</w:t>
            </w:r>
          </w:p>
        </w:tc>
        <w:tc>
          <w:tcPr>
            <w:tcW w:w="1134" w:type="dxa"/>
            <w:tcBorders>
              <w:top w:val="single" w:sz="6" w:space="0" w:color="auto"/>
              <w:left w:val="single" w:sz="6" w:space="0" w:color="auto"/>
              <w:bottom w:val="single" w:sz="6" w:space="0" w:color="auto"/>
              <w:right w:val="single" w:sz="6" w:space="0" w:color="auto"/>
            </w:tcBorders>
            <w:vAlign w:val="center"/>
          </w:tcPr>
          <w:p w14:paraId="6686EDB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159EB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51A8C68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D0A553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1D67E8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jusqu’à 400 m</w:t>
            </w:r>
          </w:p>
        </w:tc>
        <w:tc>
          <w:tcPr>
            <w:tcW w:w="1134" w:type="dxa"/>
            <w:tcBorders>
              <w:top w:val="single" w:sz="6" w:space="0" w:color="auto"/>
              <w:left w:val="single" w:sz="6" w:space="0" w:color="auto"/>
              <w:bottom w:val="single" w:sz="6" w:space="0" w:color="auto"/>
              <w:right w:val="single" w:sz="6" w:space="0" w:color="auto"/>
            </w:tcBorders>
            <w:vAlign w:val="center"/>
          </w:tcPr>
          <w:p w14:paraId="2CC0A6C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75CC1BA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w:t>
            </w:r>
          </w:p>
        </w:tc>
        <w:tc>
          <w:tcPr>
            <w:tcW w:w="1560" w:type="dxa"/>
            <w:tcBorders>
              <w:top w:val="single" w:sz="6" w:space="0" w:color="auto"/>
              <w:left w:val="single" w:sz="6" w:space="0" w:color="auto"/>
              <w:bottom w:val="single" w:sz="6" w:space="0" w:color="auto"/>
              <w:right w:val="single" w:sz="6" w:space="0" w:color="auto"/>
            </w:tcBorders>
            <w:vAlign w:val="center"/>
          </w:tcPr>
          <w:p w14:paraId="324DC84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5C6655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074FD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de 400 à 650 m</w:t>
            </w:r>
          </w:p>
        </w:tc>
        <w:tc>
          <w:tcPr>
            <w:tcW w:w="1134" w:type="dxa"/>
            <w:tcBorders>
              <w:top w:val="single" w:sz="6" w:space="0" w:color="auto"/>
              <w:left w:val="single" w:sz="6" w:space="0" w:color="auto"/>
              <w:bottom w:val="single" w:sz="6" w:space="0" w:color="auto"/>
              <w:right w:val="single" w:sz="6" w:space="0" w:color="auto"/>
            </w:tcBorders>
            <w:vAlign w:val="center"/>
          </w:tcPr>
          <w:p w14:paraId="632DC02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6D32BD1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w:t>
            </w:r>
          </w:p>
        </w:tc>
        <w:tc>
          <w:tcPr>
            <w:tcW w:w="1560" w:type="dxa"/>
            <w:tcBorders>
              <w:top w:val="single" w:sz="6" w:space="0" w:color="auto"/>
              <w:left w:val="single" w:sz="6" w:space="0" w:color="auto"/>
              <w:bottom w:val="single" w:sz="6" w:space="0" w:color="auto"/>
              <w:right w:val="single" w:sz="6" w:space="0" w:color="auto"/>
            </w:tcBorders>
            <w:vAlign w:val="center"/>
          </w:tcPr>
          <w:p w14:paraId="4E8DECE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C2F1B6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72B558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supérieures à 650 m</w:t>
            </w:r>
          </w:p>
        </w:tc>
        <w:tc>
          <w:tcPr>
            <w:tcW w:w="1134" w:type="dxa"/>
            <w:tcBorders>
              <w:top w:val="single" w:sz="6" w:space="0" w:color="auto"/>
              <w:left w:val="single" w:sz="6" w:space="0" w:color="auto"/>
              <w:bottom w:val="single" w:sz="6" w:space="0" w:color="auto"/>
              <w:right w:val="single" w:sz="6" w:space="0" w:color="auto"/>
            </w:tcBorders>
            <w:vAlign w:val="center"/>
          </w:tcPr>
          <w:p w14:paraId="747D3DC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03B934A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w:t>
            </w:r>
          </w:p>
        </w:tc>
        <w:tc>
          <w:tcPr>
            <w:tcW w:w="1560" w:type="dxa"/>
            <w:tcBorders>
              <w:top w:val="single" w:sz="6" w:space="0" w:color="auto"/>
              <w:left w:val="single" w:sz="6" w:space="0" w:color="auto"/>
              <w:bottom w:val="single" w:sz="6" w:space="0" w:color="auto"/>
              <w:right w:val="single" w:sz="6" w:space="0" w:color="auto"/>
            </w:tcBorders>
            <w:vAlign w:val="center"/>
          </w:tcPr>
          <w:p w14:paraId="73248C8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9730FF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83"/>
        </w:trPr>
        <w:tc>
          <w:tcPr>
            <w:tcW w:w="5246" w:type="dxa"/>
            <w:tcBorders>
              <w:top w:val="single" w:sz="6" w:space="0" w:color="auto"/>
              <w:left w:val="single" w:sz="6" w:space="0" w:color="auto"/>
              <w:bottom w:val="single" w:sz="6" w:space="0" w:color="auto"/>
              <w:right w:val="single" w:sz="6" w:space="0" w:color="auto"/>
            </w:tcBorders>
            <w:vAlign w:val="center"/>
          </w:tcPr>
          <w:p w14:paraId="163B706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Note: Le nombre des amortisseurs par portée n’est émis qu’à titre d’information seulement, afin de permettre à l’entrepreneur de préparer sa soumission</w:t>
            </w:r>
          </w:p>
        </w:tc>
        <w:tc>
          <w:tcPr>
            <w:tcW w:w="1134" w:type="dxa"/>
            <w:tcBorders>
              <w:top w:val="single" w:sz="6" w:space="0" w:color="auto"/>
              <w:left w:val="single" w:sz="6" w:space="0" w:color="auto"/>
              <w:bottom w:val="single" w:sz="6" w:space="0" w:color="auto"/>
              <w:right w:val="single" w:sz="6" w:space="0" w:color="auto"/>
            </w:tcBorders>
            <w:vAlign w:val="center"/>
          </w:tcPr>
          <w:p w14:paraId="0152D59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1D7C21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2D3EB35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C87A8A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83"/>
        </w:trPr>
        <w:tc>
          <w:tcPr>
            <w:tcW w:w="5246" w:type="dxa"/>
            <w:tcBorders>
              <w:top w:val="single" w:sz="6" w:space="0" w:color="auto"/>
              <w:left w:val="single" w:sz="6" w:space="0" w:color="auto"/>
              <w:bottom w:val="single" w:sz="6" w:space="0" w:color="auto"/>
              <w:right w:val="single" w:sz="6" w:space="0" w:color="auto"/>
            </w:tcBorders>
            <w:vAlign w:val="center"/>
          </w:tcPr>
          <w:p w14:paraId="2E39084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5D00059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4E3D56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137F0FA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A7CD9A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165"/>
        </w:trPr>
        <w:tc>
          <w:tcPr>
            <w:tcW w:w="5246" w:type="dxa"/>
            <w:tcBorders>
              <w:top w:val="single" w:sz="6" w:space="0" w:color="auto"/>
              <w:left w:val="single" w:sz="6" w:space="0" w:color="auto"/>
              <w:bottom w:val="single" w:sz="6" w:space="0" w:color="auto"/>
              <w:right w:val="single" w:sz="6" w:space="0" w:color="auto"/>
            </w:tcBorders>
            <w:vAlign w:val="center"/>
          </w:tcPr>
          <w:p w14:paraId="4B5E9AC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5.2 Amortisseur pour câble de garde AACSR</w:t>
            </w:r>
          </w:p>
        </w:tc>
        <w:tc>
          <w:tcPr>
            <w:tcW w:w="1134" w:type="dxa"/>
            <w:tcBorders>
              <w:top w:val="single" w:sz="6" w:space="0" w:color="auto"/>
              <w:left w:val="single" w:sz="6" w:space="0" w:color="auto"/>
              <w:bottom w:val="single" w:sz="6" w:space="0" w:color="auto"/>
              <w:right w:val="single" w:sz="6" w:space="0" w:color="auto"/>
            </w:tcBorders>
            <w:vAlign w:val="center"/>
          </w:tcPr>
          <w:p w14:paraId="0764013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2901ED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vAlign w:val="center"/>
          </w:tcPr>
          <w:p w14:paraId="0DFBA88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9B1522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2B76FC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tcBorders>
              <w:top w:val="single" w:sz="6" w:space="0" w:color="auto"/>
              <w:left w:val="single" w:sz="6" w:space="0" w:color="auto"/>
              <w:bottom w:val="single" w:sz="6" w:space="0" w:color="auto"/>
              <w:right w:val="single" w:sz="6" w:space="0" w:color="auto"/>
            </w:tcBorders>
            <w:vAlign w:val="center"/>
          </w:tcPr>
          <w:p w14:paraId="02480C6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110562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Stockbridge</w:t>
            </w:r>
          </w:p>
        </w:tc>
        <w:tc>
          <w:tcPr>
            <w:tcW w:w="1560" w:type="dxa"/>
            <w:tcBorders>
              <w:top w:val="single" w:sz="6" w:space="0" w:color="auto"/>
              <w:left w:val="single" w:sz="6" w:space="0" w:color="auto"/>
              <w:bottom w:val="single" w:sz="6" w:space="0" w:color="auto"/>
              <w:right w:val="single" w:sz="6" w:space="0" w:color="auto"/>
            </w:tcBorders>
          </w:tcPr>
          <w:p w14:paraId="0AC52F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846074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2A9A81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Fabricant/pays</w:t>
            </w:r>
          </w:p>
        </w:tc>
        <w:tc>
          <w:tcPr>
            <w:tcW w:w="1134" w:type="dxa"/>
            <w:tcBorders>
              <w:top w:val="single" w:sz="6" w:space="0" w:color="auto"/>
              <w:left w:val="single" w:sz="6" w:space="0" w:color="auto"/>
              <w:bottom w:val="single" w:sz="6" w:space="0" w:color="auto"/>
              <w:right w:val="single" w:sz="6" w:space="0" w:color="auto"/>
            </w:tcBorders>
            <w:vAlign w:val="center"/>
          </w:tcPr>
          <w:p w14:paraId="31A15E5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6AD9C2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D4C6ED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0F0B93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192E7D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vAlign w:val="center"/>
          </w:tcPr>
          <w:p w14:paraId="0BD51F4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tcBorders>
              <w:top w:val="single" w:sz="6" w:space="0" w:color="auto"/>
              <w:left w:val="single" w:sz="6" w:space="0" w:color="auto"/>
              <w:bottom w:val="single" w:sz="6" w:space="0" w:color="auto"/>
              <w:right w:val="single" w:sz="6" w:space="0" w:color="auto"/>
            </w:tcBorders>
            <w:vAlign w:val="center"/>
          </w:tcPr>
          <w:p w14:paraId="0A1D265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B5542C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8BF280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DFD7D4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Domaine de fréquence</w:t>
            </w:r>
          </w:p>
        </w:tc>
        <w:tc>
          <w:tcPr>
            <w:tcW w:w="1134" w:type="dxa"/>
            <w:tcBorders>
              <w:top w:val="single" w:sz="6" w:space="0" w:color="auto"/>
              <w:left w:val="single" w:sz="6" w:space="0" w:color="auto"/>
              <w:bottom w:val="single" w:sz="6" w:space="0" w:color="auto"/>
              <w:right w:val="single" w:sz="6" w:space="0" w:color="auto"/>
            </w:tcBorders>
            <w:vAlign w:val="center"/>
          </w:tcPr>
          <w:p w14:paraId="20BB8C3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Hz</w:t>
            </w:r>
          </w:p>
        </w:tc>
        <w:tc>
          <w:tcPr>
            <w:tcW w:w="1842" w:type="dxa"/>
            <w:tcBorders>
              <w:top w:val="single" w:sz="6" w:space="0" w:color="auto"/>
              <w:left w:val="single" w:sz="6" w:space="0" w:color="auto"/>
              <w:bottom w:val="single" w:sz="6" w:space="0" w:color="auto"/>
              <w:right w:val="single" w:sz="6" w:space="0" w:color="auto"/>
            </w:tcBorders>
            <w:vAlign w:val="center"/>
          </w:tcPr>
          <w:p w14:paraId="55FE229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182FA0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D220A5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86F589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d’amortisseurs requis (voir note)</w:t>
            </w:r>
          </w:p>
        </w:tc>
        <w:tc>
          <w:tcPr>
            <w:tcW w:w="1134" w:type="dxa"/>
            <w:tcBorders>
              <w:top w:val="single" w:sz="6" w:space="0" w:color="auto"/>
              <w:left w:val="single" w:sz="6" w:space="0" w:color="auto"/>
              <w:bottom w:val="single" w:sz="6" w:space="0" w:color="auto"/>
              <w:right w:val="single" w:sz="6" w:space="0" w:color="auto"/>
            </w:tcBorders>
            <w:vAlign w:val="center"/>
          </w:tcPr>
          <w:p w14:paraId="32A5FCE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4E433A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19DC88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03A4C7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DF30FF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jusqu’à 400 m</w:t>
            </w:r>
          </w:p>
        </w:tc>
        <w:tc>
          <w:tcPr>
            <w:tcW w:w="1134" w:type="dxa"/>
            <w:tcBorders>
              <w:top w:val="single" w:sz="6" w:space="0" w:color="auto"/>
              <w:left w:val="single" w:sz="6" w:space="0" w:color="auto"/>
              <w:bottom w:val="single" w:sz="6" w:space="0" w:color="auto"/>
              <w:right w:val="single" w:sz="6" w:space="0" w:color="auto"/>
            </w:tcBorders>
            <w:vAlign w:val="center"/>
          </w:tcPr>
          <w:p w14:paraId="10B802F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7E55C8B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w:t>
            </w:r>
          </w:p>
        </w:tc>
        <w:tc>
          <w:tcPr>
            <w:tcW w:w="1560" w:type="dxa"/>
            <w:tcBorders>
              <w:top w:val="single" w:sz="6" w:space="0" w:color="auto"/>
              <w:left w:val="single" w:sz="6" w:space="0" w:color="auto"/>
              <w:bottom w:val="single" w:sz="6" w:space="0" w:color="auto"/>
              <w:right w:val="single" w:sz="6" w:space="0" w:color="auto"/>
            </w:tcBorders>
          </w:tcPr>
          <w:p w14:paraId="3C0112C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72CAC5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79421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de 400 à 650 m</w:t>
            </w:r>
          </w:p>
        </w:tc>
        <w:tc>
          <w:tcPr>
            <w:tcW w:w="1134" w:type="dxa"/>
            <w:tcBorders>
              <w:top w:val="single" w:sz="6" w:space="0" w:color="auto"/>
              <w:left w:val="single" w:sz="6" w:space="0" w:color="auto"/>
              <w:bottom w:val="single" w:sz="6" w:space="0" w:color="auto"/>
              <w:right w:val="single" w:sz="6" w:space="0" w:color="auto"/>
            </w:tcBorders>
            <w:vAlign w:val="center"/>
          </w:tcPr>
          <w:p w14:paraId="78D56AF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2E7636B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w:t>
            </w:r>
          </w:p>
        </w:tc>
        <w:tc>
          <w:tcPr>
            <w:tcW w:w="1560" w:type="dxa"/>
            <w:tcBorders>
              <w:top w:val="single" w:sz="6" w:space="0" w:color="auto"/>
              <w:left w:val="single" w:sz="6" w:space="0" w:color="auto"/>
              <w:bottom w:val="single" w:sz="6" w:space="0" w:color="auto"/>
              <w:right w:val="single" w:sz="6" w:space="0" w:color="auto"/>
            </w:tcBorders>
          </w:tcPr>
          <w:p w14:paraId="081CE29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04E0E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7DC736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supérieures à 650 m</w:t>
            </w:r>
          </w:p>
        </w:tc>
        <w:tc>
          <w:tcPr>
            <w:tcW w:w="1134" w:type="dxa"/>
            <w:tcBorders>
              <w:top w:val="single" w:sz="6" w:space="0" w:color="auto"/>
              <w:left w:val="single" w:sz="6" w:space="0" w:color="auto"/>
              <w:bottom w:val="single" w:sz="6" w:space="0" w:color="auto"/>
              <w:right w:val="single" w:sz="6" w:space="0" w:color="auto"/>
            </w:tcBorders>
            <w:vAlign w:val="center"/>
          </w:tcPr>
          <w:p w14:paraId="0F4307B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198AAE4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w:t>
            </w:r>
          </w:p>
        </w:tc>
        <w:tc>
          <w:tcPr>
            <w:tcW w:w="1560" w:type="dxa"/>
            <w:tcBorders>
              <w:top w:val="single" w:sz="6" w:space="0" w:color="auto"/>
              <w:left w:val="single" w:sz="6" w:space="0" w:color="auto"/>
              <w:bottom w:val="single" w:sz="6" w:space="0" w:color="auto"/>
              <w:right w:val="single" w:sz="6" w:space="0" w:color="auto"/>
            </w:tcBorders>
          </w:tcPr>
          <w:p w14:paraId="784D7EC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7CDED2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6358EB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Autres caractéristiques importantes</w:t>
            </w:r>
          </w:p>
        </w:tc>
        <w:tc>
          <w:tcPr>
            <w:tcW w:w="1134" w:type="dxa"/>
            <w:tcBorders>
              <w:top w:val="single" w:sz="6" w:space="0" w:color="auto"/>
              <w:left w:val="single" w:sz="6" w:space="0" w:color="auto"/>
              <w:bottom w:val="single" w:sz="6" w:space="0" w:color="auto"/>
              <w:right w:val="single" w:sz="6" w:space="0" w:color="auto"/>
            </w:tcBorders>
            <w:vAlign w:val="center"/>
          </w:tcPr>
          <w:p w14:paraId="2FB1835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808473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0A011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EEEAB6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210652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5A04BEE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31B80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12621E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22F894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5335AA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5.3 Amortisseur pour CGFO</w:t>
            </w:r>
          </w:p>
        </w:tc>
        <w:tc>
          <w:tcPr>
            <w:tcW w:w="1134" w:type="dxa"/>
            <w:tcBorders>
              <w:top w:val="single" w:sz="6" w:space="0" w:color="auto"/>
              <w:left w:val="single" w:sz="6" w:space="0" w:color="auto"/>
              <w:bottom w:val="single" w:sz="6" w:space="0" w:color="auto"/>
              <w:right w:val="single" w:sz="6" w:space="0" w:color="auto"/>
            </w:tcBorders>
            <w:vAlign w:val="center"/>
          </w:tcPr>
          <w:p w14:paraId="7E297B4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86B3E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55C54D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681530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4B26C7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Type  </w:t>
            </w:r>
          </w:p>
        </w:tc>
        <w:tc>
          <w:tcPr>
            <w:tcW w:w="1134" w:type="dxa"/>
            <w:tcBorders>
              <w:top w:val="single" w:sz="6" w:space="0" w:color="auto"/>
              <w:left w:val="single" w:sz="6" w:space="0" w:color="auto"/>
              <w:bottom w:val="single" w:sz="6" w:space="0" w:color="auto"/>
              <w:right w:val="single" w:sz="6" w:space="0" w:color="auto"/>
            </w:tcBorders>
            <w:vAlign w:val="center"/>
          </w:tcPr>
          <w:p w14:paraId="1BF70A5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F55470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Stockbridge</w:t>
            </w:r>
          </w:p>
        </w:tc>
        <w:tc>
          <w:tcPr>
            <w:tcW w:w="1560" w:type="dxa"/>
            <w:tcBorders>
              <w:top w:val="single" w:sz="6" w:space="0" w:color="auto"/>
              <w:left w:val="single" w:sz="6" w:space="0" w:color="auto"/>
              <w:bottom w:val="single" w:sz="6" w:space="0" w:color="auto"/>
              <w:right w:val="single" w:sz="6" w:space="0" w:color="auto"/>
            </w:tcBorders>
          </w:tcPr>
          <w:p w14:paraId="3593E9E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31344F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A5A328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Fabricant/pays</w:t>
            </w:r>
          </w:p>
        </w:tc>
        <w:tc>
          <w:tcPr>
            <w:tcW w:w="1134" w:type="dxa"/>
            <w:tcBorders>
              <w:top w:val="single" w:sz="6" w:space="0" w:color="auto"/>
              <w:left w:val="single" w:sz="6" w:space="0" w:color="auto"/>
              <w:bottom w:val="single" w:sz="6" w:space="0" w:color="auto"/>
              <w:right w:val="single" w:sz="6" w:space="0" w:color="auto"/>
            </w:tcBorders>
            <w:vAlign w:val="center"/>
          </w:tcPr>
          <w:p w14:paraId="6150D40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4E32E3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A6FEE3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CB237C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548C6E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vAlign w:val="center"/>
          </w:tcPr>
          <w:p w14:paraId="6402DD8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tcBorders>
              <w:top w:val="single" w:sz="6" w:space="0" w:color="auto"/>
              <w:left w:val="single" w:sz="6" w:space="0" w:color="auto"/>
              <w:bottom w:val="single" w:sz="6" w:space="0" w:color="auto"/>
              <w:right w:val="single" w:sz="6" w:space="0" w:color="auto"/>
            </w:tcBorders>
            <w:vAlign w:val="center"/>
          </w:tcPr>
          <w:p w14:paraId="5CF9C04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451AEF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D5185F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C11FB6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Domaine de fréquence</w:t>
            </w:r>
          </w:p>
        </w:tc>
        <w:tc>
          <w:tcPr>
            <w:tcW w:w="1134" w:type="dxa"/>
            <w:tcBorders>
              <w:top w:val="single" w:sz="6" w:space="0" w:color="auto"/>
              <w:left w:val="single" w:sz="6" w:space="0" w:color="auto"/>
              <w:bottom w:val="single" w:sz="6" w:space="0" w:color="auto"/>
              <w:right w:val="single" w:sz="6" w:space="0" w:color="auto"/>
            </w:tcBorders>
            <w:vAlign w:val="center"/>
          </w:tcPr>
          <w:p w14:paraId="38E63D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Hz</w:t>
            </w:r>
          </w:p>
        </w:tc>
        <w:tc>
          <w:tcPr>
            <w:tcW w:w="1842" w:type="dxa"/>
            <w:tcBorders>
              <w:top w:val="single" w:sz="6" w:space="0" w:color="auto"/>
              <w:left w:val="single" w:sz="6" w:space="0" w:color="auto"/>
              <w:bottom w:val="single" w:sz="6" w:space="0" w:color="auto"/>
              <w:right w:val="single" w:sz="6" w:space="0" w:color="auto"/>
            </w:tcBorders>
            <w:vAlign w:val="center"/>
          </w:tcPr>
          <w:p w14:paraId="73D2B30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52B686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BF04E9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B8E593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d’amortisseurs requis (voir note)</w:t>
            </w:r>
          </w:p>
        </w:tc>
        <w:tc>
          <w:tcPr>
            <w:tcW w:w="1134" w:type="dxa"/>
            <w:tcBorders>
              <w:top w:val="single" w:sz="6" w:space="0" w:color="auto"/>
              <w:left w:val="single" w:sz="6" w:space="0" w:color="auto"/>
              <w:bottom w:val="single" w:sz="6" w:space="0" w:color="auto"/>
              <w:right w:val="single" w:sz="6" w:space="0" w:color="auto"/>
            </w:tcBorders>
            <w:vAlign w:val="center"/>
          </w:tcPr>
          <w:p w14:paraId="7F02253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05AA7B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0DFFCC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804234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92"/>
        </w:trPr>
        <w:tc>
          <w:tcPr>
            <w:tcW w:w="5246" w:type="dxa"/>
            <w:tcBorders>
              <w:top w:val="single" w:sz="6" w:space="0" w:color="auto"/>
              <w:left w:val="single" w:sz="6" w:space="0" w:color="auto"/>
              <w:bottom w:val="single" w:sz="6" w:space="0" w:color="auto"/>
              <w:right w:val="single" w:sz="6" w:space="0" w:color="auto"/>
            </w:tcBorders>
            <w:vAlign w:val="center"/>
          </w:tcPr>
          <w:p w14:paraId="3D03752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jusqu’à 400 m</w:t>
            </w:r>
          </w:p>
        </w:tc>
        <w:tc>
          <w:tcPr>
            <w:tcW w:w="1134" w:type="dxa"/>
            <w:tcBorders>
              <w:top w:val="single" w:sz="6" w:space="0" w:color="auto"/>
              <w:left w:val="single" w:sz="6" w:space="0" w:color="auto"/>
              <w:bottom w:val="single" w:sz="6" w:space="0" w:color="auto"/>
              <w:right w:val="single" w:sz="6" w:space="0" w:color="auto"/>
            </w:tcBorders>
            <w:vAlign w:val="center"/>
          </w:tcPr>
          <w:p w14:paraId="48B177E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5B50985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w:t>
            </w:r>
          </w:p>
        </w:tc>
        <w:tc>
          <w:tcPr>
            <w:tcW w:w="1560" w:type="dxa"/>
            <w:tcBorders>
              <w:top w:val="single" w:sz="6" w:space="0" w:color="auto"/>
              <w:left w:val="single" w:sz="6" w:space="0" w:color="auto"/>
              <w:bottom w:val="single" w:sz="6" w:space="0" w:color="auto"/>
              <w:right w:val="single" w:sz="6" w:space="0" w:color="auto"/>
            </w:tcBorders>
          </w:tcPr>
          <w:p w14:paraId="3DF195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A51225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1CA7D2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de 400 à 650 m</w:t>
            </w:r>
          </w:p>
        </w:tc>
        <w:tc>
          <w:tcPr>
            <w:tcW w:w="1134" w:type="dxa"/>
            <w:tcBorders>
              <w:top w:val="single" w:sz="6" w:space="0" w:color="auto"/>
              <w:left w:val="single" w:sz="6" w:space="0" w:color="auto"/>
              <w:bottom w:val="single" w:sz="6" w:space="0" w:color="auto"/>
              <w:right w:val="single" w:sz="6" w:space="0" w:color="auto"/>
            </w:tcBorders>
            <w:vAlign w:val="center"/>
          </w:tcPr>
          <w:p w14:paraId="60307F6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3F94C01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w:t>
            </w:r>
          </w:p>
        </w:tc>
        <w:tc>
          <w:tcPr>
            <w:tcW w:w="1560" w:type="dxa"/>
            <w:tcBorders>
              <w:top w:val="single" w:sz="6" w:space="0" w:color="auto"/>
              <w:left w:val="single" w:sz="6" w:space="0" w:color="auto"/>
              <w:bottom w:val="single" w:sz="6" w:space="0" w:color="auto"/>
              <w:right w:val="single" w:sz="6" w:space="0" w:color="auto"/>
            </w:tcBorders>
          </w:tcPr>
          <w:p w14:paraId="489A80E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B0A49C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59F7BC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Portées supérieures à 650 m</w:t>
            </w:r>
          </w:p>
        </w:tc>
        <w:tc>
          <w:tcPr>
            <w:tcW w:w="1134" w:type="dxa"/>
            <w:tcBorders>
              <w:top w:val="single" w:sz="6" w:space="0" w:color="auto"/>
              <w:left w:val="single" w:sz="6" w:space="0" w:color="auto"/>
              <w:bottom w:val="single" w:sz="6" w:space="0" w:color="auto"/>
              <w:right w:val="single" w:sz="6" w:space="0" w:color="auto"/>
            </w:tcBorders>
            <w:vAlign w:val="center"/>
          </w:tcPr>
          <w:p w14:paraId="125CA47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w:t>
            </w:r>
          </w:p>
        </w:tc>
        <w:tc>
          <w:tcPr>
            <w:tcW w:w="1842" w:type="dxa"/>
            <w:tcBorders>
              <w:top w:val="single" w:sz="6" w:space="0" w:color="auto"/>
              <w:left w:val="single" w:sz="6" w:space="0" w:color="auto"/>
              <w:bottom w:val="single" w:sz="6" w:space="0" w:color="auto"/>
              <w:right w:val="single" w:sz="6" w:space="0" w:color="auto"/>
            </w:tcBorders>
            <w:vAlign w:val="center"/>
          </w:tcPr>
          <w:p w14:paraId="071F1A6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w:t>
            </w:r>
          </w:p>
        </w:tc>
        <w:tc>
          <w:tcPr>
            <w:tcW w:w="1560" w:type="dxa"/>
            <w:tcBorders>
              <w:top w:val="single" w:sz="6" w:space="0" w:color="auto"/>
              <w:left w:val="single" w:sz="6" w:space="0" w:color="auto"/>
              <w:bottom w:val="single" w:sz="6" w:space="0" w:color="auto"/>
              <w:right w:val="single" w:sz="6" w:space="0" w:color="auto"/>
            </w:tcBorders>
          </w:tcPr>
          <w:p w14:paraId="4F45278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F1990E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4BD01B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Autres caractéristiques importantes</w:t>
            </w:r>
          </w:p>
        </w:tc>
        <w:tc>
          <w:tcPr>
            <w:tcW w:w="1134" w:type="dxa"/>
            <w:tcBorders>
              <w:top w:val="single" w:sz="6" w:space="0" w:color="auto"/>
              <w:left w:val="single" w:sz="6" w:space="0" w:color="auto"/>
              <w:bottom w:val="single" w:sz="6" w:space="0" w:color="auto"/>
              <w:right w:val="single" w:sz="6" w:space="0" w:color="auto"/>
            </w:tcBorders>
            <w:vAlign w:val="center"/>
          </w:tcPr>
          <w:p w14:paraId="21F728E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1E865C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B9570E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AF36BD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2D7F9D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l’armour rod de protection</w:t>
            </w:r>
          </w:p>
        </w:tc>
        <w:tc>
          <w:tcPr>
            <w:tcW w:w="1134" w:type="dxa"/>
            <w:tcBorders>
              <w:top w:val="single" w:sz="6" w:space="0" w:color="auto"/>
              <w:left w:val="single" w:sz="6" w:space="0" w:color="auto"/>
              <w:bottom w:val="single" w:sz="6" w:space="0" w:color="auto"/>
              <w:right w:val="single" w:sz="6" w:space="0" w:color="auto"/>
            </w:tcBorders>
            <w:vAlign w:val="center"/>
          </w:tcPr>
          <w:p w14:paraId="6299128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568F2C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63784E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C217DE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77DC9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Note : Le nombre des amortisseurs par portée n’est émis qu’à titre d’information seulement, afin de permettre à l’entrepreneur de préparer sa soumission</w:t>
            </w:r>
          </w:p>
        </w:tc>
        <w:tc>
          <w:tcPr>
            <w:tcW w:w="1134" w:type="dxa"/>
            <w:tcBorders>
              <w:top w:val="single" w:sz="6" w:space="0" w:color="auto"/>
              <w:left w:val="single" w:sz="6" w:space="0" w:color="auto"/>
              <w:bottom w:val="single" w:sz="6" w:space="0" w:color="auto"/>
              <w:right w:val="single" w:sz="6" w:space="0" w:color="auto"/>
            </w:tcBorders>
            <w:vAlign w:val="center"/>
          </w:tcPr>
          <w:p w14:paraId="3F99307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2E5BB7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254D94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2241CA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BE79E1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2FA7F74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9C51C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9E35AE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41C3BA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E6CE5F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5.4 Entretoise – amortisseur pour Sapsucker</w:t>
            </w:r>
          </w:p>
        </w:tc>
        <w:tc>
          <w:tcPr>
            <w:tcW w:w="1134" w:type="dxa"/>
            <w:tcBorders>
              <w:top w:val="single" w:sz="6" w:space="0" w:color="auto"/>
              <w:left w:val="single" w:sz="6" w:space="0" w:color="auto"/>
              <w:bottom w:val="single" w:sz="6" w:space="0" w:color="auto"/>
              <w:right w:val="single" w:sz="6" w:space="0" w:color="auto"/>
            </w:tcBorders>
            <w:vAlign w:val="center"/>
          </w:tcPr>
          <w:p w14:paraId="12BE71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F18B7A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24A369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03A2C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A2973D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w:t>
            </w:r>
          </w:p>
        </w:tc>
        <w:tc>
          <w:tcPr>
            <w:tcW w:w="1134" w:type="dxa"/>
            <w:tcBorders>
              <w:top w:val="single" w:sz="6" w:space="0" w:color="auto"/>
              <w:left w:val="single" w:sz="6" w:space="0" w:color="auto"/>
              <w:bottom w:val="single" w:sz="6" w:space="0" w:color="auto"/>
              <w:right w:val="single" w:sz="6" w:space="0" w:color="auto"/>
            </w:tcBorders>
            <w:vAlign w:val="center"/>
          </w:tcPr>
          <w:p w14:paraId="034E212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75B90E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amortisseur</w:t>
            </w:r>
          </w:p>
        </w:tc>
        <w:tc>
          <w:tcPr>
            <w:tcW w:w="1560" w:type="dxa"/>
            <w:tcBorders>
              <w:top w:val="single" w:sz="6" w:space="0" w:color="auto"/>
              <w:left w:val="single" w:sz="6" w:space="0" w:color="auto"/>
              <w:bottom w:val="single" w:sz="6" w:space="0" w:color="auto"/>
              <w:right w:val="single" w:sz="6" w:space="0" w:color="auto"/>
            </w:tcBorders>
          </w:tcPr>
          <w:p w14:paraId="3ED34B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BA1F60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589424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Fabricant/pays</w:t>
            </w:r>
          </w:p>
        </w:tc>
        <w:tc>
          <w:tcPr>
            <w:tcW w:w="1134" w:type="dxa"/>
            <w:tcBorders>
              <w:top w:val="single" w:sz="6" w:space="0" w:color="auto"/>
              <w:left w:val="single" w:sz="6" w:space="0" w:color="auto"/>
              <w:bottom w:val="single" w:sz="6" w:space="0" w:color="auto"/>
              <w:right w:val="single" w:sz="6" w:space="0" w:color="auto"/>
            </w:tcBorders>
            <w:vAlign w:val="center"/>
          </w:tcPr>
          <w:p w14:paraId="5DC073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B139B0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A2F176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9DAA00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F675CB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vAlign w:val="center"/>
          </w:tcPr>
          <w:p w14:paraId="0B5C453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daN</w:t>
            </w:r>
          </w:p>
        </w:tc>
        <w:tc>
          <w:tcPr>
            <w:tcW w:w="1842" w:type="dxa"/>
            <w:tcBorders>
              <w:top w:val="single" w:sz="6" w:space="0" w:color="auto"/>
              <w:left w:val="single" w:sz="6" w:space="0" w:color="auto"/>
              <w:bottom w:val="single" w:sz="6" w:space="0" w:color="auto"/>
              <w:right w:val="single" w:sz="6" w:space="0" w:color="auto"/>
            </w:tcBorders>
            <w:vAlign w:val="center"/>
          </w:tcPr>
          <w:p w14:paraId="6DD881C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25F6D87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E59634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33AD84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Domaine de fréquence</w:t>
            </w:r>
          </w:p>
        </w:tc>
        <w:tc>
          <w:tcPr>
            <w:tcW w:w="1134" w:type="dxa"/>
            <w:tcBorders>
              <w:top w:val="single" w:sz="6" w:space="0" w:color="auto"/>
              <w:left w:val="single" w:sz="6" w:space="0" w:color="auto"/>
              <w:bottom w:val="single" w:sz="6" w:space="0" w:color="auto"/>
              <w:right w:val="single" w:sz="6" w:space="0" w:color="auto"/>
            </w:tcBorders>
            <w:vAlign w:val="center"/>
          </w:tcPr>
          <w:p w14:paraId="2387250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Hz</w:t>
            </w:r>
          </w:p>
        </w:tc>
        <w:tc>
          <w:tcPr>
            <w:tcW w:w="1842" w:type="dxa"/>
            <w:tcBorders>
              <w:top w:val="single" w:sz="6" w:space="0" w:color="auto"/>
              <w:left w:val="single" w:sz="6" w:space="0" w:color="auto"/>
              <w:bottom w:val="single" w:sz="6" w:space="0" w:color="auto"/>
              <w:right w:val="single" w:sz="6" w:space="0" w:color="auto"/>
            </w:tcBorders>
            <w:vAlign w:val="center"/>
          </w:tcPr>
          <w:p w14:paraId="12A4819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C0B737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06E9C4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641E2A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entretoises</w:t>
            </w:r>
          </w:p>
        </w:tc>
        <w:tc>
          <w:tcPr>
            <w:tcW w:w="1134" w:type="dxa"/>
            <w:tcBorders>
              <w:top w:val="single" w:sz="6" w:space="0" w:color="auto"/>
              <w:left w:val="single" w:sz="6" w:space="0" w:color="auto"/>
              <w:bottom w:val="single" w:sz="6" w:space="0" w:color="auto"/>
              <w:right w:val="single" w:sz="6" w:space="0" w:color="auto"/>
            </w:tcBorders>
            <w:vAlign w:val="center"/>
          </w:tcPr>
          <w:p w14:paraId="58A1B88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F30D70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FB5118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6649AA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309"/>
        </w:trPr>
        <w:tc>
          <w:tcPr>
            <w:tcW w:w="5246" w:type="dxa"/>
            <w:tcBorders>
              <w:top w:val="single" w:sz="6" w:space="0" w:color="auto"/>
              <w:left w:val="single" w:sz="6" w:space="0" w:color="auto"/>
              <w:bottom w:val="single" w:sz="6" w:space="0" w:color="auto"/>
              <w:right w:val="single" w:sz="6" w:space="0" w:color="auto"/>
            </w:tcBorders>
            <w:vAlign w:val="center"/>
          </w:tcPr>
          <w:p w14:paraId="2E6CF0C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l’armour-rod de protection</w:t>
            </w:r>
          </w:p>
        </w:tc>
        <w:tc>
          <w:tcPr>
            <w:tcW w:w="1134" w:type="dxa"/>
            <w:tcBorders>
              <w:top w:val="single" w:sz="6" w:space="0" w:color="auto"/>
              <w:left w:val="single" w:sz="6" w:space="0" w:color="auto"/>
              <w:bottom w:val="single" w:sz="6" w:space="0" w:color="auto"/>
              <w:right w:val="single" w:sz="6" w:space="0" w:color="auto"/>
            </w:tcBorders>
            <w:vAlign w:val="center"/>
          </w:tcPr>
          <w:p w14:paraId="245EF97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A94F50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F89D95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DD623D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C8DD8C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6 Isolateurs </w:t>
            </w:r>
          </w:p>
        </w:tc>
        <w:tc>
          <w:tcPr>
            <w:tcW w:w="1134" w:type="dxa"/>
            <w:tcBorders>
              <w:top w:val="single" w:sz="6" w:space="0" w:color="auto"/>
              <w:left w:val="single" w:sz="6" w:space="0" w:color="auto"/>
              <w:bottom w:val="single" w:sz="6" w:space="0" w:color="auto"/>
              <w:right w:val="single" w:sz="6" w:space="0" w:color="auto"/>
            </w:tcBorders>
            <w:vAlign w:val="center"/>
          </w:tcPr>
          <w:p w14:paraId="58C30C0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DB18DC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2F9839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2C96D2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2428"/>
        </w:trPr>
        <w:tc>
          <w:tcPr>
            <w:tcW w:w="5246" w:type="dxa"/>
            <w:tcBorders>
              <w:top w:val="single" w:sz="6" w:space="0" w:color="auto"/>
              <w:left w:val="single" w:sz="6" w:space="0" w:color="auto"/>
              <w:bottom w:val="single" w:sz="6" w:space="0" w:color="auto"/>
              <w:right w:val="single" w:sz="6" w:space="0" w:color="auto"/>
            </w:tcBorders>
            <w:vAlign w:val="center"/>
          </w:tcPr>
          <w:p w14:paraId="1B29438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Normes</w:t>
            </w:r>
          </w:p>
        </w:tc>
        <w:tc>
          <w:tcPr>
            <w:tcW w:w="1134" w:type="dxa"/>
            <w:tcBorders>
              <w:top w:val="single" w:sz="6" w:space="0" w:color="auto"/>
              <w:left w:val="single" w:sz="6" w:space="0" w:color="auto"/>
              <w:bottom w:val="single" w:sz="6" w:space="0" w:color="auto"/>
              <w:right w:val="single" w:sz="6" w:space="0" w:color="auto"/>
            </w:tcBorders>
            <w:vAlign w:val="center"/>
          </w:tcPr>
          <w:p w14:paraId="190F441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9B30D5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60383</w:t>
            </w:r>
          </w:p>
          <w:p w14:paraId="651412F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60120</w:t>
            </w:r>
          </w:p>
          <w:p w14:paraId="4E29069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60305</w:t>
            </w:r>
          </w:p>
          <w:p w14:paraId="16EDCB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60372</w:t>
            </w:r>
          </w:p>
          <w:p w14:paraId="3B9C647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61109</w:t>
            </w:r>
          </w:p>
          <w:p w14:paraId="79C81FB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61211</w:t>
            </w:r>
          </w:p>
          <w:p w14:paraId="0D75CFE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ISO 1461</w:t>
            </w:r>
          </w:p>
        </w:tc>
        <w:tc>
          <w:tcPr>
            <w:tcW w:w="1560" w:type="dxa"/>
            <w:tcBorders>
              <w:top w:val="single" w:sz="6" w:space="0" w:color="auto"/>
              <w:left w:val="single" w:sz="6" w:space="0" w:color="auto"/>
              <w:bottom w:val="single" w:sz="6" w:space="0" w:color="auto"/>
              <w:right w:val="single" w:sz="6" w:space="0" w:color="auto"/>
            </w:tcBorders>
          </w:tcPr>
          <w:p w14:paraId="7BB5A6B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45EE81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46C831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6.1 Isolateurs 120 kN pour Sapsucker </w:t>
            </w:r>
          </w:p>
        </w:tc>
        <w:tc>
          <w:tcPr>
            <w:tcW w:w="1134" w:type="dxa"/>
            <w:tcBorders>
              <w:top w:val="single" w:sz="6" w:space="0" w:color="auto"/>
              <w:left w:val="single" w:sz="6" w:space="0" w:color="auto"/>
              <w:bottom w:val="single" w:sz="6" w:space="0" w:color="auto"/>
              <w:right w:val="single" w:sz="6" w:space="0" w:color="auto"/>
            </w:tcBorders>
            <w:vAlign w:val="center"/>
          </w:tcPr>
          <w:p w14:paraId="51EE367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AAB6E2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DAD81F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E26C1F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7FACFF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Standard</w:t>
            </w:r>
          </w:p>
        </w:tc>
        <w:tc>
          <w:tcPr>
            <w:tcW w:w="1134" w:type="dxa"/>
            <w:tcBorders>
              <w:top w:val="single" w:sz="6" w:space="0" w:color="auto"/>
              <w:left w:val="single" w:sz="6" w:space="0" w:color="auto"/>
              <w:bottom w:val="single" w:sz="6" w:space="0" w:color="auto"/>
              <w:right w:val="single" w:sz="6" w:space="0" w:color="auto"/>
            </w:tcBorders>
            <w:vAlign w:val="center"/>
          </w:tcPr>
          <w:p w14:paraId="5C09ECA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3C7E6E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Aérodynamique</w:t>
            </w:r>
          </w:p>
        </w:tc>
        <w:tc>
          <w:tcPr>
            <w:tcW w:w="1560" w:type="dxa"/>
            <w:tcBorders>
              <w:top w:val="single" w:sz="6" w:space="0" w:color="auto"/>
              <w:left w:val="single" w:sz="6" w:space="0" w:color="auto"/>
              <w:bottom w:val="single" w:sz="6" w:space="0" w:color="auto"/>
              <w:right w:val="single" w:sz="6" w:space="0" w:color="auto"/>
            </w:tcBorders>
          </w:tcPr>
          <w:p w14:paraId="26F1326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68A2E5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FEC6EA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vAlign w:val="center"/>
          </w:tcPr>
          <w:p w14:paraId="2C5D1C6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B16CC3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4A55A6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8E8474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E214C7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nominale</w:t>
            </w:r>
          </w:p>
        </w:tc>
        <w:tc>
          <w:tcPr>
            <w:tcW w:w="1134" w:type="dxa"/>
            <w:tcBorders>
              <w:top w:val="single" w:sz="6" w:space="0" w:color="auto"/>
              <w:left w:val="single" w:sz="6" w:space="0" w:color="auto"/>
              <w:bottom w:val="single" w:sz="6" w:space="0" w:color="auto"/>
              <w:right w:val="single" w:sz="6" w:space="0" w:color="auto"/>
            </w:tcBorders>
            <w:vAlign w:val="center"/>
          </w:tcPr>
          <w:p w14:paraId="2E7EA7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4BDE5E2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380</w:t>
            </w:r>
          </w:p>
        </w:tc>
        <w:tc>
          <w:tcPr>
            <w:tcW w:w="1560" w:type="dxa"/>
            <w:tcBorders>
              <w:top w:val="single" w:sz="6" w:space="0" w:color="auto"/>
              <w:left w:val="single" w:sz="6" w:space="0" w:color="auto"/>
              <w:bottom w:val="single" w:sz="6" w:space="0" w:color="auto"/>
              <w:right w:val="single" w:sz="6" w:space="0" w:color="auto"/>
            </w:tcBorders>
          </w:tcPr>
          <w:p w14:paraId="2CCFBF3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0B61D1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2041B0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Pas nominale</w:t>
            </w:r>
          </w:p>
        </w:tc>
        <w:tc>
          <w:tcPr>
            <w:tcW w:w="1134" w:type="dxa"/>
            <w:tcBorders>
              <w:top w:val="single" w:sz="6" w:space="0" w:color="auto"/>
              <w:left w:val="single" w:sz="6" w:space="0" w:color="auto"/>
              <w:bottom w:val="single" w:sz="6" w:space="0" w:color="auto"/>
              <w:right w:val="single" w:sz="6" w:space="0" w:color="auto"/>
            </w:tcBorders>
            <w:vAlign w:val="center"/>
          </w:tcPr>
          <w:p w14:paraId="328DD56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063FAB0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146</w:t>
            </w:r>
          </w:p>
        </w:tc>
        <w:tc>
          <w:tcPr>
            <w:tcW w:w="1560" w:type="dxa"/>
            <w:tcBorders>
              <w:top w:val="single" w:sz="6" w:space="0" w:color="auto"/>
              <w:left w:val="single" w:sz="6" w:space="0" w:color="auto"/>
              <w:bottom w:val="single" w:sz="6" w:space="0" w:color="auto"/>
              <w:right w:val="single" w:sz="6" w:space="0" w:color="auto"/>
            </w:tcBorders>
          </w:tcPr>
          <w:p w14:paraId="5391F02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A39D2B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5870C4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28EE71C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5E8FE0C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16</w:t>
            </w:r>
          </w:p>
        </w:tc>
        <w:tc>
          <w:tcPr>
            <w:tcW w:w="1560" w:type="dxa"/>
            <w:tcBorders>
              <w:top w:val="single" w:sz="6" w:space="0" w:color="auto"/>
              <w:left w:val="single" w:sz="6" w:space="0" w:color="auto"/>
              <w:bottom w:val="single" w:sz="6" w:space="0" w:color="auto"/>
              <w:right w:val="single" w:sz="6" w:space="0" w:color="auto"/>
            </w:tcBorders>
          </w:tcPr>
          <w:p w14:paraId="50AEBA9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4402F8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756248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la ligne de fuite nominale</w:t>
            </w:r>
          </w:p>
        </w:tc>
        <w:tc>
          <w:tcPr>
            <w:tcW w:w="1134" w:type="dxa"/>
            <w:tcBorders>
              <w:top w:val="single" w:sz="6" w:space="0" w:color="auto"/>
              <w:left w:val="single" w:sz="6" w:space="0" w:color="auto"/>
              <w:bottom w:val="single" w:sz="6" w:space="0" w:color="auto"/>
              <w:right w:val="single" w:sz="6" w:space="0" w:color="auto"/>
            </w:tcBorders>
            <w:vAlign w:val="center"/>
          </w:tcPr>
          <w:p w14:paraId="3EC42BA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06CB92F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340</w:t>
            </w:r>
          </w:p>
        </w:tc>
        <w:tc>
          <w:tcPr>
            <w:tcW w:w="1560" w:type="dxa"/>
            <w:tcBorders>
              <w:top w:val="single" w:sz="6" w:space="0" w:color="auto"/>
              <w:left w:val="single" w:sz="6" w:space="0" w:color="auto"/>
              <w:bottom w:val="single" w:sz="6" w:space="0" w:color="auto"/>
              <w:right w:val="single" w:sz="6" w:space="0" w:color="auto"/>
            </w:tcBorders>
          </w:tcPr>
          <w:p w14:paraId="4AD2CE4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22CCAF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D6BBDD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à sec</w:t>
            </w:r>
          </w:p>
        </w:tc>
        <w:tc>
          <w:tcPr>
            <w:tcW w:w="1134" w:type="dxa"/>
            <w:tcBorders>
              <w:top w:val="single" w:sz="6" w:space="0" w:color="auto"/>
              <w:left w:val="single" w:sz="6" w:space="0" w:color="auto"/>
              <w:bottom w:val="single" w:sz="6" w:space="0" w:color="auto"/>
              <w:right w:val="single" w:sz="6" w:space="0" w:color="auto"/>
            </w:tcBorders>
            <w:vAlign w:val="center"/>
          </w:tcPr>
          <w:p w14:paraId="295F71C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4D9C6C1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60</w:t>
            </w:r>
          </w:p>
        </w:tc>
        <w:tc>
          <w:tcPr>
            <w:tcW w:w="1560" w:type="dxa"/>
            <w:tcBorders>
              <w:top w:val="single" w:sz="6" w:space="0" w:color="auto"/>
              <w:left w:val="single" w:sz="6" w:space="0" w:color="auto"/>
              <w:bottom w:val="single" w:sz="6" w:space="0" w:color="auto"/>
              <w:right w:val="single" w:sz="6" w:space="0" w:color="auto"/>
            </w:tcBorders>
          </w:tcPr>
          <w:p w14:paraId="04EC23F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FA763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B7358D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sous pluie</w:t>
            </w:r>
          </w:p>
        </w:tc>
        <w:tc>
          <w:tcPr>
            <w:tcW w:w="1134" w:type="dxa"/>
            <w:tcBorders>
              <w:top w:val="single" w:sz="6" w:space="0" w:color="auto"/>
              <w:left w:val="single" w:sz="6" w:space="0" w:color="auto"/>
              <w:bottom w:val="single" w:sz="6" w:space="0" w:color="auto"/>
              <w:right w:val="single" w:sz="6" w:space="0" w:color="auto"/>
            </w:tcBorders>
            <w:vAlign w:val="center"/>
          </w:tcPr>
          <w:p w14:paraId="53234A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0BDFA5A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55</w:t>
            </w:r>
          </w:p>
        </w:tc>
        <w:tc>
          <w:tcPr>
            <w:tcW w:w="1560" w:type="dxa"/>
            <w:tcBorders>
              <w:top w:val="single" w:sz="6" w:space="0" w:color="auto"/>
              <w:left w:val="single" w:sz="6" w:space="0" w:color="auto"/>
              <w:bottom w:val="single" w:sz="6" w:space="0" w:color="auto"/>
              <w:right w:val="single" w:sz="6" w:space="0" w:color="auto"/>
            </w:tcBorders>
          </w:tcPr>
          <w:p w14:paraId="1DE31DC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241522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F971AA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au choc à sec, sous ondes de choc normalisées 1.2/50 µs</w:t>
            </w:r>
          </w:p>
        </w:tc>
        <w:tc>
          <w:tcPr>
            <w:tcW w:w="1134" w:type="dxa"/>
            <w:tcBorders>
              <w:top w:val="single" w:sz="6" w:space="0" w:color="auto"/>
              <w:left w:val="single" w:sz="6" w:space="0" w:color="auto"/>
              <w:bottom w:val="single" w:sz="6" w:space="0" w:color="auto"/>
              <w:right w:val="single" w:sz="6" w:space="0" w:color="auto"/>
            </w:tcBorders>
            <w:vAlign w:val="center"/>
          </w:tcPr>
          <w:p w14:paraId="02E5D18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45A5157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90</w:t>
            </w:r>
          </w:p>
        </w:tc>
        <w:tc>
          <w:tcPr>
            <w:tcW w:w="1560" w:type="dxa"/>
            <w:tcBorders>
              <w:top w:val="single" w:sz="6" w:space="0" w:color="auto"/>
              <w:left w:val="single" w:sz="6" w:space="0" w:color="auto"/>
              <w:bottom w:val="single" w:sz="6" w:space="0" w:color="auto"/>
              <w:right w:val="single" w:sz="6" w:space="0" w:color="auto"/>
            </w:tcBorders>
          </w:tcPr>
          <w:p w14:paraId="693571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DD1BA6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EFA971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poncture en huile</w:t>
            </w:r>
          </w:p>
        </w:tc>
        <w:tc>
          <w:tcPr>
            <w:tcW w:w="1134" w:type="dxa"/>
            <w:tcBorders>
              <w:top w:val="single" w:sz="6" w:space="0" w:color="auto"/>
              <w:left w:val="single" w:sz="6" w:space="0" w:color="auto"/>
              <w:bottom w:val="single" w:sz="6" w:space="0" w:color="auto"/>
              <w:right w:val="single" w:sz="6" w:space="0" w:color="auto"/>
            </w:tcBorders>
            <w:vAlign w:val="center"/>
          </w:tcPr>
          <w:p w14:paraId="4E8301C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12E91B5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130</w:t>
            </w:r>
          </w:p>
        </w:tc>
        <w:tc>
          <w:tcPr>
            <w:tcW w:w="1560" w:type="dxa"/>
            <w:tcBorders>
              <w:top w:val="single" w:sz="6" w:space="0" w:color="auto"/>
              <w:left w:val="single" w:sz="6" w:space="0" w:color="auto"/>
              <w:bottom w:val="single" w:sz="6" w:space="0" w:color="auto"/>
              <w:right w:val="single" w:sz="6" w:space="0" w:color="auto"/>
            </w:tcBorders>
          </w:tcPr>
          <w:p w14:paraId="13CBD5B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8E6ADC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1E89F6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w:t>
            </w:r>
          </w:p>
        </w:tc>
        <w:tc>
          <w:tcPr>
            <w:tcW w:w="1134" w:type="dxa"/>
            <w:tcBorders>
              <w:top w:val="single" w:sz="6" w:space="0" w:color="auto"/>
              <w:left w:val="single" w:sz="6" w:space="0" w:color="auto"/>
              <w:bottom w:val="single" w:sz="6" w:space="0" w:color="auto"/>
              <w:right w:val="single" w:sz="6" w:space="0" w:color="auto"/>
            </w:tcBorders>
            <w:vAlign w:val="center"/>
          </w:tcPr>
          <w:p w14:paraId="14378BF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vAlign w:val="center"/>
          </w:tcPr>
          <w:p w14:paraId="3201EF0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tcBorders>
              <w:top w:val="single" w:sz="6" w:space="0" w:color="auto"/>
              <w:left w:val="single" w:sz="6" w:space="0" w:color="auto"/>
              <w:bottom w:val="single" w:sz="6" w:space="0" w:color="auto"/>
              <w:right w:val="single" w:sz="6" w:space="0" w:color="auto"/>
            </w:tcBorders>
          </w:tcPr>
          <w:p w14:paraId="0F3CC1E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353640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4A496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du capot</w:t>
            </w:r>
          </w:p>
        </w:tc>
        <w:tc>
          <w:tcPr>
            <w:tcW w:w="1134" w:type="dxa"/>
            <w:tcBorders>
              <w:top w:val="single" w:sz="6" w:space="0" w:color="auto"/>
              <w:left w:val="single" w:sz="6" w:space="0" w:color="auto"/>
              <w:bottom w:val="single" w:sz="6" w:space="0" w:color="auto"/>
              <w:right w:val="single" w:sz="6" w:space="0" w:color="auto"/>
            </w:tcBorders>
            <w:vAlign w:val="center"/>
          </w:tcPr>
          <w:p w14:paraId="293C564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AC6D24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87D207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DE8F85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13212F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290FBD6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BE18FC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75689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CF3810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D8CDC8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Nature du scellement</w:t>
            </w:r>
          </w:p>
        </w:tc>
        <w:tc>
          <w:tcPr>
            <w:tcW w:w="1134" w:type="dxa"/>
            <w:tcBorders>
              <w:top w:val="single" w:sz="6" w:space="0" w:color="auto"/>
              <w:left w:val="single" w:sz="6" w:space="0" w:color="auto"/>
              <w:bottom w:val="single" w:sz="6" w:space="0" w:color="auto"/>
              <w:right w:val="single" w:sz="6" w:space="0" w:color="auto"/>
            </w:tcBorders>
            <w:vAlign w:val="center"/>
          </w:tcPr>
          <w:p w14:paraId="1FF5119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7B0B31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Verre trempée</w:t>
            </w:r>
          </w:p>
        </w:tc>
        <w:tc>
          <w:tcPr>
            <w:tcW w:w="1560" w:type="dxa"/>
            <w:tcBorders>
              <w:top w:val="single" w:sz="6" w:space="0" w:color="auto"/>
              <w:left w:val="single" w:sz="6" w:space="0" w:color="auto"/>
              <w:bottom w:val="single" w:sz="6" w:space="0" w:color="auto"/>
              <w:right w:val="single" w:sz="6" w:space="0" w:color="auto"/>
            </w:tcBorders>
          </w:tcPr>
          <w:p w14:paraId="70D315A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569B0E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4A930F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la goupille</w:t>
            </w:r>
          </w:p>
        </w:tc>
        <w:tc>
          <w:tcPr>
            <w:tcW w:w="1134" w:type="dxa"/>
            <w:tcBorders>
              <w:top w:val="single" w:sz="6" w:space="0" w:color="auto"/>
              <w:left w:val="single" w:sz="6" w:space="0" w:color="auto"/>
              <w:bottom w:val="single" w:sz="6" w:space="0" w:color="auto"/>
              <w:right w:val="single" w:sz="6" w:space="0" w:color="auto"/>
            </w:tcBorders>
            <w:vAlign w:val="center"/>
          </w:tcPr>
          <w:p w14:paraId="79C8950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F0AF05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Acier inox.</w:t>
            </w:r>
          </w:p>
        </w:tc>
        <w:tc>
          <w:tcPr>
            <w:tcW w:w="1560" w:type="dxa"/>
            <w:tcBorders>
              <w:top w:val="single" w:sz="6" w:space="0" w:color="auto"/>
              <w:left w:val="single" w:sz="6" w:space="0" w:color="auto"/>
              <w:bottom w:val="single" w:sz="6" w:space="0" w:color="auto"/>
              <w:right w:val="single" w:sz="6" w:space="0" w:color="auto"/>
            </w:tcBorders>
          </w:tcPr>
          <w:p w14:paraId="01B2DA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E5FBEE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2B3F6E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4D1468E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309C72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92A147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B7FEE3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A2C25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6.2 Séparateurs OPPC (Séparateurs pour la continuité de la descente de la fibre optique à la boite de jonction)</w:t>
            </w:r>
          </w:p>
        </w:tc>
        <w:tc>
          <w:tcPr>
            <w:tcW w:w="1134" w:type="dxa"/>
            <w:tcBorders>
              <w:top w:val="single" w:sz="6" w:space="0" w:color="auto"/>
              <w:left w:val="single" w:sz="6" w:space="0" w:color="auto"/>
              <w:bottom w:val="single" w:sz="6" w:space="0" w:color="auto"/>
              <w:right w:val="single" w:sz="6" w:space="0" w:color="auto"/>
            </w:tcBorders>
            <w:vAlign w:val="center"/>
          </w:tcPr>
          <w:p w14:paraId="3A9CCC4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C54BD9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9F9495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751D7C8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5E1A83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vAlign w:val="center"/>
          </w:tcPr>
          <w:p w14:paraId="6D000F4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6576FB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3656D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C8E96A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073E40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tube intérieur</w:t>
            </w:r>
          </w:p>
        </w:tc>
        <w:tc>
          <w:tcPr>
            <w:tcW w:w="1134" w:type="dxa"/>
            <w:tcBorders>
              <w:top w:val="single" w:sz="6" w:space="0" w:color="auto"/>
              <w:left w:val="single" w:sz="6" w:space="0" w:color="auto"/>
              <w:bottom w:val="single" w:sz="6" w:space="0" w:color="auto"/>
              <w:right w:val="single" w:sz="6" w:space="0" w:color="auto"/>
            </w:tcBorders>
            <w:vAlign w:val="center"/>
          </w:tcPr>
          <w:p w14:paraId="7A3F130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0CAAB8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A23DAD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6D117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535B7B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 shed »</w:t>
            </w:r>
          </w:p>
        </w:tc>
        <w:tc>
          <w:tcPr>
            <w:tcW w:w="1134" w:type="dxa"/>
            <w:tcBorders>
              <w:top w:val="single" w:sz="6" w:space="0" w:color="auto"/>
              <w:left w:val="single" w:sz="6" w:space="0" w:color="auto"/>
              <w:bottom w:val="single" w:sz="6" w:space="0" w:color="auto"/>
              <w:right w:val="single" w:sz="6" w:space="0" w:color="auto"/>
            </w:tcBorders>
            <w:vAlign w:val="center"/>
          </w:tcPr>
          <w:p w14:paraId="28D5D2C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E03FA5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couverture isolant</w:t>
            </w:r>
          </w:p>
        </w:tc>
        <w:tc>
          <w:tcPr>
            <w:tcW w:w="1560" w:type="dxa"/>
            <w:tcBorders>
              <w:top w:val="single" w:sz="6" w:space="0" w:color="auto"/>
              <w:left w:val="single" w:sz="6" w:space="0" w:color="auto"/>
              <w:bottom w:val="single" w:sz="6" w:space="0" w:color="auto"/>
              <w:right w:val="single" w:sz="6" w:space="0" w:color="auto"/>
            </w:tcBorders>
          </w:tcPr>
          <w:p w14:paraId="69A740C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18282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034325A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vAlign w:val="center"/>
          </w:tcPr>
          <w:p w14:paraId="42070B1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vAlign w:val="center"/>
          </w:tcPr>
          <w:p w14:paraId="23426D3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4665D1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9B0692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8CA80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extérieur des ailes</w:t>
            </w:r>
          </w:p>
        </w:tc>
        <w:tc>
          <w:tcPr>
            <w:tcW w:w="1134" w:type="dxa"/>
            <w:tcBorders>
              <w:top w:val="single" w:sz="6" w:space="0" w:color="auto"/>
              <w:left w:val="single" w:sz="6" w:space="0" w:color="auto"/>
              <w:bottom w:val="single" w:sz="6" w:space="0" w:color="auto"/>
              <w:right w:val="single" w:sz="6" w:space="0" w:color="auto"/>
            </w:tcBorders>
            <w:vAlign w:val="center"/>
          </w:tcPr>
          <w:p w14:paraId="0BC09C2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7733437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4B0B22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27C62C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4FBEB9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Tension </w:t>
            </w:r>
          </w:p>
        </w:tc>
        <w:tc>
          <w:tcPr>
            <w:tcW w:w="1134" w:type="dxa"/>
            <w:tcBorders>
              <w:top w:val="single" w:sz="6" w:space="0" w:color="auto"/>
              <w:left w:val="single" w:sz="6" w:space="0" w:color="auto"/>
              <w:bottom w:val="single" w:sz="6" w:space="0" w:color="auto"/>
              <w:right w:val="single" w:sz="6" w:space="0" w:color="auto"/>
            </w:tcBorders>
            <w:vAlign w:val="center"/>
          </w:tcPr>
          <w:p w14:paraId="62ED0BB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3AE6EFF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36</w:t>
            </w:r>
          </w:p>
        </w:tc>
        <w:tc>
          <w:tcPr>
            <w:tcW w:w="1560" w:type="dxa"/>
            <w:tcBorders>
              <w:top w:val="single" w:sz="6" w:space="0" w:color="auto"/>
              <w:left w:val="single" w:sz="6" w:space="0" w:color="auto"/>
              <w:bottom w:val="single" w:sz="6" w:space="0" w:color="auto"/>
              <w:right w:val="single" w:sz="6" w:space="0" w:color="auto"/>
            </w:tcBorders>
          </w:tcPr>
          <w:p w14:paraId="48911FC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E46320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8E6CF3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Ligne de fuite</w:t>
            </w:r>
          </w:p>
        </w:tc>
        <w:tc>
          <w:tcPr>
            <w:tcW w:w="1134" w:type="dxa"/>
            <w:tcBorders>
              <w:top w:val="single" w:sz="6" w:space="0" w:color="auto"/>
              <w:left w:val="single" w:sz="6" w:space="0" w:color="auto"/>
              <w:bottom w:val="single" w:sz="6" w:space="0" w:color="auto"/>
              <w:right w:val="single" w:sz="6" w:space="0" w:color="auto"/>
            </w:tcBorders>
            <w:vAlign w:val="center"/>
          </w:tcPr>
          <w:p w14:paraId="49A9AB5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0D1FC29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&gt;1100</w:t>
            </w:r>
          </w:p>
        </w:tc>
        <w:tc>
          <w:tcPr>
            <w:tcW w:w="1560" w:type="dxa"/>
            <w:tcBorders>
              <w:top w:val="single" w:sz="6" w:space="0" w:color="auto"/>
              <w:left w:val="single" w:sz="6" w:space="0" w:color="auto"/>
              <w:bottom w:val="single" w:sz="6" w:space="0" w:color="auto"/>
              <w:right w:val="single" w:sz="6" w:space="0" w:color="auto"/>
            </w:tcBorders>
          </w:tcPr>
          <w:p w14:paraId="1677D5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3423D5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5FA9FB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la ligne de fuite nominale</w:t>
            </w:r>
          </w:p>
        </w:tc>
        <w:tc>
          <w:tcPr>
            <w:tcW w:w="1134" w:type="dxa"/>
            <w:tcBorders>
              <w:top w:val="single" w:sz="6" w:space="0" w:color="auto"/>
              <w:left w:val="single" w:sz="6" w:space="0" w:color="auto"/>
              <w:bottom w:val="single" w:sz="6" w:space="0" w:color="auto"/>
              <w:right w:val="single" w:sz="6" w:space="0" w:color="auto"/>
            </w:tcBorders>
            <w:vAlign w:val="center"/>
          </w:tcPr>
          <w:p w14:paraId="6ACE39D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048F0CA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EE571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918CE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F37E3A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à sec</w:t>
            </w:r>
          </w:p>
        </w:tc>
        <w:tc>
          <w:tcPr>
            <w:tcW w:w="1134" w:type="dxa"/>
            <w:tcBorders>
              <w:top w:val="single" w:sz="6" w:space="0" w:color="auto"/>
              <w:left w:val="single" w:sz="6" w:space="0" w:color="auto"/>
              <w:bottom w:val="single" w:sz="6" w:space="0" w:color="auto"/>
              <w:right w:val="single" w:sz="6" w:space="0" w:color="auto"/>
            </w:tcBorders>
            <w:vAlign w:val="center"/>
          </w:tcPr>
          <w:p w14:paraId="7E26897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77377D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70</w:t>
            </w:r>
          </w:p>
        </w:tc>
        <w:tc>
          <w:tcPr>
            <w:tcW w:w="1560" w:type="dxa"/>
            <w:tcBorders>
              <w:top w:val="single" w:sz="6" w:space="0" w:color="auto"/>
              <w:left w:val="single" w:sz="6" w:space="0" w:color="auto"/>
              <w:bottom w:val="single" w:sz="6" w:space="0" w:color="auto"/>
              <w:right w:val="single" w:sz="6" w:space="0" w:color="auto"/>
            </w:tcBorders>
          </w:tcPr>
          <w:p w14:paraId="13CA1B9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C4855D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9D76F5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au choc à sec, sous ondes de choc normalisées 1.2/50 µs</w:t>
            </w:r>
          </w:p>
        </w:tc>
        <w:tc>
          <w:tcPr>
            <w:tcW w:w="1134" w:type="dxa"/>
            <w:tcBorders>
              <w:top w:val="single" w:sz="6" w:space="0" w:color="auto"/>
              <w:left w:val="single" w:sz="6" w:space="0" w:color="auto"/>
              <w:bottom w:val="single" w:sz="6" w:space="0" w:color="auto"/>
              <w:right w:val="single" w:sz="6" w:space="0" w:color="auto"/>
            </w:tcBorders>
            <w:vAlign w:val="center"/>
          </w:tcPr>
          <w:p w14:paraId="48D6DB8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75B1C1F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170</w:t>
            </w:r>
          </w:p>
        </w:tc>
        <w:tc>
          <w:tcPr>
            <w:tcW w:w="1560" w:type="dxa"/>
            <w:tcBorders>
              <w:top w:val="single" w:sz="6" w:space="0" w:color="auto"/>
              <w:left w:val="single" w:sz="6" w:space="0" w:color="auto"/>
              <w:bottom w:val="single" w:sz="6" w:space="0" w:color="auto"/>
              <w:right w:val="single" w:sz="6" w:space="0" w:color="auto"/>
            </w:tcBorders>
          </w:tcPr>
          <w:p w14:paraId="3F6AB90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3A863A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33"/>
        </w:trPr>
        <w:tc>
          <w:tcPr>
            <w:tcW w:w="5246" w:type="dxa"/>
            <w:tcBorders>
              <w:top w:val="single" w:sz="6" w:space="0" w:color="auto"/>
              <w:left w:val="single" w:sz="6" w:space="0" w:color="auto"/>
              <w:bottom w:val="single" w:sz="6" w:space="0" w:color="auto"/>
              <w:right w:val="single" w:sz="6" w:space="0" w:color="auto"/>
            </w:tcBorders>
            <w:vAlign w:val="center"/>
          </w:tcPr>
          <w:p w14:paraId="7E1325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3F860F2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5013DD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BAE2AA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97F5FE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E03BCA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6.3 Boites d’épissure</w:t>
            </w:r>
          </w:p>
        </w:tc>
        <w:tc>
          <w:tcPr>
            <w:tcW w:w="1134" w:type="dxa"/>
            <w:tcBorders>
              <w:top w:val="single" w:sz="6" w:space="0" w:color="auto"/>
              <w:left w:val="single" w:sz="6" w:space="0" w:color="auto"/>
              <w:bottom w:val="single" w:sz="6" w:space="0" w:color="auto"/>
              <w:right w:val="single" w:sz="6" w:space="0" w:color="auto"/>
            </w:tcBorders>
            <w:vAlign w:val="center"/>
          </w:tcPr>
          <w:p w14:paraId="306A563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A79A71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280BD8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7F7652C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568E1F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w:t>
            </w:r>
          </w:p>
        </w:tc>
        <w:tc>
          <w:tcPr>
            <w:tcW w:w="1134" w:type="dxa"/>
            <w:tcBorders>
              <w:top w:val="single" w:sz="6" w:space="0" w:color="auto"/>
              <w:left w:val="single" w:sz="6" w:space="0" w:color="auto"/>
              <w:bottom w:val="single" w:sz="6" w:space="0" w:color="auto"/>
              <w:right w:val="single" w:sz="6" w:space="0" w:color="auto"/>
            </w:tcBorders>
          </w:tcPr>
          <w:p w14:paraId="255ED06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416EC70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60529</w:t>
            </w:r>
          </w:p>
        </w:tc>
        <w:tc>
          <w:tcPr>
            <w:tcW w:w="1560" w:type="dxa"/>
            <w:tcBorders>
              <w:top w:val="single" w:sz="6" w:space="0" w:color="auto"/>
              <w:left w:val="single" w:sz="6" w:space="0" w:color="auto"/>
              <w:bottom w:val="single" w:sz="6" w:space="0" w:color="auto"/>
              <w:right w:val="single" w:sz="6" w:space="0" w:color="auto"/>
            </w:tcBorders>
          </w:tcPr>
          <w:p w14:paraId="51D5504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BDB64E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9521D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Désignation du type</w:t>
            </w:r>
          </w:p>
        </w:tc>
        <w:tc>
          <w:tcPr>
            <w:tcW w:w="1134" w:type="dxa"/>
            <w:tcBorders>
              <w:top w:val="single" w:sz="6" w:space="0" w:color="auto"/>
              <w:left w:val="single" w:sz="6" w:space="0" w:color="auto"/>
              <w:bottom w:val="single" w:sz="6" w:space="0" w:color="auto"/>
              <w:right w:val="single" w:sz="6" w:space="0" w:color="auto"/>
            </w:tcBorders>
          </w:tcPr>
          <w:p w14:paraId="5E39A17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63F4B53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DD7D38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39F7A2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4ABB7B0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Fabriquant</w:t>
            </w:r>
          </w:p>
        </w:tc>
        <w:tc>
          <w:tcPr>
            <w:tcW w:w="1134" w:type="dxa"/>
            <w:tcBorders>
              <w:top w:val="single" w:sz="6" w:space="0" w:color="auto"/>
              <w:left w:val="single" w:sz="6" w:space="0" w:color="auto"/>
              <w:bottom w:val="single" w:sz="6" w:space="0" w:color="auto"/>
              <w:right w:val="single" w:sz="6" w:space="0" w:color="auto"/>
            </w:tcBorders>
          </w:tcPr>
          <w:p w14:paraId="156B14A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4804407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62990A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A623E6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81E5DC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Année de la première opération commerciale du type proposé</w:t>
            </w:r>
          </w:p>
        </w:tc>
        <w:tc>
          <w:tcPr>
            <w:tcW w:w="1134" w:type="dxa"/>
            <w:tcBorders>
              <w:top w:val="single" w:sz="6" w:space="0" w:color="auto"/>
              <w:left w:val="single" w:sz="6" w:space="0" w:color="auto"/>
              <w:bottom w:val="single" w:sz="6" w:space="0" w:color="auto"/>
              <w:right w:val="single" w:sz="6" w:space="0" w:color="auto"/>
            </w:tcBorders>
          </w:tcPr>
          <w:p w14:paraId="4000377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635CB57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6AA32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F4182D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26003CD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Matériau</w:t>
            </w:r>
          </w:p>
        </w:tc>
        <w:tc>
          <w:tcPr>
            <w:tcW w:w="1134" w:type="dxa"/>
            <w:tcBorders>
              <w:top w:val="single" w:sz="6" w:space="0" w:color="auto"/>
              <w:left w:val="single" w:sz="6" w:space="0" w:color="auto"/>
              <w:bottom w:val="single" w:sz="6" w:space="0" w:color="auto"/>
              <w:right w:val="single" w:sz="6" w:space="0" w:color="auto"/>
            </w:tcBorders>
          </w:tcPr>
          <w:p w14:paraId="722B256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7C47A33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Coulage en Aluminium ou acier inoxydable</w:t>
            </w:r>
          </w:p>
        </w:tc>
        <w:tc>
          <w:tcPr>
            <w:tcW w:w="1560" w:type="dxa"/>
            <w:tcBorders>
              <w:top w:val="single" w:sz="6" w:space="0" w:color="auto"/>
              <w:left w:val="single" w:sz="6" w:space="0" w:color="auto"/>
              <w:bottom w:val="single" w:sz="6" w:space="0" w:color="auto"/>
              <w:right w:val="single" w:sz="6" w:space="0" w:color="auto"/>
            </w:tcBorders>
          </w:tcPr>
          <w:p w14:paraId="634D159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FFD27B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2F45552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Degré de protection contre la pénétration</w:t>
            </w:r>
          </w:p>
        </w:tc>
        <w:tc>
          <w:tcPr>
            <w:tcW w:w="1134" w:type="dxa"/>
            <w:tcBorders>
              <w:top w:val="single" w:sz="6" w:space="0" w:color="auto"/>
              <w:left w:val="single" w:sz="6" w:space="0" w:color="auto"/>
              <w:bottom w:val="single" w:sz="6" w:space="0" w:color="auto"/>
              <w:right w:val="single" w:sz="6" w:space="0" w:color="auto"/>
            </w:tcBorders>
          </w:tcPr>
          <w:p w14:paraId="11E0E4A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7BB1B86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IP65</w:t>
            </w:r>
          </w:p>
        </w:tc>
        <w:tc>
          <w:tcPr>
            <w:tcW w:w="1560" w:type="dxa"/>
            <w:tcBorders>
              <w:top w:val="single" w:sz="6" w:space="0" w:color="auto"/>
              <w:left w:val="single" w:sz="6" w:space="0" w:color="auto"/>
              <w:bottom w:val="single" w:sz="6" w:space="0" w:color="auto"/>
              <w:right w:val="single" w:sz="6" w:space="0" w:color="auto"/>
            </w:tcBorders>
          </w:tcPr>
          <w:p w14:paraId="6BFD50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FE6828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5DEA017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 de Câbles pouvant être insérés</w:t>
            </w:r>
          </w:p>
        </w:tc>
        <w:tc>
          <w:tcPr>
            <w:tcW w:w="1134" w:type="dxa"/>
            <w:tcBorders>
              <w:top w:val="single" w:sz="6" w:space="0" w:color="auto"/>
              <w:left w:val="single" w:sz="6" w:space="0" w:color="auto"/>
              <w:bottom w:val="single" w:sz="6" w:space="0" w:color="auto"/>
              <w:right w:val="single" w:sz="6" w:space="0" w:color="auto"/>
            </w:tcBorders>
          </w:tcPr>
          <w:p w14:paraId="7547AFB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5A2CC5C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4</w:t>
            </w:r>
          </w:p>
        </w:tc>
        <w:tc>
          <w:tcPr>
            <w:tcW w:w="1560" w:type="dxa"/>
            <w:tcBorders>
              <w:top w:val="single" w:sz="6" w:space="0" w:color="auto"/>
              <w:left w:val="single" w:sz="6" w:space="0" w:color="auto"/>
              <w:bottom w:val="single" w:sz="6" w:space="0" w:color="auto"/>
              <w:right w:val="single" w:sz="6" w:space="0" w:color="auto"/>
            </w:tcBorders>
          </w:tcPr>
          <w:p w14:paraId="02ABB25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560B0C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92A991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Entrée de câble </w:t>
            </w:r>
          </w:p>
        </w:tc>
        <w:tc>
          <w:tcPr>
            <w:tcW w:w="1134" w:type="dxa"/>
            <w:tcBorders>
              <w:top w:val="single" w:sz="6" w:space="0" w:color="auto"/>
              <w:left w:val="single" w:sz="6" w:space="0" w:color="auto"/>
              <w:bottom w:val="single" w:sz="6" w:space="0" w:color="auto"/>
              <w:right w:val="single" w:sz="6" w:space="0" w:color="auto"/>
            </w:tcBorders>
          </w:tcPr>
          <w:p w14:paraId="123EDCB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10A74E60" w14:textId="425554C4"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par le bas</w:t>
            </w:r>
          </w:p>
        </w:tc>
        <w:tc>
          <w:tcPr>
            <w:tcW w:w="1560" w:type="dxa"/>
            <w:tcBorders>
              <w:top w:val="single" w:sz="6" w:space="0" w:color="auto"/>
              <w:left w:val="single" w:sz="6" w:space="0" w:color="auto"/>
              <w:bottom w:val="single" w:sz="6" w:space="0" w:color="auto"/>
              <w:right w:val="single" w:sz="6" w:space="0" w:color="auto"/>
            </w:tcBorders>
          </w:tcPr>
          <w:p w14:paraId="7D767B2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93B5B9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2969F7E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Étanchéité des ouvertures inutilisées par des prises autoclaves ?</w:t>
            </w:r>
          </w:p>
        </w:tc>
        <w:tc>
          <w:tcPr>
            <w:tcW w:w="1134" w:type="dxa"/>
            <w:tcBorders>
              <w:top w:val="single" w:sz="6" w:space="0" w:color="auto"/>
              <w:left w:val="single" w:sz="6" w:space="0" w:color="auto"/>
              <w:bottom w:val="single" w:sz="6" w:space="0" w:color="auto"/>
              <w:right w:val="single" w:sz="6" w:space="0" w:color="auto"/>
            </w:tcBorders>
          </w:tcPr>
          <w:p w14:paraId="6157B18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oui / non</w:t>
            </w:r>
          </w:p>
        </w:tc>
        <w:tc>
          <w:tcPr>
            <w:tcW w:w="1842" w:type="dxa"/>
            <w:tcBorders>
              <w:top w:val="single" w:sz="6" w:space="0" w:color="auto"/>
              <w:left w:val="single" w:sz="6" w:space="0" w:color="auto"/>
              <w:bottom w:val="single" w:sz="6" w:space="0" w:color="auto"/>
              <w:right w:val="single" w:sz="6" w:space="0" w:color="auto"/>
            </w:tcBorders>
          </w:tcPr>
          <w:p w14:paraId="7C418D3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oui</w:t>
            </w:r>
          </w:p>
        </w:tc>
        <w:tc>
          <w:tcPr>
            <w:tcW w:w="1560" w:type="dxa"/>
            <w:tcBorders>
              <w:top w:val="single" w:sz="6" w:space="0" w:color="auto"/>
              <w:left w:val="single" w:sz="6" w:space="0" w:color="auto"/>
              <w:bottom w:val="single" w:sz="6" w:space="0" w:color="auto"/>
              <w:right w:val="single" w:sz="6" w:space="0" w:color="auto"/>
            </w:tcBorders>
          </w:tcPr>
          <w:p w14:paraId="79D41BC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170C68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553695A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cassette d’épissure</w:t>
            </w:r>
          </w:p>
        </w:tc>
        <w:tc>
          <w:tcPr>
            <w:tcW w:w="1134" w:type="dxa"/>
            <w:tcBorders>
              <w:top w:val="single" w:sz="6" w:space="0" w:color="auto"/>
              <w:left w:val="single" w:sz="6" w:space="0" w:color="auto"/>
              <w:bottom w:val="single" w:sz="6" w:space="0" w:color="auto"/>
              <w:right w:val="single" w:sz="6" w:space="0" w:color="auto"/>
            </w:tcBorders>
          </w:tcPr>
          <w:p w14:paraId="2A1774D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60EB3CA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B8251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7A84A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2E7DC03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max. de cassettes</w:t>
            </w:r>
          </w:p>
        </w:tc>
        <w:tc>
          <w:tcPr>
            <w:tcW w:w="1134" w:type="dxa"/>
            <w:tcBorders>
              <w:top w:val="single" w:sz="6" w:space="0" w:color="auto"/>
              <w:left w:val="single" w:sz="6" w:space="0" w:color="auto"/>
              <w:bottom w:val="single" w:sz="6" w:space="0" w:color="auto"/>
              <w:right w:val="single" w:sz="6" w:space="0" w:color="auto"/>
            </w:tcBorders>
          </w:tcPr>
          <w:p w14:paraId="294442F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3AC9EC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F708A6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9FE012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364008F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d’épissures par casette</w:t>
            </w:r>
          </w:p>
        </w:tc>
        <w:tc>
          <w:tcPr>
            <w:tcW w:w="1134" w:type="dxa"/>
            <w:tcBorders>
              <w:top w:val="single" w:sz="6" w:space="0" w:color="auto"/>
              <w:left w:val="single" w:sz="6" w:space="0" w:color="auto"/>
              <w:bottom w:val="single" w:sz="6" w:space="0" w:color="auto"/>
              <w:right w:val="single" w:sz="6" w:space="0" w:color="auto"/>
            </w:tcBorders>
          </w:tcPr>
          <w:p w14:paraId="51A4765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2D5DEC6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743401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38F64F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607E1BD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max. d’épissures par joint box</w:t>
            </w:r>
          </w:p>
        </w:tc>
        <w:tc>
          <w:tcPr>
            <w:tcW w:w="1134" w:type="dxa"/>
            <w:tcBorders>
              <w:top w:val="single" w:sz="6" w:space="0" w:color="auto"/>
              <w:left w:val="single" w:sz="6" w:space="0" w:color="auto"/>
              <w:bottom w:val="single" w:sz="6" w:space="0" w:color="auto"/>
              <w:right w:val="single" w:sz="6" w:space="0" w:color="auto"/>
            </w:tcBorders>
          </w:tcPr>
          <w:p w14:paraId="60FFD50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519D903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48</w:t>
            </w:r>
          </w:p>
        </w:tc>
        <w:tc>
          <w:tcPr>
            <w:tcW w:w="1560" w:type="dxa"/>
            <w:tcBorders>
              <w:top w:val="single" w:sz="6" w:space="0" w:color="auto"/>
              <w:left w:val="single" w:sz="6" w:space="0" w:color="auto"/>
              <w:bottom w:val="single" w:sz="6" w:space="0" w:color="auto"/>
              <w:right w:val="single" w:sz="6" w:space="0" w:color="auto"/>
            </w:tcBorders>
          </w:tcPr>
          <w:p w14:paraId="24B374A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C88F5F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F203A7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Radius de courbage des fibres optiques</w:t>
            </w:r>
          </w:p>
        </w:tc>
        <w:tc>
          <w:tcPr>
            <w:tcW w:w="1134" w:type="dxa"/>
            <w:tcBorders>
              <w:top w:val="single" w:sz="6" w:space="0" w:color="auto"/>
              <w:left w:val="single" w:sz="6" w:space="0" w:color="auto"/>
              <w:bottom w:val="single" w:sz="6" w:space="0" w:color="auto"/>
              <w:right w:val="single" w:sz="6" w:space="0" w:color="auto"/>
            </w:tcBorders>
          </w:tcPr>
          <w:p w14:paraId="126F6A3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574B171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40</w:t>
            </w:r>
          </w:p>
        </w:tc>
        <w:tc>
          <w:tcPr>
            <w:tcW w:w="1560" w:type="dxa"/>
            <w:tcBorders>
              <w:top w:val="single" w:sz="6" w:space="0" w:color="auto"/>
              <w:left w:val="single" w:sz="6" w:space="0" w:color="auto"/>
              <w:bottom w:val="single" w:sz="6" w:space="0" w:color="auto"/>
              <w:right w:val="single" w:sz="6" w:space="0" w:color="auto"/>
            </w:tcBorders>
          </w:tcPr>
          <w:p w14:paraId="76C206B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88D86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D501FC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Matériau desséchant</w:t>
            </w:r>
          </w:p>
        </w:tc>
        <w:tc>
          <w:tcPr>
            <w:tcW w:w="1134" w:type="dxa"/>
            <w:tcBorders>
              <w:top w:val="single" w:sz="6" w:space="0" w:color="auto"/>
              <w:left w:val="single" w:sz="6" w:space="0" w:color="auto"/>
              <w:bottom w:val="single" w:sz="6" w:space="0" w:color="auto"/>
              <w:right w:val="single" w:sz="6" w:space="0" w:color="auto"/>
            </w:tcBorders>
          </w:tcPr>
          <w:p w14:paraId="05E0E1F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1F49F9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404003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9310DF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4E3D27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Total d’un remplissage de desséchant</w:t>
            </w:r>
          </w:p>
        </w:tc>
        <w:tc>
          <w:tcPr>
            <w:tcW w:w="1134" w:type="dxa"/>
            <w:tcBorders>
              <w:top w:val="single" w:sz="6" w:space="0" w:color="auto"/>
              <w:left w:val="single" w:sz="6" w:space="0" w:color="auto"/>
              <w:bottom w:val="single" w:sz="6" w:space="0" w:color="auto"/>
              <w:right w:val="single" w:sz="6" w:space="0" w:color="auto"/>
            </w:tcBorders>
          </w:tcPr>
          <w:p w14:paraId="030D3B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g</w:t>
            </w:r>
          </w:p>
        </w:tc>
        <w:tc>
          <w:tcPr>
            <w:tcW w:w="1842" w:type="dxa"/>
            <w:tcBorders>
              <w:top w:val="single" w:sz="6" w:space="0" w:color="auto"/>
              <w:left w:val="single" w:sz="6" w:space="0" w:color="auto"/>
              <w:bottom w:val="single" w:sz="6" w:space="0" w:color="auto"/>
              <w:right w:val="single" w:sz="6" w:space="0" w:color="auto"/>
            </w:tcBorders>
          </w:tcPr>
          <w:p w14:paraId="2DA2210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FDAD5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851F4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9F0B4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w:t>
            </w:r>
          </w:p>
        </w:tc>
        <w:tc>
          <w:tcPr>
            <w:tcW w:w="1134" w:type="dxa"/>
            <w:tcBorders>
              <w:top w:val="single" w:sz="6" w:space="0" w:color="auto"/>
              <w:left w:val="single" w:sz="6" w:space="0" w:color="auto"/>
              <w:bottom w:val="single" w:sz="6" w:space="0" w:color="auto"/>
              <w:right w:val="single" w:sz="6" w:space="0" w:color="auto"/>
            </w:tcBorders>
          </w:tcPr>
          <w:p w14:paraId="2241374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tcPr>
          <w:p w14:paraId="3AF261D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FA0D7D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A118F7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60EE9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051518A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55F915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E56915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63D5F5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7EB8B2A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7 Chaînes d’Isolateurs </w:t>
            </w:r>
          </w:p>
        </w:tc>
        <w:tc>
          <w:tcPr>
            <w:tcW w:w="1134" w:type="dxa"/>
            <w:tcBorders>
              <w:top w:val="single" w:sz="6" w:space="0" w:color="auto"/>
              <w:left w:val="single" w:sz="6" w:space="0" w:color="auto"/>
              <w:bottom w:val="single" w:sz="6" w:space="0" w:color="auto"/>
              <w:right w:val="single" w:sz="6" w:space="0" w:color="auto"/>
            </w:tcBorders>
            <w:vAlign w:val="center"/>
          </w:tcPr>
          <w:p w14:paraId="0EAB5B6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EDE866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9D75DF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059C40A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1620"/>
        </w:trPr>
        <w:tc>
          <w:tcPr>
            <w:tcW w:w="5246" w:type="dxa"/>
            <w:tcBorders>
              <w:top w:val="single" w:sz="6" w:space="0" w:color="auto"/>
              <w:left w:val="single" w:sz="6" w:space="0" w:color="auto"/>
              <w:bottom w:val="single" w:sz="6" w:space="0" w:color="auto"/>
              <w:right w:val="single" w:sz="6" w:space="0" w:color="auto"/>
            </w:tcBorders>
            <w:vAlign w:val="center"/>
          </w:tcPr>
          <w:p w14:paraId="2B7F81C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Standard</w:t>
            </w:r>
          </w:p>
        </w:tc>
        <w:tc>
          <w:tcPr>
            <w:tcW w:w="1134" w:type="dxa"/>
            <w:tcBorders>
              <w:top w:val="single" w:sz="6" w:space="0" w:color="auto"/>
              <w:left w:val="single" w:sz="6" w:space="0" w:color="auto"/>
              <w:bottom w:val="single" w:sz="6" w:space="0" w:color="auto"/>
              <w:right w:val="single" w:sz="6" w:space="0" w:color="auto"/>
            </w:tcBorders>
            <w:vAlign w:val="center"/>
          </w:tcPr>
          <w:p w14:paraId="55A325E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EF1207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60383</w:t>
            </w:r>
          </w:p>
          <w:p w14:paraId="3377A5D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60120</w:t>
            </w:r>
          </w:p>
          <w:p w14:paraId="1021E18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60372</w:t>
            </w:r>
          </w:p>
          <w:p w14:paraId="7ED5C94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60437</w:t>
            </w:r>
          </w:p>
          <w:p w14:paraId="6A970BA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61467</w:t>
            </w:r>
          </w:p>
          <w:p w14:paraId="3FA69FF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CEI EN 61284 ISO 1461</w:t>
            </w:r>
          </w:p>
        </w:tc>
        <w:tc>
          <w:tcPr>
            <w:tcW w:w="1560" w:type="dxa"/>
            <w:tcBorders>
              <w:top w:val="single" w:sz="6" w:space="0" w:color="auto"/>
              <w:left w:val="single" w:sz="6" w:space="0" w:color="auto"/>
              <w:bottom w:val="single" w:sz="6" w:space="0" w:color="auto"/>
              <w:right w:val="single" w:sz="6" w:space="0" w:color="auto"/>
            </w:tcBorders>
          </w:tcPr>
          <w:p w14:paraId="7653BD9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74DA9A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56697D4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7.1 Armement isolant en suspension, simple ou double, pour conducteur de phase </w:t>
            </w:r>
          </w:p>
        </w:tc>
        <w:tc>
          <w:tcPr>
            <w:tcW w:w="1134" w:type="dxa"/>
            <w:tcBorders>
              <w:top w:val="single" w:sz="6" w:space="0" w:color="auto"/>
              <w:left w:val="single" w:sz="6" w:space="0" w:color="auto"/>
              <w:bottom w:val="single" w:sz="6" w:space="0" w:color="auto"/>
              <w:right w:val="single" w:sz="6" w:space="0" w:color="auto"/>
            </w:tcBorders>
          </w:tcPr>
          <w:p w14:paraId="27F78CC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tcPr>
          <w:p w14:paraId="5EE1219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DD2492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7366101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4972139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tcPr>
          <w:p w14:paraId="3866F40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60AC9EC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953801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A73809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2D83B6A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w:t>
            </w:r>
          </w:p>
        </w:tc>
        <w:tc>
          <w:tcPr>
            <w:tcW w:w="1134" w:type="dxa"/>
            <w:tcBorders>
              <w:top w:val="single" w:sz="6" w:space="0" w:color="auto"/>
              <w:left w:val="single" w:sz="6" w:space="0" w:color="auto"/>
              <w:bottom w:val="single" w:sz="6" w:space="0" w:color="auto"/>
              <w:right w:val="single" w:sz="6" w:space="0" w:color="auto"/>
            </w:tcBorders>
          </w:tcPr>
          <w:p w14:paraId="31038B1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6FFB204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 vertical</w:t>
            </w:r>
          </w:p>
        </w:tc>
        <w:tc>
          <w:tcPr>
            <w:tcW w:w="1560" w:type="dxa"/>
            <w:tcBorders>
              <w:top w:val="single" w:sz="6" w:space="0" w:color="auto"/>
              <w:left w:val="single" w:sz="6" w:space="0" w:color="auto"/>
              <w:bottom w:val="single" w:sz="6" w:space="0" w:color="auto"/>
              <w:right w:val="single" w:sz="6" w:space="0" w:color="auto"/>
            </w:tcBorders>
          </w:tcPr>
          <w:p w14:paraId="101255D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206C3D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2C1984F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chaîne</w:t>
            </w:r>
          </w:p>
        </w:tc>
        <w:tc>
          <w:tcPr>
            <w:tcW w:w="1134" w:type="dxa"/>
            <w:tcBorders>
              <w:top w:val="single" w:sz="6" w:space="0" w:color="auto"/>
              <w:left w:val="single" w:sz="6" w:space="0" w:color="auto"/>
              <w:bottom w:val="single" w:sz="6" w:space="0" w:color="auto"/>
              <w:right w:val="single" w:sz="6" w:space="0" w:color="auto"/>
            </w:tcBorders>
          </w:tcPr>
          <w:p w14:paraId="6A0DC1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2CCDF4E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1 - 2</w:t>
            </w:r>
          </w:p>
        </w:tc>
        <w:tc>
          <w:tcPr>
            <w:tcW w:w="1560" w:type="dxa"/>
            <w:tcBorders>
              <w:top w:val="single" w:sz="6" w:space="0" w:color="auto"/>
              <w:left w:val="single" w:sz="6" w:space="0" w:color="auto"/>
              <w:bottom w:val="single" w:sz="6" w:space="0" w:color="auto"/>
              <w:right w:val="single" w:sz="6" w:space="0" w:color="auto"/>
            </w:tcBorders>
          </w:tcPr>
          <w:p w14:paraId="743937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76916B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6892F62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d’isolateurs par chaîne</w:t>
            </w:r>
          </w:p>
        </w:tc>
        <w:tc>
          <w:tcPr>
            <w:tcW w:w="1134" w:type="dxa"/>
            <w:tcBorders>
              <w:top w:val="single" w:sz="6" w:space="0" w:color="auto"/>
              <w:left w:val="single" w:sz="6" w:space="0" w:color="auto"/>
              <w:bottom w:val="single" w:sz="6" w:space="0" w:color="auto"/>
              <w:right w:val="single" w:sz="6" w:space="0" w:color="auto"/>
            </w:tcBorders>
          </w:tcPr>
          <w:p w14:paraId="68FB00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0052EF2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19</w:t>
            </w:r>
          </w:p>
        </w:tc>
        <w:tc>
          <w:tcPr>
            <w:tcW w:w="1560" w:type="dxa"/>
            <w:tcBorders>
              <w:top w:val="single" w:sz="6" w:space="0" w:color="auto"/>
              <w:left w:val="single" w:sz="6" w:space="0" w:color="auto"/>
              <w:bottom w:val="single" w:sz="6" w:space="0" w:color="auto"/>
              <w:right w:val="single" w:sz="6" w:space="0" w:color="auto"/>
            </w:tcBorders>
          </w:tcPr>
          <w:p w14:paraId="08ACC75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B49AC6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45999A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Ligne de fuite totale </w:t>
            </w:r>
          </w:p>
        </w:tc>
        <w:tc>
          <w:tcPr>
            <w:tcW w:w="1134" w:type="dxa"/>
            <w:tcBorders>
              <w:top w:val="single" w:sz="6" w:space="0" w:color="auto"/>
              <w:left w:val="single" w:sz="6" w:space="0" w:color="auto"/>
              <w:bottom w:val="single" w:sz="6" w:space="0" w:color="auto"/>
              <w:right w:val="single" w:sz="6" w:space="0" w:color="auto"/>
            </w:tcBorders>
          </w:tcPr>
          <w:p w14:paraId="30CAFE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7695F23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6300</w:t>
            </w:r>
          </w:p>
        </w:tc>
        <w:tc>
          <w:tcPr>
            <w:tcW w:w="1560" w:type="dxa"/>
            <w:tcBorders>
              <w:top w:val="single" w:sz="6" w:space="0" w:color="auto"/>
              <w:left w:val="single" w:sz="6" w:space="0" w:color="auto"/>
              <w:bottom w:val="single" w:sz="6" w:space="0" w:color="auto"/>
              <w:right w:val="single" w:sz="6" w:space="0" w:color="auto"/>
            </w:tcBorders>
          </w:tcPr>
          <w:p w14:paraId="717A48D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77CD2A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546905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 de chaque chaîne</w:t>
            </w:r>
          </w:p>
        </w:tc>
        <w:tc>
          <w:tcPr>
            <w:tcW w:w="1134" w:type="dxa"/>
            <w:tcBorders>
              <w:top w:val="single" w:sz="6" w:space="0" w:color="auto"/>
              <w:left w:val="single" w:sz="6" w:space="0" w:color="auto"/>
              <w:bottom w:val="single" w:sz="6" w:space="0" w:color="auto"/>
              <w:right w:val="single" w:sz="6" w:space="0" w:color="auto"/>
            </w:tcBorders>
          </w:tcPr>
          <w:p w14:paraId="5BF39EC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tcPr>
          <w:p w14:paraId="2C1E6CE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tcBorders>
              <w:top w:val="single" w:sz="6" w:space="0" w:color="auto"/>
              <w:left w:val="single" w:sz="6" w:space="0" w:color="auto"/>
              <w:bottom w:val="single" w:sz="6" w:space="0" w:color="auto"/>
              <w:right w:val="single" w:sz="6" w:space="0" w:color="auto"/>
            </w:tcBorders>
          </w:tcPr>
          <w:p w14:paraId="2645313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C10B8C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AAA572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 de la chaîne double</w:t>
            </w:r>
          </w:p>
        </w:tc>
        <w:tc>
          <w:tcPr>
            <w:tcW w:w="1134" w:type="dxa"/>
            <w:tcBorders>
              <w:top w:val="single" w:sz="6" w:space="0" w:color="auto"/>
              <w:left w:val="single" w:sz="6" w:space="0" w:color="auto"/>
              <w:bottom w:val="single" w:sz="6" w:space="0" w:color="auto"/>
              <w:right w:val="single" w:sz="6" w:space="0" w:color="auto"/>
            </w:tcBorders>
          </w:tcPr>
          <w:p w14:paraId="13DEC1D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tcPr>
          <w:p w14:paraId="63BE6DC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tcBorders>
              <w:top w:val="single" w:sz="6" w:space="0" w:color="auto"/>
              <w:left w:val="single" w:sz="6" w:space="0" w:color="auto"/>
              <w:bottom w:val="single" w:sz="6" w:space="0" w:color="auto"/>
              <w:right w:val="single" w:sz="6" w:space="0" w:color="auto"/>
            </w:tcBorders>
          </w:tcPr>
          <w:p w14:paraId="1B8658F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D86BB6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88C8B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de l’armement (sans isolateur) simple / double</w:t>
            </w:r>
          </w:p>
        </w:tc>
        <w:tc>
          <w:tcPr>
            <w:tcW w:w="1134" w:type="dxa"/>
            <w:tcBorders>
              <w:top w:val="single" w:sz="6" w:space="0" w:color="auto"/>
              <w:left w:val="single" w:sz="6" w:space="0" w:color="auto"/>
              <w:bottom w:val="single" w:sz="6" w:space="0" w:color="auto"/>
              <w:right w:val="single" w:sz="6" w:space="0" w:color="auto"/>
            </w:tcBorders>
          </w:tcPr>
          <w:p w14:paraId="42D42AF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tcPr>
          <w:p w14:paraId="60825E5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4690F9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6C1514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44CFA80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conducteur par phase</w:t>
            </w:r>
          </w:p>
        </w:tc>
        <w:tc>
          <w:tcPr>
            <w:tcW w:w="1134" w:type="dxa"/>
            <w:tcBorders>
              <w:top w:val="single" w:sz="6" w:space="0" w:color="auto"/>
              <w:left w:val="single" w:sz="6" w:space="0" w:color="auto"/>
              <w:bottom w:val="single" w:sz="6" w:space="0" w:color="auto"/>
              <w:right w:val="single" w:sz="6" w:space="0" w:color="auto"/>
            </w:tcBorders>
          </w:tcPr>
          <w:p w14:paraId="6D6DA6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229D332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w:t>
            </w:r>
          </w:p>
        </w:tc>
        <w:tc>
          <w:tcPr>
            <w:tcW w:w="1560" w:type="dxa"/>
            <w:tcBorders>
              <w:top w:val="single" w:sz="6" w:space="0" w:color="auto"/>
              <w:left w:val="single" w:sz="6" w:space="0" w:color="auto"/>
              <w:bottom w:val="single" w:sz="6" w:space="0" w:color="auto"/>
              <w:right w:val="single" w:sz="6" w:space="0" w:color="auto"/>
            </w:tcBorders>
          </w:tcPr>
          <w:p w14:paraId="03C0CE9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3BE6DB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157673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conducteurs</w:t>
            </w:r>
          </w:p>
        </w:tc>
        <w:tc>
          <w:tcPr>
            <w:tcW w:w="1134" w:type="dxa"/>
            <w:tcBorders>
              <w:top w:val="single" w:sz="6" w:space="0" w:color="auto"/>
              <w:left w:val="single" w:sz="6" w:space="0" w:color="auto"/>
              <w:bottom w:val="single" w:sz="6" w:space="0" w:color="auto"/>
              <w:right w:val="single" w:sz="6" w:space="0" w:color="auto"/>
            </w:tcBorders>
          </w:tcPr>
          <w:p w14:paraId="611F3D5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0681DBD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460</w:t>
            </w:r>
          </w:p>
        </w:tc>
        <w:tc>
          <w:tcPr>
            <w:tcW w:w="1560" w:type="dxa"/>
            <w:tcBorders>
              <w:top w:val="single" w:sz="6" w:space="0" w:color="auto"/>
              <w:left w:val="single" w:sz="6" w:space="0" w:color="auto"/>
              <w:bottom w:val="single" w:sz="6" w:space="0" w:color="auto"/>
              <w:right w:val="single" w:sz="6" w:space="0" w:color="auto"/>
            </w:tcBorders>
          </w:tcPr>
          <w:p w14:paraId="3EDBDD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9E0DBA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0B84BB1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chaîne (armement double)</w:t>
            </w:r>
          </w:p>
        </w:tc>
        <w:tc>
          <w:tcPr>
            <w:tcW w:w="1134" w:type="dxa"/>
            <w:tcBorders>
              <w:top w:val="single" w:sz="6" w:space="0" w:color="auto"/>
              <w:left w:val="single" w:sz="6" w:space="0" w:color="auto"/>
              <w:bottom w:val="single" w:sz="6" w:space="0" w:color="auto"/>
              <w:right w:val="single" w:sz="6" w:space="0" w:color="auto"/>
            </w:tcBorders>
          </w:tcPr>
          <w:p w14:paraId="7E0A032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61279F9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&gt;500</w:t>
            </w:r>
          </w:p>
        </w:tc>
        <w:tc>
          <w:tcPr>
            <w:tcW w:w="1560" w:type="dxa"/>
            <w:tcBorders>
              <w:top w:val="single" w:sz="6" w:space="0" w:color="auto"/>
              <w:left w:val="single" w:sz="6" w:space="0" w:color="auto"/>
              <w:bottom w:val="single" w:sz="6" w:space="0" w:color="auto"/>
              <w:right w:val="single" w:sz="6" w:space="0" w:color="auto"/>
            </w:tcBorders>
          </w:tcPr>
          <w:p w14:paraId="48218B1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D8B1E4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52574C4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dispositifs de garde</w:t>
            </w:r>
          </w:p>
        </w:tc>
        <w:tc>
          <w:tcPr>
            <w:tcW w:w="1134" w:type="dxa"/>
            <w:tcBorders>
              <w:top w:val="single" w:sz="6" w:space="0" w:color="auto"/>
              <w:left w:val="single" w:sz="6" w:space="0" w:color="auto"/>
              <w:bottom w:val="single" w:sz="6" w:space="0" w:color="auto"/>
              <w:right w:val="single" w:sz="6" w:space="0" w:color="auto"/>
            </w:tcBorders>
          </w:tcPr>
          <w:p w14:paraId="7A169CA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5085AB5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30AB9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A64FD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D153C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la tige</w:t>
            </w:r>
          </w:p>
        </w:tc>
        <w:tc>
          <w:tcPr>
            <w:tcW w:w="1134" w:type="dxa"/>
            <w:tcBorders>
              <w:top w:val="single" w:sz="6" w:space="0" w:color="auto"/>
              <w:left w:val="single" w:sz="6" w:space="0" w:color="auto"/>
              <w:bottom w:val="single" w:sz="6" w:space="0" w:color="auto"/>
              <w:right w:val="single" w:sz="6" w:space="0" w:color="auto"/>
            </w:tcBorders>
          </w:tcPr>
          <w:p w14:paraId="52B4138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615ECE9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16</w:t>
            </w:r>
          </w:p>
        </w:tc>
        <w:tc>
          <w:tcPr>
            <w:tcW w:w="1560" w:type="dxa"/>
            <w:tcBorders>
              <w:top w:val="single" w:sz="6" w:space="0" w:color="auto"/>
              <w:left w:val="single" w:sz="6" w:space="0" w:color="auto"/>
              <w:bottom w:val="single" w:sz="6" w:space="0" w:color="auto"/>
              <w:right w:val="single" w:sz="6" w:space="0" w:color="auto"/>
            </w:tcBorders>
          </w:tcPr>
          <w:p w14:paraId="0D27F3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A9008B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752B13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nominale</w:t>
            </w:r>
          </w:p>
        </w:tc>
        <w:tc>
          <w:tcPr>
            <w:tcW w:w="1134" w:type="dxa"/>
            <w:tcBorders>
              <w:top w:val="single" w:sz="6" w:space="0" w:color="auto"/>
              <w:left w:val="single" w:sz="6" w:space="0" w:color="auto"/>
              <w:bottom w:val="single" w:sz="6" w:space="0" w:color="auto"/>
              <w:right w:val="single" w:sz="6" w:space="0" w:color="auto"/>
            </w:tcBorders>
            <w:vAlign w:val="center"/>
          </w:tcPr>
          <w:p w14:paraId="5A6491D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5F3B0A2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225</w:t>
            </w:r>
          </w:p>
        </w:tc>
        <w:tc>
          <w:tcPr>
            <w:tcW w:w="1560" w:type="dxa"/>
            <w:tcBorders>
              <w:top w:val="single" w:sz="6" w:space="0" w:color="auto"/>
              <w:left w:val="single" w:sz="6" w:space="0" w:color="auto"/>
              <w:bottom w:val="single" w:sz="6" w:space="0" w:color="auto"/>
              <w:right w:val="single" w:sz="6" w:space="0" w:color="auto"/>
            </w:tcBorders>
          </w:tcPr>
          <w:p w14:paraId="7700F3A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8C43E2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2AB0D0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maximum</w:t>
            </w:r>
          </w:p>
        </w:tc>
        <w:tc>
          <w:tcPr>
            <w:tcW w:w="1134" w:type="dxa"/>
            <w:tcBorders>
              <w:top w:val="single" w:sz="6" w:space="0" w:color="auto"/>
              <w:left w:val="single" w:sz="6" w:space="0" w:color="auto"/>
              <w:bottom w:val="single" w:sz="6" w:space="0" w:color="auto"/>
              <w:right w:val="single" w:sz="6" w:space="0" w:color="auto"/>
            </w:tcBorders>
            <w:vAlign w:val="center"/>
          </w:tcPr>
          <w:p w14:paraId="77208AF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367FADA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245</w:t>
            </w:r>
          </w:p>
        </w:tc>
        <w:tc>
          <w:tcPr>
            <w:tcW w:w="1560" w:type="dxa"/>
            <w:tcBorders>
              <w:top w:val="single" w:sz="6" w:space="0" w:color="auto"/>
              <w:left w:val="single" w:sz="6" w:space="0" w:color="auto"/>
              <w:bottom w:val="single" w:sz="6" w:space="0" w:color="auto"/>
              <w:right w:val="single" w:sz="6" w:space="0" w:color="auto"/>
            </w:tcBorders>
          </w:tcPr>
          <w:p w14:paraId="5B369A2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4E4E8E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B92422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à sec</w:t>
            </w:r>
          </w:p>
        </w:tc>
        <w:tc>
          <w:tcPr>
            <w:tcW w:w="1134" w:type="dxa"/>
            <w:tcBorders>
              <w:top w:val="single" w:sz="6" w:space="0" w:color="auto"/>
              <w:left w:val="single" w:sz="6" w:space="0" w:color="auto"/>
              <w:bottom w:val="single" w:sz="6" w:space="0" w:color="auto"/>
              <w:right w:val="single" w:sz="6" w:space="0" w:color="auto"/>
            </w:tcBorders>
            <w:vAlign w:val="center"/>
          </w:tcPr>
          <w:p w14:paraId="3500AB0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75AE3C3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460</w:t>
            </w:r>
          </w:p>
        </w:tc>
        <w:tc>
          <w:tcPr>
            <w:tcW w:w="1560" w:type="dxa"/>
            <w:tcBorders>
              <w:top w:val="single" w:sz="6" w:space="0" w:color="auto"/>
              <w:left w:val="single" w:sz="6" w:space="0" w:color="auto"/>
              <w:bottom w:val="single" w:sz="6" w:space="0" w:color="auto"/>
              <w:right w:val="single" w:sz="6" w:space="0" w:color="auto"/>
            </w:tcBorders>
          </w:tcPr>
          <w:p w14:paraId="3849739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17766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CC8FAA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Tension de tenue à onde de manœuvre </w:t>
            </w:r>
          </w:p>
        </w:tc>
        <w:tc>
          <w:tcPr>
            <w:tcW w:w="1134" w:type="dxa"/>
            <w:tcBorders>
              <w:top w:val="single" w:sz="6" w:space="0" w:color="auto"/>
              <w:left w:val="single" w:sz="6" w:space="0" w:color="auto"/>
              <w:bottom w:val="single" w:sz="6" w:space="0" w:color="auto"/>
              <w:right w:val="single" w:sz="6" w:space="0" w:color="auto"/>
            </w:tcBorders>
            <w:vAlign w:val="center"/>
          </w:tcPr>
          <w:p w14:paraId="1545C7B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310C986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650</w:t>
            </w:r>
          </w:p>
        </w:tc>
        <w:tc>
          <w:tcPr>
            <w:tcW w:w="1560" w:type="dxa"/>
            <w:tcBorders>
              <w:top w:val="single" w:sz="6" w:space="0" w:color="auto"/>
              <w:left w:val="single" w:sz="6" w:space="0" w:color="auto"/>
              <w:bottom w:val="single" w:sz="6" w:space="0" w:color="auto"/>
              <w:right w:val="single" w:sz="6" w:space="0" w:color="auto"/>
            </w:tcBorders>
          </w:tcPr>
          <w:p w14:paraId="4B3F226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0B8042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F251A1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aux ondes de choc normalisées 1.2/50 µs</w:t>
            </w:r>
          </w:p>
        </w:tc>
        <w:tc>
          <w:tcPr>
            <w:tcW w:w="1134" w:type="dxa"/>
            <w:tcBorders>
              <w:top w:val="single" w:sz="6" w:space="0" w:color="auto"/>
              <w:left w:val="single" w:sz="6" w:space="0" w:color="auto"/>
              <w:bottom w:val="single" w:sz="6" w:space="0" w:color="auto"/>
              <w:right w:val="single" w:sz="6" w:space="0" w:color="auto"/>
            </w:tcBorders>
            <w:vAlign w:val="center"/>
          </w:tcPr>
          <w:p w14:paraId="3D67B13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kV/crète</w:t>
            </w:r>
          </w:p>
        </w:tc>
        <w:tc>
          <w:tcPr>
            <w:tcW w:w="1842" w:type="dxa"/>
            <w:tcBorders>
              <w:top w:val="single" w:sz="6" w:space="0" w:color="auto"/>
              <w:left w:val="single" w:sz="6" w:space="0" w:color="auto"/>
              <w:bottom w:val="single" w:sz="6" w:space="0" w:color="auto"/>
              <w:right w:val="single" w:sz="6" w:space="0" w:color="auto"/>
            </w:tcBorders>
            <w:vAlign w:val="center"/>
          </w:tcPr>
          <w:p w14:paraId="4E05526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1050</w:t>
            </w:r>
          </w:p>
        </w:tc>
        <w:tc>
          <w:tcPr>
            <w:tcW w:w="1560" w:type="dxa"/>
            <w:tcBorders>
              <w:top w:val="single" w:sz="6" w:space="0" w:color="auto"/>
              <w:left w:val="single" w:sz="6" w:space="0" w:color="auto"/>
              <w:bottom w:val="single" w:sz="6" w:space="0" w:color="auto"/>
              <w:right w:val="single" w:sz="6" w:space="0" w:color="auto"/>
            </w:tcBorders>
          </w:tcPr>
          <w:p w14:paraId="3D38378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A57A44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673"/>
        </w:trPr>
        <w:tc>
          <w:tcPr>
            <w:tcW w:w="5246" w:type="dxa"/>
            <w:tcBorders>
              <w:top w:val="single" w:sz="6" w:space="0" w:color="auto"/>
              <w:left w:val="single" w:sz="6" w:space="0" w:color="auto"/>
              <w:bottom w:val="single" w:sz="6" w:space="0" w:color="auto"/>
              <w:right w:val="single" w:sz="6" w:space="0" w:color="auto"/>
            </w:tcBorders>
            <w:vAlign w:val="center"/>
          </w:tcPr>
          <w:p w14:paraId="1E83FD2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maximum de chaîne simple / double</w:t>
            </w:r>
          </w:p>
        </w:tc>
        <w:tc>
          <w:tcPr>
            <w:tcW w:w="1134" w:type="dxa"/>
            <w:tcBorders>
              <w:top w:val="single" w:sz="6" w:space="0" w:color="auto"/>
              <w:left w:val="single" w:sz="6" w:space="0" w:color="auto"/>
              <w:bottom w:val="single" w:sz="6" w:space="0" w:color="auto"/>
              <w:right w:val="single" w:sz="6" w:space="0" w:color="auto"/>
            </w:tcBorders>
            <w:vAlign w:val="center"/>
          </w:tcPr>
          <w:p w14:paraId="489452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7D3C700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2A2CB2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244077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F470CB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max. des contrepoids</w:t>
            </w:r>
          </w:p>
        </w:tc>
        <w:tc>
          <w:tcPr>
            <w:tcW w:w="1134" w:type="dxa"/>
            <w:tcBorders>
              <w:top w:val="single" w:sz="6" w:space="0" w:color="auto"/>
              <w:left w:val="single" w:sz="6" w:space="0" w:color="auto"/>
              <w:bottom w:val="single" w:sz="6" w:space="0" w:color="auto"/>
              <w:right w:val="single" w:sz="6" w:space="0" w:color="auto"/>
            </w:tcBorders>
            <w:vAlign w:val="center"/>
          </w:tcPr>
          <w:p w14:paraId="43BFB42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vAlign w:val="center"/>
          </w:tcPr>
          <w:p w14:paraId="2C6F16A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250</w:t>
            </w:r>
          </w:p>
        </w:tc>
        <w:tc>
          <w:tcPr>
            <w:tcW w:w="1560" w:type="dxa"/>
            <w:tcBorders>
              <w:top w:val="single" w:sz="6" w:space="0" w:color="auto"/>
              <w:left w:val="single" w:sz="6" w:space="0" w:color="auto"/>
              <w:bottom w:val="single" w:sz="6" w:space="0" w:color="auto"/>
              <w:right w:val="single" w:sz="6" w:space="0" w:color="auto"/>
            </w:tcBorders>
          </w:tcPr>
          <w:p w14:paraId="3CC5FB3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D64ADE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shd w:val="clear" w:color="auto" w:fill="auto"/>
            <w:vAlign w:val="center"/>
          </w:tcPr>
          <w:p w14:paraId="56DF0B7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tendeur dans chaque chaîne d’ancrage</w:t>
            </w:r>
          </w:p>
        </w:tc>
        <w:tc>
          <w:tcPr>
            <w:tcW w:w="1134" w:type="dxa"/>
            <w:tcBorders>
              <w:top w:val="single" w:sz="6" w:space="0" w:color="auto"/>
              <w:left w:val="single" w:sz="6" w:space="0" w:color="auto"/>
              <w:bottom w:val="single" w:sz="6" w:space="0" w:color="auto"/>
              <w:right w:val="single" w:sz="6" w:space="0" w:color="auto"/>
            </w:tcBorders>
            <w:vAlign w:val="center"/>
          </w:tcPr>
          <w:p w14:paraId="45C7A6A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751270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 vis</w:t>
            </w:r>
          </w:p>
        </w:tc>
        <w:tc>
          <w:tcPr>
            <w:tcW w:w="1560" w:type="dxa"/>
            <w:tcBorders>
              <w:top w:val="single" w:sz="6" w:space="0" w:color="auto"/>
              <w:left w:val="single" w:sz="6" w:space="0" w:color="auto"/>
              <w:bottom w:val="single" w:sz="6" w:space="0" w:color="auto"/>
              <w:right w:val="single" w:sz="6" w:space="0" w:color="auto"/>
            </w:tcBorders>
          </w:tcPr>
          <w:p w14:paraId="1F528FD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1D94F8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A6F5F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Variation de longueur</w:t>
            </w:r>
          </w:p>
        </w:tc>
        <w:tc>
          <w:tcPr>
            <w:tcW w:w="1134" w:type="dxa"/>
            <w:tcBorders>
              <w:top w:val="single" w:sz="6" w:space="0" w:color="auto"/>
              <w:left w:val="single" w:sz="6" w:space="0" w:color="auto"/>
              <w:bottom w:val="single" w:sz="6" w:space="0" w:color="auto"/>
              <w:right w:val="single" w:sz="6" w:space="0" w:color="auto"/>
            </w:tcBorders>
            <w:vAlign w:val="center"/>
          </w:tcPr>
          <w:p w14:paraId="7DBD73E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681558B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5F923A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38B874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8CBC42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1C31FB0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477AE4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E65D43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368202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AD11F8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7.2 Armement isolant double en ancrage pour conducteur de phase</w:t>
            </w:r>
          </w:p>
        </w:tc>
        <w:tc>
          <w:tcPr>
            <w:tcW w:w="1134" w:type="dxa"/>
            <w:tcBorders>
              <w:top w:val="single" w:sz="6" w:space="0" w:color="auto"/>
              <w:left w:val="single" w:sz="6" w:space="0" w:color="auto"/>
              <w:bottom w:val="single" w:sz="6" w:space="0" w:color="auto"/>
              <w:right w:val="single" w:sz="6" w:space="0" w:color="auto"/>
            </w:tcBorders>
            <w:vAlign w:val="center"/>
          </w:tcPr>
          <w:p w14:paraId="43B295F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530198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150CA2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3F80097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CA60D7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vAlign w:val="center"/>
          </w:tcPr>
          <w:p w14:paraId="795EBEB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2C7F07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B61BC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12C18E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DF7093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w:t>
            </w:r>
          </w:p>
        </w:tc>
        <w:tc>
          <w:tcPr>
            <w:tcW w:w="1134" w:type="dxa"/>
            <w:tcBorders>
              <w:top w:val="single" w:sz="6" w:space="0" w:color="auto"/>
              <w:left w:val="single" w:sz="6" w:space="0" w:color="auto"/>
              <w:bottom w:val="single" w:sz="6" w:space="0" w:color="auto"/>
              <w:right w:val="single" w:sz="6" w:space="0" w:color="auto"/>
            </w:tcBorders>
            <w:vAlign w:val="center"/>
          </w:tcPr>
          <w:p w14:paraId="792A7D8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E1E23AA" w14:textId="5EA1AEF4"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w:t>
            </w:r>
          </w:p>
        </w:tc>
        <w:tc>
          <w:tcPr>
            <w:tcW w:w="1560" w:type="dxa"/>
            <w:tcBorders>
              <w:top w:val="single" w:sz="6" w:space="0" w:color="auto"/>
              <w:left w:val="single" w:sz="6" w:space="0" w:color="auto"/>
              <w:bottom w:val="single" w:sz="6" w:space="0" w:color="auto"/>
              <w:right w:val="single" w:sz="6" w:space="0" w:color="auto"/>
            </w:tcBorders>
          </w:tcPr>
          <w:p w14:paraId="154B348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44E8B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3C456A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chaine</w:t>
            </w:r>
          </w:p>
        </w:tc>
        <w:tc>
          <w:tcPr>
            <w:tcW w:w="1134" w:type="dxa"/>
            <w:tcBorders>
              <w:top w:val="single" w:sz="6" w:space="0" w:color="auto"/>
              <w:left w:val="single" w:sz="6" w:space="0" w:color="auto"/>
              <w:bottom w:val="single" w:sz="6" w:space="0" w:color="auto"/>
              <w:right w:val="single" w:sz="6" w:space="0" w:color="auto"/>
            </w:tcBorders>
            <w:vAlign w:val="center"/>
          </w:tcPr>
          <w:p w14:paraId="6E3CD4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E9EFEF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w:t>
            </w:r>
          </w:p>
        </w:tc>
        <w:tc>
          <w:tcPr>
            <w:tcW w:w="1560" w:type="dxa"/>
            <w:tcBorders>
              <w:top w:val="single" w:sz="6" w:space="0" w:color="auto"/>
              <w:left w:val="single" w:sz="6" w:space="0" w:color="auto"/>
              <w:bottom w:val="single" w:sz="6" w:space="0" w:color="auto"/>
              <w:right w:val="single" w:sz="6" w:space="0" w:color="auto"/>
            </w:tcBorders>
          </w:tcPr>
          <w:p w14:paraId="24A78FD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426F0E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DA1941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d’isolateurs par chaîne</w:t>
            </w:r>
          </w:p>
        </w:tc>
        <w:tc>
          <w:tcPr>
            <w:tcW w:w="1134" w:type="dxa"/>
            <w:tcBorders>
              <w:top w:val="single" w:sz="6" w:space="0" w:color="auto"/>
              <w:left w:val="single" w:sz="6" w:space="0" w:color="auto"/>
              <w:bottom w:val="single" w:sz="6" w:space="0" w:color="auto"/>
              <w:right w:val="single" w:sz="6" w:space="0" w:color="auto"/>
            </w:tcBorders>
            <w:vAlign w:val="center"/>
          </w:tcPr>
          <w:p w14:paraId="2ABC2D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02E133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20</w:t>
            </w:r>
          </w:p>
        </w:tc>
        <w:tc>
          <w:tcPr>
            <w:tcW w:w="1560" w:type="dxa"/>
            <w:tcBorders>
              <w:top w:val="single" w:sz="6" w:space="0" w:color="auto"/>
              <w:left w:val="single" w:sz="6" w:space="0" w:color="auto"/>
              <w:bottom w:val="single" w:sz="6" w:space="0" w:color="auto"/>
              <w:right w:val="single" w:sz="6" w:space="0" w:color="auto"/>
            </w:tcBorders>
          </w:tcPr>
          <w:p w14:paraId="52A4B7A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0F347C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4F51A0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Ligne de fuite totale </w:t>
            </w:r>
          </w:p>
        </w:tc>
        <w:tc>
          <w:tcPr>
            <w:tcW w:w="1134" w:type="dxa"/>
            <w:tcBorders>
              <w:top w:val="single" w:sz="6" w:space="0" w:color="auto"/>
              <w:left w:val="single" w:sz="6" w:space="0" w:color="auto"/>
              <w:bottom w:val="single" w:sz="6" w:space="0" w:color="auto"/>
              <w:right w:val="single" w:sz="6" w:space="0" w:color="auto"/>
            </w:tcBorders>
            <w:vAlign w:val="center"/>
          </w:tcPr>
          <w:p w14:paraId="39F429E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66F9497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6600</w:t>
            </w:r>
          </w:p>
        </w:tc>
        <w:tc>
          <w:tcPr>
            <w:tcW w:w="1560" w:type="dxa"/>
            <w:tcBorders>
              <w:top w:val="single" w:sz="6" w:space="0" w:color="auto"/>
              <w:left w:val="single" w:sz="6" w:space="0" w:color="auto"/>
              <w:bottom w:val="single" w:sz="6" w:space="0" w:color="auto"/>
              <w:right w:val="single" w:sz="6" w:space="0" w:color="auto"/>
            </w:tcBorders>
          </w:tcPr>
          <w:p w14:paraId="0483D79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25E7F6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0164BE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 de chaque chaîne</w:t>
            </w:r>
          </w:p>
        </w:tc>
        <w:tc>
          <w:tcPr>
            <w:tcW w:w="1134" w:type="dxa"/>
            <w:tcBorders>
              <w:top w:val="single" w:sz="6" w:space="0" w:color="auto"/>
              <w:left w:val="single" w:sz="6" w:space="0" w:color="auto"/>
              <w:bottom w:val="single" w:sz="6" w:space="0" w:color="auto"/>
              <w:right w:val="single" w:sz="6" w:space="0" w:color="auto"/>
            </w:tcBorders>
            <w:vAlign w:val="center"/>
          </w:tcPr>
          <w:p w14:paraId="126BB5B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vAlign w:val="center"/>
          </w:tcPr>
          <w:p w14:paraId="4927EA0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w:t>
            </w:r>
          </w:p>
        </w:tc>
        <w:tc>
          <w:tcPr>
            <w:tcW w:w="1560" w:type="dxa"/>
            <w:tcBorders>
              <w:top w:val="single" w:sz="6" w:space="0" w:color="auto"/>
              <w:left w:val="single" w:sz="6" w:space="0" w:color="auto"/>
              <w:bottom w:val="single" w:sz="6" w:space="0" w:color="auto"/>
              <w:right w:val="single" w:sz="6" w:space="0" w:color="auto"/>
            </w:tcBorders>
          </w:tcPr>
          <w:p w14:paraId="1B4ADF2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FB0167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E4A75C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 de la chaîne</w:t>
            </w:r>
          </w:p>
        </w:tc>
        <w:tc>
          <w:tcPr>
            <w:tcW w:w="1134" w:type="dxa"/>
            <w:tcBorders>
              <w:top w:val="single" w:sz="6" w:space="0" w:color="auto"/>
              <w:left w:val="single" w:sz="6" w:space="0" w:color="auto"/>
              <w:bottom w:val="single" w:sz="6" w:space="0" w:color="auto"/>
              <w:right w:val="single" w:sz="6" w:space="0" w:color="auto"/>
            </w:tcBorders>
            <w:vAlign w:val="center"/>
          </w:tcPr>
          <w:p w14:paraId="2995013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vAlign w:val="center"/>
          </w:tcPr>
          <w:p w14:paraId="545CCEC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240</w:t>
            </w:r>
          </w:p>
        </w:tc>
        <w:tc>
          <w:tcPr>
            <w:tcW w:w="1560" w:type="dxa"/>
            <w:tcBorders>
              <w:top w:val="single" w:sz="6" w:space="0" w:color="auto"/>
              <w:left w:val="single" w:sz="6" w:space="0" w:color="auto"/>
              <w:bottom w:val="single" w:sz="6" w:space="0" w:color="auto"/>
              <w:right w:val="single" w:sz="6" w:space="0" w:color="auto"/>
            </w:tcBorders>
          </w:tcPr>
          <w:p w14:paraId="0776B2A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069217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159D7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de l’armement (sans isolateur) simple / double</w:t>
            </w:r>
          </w:p>
        </w:tc>
        <w:tc>
          <w:tcPr>
            <w:tcW w:w="1134" w:type="dxa"/>
            <w:tcBorders>
              <w:top w:val="single" w:sz="6" w:space="0" w:color="auto"/>
              <w:left w:val="single" w:sz="6" w:space="0" w:color="auto"/>
              <w:bottom w:val="single" w:sz="6" w:space="0" w:color="auto"/>
              <w:right w:val="single" w:sz="6" w:space="0" w:color="auto"/>
            </w:tcBorders>
            <w:vAlign w:val="center"/>
          </w:tcPr>
          <w:p w14:paraId="7EA28E6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vAlign w:val="center"/>
          </w:tcPr>
          <w:p w14:paraId="3D3D15E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B7EF4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371F13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C3657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conducteur par phase</w:t>
            </w:r>
          </w:p>
        </w:tc>
        <w:tc>
          <w:tcPr>
            <w:tcW w:w="1134" w:type="dxa"/>
            <w:tcBorders>
              <w:top w:val="single" w:sz="6" w:space="0" w:color="auto"/>
              <w:left w:val="single" w:sz="6" w:space="0" w:color="auto"/>
              <w:bottom w:val="single" w:sz="6" w:space="0" w:color="auto"/>
              <w:right w:val="single" w:sz="6" w:space="0" w:color="auto"/>
            </w:tcBorders>
            <w:vAlign w:val="center"/>
          </w:tcPr>
          <w:p w14:paraId="2BBC58D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3A8BDA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w:t>
            </w:r>
          </w:p>
        </w:tc>
        <w:tc>
          <w:tcPr>
            <w:tcW w:w="1560" w:type="dxa"/>
            <w:tcBorders>
              <w:top w:val="single" w:sz="6" w:space="0" w:color="auto"/>
              <w:left w:val="single" w:sz="6" w:space="0" w:color="auto"/>
              <w:bottom w:val="single" w:sz="6" w:space="0" w:color="auto"/>
              <w:right w:val="single" w:sz="6" w:space="0" w:color="auto"/>
            </w:tcBorders>
          </w:tcPr>
          <w:p w14:paraId="2B811E3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F8A088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53E8E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conducteurs</w:t>
            </w:r>
          </w:p>
        </w:tc>
        <w:tc>
          <w:tcPr>
            <w:tcW w:w="1134" w:type="dxa"/>
            <w:tcBorders>
              <w:top w:val="single" w:sz="6" w:space="0" w:color="auto"/>
              <w:left w:val="single" w:sz="6" w:space="0" w:color="auto"/>
              <w:bottom w:val="single" w:sz="6" w:space="0" w:color="auto"/>
              <w:right w:val="single" w:sz="6" w:space="0" w:color="auto"/>
            </w:tcBorders>
            <w:vAlign w:val="center"/>
          </w:tcPr>
          <w:p w14:paraId="1BFD5DA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61FDD3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460</w:t>
            </w:r>
          </w:p>
        </w:tc>
        <w:tc>
          <w:tcPr>
            <w:tcW w:w="1560" w:type="dxa"/>
            <w:tcBorders>
              <w:top w:val="single" w:sz="6" w:space="0" w:color="auto"/>
              <w:left w:val="single" w:sz="6" w:space="0" w:color="auto"/>
              <w:bottom w:val="single" w:sz="6" w:space="0" w:color="auto"/>
              <w:right w:val="single" w:sz="6" w:space="0" w:color="auto"/>
            </w:tcBorders>
          </w:tcPr>
          <w:p w14:paraId="619F83A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512FFE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D76676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chaines (armement double)</w:t>
            </w:r>
          </w:p>
        </w:tc>
        <w:tc>
          <w:tcPr>
            <w:tcW w:w="1134" w:type="dxa"/>
            <w:tcBorders>
              <w:top w:val="single" w:sz="6" w:space="0" w:color="auto"/>
              <w:left w:val="single" w:sz="6" w:space="0" w:color="auto"/>
              <w:bottom w:val="single" w:sz="6" w:space="0" w:color="auto"/>
              <w:right w:val="single" w:sz="6" w:space="0" w:color="auto"/>
            </w:tcBorders>
            <w:vAlign w:val="center"/>
          </w:tcPr>
          <w:p w14:paraId="326AC3E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44E924D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&gt;500</w:t>
            </w:r>
          </w:p>
        </w:tc>
        <w:tc>
          <w:tcPr>
            <w:tcW w:w="1560" w:type="dxa"/>
            <w:tcBorders>
              <w:top w:val="single" w:sz="6" w:space="0" w:color="auto"/>
              <w:left w:val="single" w:sz="6" w:space="0" w:color="auto"/>
              <w:bottom w:val="single" w:sz="6" w:space="0" w:color="auto"/>
              <w:right w:val="single" w:sz="6" w:space="0" w:color="auto"/>
            </w:tcBorders>
          </w:tcPr>
          <w:p w14:paraId="3F373C5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00CB0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4F0AF3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entre dispositifs de garde</w:t>
            </w:r>
          </w:p>
        </w:tc>
        <w:tc>
          <w:tcPr>
            <w:tcW w:w="1134" w:type="dxa"/>
            <w:tcBorders>
              <w:top w:val="single" w:sz="6" w:space="0" w:color="auto"/>
              <w:left w:val="single" w:sz="6" w:space="0" w:color="auto"/>
              <w:bottom w:val="single" w:sz="6" w:space="0" w:color="auto"/>
              <w:right w:val="single" w:sz="6" w:space="0" w:color="auto"/>
            </w:tcBorders>
            <w:vAlign w:val="center"/>
          </w:tcPr>
          <w:p w14:paraId="207DB5F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11BA329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2F33F31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E84994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47AF0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2B60373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25343DE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16</w:t>
            </w:r>
          </w:p>
        </w:tc>
        <w:tc>
          <w:tcPr>
            <w:tcW w:w="1560" w:type="dxa"/>
            <w:tcBorders>
              <w:top w:val="single" w:sz="6" w:space="0" w:color="auto"/>
              <w:left w:val="single" w:sz="6" w:space="0" w:color="auto"/>
              <w:bottom w:val="single" w:sz="6" w:space="0" w:color="auto"/>
              <w:right w:val="single" w:sz="6" w:space="0" w:color="auto"/>
            </w:tcBorders>
          </w:tcPr>
          <w:p w14:paraId="6038CFB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1600BA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FF953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nominale</w:t>
            </w:r>
          </w:p>
        </w:tc>
        <w:tc>
          <w:tcPr>
            <w:tcW w:w="1134" w:type="dxa"/>
            <w:tcBorders>
              <w:top w:val="single" w:sz="6" w:space="0" w:color="auto"/>
              <w:left w:val="single" w:sz="6" w:space="0" w:color="auto"/>
              <w:bottom w:val="single" w:sz="6" w:space="0" w:color="auto"/>
              <w:right w:val="single" w:sz="6" w:space="0" w:color="auto"/>
            </w:tcBorders>
            <w:vAlign w:val="center"/>
          </w:tcPr>
          <w:p w14:paraId="5AF7932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66D5EBE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225</w:t>
            </w:r>
          </w:p>
        </w:tc>
        <w:tc>
          <w:tcPr>
            <w:tcW w:w="1560" w:type="dxa"/>
            <w:tcBorders>
              <w:top w:val="single" w:sz="6" w:space="0" w:color="auto"/>
              <w:left w:val="single" w:sz="6" w:space="0" w:color="auto"/>
              <w:bottom w:val="single" w:sz="6" w:space="0" w:color="auto"/>
              <w:right w:val="single" w:sz="6" w:space="0" w:color="auto"/>
            </w:tcBorders>
          </w:tcPr>
          <w:p w14:paraId="37C8E75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81531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CAC336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maximum</w:t>
            </w:r>
          </w:p>
        </w:tc>
        <w:tc>
          <w:tcPr>
            <w:tcW w:w="1134" w:type="dxa"/>
            <w:tcBorders>
              <w:top w:val="single" w:sz="6" w:space="0" w:color="auto"/>
              <w:left w:val="single" w:sz="6" w:space="0" w:color="auto"/>
              <w:bottom w:val="single" w:sz="6" w:space="0" w:color="auto"/>
              <w:right w:val="single" w:sz="6" w:space="0" w:color="auto"/>
            </w:tcBorders>
            <w:vAlign w:val="center"/>
          </w:tcPr>
          <w:p w14:paraId="053DBF0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CD7497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245</w:t>
            </w:r>
          </w:p>
        </w:tc>
        <w:tc>
          <w:tcPr>
            <w:tcW w:w="1560" w:type="dxa"/>
            <w:tcBorders>
              <w:top w:val="single" w:sz="6" w:space="0" w:color="auto"/>
              <w:left w:val="single" w:sz="6" w:space="0" w:color="auto"/>
              <w:bottom w:val="single" w:sz="6" w:space="0" w:color="auto"/>
              <w:right w:val="single" w:sz="6" w:space="0" w:color="auto"/>
            </w:tcBorders>
          </w:tcPr>
          <w:p w14:paraId="5A2B0C3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A743B9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C5E0F9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à sec</w:t>
            </w:r>
          </w:p>
        </w:tc>
        <w:tc>
          <w:tcPr>
            <w:tcW w:w="1134" w:type="dxa"/>
            <w:tcBorders>
              <w:top w:val="single" w:sz="6" w:space="0" w:color="auto"/>
              <w:left w:val="single" w:sz="6" w:space="0" w:color="auto"/>
              <w:bottom w:val="single" w:sz="6" w:space="0" w:color="auto"/>
              <w:right w:val="single" w:sz="6" w:space="0" w:color="auto"/>
            </w:tcBorders>
            <w:vAlign w:val="center"/>
          </w:tcPr>
          <w:p w14:paraId="7F8828E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5972AF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460</w:t>
            </w:r>
          </w:p>
        </w:tc>
        <w:tc>
          <w:tcPr>
            <w:tcW w:w="1560" w:type="dxa"/>
            <w:tcBorders>
              <w:top w:val="single" w:sz="6" w:space="0" w:color="auto"/>
              <w:left w:val="single" w:sz="6" w:space="0" w:color="auto"/>
              <w:bottom w:val="single" w:sz="6" w:space="0" w:color="auto"/>
              <w:right w:val="single" w:sz="6" w:space="0" w:color="auto"/>
            </w:tcBorders>
          </w:tcPr>
          <w:p w14:paraId="335762C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3AB384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81FC40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Tension de tenue à onde de manœuvre </w:t>
            </w:r>
          </w:p>
        </w:tc>
        <w:tc>
          <w:tcPr>
            <w:tcW w:w="1134" w:type="dxa"/>
            <w:tcBorders>
              <w:top w:val="single" w:sz="6" w:space="0" w:color="auto"/>
              <w:left w:val="single" w:sz="6" w:space="0" w:color="auto"/>
              <w:bottom w:val="single" w:sz="6" w:space="0" w:color="auto"/>
              <w:right w:val="single" w:sz="6" w:space="0" w:color="auto"/>
            </w:tcBorders>
            <w:vAlign w:val="center"/>
          </w:tcPr>
          <w:p w14:paraId="15B06A7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BF1C9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650</w:t>
            </w:r>
          </w:p>
        </w:tc>
        <w:tc>
          <w:tcPr>
            <w:tcW w:w="1560" w:type="dxa"/>
            <w:tcBorders>
              <w:top w:val="single" w:sz="6" w:space="0" w:color="auto"/>
              <w:left w:val="single" w:sz="6" w:space="0" w:color="auto"/>
              <w:bottom w:val="single" w:sz="6" w:space="0" w:color="auto"/>
              <w:right w:val="single" w:sz="6" w:space="0" w:color="auto"/>
            </w:tcBorders>
          </w:tcPr>
          <w:p w14:paraId="75B9CAE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F8C98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A9A9C3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aux ondes de choc normalisées 1.2/50 µs</w:t>
            </w:r>
          </w:p>
        </w:tc>
        <w:tc>
          <w:tcPr>
            <w:tcW w:w="1134" w:type="dxa"/>
            <w:tcBorders>
              <w:top w:val="single" w:sz="6" w:space="0" w:color="auto"/>
              <w:left w:val="single" w:sz="6" w:space="0" w:color="auto"/>
              <w:bottom w:val="single" w:sz="6" w:space="0" w:color="auto"/>
              <w:right w:val="single" w:sz="6" w:space="0" w:color="auto"/>
            </w:tcBorders>
            <w:vAlign w:val="center"/>
          </w:tcPr>
          <w:p w14:paraId="68689CA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kV/crète</w:t>
            </w:r>
          </w:p>
        </w:tc>
        <w:tc>
          <w:tcPr>
            <w:tcW w:w="1842" w:type="dxa"/>
            <w:tcBorders>
              <w:top w:val="single" w:sz="6" w:space="0" w:color="auto"/>
              <w:left w:val="single" w:sz="6" w:space="0" w:color="auto"/>
              <w:bottom w:val="single" w:sz="6" w:space="0" w:color="auto"/>
              <w:right w:val="single" w:sz="6" w:space="0" w:color="auto"/>
            </w:tcBorders>
            <w:vAlign w:val="center"/>
          </w:tcPr>
          <w:p w14:paraId="104EEAB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1050</w:t>
            </w:r>
          </w:p>
        </w:tc>
        <w:tc>
          <w:tcPr>
            <w:tcW w:w="1560" w:type="dxa"/>
            <w:tcBorders>
              <w:top w:val="single" w:sz="6" w:space="0" w:color="auto"/>
              <w:left w:val="single" w:sz="6" w:space="0" w:color="auto"/>
              <w:bottom w:val="single" w:sz="6" w:space="0" w:color="auto"/>
              <w:right w:val="single" w:sz="6" w:space="0" w:color="auto"/>
            </w:tcBorders>
          </w:tcPr>
          <w:p w14:paraId="3E8E665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402369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E57590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totale maximum de chaîne double</w:t>
            </w:r>
          </w:p>
        </w:tc>
        <w:tc>
          <w:tcPr>
            <w:tcW w:w="1134" w:type="dxa"/>
            <w:tcBorders>
              <w:top w:val="single" w:sz="6" w:space="0" w:color="auto"/>
              <w:left w:val="single" w:sz="6" w:space="0" w:color="auto"/>
              <w:bottom w:val="single" w:sz="6" w:space="0" w:color="auto"/>
              <w:right w:val="single" w:sz="6" w:space="0" w:color="auto"/>
            </w:tcBorders>
            <w:vAlign w:val="center"/>
          </w:tcPr>
          <w:p w14:paraId="17FED1B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25C0E6A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45C4CF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056ACB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shd w:val="clear" w:color="auto" w:fill="auto"/>
            <w:vAlign w:val="center"/>
          </w:tcPr>
          <w:p w14:paraId="33F6019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tendeur dans chaque chaîne d’ancrage</w:t>
            </w:r>
          </w:p>
        </w:tc>
        <w:tc>
          <w:tcPr>
            <w:tcW w:w="1134" w:type="dxa"/>
            <w:tcBorders>
              <w:top w:val="single" w:sz="6" w:space="0" w:color="auto"/>
              <w:left w:val="single" w:sz="6" w:space="0" w:color="auto"/>
              <w:bottom w:val="single" w:sz="6" w:space="0" w:color="auto"/>
              <w:right w:val="single" w:sz="6" w:space="0" w:color="auto"/>
            </w:tcBorders>
            <w:vAlign w:val="center"/>
          </w:tcPr>
          <w:p w14:paraId="7FA7246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A2BEED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 vis</w:t>
            </w:r>
          </w:p>
        </w:tc>
        <w:tc>
          <w:tcPr>
            <w:tcW w:w="1560" w:type="dxa"/>
            <w:tcBorders>
              <w:top w:val="single" w:sz="6" w:space="0" w:color="auto"/>
              <w:left w:val="single" w:sz="6" w:space="0" w:color="auto"/>
              <w:bottom w:val="single" w:sz="6" w:space="0" w:color="auto"/>
              <w:right w:val="single" w:sz="6" w:space="0" w:color="auto"/>
            </w:tcBorders>
          </w:tcPr>
          <w:p w14:paraId="12757D5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E2E495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82D3CE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Variation de longueur</w:t>
            </w:r>
          </w:p>
        </w:tc>
        <w:tc>
          <w:tcPr>
            <w:tcW w:w="1134" w:type="dxa"/>
            <w:tcBorders>
              <w:top w:val="single" w:sz="6" w:space="0" w:color="auto"/>
              <w:left w:val="single" w:sz="6" w:space="0" w:color="auto"/>
              <w:bottom w:val="single" w:sz="6" w:space="0" w:color="auto"/>
              <w:right w:val="single" w:sz="6" w:space="0" w:color="auto"/>
            </w:tcBorders>
            <w:vAlign w:val="center"/>
          </w:tcPr>
          <w:p w14:paraId="5A8641E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6B9A5E6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C23A2E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F4D2161"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0BFA5D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rallonge min / max.</w:t>
            </w:r>
          </w:p>
        </w:tc>
        <w:tc>
          <w:tcPr>
            <w:tcW w:w="1134" w:type="dxa"/>
            <w:tcBorders>
              <w:top w:val="single" w:sz="6" w:space="0" w:color="auto"/>
              <w:left w:val="single" w:sz="6" w:space="0" w:color="auto"/>
              <w:bottom w:val="single" w:sz="6" w:space="0" w:color="auto"/>
              <w:right w:val="single" w:sz="6" w:space="0" w:color="auto"/>
            </w:tcBorders>
            <w:vAlign w:val="center"/>
          </w:tcPr>
          <w:p w14:paraId="034A9EF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60C082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457971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76B9EE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D066B0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4A445E0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BD9249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45E799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A7DBBE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46BBBF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7.3 Armement isolant en suspension simple pour câble de garde</w:t>
            </w:r>
          </w:p>
        </w:tc>
        <w:tc>
          <w:tcPr>
            <w:tcW w:w="1134" w:type="dxa"/>
            <w:tcBorders>
              <w:top w:val="single" w:sz="6" w:space="0" w:color="auto"/>
              <w:left w:val="single" w:sz="6" w:space="0" w:color="auto"/>
              <w:bottom w:val="single" w:sz="6" w:space="0" w:color="auto"/>
              <w:right w:val="single" w:sz="6" w:space="0" w:color="auto"/>
            </w:tcBorders>
            <w:vAlign w:val="center"/>
          </w:tcPr>
          <w:p w14:paraId="2BBC40C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00CD9D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80D1F7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2173C78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749F51C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Fabricant </w:t>
            </w:r>
          </w:p>
        </w:tc>
        <w:tc>
          <w:tcPr>
            <w:tcW w:w="1134" w:type="dxa"/>
            <w:tcBorders>
              <w:top w:val="single" w:sz="6" w:space="0" w:color="auto"/>
              <w:left w:val="single" w:sz="6" w:space="0" w:color="auto"/>
              <w:bottom w:val="single" w:sz="6" w:space="0" w:color="auto"/>
              <w:right w:val="single" w:sz="6" w:space="0" w:color="auto"/>
            </w:tcBorders>
            <w:vAlign w:val="center"/>
          </w:tcPr>
          <w:p w14:paraId="1F123C7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9A6084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198795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C0D477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71B9BC5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w:t>
            </w:r>
          </w:p>
        </w:tc>
        <w:tc>
          <w:tcPr>
            <w:tcW w:w="1134" w:type="dxa"/>
            <w:tcBorders>
              <w:top w:val="single" w:sz="6" w:space="0" w:color="auto"/>
              <w:left w:val="single" w:sz="6" w:space="0" w:color="auto"/>
              <w:bottom w:val="single" w:sz="6" w:space="0" w:color="auto"/>
              <w:right w:val="single" w:sz="6" w:space="0" w:color="auto"/>
            </w:tcBorders>
            <w:vAlign w:val="center"/>
          </w:tcPr>
          <w:p w14:paraId="7D7A2D1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320B81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 vertical</w:t>
            </w:r>
          </w:p>
        </w:tc>
        <w:tc>
          <w:tcPr>
            <w:tcW w:w="1560" w:type="dxa"/>
            <w:tcBorders>
              <w:top w:val="single" w:sz="6" w:space="0" w:color="auto"/>
              <w:left w:val="single" w:sz="6" w:space="0" w:color="auto"/>
              <w:bottom w:val="single" w:sz="6" w:space="0" w:color="auto"/>
              <w:right w:val="single" w:sz="6" w:space="0" w:color="auto"/>
            </w:tcBorders>
          </w:tcPr>
          <w:p w14:paraId="2942A05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B67717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247AE29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chaine</w:t>
            </w:r>
          </w:p>
        </w:tc>
        <w:tc>
          <w:tcPr>
            <w:tcW w:w="1134" w:type="dxa"/>
            <w:tcBorders>
              <w:top w:val="single" w:sz="6" w:space="0" w:color="auto"/>
              <w:left w:val="single" w:sz="6" w:space="0" w:color="auto"/>
              <w:bottom w:val="single" w:sz="6" w:space="0" w:color="auto"/>
              <w:right w:val="single" w:sz="6" w:space="0" w:color="auto"/>
            </w:tcBorders>
            <w:vAlign w:val="center"/>
          </w:tcPr>
          <w:p w14:paraId="19529BC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12F2FF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w:t>
            </w:r>
          </w:p>
        </w:tc>
        <w:tc>
          <w:tcPr>
            <w:tcW w:w="1560" w:type="dxa"/>
            <w:tcBorders>
              <w:top w:val="single" w:sz="6" w:space="0" w:color="auto"/>
              <w:left w:val="single" w:sz="6" w:space="0" w:color="auto"/>
              <w:bottom w:val="single" w:sz="6" w:space="0" w:color="auto"/>
              <w:right w:val="single" w:sz="6" w:space="0" w:color="auto"/>
            </w:tcBorders>
          </w:tcPr>
          <w:p w14:paraId="5A4F9DD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B785BED"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0A7992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d’isolateurs par chaine</w:t>
            </w:r>
          </w:p>
        </w:tc>
        <w:tc>
          <w:tcPr>
            <w:tcW w:w="1134" w:type="dxa"/>
            <w:tcBorders>
              <w:top w:val="single" w:sz="6" w:space="0" w:color="auto"/>
              <w:left w:val="single" w:sz="6" w:space="0" w:color="auto"/>
              <w:bottom w:val="single" w:sz="6" w:space="0" w:color="auto"/>
              <w:right w:val="single" w:sz="6" w:space="0" w:color="auto"/>
            </w:tcBorders>
            <w:vAlign w:val="center"/>
          </w:tcPr>
          <w:p w14:paraId="74EB1E9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B01AC8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w:t>
            </w:r>
          </w:p>
        </w:tc>
        <w:tc>
          <w:tcPr>
            <w:tcW w:w="1560" w:type="dxa"/>
            <w:tcBorders>
              <w:top w:val="single" w:sz="6" w:space="0" w:color="auto"/>
              <w:left w:val="single" w:sz="6" w:space="0" w:color="auto"/>
              <w:bottom w:val="single" w:sz="6" w:space="0" w:color="auto"/>
              <w:right w:val="single" w:sz="6" w:space="0" w:color="auto"/>
            </w:tcBorders>
          </w:tcPr>
          <w:p w14:paraId="0A445B8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CEF43A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536B860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w:t>
            </w:r>
          </w:p>
        </w:tc>
        <w:tc>
          <w:tcPr>
            <w:tcW w:w="1134" w:type="dxa"/>
            <w:tcBorders>
              <w:top w:val="single" w:sz="6" w:space="0" w:color="auto"/>
              <w:left w:val="single" w:sz="6" w:space="0" w:color="auto"/>
              <w:bottom w:val="single" w:sz="6" w:space="0" w:color="auto"/>
              <w:right w:val="single" w:sz="6" w:space="0" w:color="auto"/>
            </w:tcBorders>
            <w:vAlign w:val="center"/>
          </w:tcPr>
          <w:p w14:paraId="5F01F9A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vAlign w:val="center"/>
          </w:tcPr>
          <w:p w14:paraId="69D4966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70</w:t>
            </w:r>
          </w:p>
        </w:tc>
        <w:tc>
          <w:tcPr>
            <w:tcW w:w="1560" w:type="dxa"/>
            <w:tcBorders>
              <w:top w:val="single" w:sz="6" w:space="0" w:color="auto"/>
              <w:left w:val="single" w:sz="6" w:space="0" w:color="auto"/>
              <w:bottom w:val="single" w:sz="6" w:space="0" w:color="auto"/>
              <w:right w:val="single" w:sz="6" w:space="0" w:color="auto"/>
            </w:tcBorders>
          </w:tcPr>
          <w:p w14:paraId="1B9BA40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1EB64B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42034B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de l’armement (sans isolateur)</w:t>
            </w:r>
          </w:p>
        </w:tc>
        <w:tc>
          <w:tcPr>
            <w:tcW w:w="1134" w:type="dxa"/>
            <w:tcBorders>
              <w:top w:val="single" w:sz="6" w:space="0" w:color="auto"/>
              <w:left w:val="single" w:sz="6" w:space="0" w:color="auto"/>
              <w:bottom w:val="single" w:sz="6" w:space="0" w:color="auto"/>
              <w:right w:val="single" w:sz="6" w:space="0" w:color="auto"/>
            </w:tcBorders>
            <w:vAlign w:val="center"/>
          </w:tcPr>
          <w:p w14:paraId="1377A53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vAlign w:val="center"/>
          </w:tcPr>
          <w:p w14:paraId="700AF6A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FA4D77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97685E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5E83DB5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conducteur par phase</w:t>
            </w:r>
          </w:p>
        </w:tc>
        <w:tc>
          <w:tcPr>
            <w:tcW w:w="1134" w:type="dxa"/>
            <w:tcBorders>
              <w:top w:val="single" w:sz="6" w:space="0" w:color="auto"/>
              <w:left w:val="single" w:sz="6" w:space="0" w:color="auto"/>
              <w:bottom w:val="single" w:sz="6" w:space="0" w:color="auto"/>
              <w:right w:val="single" w:sz="6" w:space="0" w:color="auto"/>
            </w:tcBorders>
            <w:vAlign w:val="center"/>
          </w:tcPr>
          <w:p w14:paraId="03831D3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8044A5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w:t>
            </w:r>
          </w:p>
        </w:tc>
        <w:tc>
          <w:tcPr>
            <w:tcW w:w="1560" w:type="dxa"/>
            <w:tcBorders>
              <w:top w:val="single" w:sz="6" w:space="0" w:color="auto"/>
              <w:left w:val="single" w:sz="6" w:space="0" w:color="auto"/>
              <w:bottom w:val="single" w:sz="6" w:space="0" w:color="auto"/>
              <w:right w:val="single" w:sz="6" w:space="0" w:color="auto"/>
            </w:tcBorders>
          </w:tcPr>
          <w:p w14:paraId="37A53F3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E48AB5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32FCE5B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d’arc entre cornes</w:t>
            </w:r>
          </w:p>
        </w:tc>
        <w:tc>
          <w:tcPr>
            <w:tcW w:w="1134" w:type="dxa"/>
            <w:tcBorders>
              <w:top w:val="single" w:sz="6" w:space="0" w:color="auto"/>
              <w:left w:val="single" w:sz="6" w:space="0" w:color="auto"/>
              <w:bottom w:val="single" w:sz="6" w:space="0" w:color="auto"/>
              <w:right w:val="single" w:sz="6" w:space="0" w:color="auto"/>
            </w:tcBorders>
            <w:vAlign w:val="center"/>
          </w:tcPr>
          <w:p w14:paraId="2B05405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0381756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240 ÷ 400</w:t>
            </w:r>
          </w:p>
        </w:tc>
        <w:tc>
          <w:tcPr>
            <w:tcW w:w="1560" w:type="dxa"/>
            <w:tcBorders>
              <w:top w:val="single" w:sz="6" w:space="0" w:color="auto"/>
              <w:left w:val="single" w:sz="6" w:space="0" w:color="auto"/>
              <w:bottom w:val="single" w:sz="6" w:space="0" w:color="auto"/>
              <w:right w:val="single" w:sz="6" w:space="0" w:color="auto"/>
            </w:tcBorders>
          </w:tcPr>
          <w:p w14:paraId="18812A8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84F1F6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34E335C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0B93CE9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40695DE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16</w:t>
            </w:r>
          </w:p>
        </w:tc>
        <w:tc>
          <w:tcPr>
            <w:tcW w:w="1560" w:type="dxa"/>
            <w:tcBorders>
              <w:top w:val="single" w:sz="6" w:space="0" w:color="auto"/>
              <w:left w:val="single" w:sz="6" w:space="0" w:color="auto"/>
              <w:bottom w:val="single" w:sz="6" w:space="0" w:color="auto"/>
              <w:right w:val="single" w:sz="6" w:space="0" w:color="auto"/>
            </w:tcBorders>
          </w:tcPr>
          <w:p w14:paraId="2543779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688065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7E7402C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nominale</w:t>
            </w:r>
          </w:p>
        </w:tc>
        <w:tc>
          <w:tcPr>
            <w:tcW w:w="1134" w:type="dxa"/>
            <w:tcBorders>
              <w:top w:val="single" w:sz="6" w:space="0" w:color="auto"/>
              <w:left w:val="single" w:sz="6" w:space="0" w:color="auto"/>
              <w:bottom w:val="single" w:sz="6" w:space="0" w:color="auto"/>
              <w:right w:val="single" w:sz="6" w:space="0" w:color="auto"/>
            </w:tcBorders>
            <w:vAlign w:val="center"/>
          </w:tcPr>
          <w:p w14:paraId="439ADEF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76861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34,5</w:t>
            </w:r>
          </w:p>
        </w:tc>
        <w:tc>
          <w:tcPr>
            <w:tcW w:w="1560" w:type="dxa"/>
            <w:tcBorders>
              <w:top w:val="single" w:sz="6" w:space="0" w:color="auto"/>
              <w:left w:val="single" w:sz="6" w:space="0" w:color="auto"/>
              <w:bottom w:val="single" w:sz="6" w:space="0" w:color="auto"/>
              <w:right w:val="single" w:sz="6" w:space="0" w:color="auto"/>
            </w:tcBorders>
          </w:tcPr>
          <w:p w14:paraId="6A6D84A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D36C13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2B6900F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maximale</w:t>
            </w:r>
          </w:p>
        </w:tc>
        <w:tc>
          <w:tcPr>
            <w:tcW w:w="1134" w:type="dxa"/>
            <w:tcBorders>
              <w:top w:val="single" w:sz="6" w:space="0" w:color="auto"/>
              <w:left w:val="single" w:sz="6" w:space="0" w:color="auto"/>
              <w:bottom w:val="single" w:sz="6" w:space="0" w:color="auto"/>
              <w:right w:val="single" w:sz="6" w:space="0" w:color="auto"/>
            </w:tcBorders>
            <w:vAlign w:val="center"/>
          </w:tcPr>
          <w:p w14:paraId="7657D6A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2D1CDD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52</w:t>
            </w:r>
          </w:p>
        </w:tc>
        <w:tc>
          <w:tcPr>
            <w:tcW w:w="1560" w:type="dxa"/>
            <w:tcBorders>
              <w:top w:val="single" w:sz="6" w:space="0" w:color="auto"/>
              <w:left w:val="single" w:sz="6" w:space="0" w:color="auto"/>
              <w:bottom w:val="single" w:sz="6" w:space="0" w:color="auto"/>
              <w:right w:val="single" w:sz="6" w:space="0" w:color="auto"/>
            </w:tcBorders>
          </w:tcPr>
          <w:p w14:paraId="65D23B3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27C5757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489E333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la ligne de fuite nominale</w:t>
            </w:r>
          </w:p>
        </w:tc>
        <w:tc>
          <w:tcPr>
            <w:tcW w:w="1134" w:type="dxa"/>
            <w:tcBorders>
              <w:top w:val="single" w:sz="6" w:space="0" w:color="auto"/>
              <w:left w:val="single" w:sz="6" w:space="0" w:color="auto"/>
              <w:bottom w:val="single" w:sz="6" w:space="0" w:color="auto"/>
              <w:right w:val="single" w:sz="6" w:space="0" w:color="auto"/>
            </w:tcBorders>
            <w:vAlign w:val="center"/>
          </w:tcPr>
          <w:p w14:paraId="781FAA9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71DFFBA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1200</w:t>
            </w:r>
          </w:p>
        </w:tc>
        <w:tc>
          <w:tcPr>
            <w:tcW w:w="1560" w:type="dxa"/>
            <w:tcBorders>
              <w:top w:val="single" w:sz="6" w:space="0" w:color="auto"/>
              <w:left w:val="single" w:sz="6" w:space="0" w:color="auto"/>
              <w:bottom w:val="single" w:sz="6" w:space="0" w:color="auto"/>
              <w:right w:val="single" w:sz="6" w:space="0" w:color="auto"/>
            </w:tcBorders>
          </w:tcPr>
          <w:p w14:paraId="38C63AA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164C7E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5D38D4D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à sec</w:t>
            </w:r>
          </w:p>
        </w:tc>
        <w:tc>
          <w:tcPr>
            <w:tcW w:w="1134" w:type="dxa"/>
            <w:tcBorders>
              <w:top w:val="single" w:sz="6" w:space="0" w:color="auto"/>
              <w:left w:val="single" w:sz="6" w:space="0" w:color="auto"/>
              <w:bottom w:val="single" w:sz="6" w:space="0" w:color="auto"/>
              <w:right w:val="single" w:sz="6" w:space="0" w:color="auto"/>
            </w:tcBorders>
            <w:vAlign w:val="center"/>
          </w:tcPr>
          <w:p w14:paraId="6849F7D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78B52A9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190</w:t>
            </w:r>
          </w:p>
        </w:tc>
        <w:tc>
          <w:tcPr>
            <w:tcW w:w="1560" w:type="dxa"/>
            <w:tcBorders>
              <w:top w:val="single" w:sz="6" w:space="0" w:color="auto"/>
              <w:left w:val="single" w:sz="6" w:space="0" w:color="auto"/>
              <w:bottom w:val="single" w:sz="6" w:space="0" w:color="auto"/>
              <w:right w:val="single" w:sz="6" w:space="0" w:color="auto"/>
            </w:tcBorders>
          </w:tcPr>
          <w:p w14:paraId="592F29D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C0817F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125544C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sous pluie</w:t>
            </w:r>
          </w:p>
        </w:tc>
        <w:tc>
          <w:tcPr>
            <w:tcW w:w="1134" w:type="dxa"/>
            <w:tcBorders>
              <w:top w:val="single" w:sz="6" w:space="0" w:color="auto"/>
              <w:left w:val="single" w:sz="6" w:space="0" w:color="auto"/>
              <w:bottom w:val="single" w:sz="6" w:space="0" w:color="auto"/>
              <w:right w:val="single" w:sz="6" w:space="0" w:color="auto"/>
            </w:tcBorders>
            <w:vAlign w:val="center"/>
          </w:tcPr>
          <w:p w14:paraId="6C3D578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08546A7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130</w:t>
            </w:r>
          </w:p>
        </w:tc>
        <w:tc>
          <w:tcPr>
            <w:tcW w:w="1560" w:type="dxa"/>
            <w:tcBorders>
              <w:top w:val="single" w:sz="6" w:space="0" w:color="auto"/>
              <w:left w:val="single" w:sz="6" w:space="0" w:color="auto"/>
              <w:bottom w:val="single" w:sz="6" w:space="0" w:color="auto"/>
              <w:right w:val="single" w:sz="6" w:space="0" w:color="auto"/>
            </w:tcBorders>
          </w:tcPr>
          <w:p w14:paraId="298630B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8A161E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7D8BB0F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au choc à sec, sous ondes de choc normalisées 1.2/50 µs</w:t>
            </w:r>
          </w:p>
        </w:tc>
        <w:tc>
          <w:tcPr>
            <w:tcW w:w="1134" w:type="dxa"/>
            <w:tcBorders>
              <w:top w:val="single" w:sz="6" w:space="0" w:color="auto"/>
              <w:left w:val="single" w:sz="6" w:space="0" w:color="auto"/>
              <w:bottom w:val="single" w:sz="6" w:space="0" w:color="auto"/>
              <w:right w:val="single" w:sz="6" w:space="0" w:color="auto"/>
            </w:tcBorders>
            <w:vAlign w:val="center"/>
          </w:tcPr>
          <w:p w14:paraId="731034C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4FC6136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295</w:t>
            </w:r>
          </w:p>
        </w:tc>
        <w:tc>
          <w:tcPr>
            <w:tcW w:w="1560" w:type="dxa"/>
            <w:tcBorders>
              <w:top w:val="single" w:sz="6" w:space="0" w:color="auto"/>
              <w:left w:val="single" w:sz="6" w:space="0" w:color="auto"/>
              <w:bottom w:val="single" w:sz="6" w:space="0" w:color="auto"/>
              <w:right w:val="single" w:sz="6" w:space="0" w:color="auto"/>
            </w:tcBorders>
          </w:tcPr>
          <w:p w14:paraId="7CE3578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B3D5E5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2234E98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du capot</w:t>
            </w:r>
          </w:p>
        </w:tc>
        <w:tc>
          <w:tcPr>
            <w:tcW w:w="1134" w:type="dxa"/>
            <w:tcBorders>
              <w:top w:val="single" w:sz="6" w:space="0" w:color="auto"/>
              <w:left w:val="single" w:sz="6" w:space="0" w:color="auto"/>
              <w:bottom w:val="single" w:sz="6" w:space="0" w:color="auto"/>
              <w:right w:val="single" w:sz="6" w:space="0" w:color="auto"/>
            </w:tcBorders>
            <w:vAlign w:val="center"/>
          </w:tcPr>
          <w:p w14:paraId="62F0A6E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53EEBB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9E5AD7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D029E1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1C59FA5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42E5AC4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00FF7D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FA4B6B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EDDA9E2"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1877B98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Nature du scellement</w:t>
            </w:r>
          </w:p>
        </w:tc>
        <w:tc>
          <w:tcPr>
            <w:tcW w:w="1134" w:type="dxa"/>
            <w:tcBorders>
              <w:top w:val="single" w:sz="6" w:space="0" w:color="auto"/>
              <w:left w:val="single" w:sz="6" w:space="0" w:color="auto"/>
              <w:bottom w:val="single" w:sz="6" w:space="0" w:color="auto"/>
              <w:right w:val="single" w:sz="6" w:space="0" w:color="auto"/>
            </w:tcBorders>
            <w:vAlign w:val="center"/>
          </w:tcPr>
          <w:p w14:paraId="4415AD3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0EA3C94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Verre</w:t>
            </w:r>
          </w:p>
        </w:tc>
        <w:tc>
          <w:tcPr>
            <w:tcW w:w="1560" w:type="dxa"/>
            <w:tcBorders>
              <w:top w:val="single" w:sz="6" w:space="0" w:color="auto"/>
              <w:left w:val="single" w:sz="6" w:space="0" w:color="auto"/>
              <w:bottom w:val="single" w:sz="6" w:space="0" w:color="auto"/>
              <w:right w:val="single" w:sz="6" w:space="0" w:color="auto"/>
            </w:tcBorders>
          </w:tcPr>
          <w:p w14:paraId="3C6DE45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485337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78CB197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la goupille</w:t>
            </w:r>
          </w:p>
        </w:tc>
        <w:tc>
          <w:tcPr>
            <w:tcW w:w="1134" w:type="dxa"/>
            <w:tcBorders>
              <w:top w:val="single" w:sz="6" w:space="0" w:color="auto"/>
              <w:left w:val="single" w:sz="6" w:space="0" w:color="auto"/>
              <w:bottom w:val="single" w:sz="6" w:space="0" w:color="auto"/>
              <w:right w:val="single" w:sz="6" w:space="0" w:color="auto"/>
            </w:tcBorders>
            <w:vAlign w:val="center"/>
          </w:tcPr>
          <w:p w14:paraId="229DE12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DD42C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Acier inox.</w:t>
            </w:r>
          </w:p>
        </w:tc>
        <w:tc>
          <w:tcPr>
            <w:tcW w:w="1560" w:type="dxa"/>
            <w:tcBorders>
              <w:top w:val="single" w:sz="6" w:space="0" w:color="auto"/>
              <w:left w:val="single" w:sz="6" w:space="0" w:color="auto"/>
              <w:bottom w:val="single" w:sz="6" w:space="0" w:color="auto"/>
              <w:right w:val="single" w:sz="6" w:space="0" w:color="auto"/>
            </w:tcBorders>
          </w:tcPr>
          <w:p w14:paraId="6FADAAF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03F82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411"/>
        </w:trPr>
        <w:tc>
          <w:tcPr>
            <w:tcW w:w="5246" w:type="dxa"/>
            <w:tcBorders>
              <w:top w:val="single" w:sz="6" w:space="0" w:color="auto"/>
              <w:left w:val="single" w:sz="6" w:space="0" w:color="auto"/>
              <w:bottom w:val="single" w:sz="6" w:space="0" w:color="auto"/>
              <w:right w:val="single" w:sz="6" w:space="0" w:color="auto"/>
            </w:tcBorders>
            <w:vAlign w:val="center"/>
          </w:tcPr>
          <w:p w14:paraId="3514B67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14:paraId="76AA049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7380237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5DDBF6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6A1853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E52E88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 xml:space="preserve">7.4 Armement isolant simple en ancrage pour câble de garde </w:t>
            </w:r>
          </w:p>
        </w:tc>
        <w:tc>
          <w:tcPr>
            <w:tcW w:w="1134" w:type="dxa"/>
            <w:tcBorders>
              <w:top w:val="single" w:sz="6" w:space="0" w:color="auto"/>
              <w:left w:val="single" w:sz="6" w:space="0" w:color="auto"/>
              <w:bottom w:val="single" w:sz="6" w:space="0" w:color="auto"/>
              <w:right w:val="single" w:sz="6" w:space="0" w:color="auto"/>
            </w:tcBorders>
            <w:vAlign w:val="center"/>
          </w:tcPr>
          <w:p w14:paraId="7DB025B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69A2C14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23DCBF3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6AF1DDA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D7F703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 xml:space="preserve">Fabricant </w:t>
            </w:r>
          </w:p>
        </w:tc>
        <w:tc>
          <w:tcPr>
            <w:tcW w:w="1134" w:type="dxa"/>
            <w:tcBorders>
              <w:top w:val="single" w:sz="6" w:space="0" w:color="auto"/>
              <w:left w:val="single" w:sz="6" w:space="0" w:color="auto"/>
              <w:bottom w:val="single" w:sz="6" w:space="0" w:color="auto"/>
              <w:right w:val="single" w:sz="6" w:space="0" w:color="auto"/>
            </w:tcBorders>
            <w:vAlign w:val="center"/>
          </w:tcPr>
          <w:p w14:paraId="7D007F1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717728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991D6F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D6AC0E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BD275E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w:t>
            </w:r>
          </w:p>
        </w:tc>
        <w:tc>
          <w:tcPr>
            <w:tcW w:w="1134" w:type="dxa"/>
            <w:tcBorders>
              <w:top w:val="single" w:sz="6" w:space="0" w:color="auto"/>
              <w:left w:val="single" w:sz="6" w:space="0" w:color="auto"/>
              <w:bottom w:val="single" w:sz="6" w:space="0" w:color="auto"/>
              <w:right w:val="single" w:sz="6" w:space="0" w:color="auto"/>
            </w:tcBorders>
            <w:vAlign w:val="center"/>
          </w:tcPr>
          <w:p w14:paraId="340174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6D6E0C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I horizontal</w:t>
            </w:r>
          </w:p>
        </w:tc>
        <w:tc>
          <w:tcPr>
            <w:tcW w:w="1560" w:type="dxa"/>
            <w:tcBorders>
              <w:top w:val="single" w:sz="6" w:space="0" w:color="auto"/>
              <w:left w:val="single" w:sz="6" w:space="0" w:color="auto"/>
              <w:bottom w:val="single" w:sz="6" w:space="0" w:color="auto"/>
              <w:right w:val="single" w:sz="6" w:space="0" w:color="auto"/>
            </w:tcBorders>
          </w:tcPr>
          <w:p w14:paraId="6C7AC88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50ADBE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3770EB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chaîne</w:t>
            </w:r>
          </w:p>
        </w:tc>
        <w:tc>
          <w:tcPr>
            <w:tcW w:w="1134" w:type="dxa"/>
            <w:tcBorders>
              <w:top w:val="single" w:sz="6" w:space="0" w:color="auto"/>
              <w:left w:val="single" w:sz="6" w:space="0" w:color="auto"/>
              <w:bottom w:val="single" w:sz="6" w:space="0" w:color="auto"/>
              <w:right w:val="single" w:sz="6" w:space="0" w:color="auto"/>
            </w:tcBorders>
            <w:vAlign w:val="center"/>
          </w:tcPr>
          <w:p w14:paraId="497BA60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79CE21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w:t>
            </w:r>
          </w:p>
        </w:tc>
        <w:tc>
          <w:tcPr>
            <w:tcW w:w="1560" w:type="dxa"/>
            <w:tcBorders>
              <w:top w:val="single" w:sz="6" w:space="0" w:color="auto"/>
              <w:left w:val="single" w:sz="6" w:space="0" w:color="auto"/>
              <w:bottom w:val="single" w:sz="6" w:space="0" w:color="auto"/>
              <w:right w:val="single" w:sz="6" w:space="0" w:color="auto"/>
            </w:tcBorders>
          </w:tcPr>
          <w:p w14:paraId="489B334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EC409F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CA1D2E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d’isolateurs par chaîne</w:t>
            </w:r>
          </w:p>
        </w:tc>
        <w:tc>
          <w:tcPr>
            <w:tcW w:w="1134" w:type="dxa"/>
            <w:tcBorders>
              <w:top w:val="single" w:sz="6" w:space="0" w:color="auto"/>
              <w:left w:val="single" w:sz="6" w:space="0" w:color="auto"/>
              <w:bottom w:val="single" w:sz="6" w:space="0" w:color="auto"/>
              <w:right w:val="single" w:sz="6" w:space="0" w:color="auto"/>
            </w:tcBorders>
            <w:vAlign w:val="center"/>
          </w:tcPr>
          <w:p w14:paraId="3723C58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25E747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4</w:t>
            </w:r>
          </w:p>
        </w:tc>
        <w:tc>
          <w:tcPr>
            <w:tcW w:w="1560" w:type="dxa"/>
            <w:tcBorders>
              <w:top w:val="single" w:sz="6" w:space="0" w:color="auto"/>
              <w:left w:val="single" w:sz="6" w:space="0" w:color="auto"/>
              <w:bottom w:val="single" w:sz="6" w:space="0" w:color="auto"/>
              <w:right w:val="single" w:sz="6" w:space="0" w:color="auto"/>
            </w:tcBorders>
          </w:tcPr>
          <w:p w14:paraId="2CA69C3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D0716D8"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1BEA7E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Résistance à la traction finale</w:t>
            </w:r>
          </w:p>
        </w:tc>
        <w:tc>
          <w:tcPr>
            <w:tcW w:w="1134" w:type="dxa"/>
            <w:tcBorders>
              <w:top w:val="single" w:sz="6" w:space="0" w:color="auto"/>
              <w:left w:val="single" w:sz="6" w:space="0" w:color="auto"/>
              <w:bottom w:val="single" w:sz="6" w:space="0" w:color="auto"/>
              <w:right w:val="single" w:sz="6" w:space="0" w:color="auto"/>
            </w:tcBorders>
            <w:vAlign w:val="center"/>
          </w:tcPr>
          <w:p w14:paraId="5A3C806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kN</w:t>
            </w:r>
          </w:p>
        </w:tc>
        <w:tc>
          <w:tcPr>
            <w:tcW w:w="1842" w:type="dxa"/>
            <w:tcBorders>
              <w:top w:val="single" w:sz="6" w:space="0" w:color="auto"/>
              <w:left w:val="single" w:sz="6" w:space="0" w:color="auto"/>
              <w:bottom w:val="single" w:sz="6" w:space="0" w:color="auto"/>
              <w:right w:val="single" w:sz="6" w:space="0" w:color="auto"/>
            </w:tcBorders>
            <w:vAlign w:val="center"/>
          </w:tcPr>
          <w:p w14:paraId="5E175C7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70</w:t>
            </w:r>
          </w:p>
        </w:tc>
        <w:tc>
          <w:tcPr>
            <w:tcW w:w="1560" w:type="dxa"/>
            <w:tcBorders>
              <w:top w:val="single" w:sz="6" w:space="0" w:color="auto"/>
              <w:left w:val="single" w:sz="6" w:space="0" w:color="auto"/>
              <w:bottom w:val="single" w:sz="6" w:space="0" w:color="auto"/>
              <w:right w:val="single" w:sz="6" w:space="0" w:color="auto"/>
            </w:tcBorders>
          </w:tcPr>
          <w:p w14:paraId="41441C8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788AFF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404585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Poids de l’armement (sans isolateur)</w:t>
            </w:r>
          </w:p>
        </w:tc>
        <w:tc>
          <w:tcPr>
            <w:tcW w:w="1134" w:type="dxa"/>
            <w:tcBorders>
              <w:top w:val="single" w:sz="6" w:space="0" w:color="auto"/>
              <w:left w:val="single" w:sz="6" w:space="0" w:color="auto"/>
              <w:bottom w:val="single" w:sz="6" w:space="0" w:color="auto"/>
              <w:right w:val="single" w:sz="6" w:space="0" w:color="auto"/>
            </w:tcBorders>
            <w:vAlign w:val="center"/>
          </w:tcPr>
          <w:p w14:paraId="75BD4BB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kg</w:t>
            </w:r>
          </w:p>
        </w:tc>
        <w:tc>
          <w:tcPr>
            <w:tcW w:w="1842" w:type="dxa"/>
            <w:tcBorders>
              <w:top w:val="single" w:sz="6" w:space="0" w:color="auto"/>
              <w:left w:val="single" w:sz="6" w:space="0" w:color="auto"/>
              <w:bottom w:val="single" w:sz="6" w:space="0" w:color="auto"/>
              <w:right w:val="single" w:sz="6" w:space="0" w:color="auto"/>
            </w:tcBorders>
            <w:vAlign w:val="center"/>
          </w:tcPr>
          <w:p w14:paraId="7A0F2E2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369A91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B392A3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1D49EE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de conducteur par phase</w:t>
            </w:r>
          </w:p>
        </w:tc>
        <w:tc>
          <w:tcPr>
            <w:tcW w:w="1134" w:type="dxa"/>
            <w:tcBorders>
              <w:top w:val="single" w:sz="6" w:space="0" w:color="auto"/>
              <w:left w:val="single" w:sz="6" w:space="0" w:color="auto"/>
              <w:bottom w:val="single" w:sz="6" w:space="0" w:color="auto"/>
              <w:right w:val="single" w:sz="6" w:space="0" w:color="auto"/>
            </w:tcBorders>
            <w:vAlign w:val="center"/>
          </w:tcPr>
          <w:p w14:paraId="64E0F9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5BE7E1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w:t>
            </w:r>
          </w:p>
        </w:tc>
        <w:tc>
          <w:tcPr>
            <w:tcW w:w="1560" w:type="dxa"/>
            <w:tcBorders>
              <w:top w:val="single" w:sz="6" w:space="0" w:color="auto"/>
              <w:left w:val="single" w:sz="6" w:space="0" w:color="auto"/>
              <w:bottom w:val="single" w:sz="6" w:space="0" w:color="auto"/>
              <w:right w:val="single" w:sz="6" w:space="0" w:color="auto"/>
            </w:tcBorders>
          </w:tcPr>
          <w:p w14:paraId="17F7746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51AA9D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B14A26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Distance d’arc entre cornes</w:t>
            </w:r>
          </w:p>
        </w:tc>
        <w:tc>
          <w:tcPr>
            <w:tcW w:w="1134" w:type="dxa"/>
            <w:tcBorders>
              <w:top w:val="single" w:sz="6" w:space="0" w:color="auto"/>
              <w:left w:val="single" w:sz="6" w:space="0" w:color="auto"/>
              <w:bottom w:val="single" w:sz="6" w:space="0" w:color="auto"/>
              <w:right w:val="single" w:sz="6" w:space="0" w:color="auto"/>
            </w:tcBorders>
            <w:vAlign w:val="center"/>
          </w:tcPr>
          <w:p w14:paraId="51A6DB8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0941886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240 ÷ 400</w:t>
            </w:r>
          </w:p>
        </w:tc>
        <w:tc>
          <w:tcPr>
            <w:tcW w:w="1560" w:type="dxa"/>
            <w:tcBorders>
              <w:top w:val="single" w:sz="6" w:space="0" w:color="auto"/>
              <w:left w:val="single" w:sz="6" w:space="0" w:color="auto"/>
              <w:bottom w:val="single" w:sz="6" w:space="0" w:color="auto"/>
              <w:right w:val="single" w:sz="6" w:space="0" w:color="auto"/>
            </w:tcBorders>
          </w:tcPr>
          <w:p w14:paraId="321B1C5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8D8FE4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AF2897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458FF3A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3E82C5F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16</w:t>
            </w:r>
          </w:p>
        </w:tc>
        <w:tc>
          <w:tcPr>
            <w:tcW w:w="1560" w:type="dxa"/>
            <w:tcBorders>
              <w:top w:val="single" w:sz="6" w:space="0" w:color="auto"/>
              <w:left w:val="single" w:sz="6" w:space="0" w:color="auto"/>
              <w:bottom w:val="single" w:sz="6" w:space="0" w:color="auto"/>
              <w:right w:val="single" w:sz="6" w:space="0" w:color="auto"/>
            </w:tcBorders>
          </w:tcPr>
          <w:p w14:paraId="39F0E0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52A0F3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7A0A92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nominale</w:t>
            </w:r>
          </w:p>
        </w:tc>
        <w:tc>
          <w:tcPr>
            <w:tcW w:w="1134" w:type="dxa"/>
            <w:tcBorders>
              <w:top w:val="single" w:sz="6" w:space="0" w:color="auto"/>
              <w:left w:val="single" w:sz="6" w:space="0" w:color="auto"/>
              <w:bottom w:val="single" w:sz="6" w:space="0" w:color="auto"/>
              <w:right w:val="single" w:sz="6" w:space="0" w:color="auto"/>
            </w:tcBorders>
            <w:vAlign w:val="center"/>
          </w:tcPr>
          <w:p w14:paraId="1985836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320EB82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34,5</w:t>
            </w:r>
          </w:p>
        </w:tc>
        <w:tc>
          <w:tcPr>
            <w:tcW w:w="1560" w:type="dxa"/>
            <w:tcBorders>
              <w:top w:val="single" w:sz="6" w:space="0" w:color="auto"/>
              <w:left w:val="single" w:sz="6" w:space="0" w:color="auto"/>
              <w:bottom w:val="single" w:sz="6" w:space="0" w:color="auto"/>
              <w:right w:val="single" w:sz="6" w:space="0" w:color="auto"/>
            </w:tcBorders>
          </w:tcPr>
          <w:p w14:paraId="79BC3AD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B6BF159"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995908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maximale</w:t>
            </w:r>
          </w:p>
        </w:tc>
        <w:tc>
          <w:tcPr>
            <w:tcW w:w="1134" w:type="dxa"/>
            <w:tcBorders>
              <w:top w:val="single" w:sz="6" w:space="0" w:color="auto"/>
              <w:left w:val="single" w:sz="6" w:space="0" w:color="auto"/>
              <w:bottom w:val="single" w:sz="6" w:space="0" w:color="auto"/>
              <w:right w:val="single" w:sz="6" w:space="0" w:color="auto"/>
            </w:tcBorders>
            <w:vAlign w:val="center"/>
          </w:tcPr>
          <w:p w14:paraId="79D79BE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5F850B1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52</w:t>
            </w:r>
          </w:p>
        </w:tc>
        <w:tc>
          <w:tcPr>
            <w:tcW w:w="1560" w:type="dxa"/>
            <w:tcBorders>
              <w:top w:val="single" w:sz="6" w:space="0" w:color="auto"/>
              <w:left w:val="single" w:sz="6" w:space="0" w:color="auto"/>
              <w:bottom w:val="single" w:sz="6" w:space="0" w:color="auto"/>
              <w:right w:val="single" w:sz="6" w:space="0" w:color="auto"/>
            </w:tcBorders>
          </w:tcPr>
          <w:p w14:paraId="0E075C4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F17235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0716D03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la ligne de fuite nominale</w:t>
            </w:r>
          </w:p>
        </w:tc>
        <w:tc>
          <w:tcPr>
            <w:tcW w:w="1134" w:type="dxa"/>
            <w:tcBorders>
              <w:top w:val="single" w:sz="6" w:space="0" w:color="auto"/>
              <w:left w:val="single" w:sz="6" w:space="0" w:color="auto"/>
              <w:bottom w:val="single" w:sz="6" w:space="0" w:color="auto"/>
              <w:right w:val="single" w:sz="6" w:space="0" w:color="auto"/>
            </w:tcBorders>
            <w:vAlign w:val="center"/>
          </w:tcPr>
          <w:p w14:paraId="113E31D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vAlign w:val="center"/>
          </w:tcPr>
          <w:p w14:paraId="1A09A0A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1200</w:t>
            </w:r>
          </w:p>
        </w:tc>
        <w:tc>
          <w:tcPr>
            <w:tcW w:w="1560" w:type="dxa"/>
            <w:tcBorders>
              <w:top w:val="single" w:sz="6" w:space="0" w:color="auto"/>
              <w:left w:val="single" w:sz="6" w:space="0" w:color="auto"/>
              <w:bottom w:val="single" w:sz="6" w:space="0" w:color="auto"/>
              <w:right w:val="single" w:sz="6" w:space="0" w:color="auto"/>
            </w:tcBorders>
          </w:tcPr>
          <w:p w14:paraId="7E64E0F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070DB9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5B3C9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à sec</w:t>
            </w:r>
          </w:p>
        </w:tc>
        <w:tc>
          <w:tcPr>
            <w:tcW w:w="1134" w:type="dxa"/>
            <w:tcBorders>
              <w:top w:val="single" w:sz="6" w:space="0" w:color="auto"/>
              <w:left w:val="single" w:sz="6" w:space="0" w:color="auto"/>
              <w:bottom w:val="single" w:sz="6" w:space="0" w:color="auto"/>
              <w:right w:val="single" w:sz="6" w:space="0" w:color="auto"/>
            </w:tcBorders>
            <w:vAlign w:val="center"/>
          </w:tcPr>
          <w:p w14:paraId="4D34C8B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7D05223E"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190</w:t>
            </w:r>
          </w:p>
        </w:tc>
        <w:tc>
          <w:tcPr>
            <w:tcW w:w="1560" w:type="dxa"/>
            <w:tcBorders>
              <w:top w:val="single" w:sz="6" w:space="0" w:color="auto"/>
              <w:left w:val="single" w:sz="6" w:space="0" w:color="auto"/>
              <w:bottom w:val="single" w:sz="6" w:space="0" w:color="auto"/>
              <w:right w:val="single" w:sz="6" w:space="0" w:color="auto"/>
            </w:tcBorders>
          </w:tcPr>
          <w:p w14:paraId="48FF97D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5B866B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4A3EF9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à 50 Hz, sous pluie</w:t>
            </w:r>
          </w:p>
        </w:tc>
        <w:tc>
          <w:tcPr>
            <w:tcW w:w="1134" w:type="dxa"/>
            <w:tcBorders>
              <w:top w:val="single" w:sz="6" w:space="0" w:color="auto"/>
              <w:left w:val="single" w:sz="6" w:space="0" w:color="auto"/>
              <w:bottom w:val="single" w:sz="6" w:space="0" w:color="auto"/>
              <w:right w:val="single" w:sz="6" w:space="0" w:color="auto"/>
            </w:tcBorders>
            <w:vAlign w:val="center"/>
          </w:tcPr>
          <w:p w14:paraId="302B4A4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07CC3D4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130</w:t>
            </w:r>
          </w:p>
        </w:tc>
        <w:tc>
          <w:tcPr>
            <w:tcW w:w="1560" w:type="dxa"/>
            <w:tcBorders>
              <w:top w:val="single" w:sz="6" w:space="0" w:color="auto"/>
              <w:left w:val="single" w:sz="6" w:space="0" w:color="auto"/>
              <w:bottom w:val="single" w:sz="6" w:space="0" w:color="auto"/>
              <w:right w:val="single" w:sz="6" w:space="0" w:color="auto"/>
            </w:tcBorders>
          </w:tcPr>
          <w:p w14:paraId="4157F0A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30586A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6E4AA80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Tension de tenue au choc à sec, sous ondes de choc normalisées 1.2/50 µs</w:t>
            </w:r>
          </w:p>
        </w:tc>
        <w:tc>
          <w:tcPr>
            <w:tcW w:w="1134" w:type="dxa"/>
            <w:tcBorders>
              <w:top w:val="single" w:sz="6" w:space="0" w:color="auto"/>
              <w:left w:val="single" w:sz="6" w:space="0" w:color="auto"/>
              <w:bottom w:val="single" w:sz="6" w:space="0" w:color="auto"/>
              <w:right w:val="single" w:sz="6" w:space="0" w:color="auto"/>
            </w:tcBorders>
            <w:vAlign w:val="center"/>
          </w:tcPr>
          <w:p w14:paraId="411D951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kV</w:t>
            </w:r>
          </w:p>
        </w:tc>
        <w:tc>
          <w:tcPr>
            <w:tcW w:w="1842" w:type="dxa"/>
            <w:tcBorders>
              <w:top w:val="single" w:sz="6" w:space="0" w:color="auto"/>
              <w:left w:val="single" w:sz="6" w:space="0" w:color="auto"/>
              <w:bottom w:val="single" w:sz="6" w:space="0" w:color="auto"/>
              <w:right w:val="single" w:sz="6" w:space="0" w:color="auto"/>
            </w:tcBorders>
            <w:vAlign w:val="center"/>
          </w:tcPr>
          <w:p w14:paraId="26EDB786"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295</w:t>
            </w:r>
          </w:p>
        </w:tc>
        <w:tc>
          <w:tcPr>
            <w:tcW w:w="1560" w:type="dxa"/>
            <w:tcBorders>
              <w:top w:val="single" w:sz="6" w:space="0" w:color="auto"/>
              <w:left w:val="single" w:sz="6" w:space="0" w:color="auto"/>
              <w:bottom w:val="single" w:sz="6" w:space="0" w:color="auto"/>
              <w:right w:val="single" w:sz="6" w:space="0" w:color="auto"/>
            </w:tcBorders>
          </w:tcPr>
          <w:p w14:paraId="08A6688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7DAA43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60C36B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du capot</w:t>
            </w:r>
          </w:p>
        </w:tc>
        <w:tc>
          <w:tcPr>
            <w:tcW w:w="1134" w:type="dxa"/>
            <w:tcBorders>
              <w:top w:val="single" w:sz="6" w:space="0" w:color="auto"/>
              <w:left w:val="single" w:sz="6" w:space="0" w:color="auto"/>
              <w:bottom w:val="single" w:sz="6" w:space="0" w:color="auto"/>
              <w:right w:val="single" w:sz="6" w:space="0" w:color="auto"/>
            </w:tcBorders>
            <w:vAlign w:val="center"/>
          </w:tcPr>
          <w:p w14:paraId="0D9C209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399A077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651DEB59"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7FE417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29DB185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la tige</w:t>
            </w:r>
          </w:p>
        </w:tc>
        <w:tc>
          <w:tcPr>
            <w:tcW w:w="1134" w:type="dxa"/>
            <w:tcBorders>
              <w:top w:val="single" w:sz="6" w:space="0" w:color="auto"/>
              <w:left w:val="single" w:sz="6" w:space="0" w:color="auto"/>
              <w:bottom w:val="single" w:sz="6" w:space="0" w:color="auto"/>
              <w:right w:val="single" w:sz="6" w:space="0" w:color="auto"/>
            </w:tcBorders>
            <w:vAlign w:val="center"/>
          </w:tcPr>
          <w:p w14:paraId="5540ADB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D54707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B6A4C4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8AB7A9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5021AEF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Nature du scellement</w:t>
            </w:r>
          </w:p>
        </w:tc>
        <w:tc>
          <w:tcPr>
            <w:tcW w:w="1134" w:type="dxa"/>
            <w:tcBorders>
              <w:top w:val="single" w:sz="6" w:space="0" w:color="auto"/>
              <w:left w:val="single" w:sz="6" w:space="0" w:color="auto"/>
              <w:bottom w:val="single" w:sz="6" w:space="0" w:color="auto"/>
              <w:right w:val="single" w:sz="6" w:space="0" w:color="auto"/>
            </w:tcBorders>
            <w:vAlign w:val="center"/>
          </w:tcPr>
          <w:p w14:paraId="37414F6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F902C4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Verre</w:t>
            </w:r>
          </w:p>
        </w:tc>
        <w:tc>
          <w:tcPr>
            <w:tcW w:w="1560" w:type="dxa"/>
            <w:tcBorders>
              <w:top w:val="single" w:sz="6" w:space="0" w:color="auto"/>
              <w:left w:val="single" w:sz="6" w:space="0" w:color="auto"/>
              <w:bottom w:val="single" w:sz="6" w:space="0" w:color="auto"/>
              <w:right w:val="single" w:sz="6" w:space="0" w:color="auto"/>
            </w:tcBorders>
          </w:tcPr>
          <w:p w14:paraId="38FFCEC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4D83887"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758B8ADC"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 de la goupille</w:t>
            </w:r>
          </w:p>
        </w:tc>
        <w:tc>
          <w:tcPr>
            <w:tcW w:w="1134" w:type="dxa"/>
            <w:tcBorders>
              <w:top w:val="single" w:sz="6" w:space="0" w:color="auto"/>
              <w:left w:val="single" w:sz="6" w:space="0" w:color="auto"/>
              <w:bottom w:val="single" w:sz="6" w:space="0" w:color="auto"/>
              <w:right w:val="single" w:sz="6" w:space="0" w:color="auto"/>
            </w:tcBorders>
            <w:vAlign w:val="center"/>
          </w:tcPr>
          <w:p w14:paraId="055B121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1D27D2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Acier inox.</w:t>
            </w:r>
          </w:p>
        </w:tc>
        <w:tc>
          <w:tcPr>
            <w:tcW w:w="1560" w:type="dxa"/>
            <w:tcBorders>
              <w:top w:val="single" w:sz="6" w:space="0" w:color="auto"/>
              <w:left w:val="single" w:sz="6" w:space="0" w:color="auto"/>
              <w:bottom w:val="single" w:sz="6" w:space="0" w:color="auto"/>
              <w:right w:val="single" w:sz="6" w:space="0" w:color="auto"/>
            </w:tcBorders>
          </w:tcPr>
          <w:p w14:paraId="53176DB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70AD262E"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5FD7E5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Pinces pour connexion des bretelles et dérivations MT</w:t>
            </w:r>
          </w:p>
        </w:tc>
        <w:tc>
          <w:tcPr>
            <w:tcW w:w="1134" w:type="dxa"/>
            <w:tcBorders>
              <w:top w:val="single" w:sz="6" w:space="0" w:color="auto"/>
              <w:left w:val="single" w:sz="6" w:space="0" w:color="auto"/>
              <w:bottom w:val="single" w:sz="6" w:space="0" w:color="auto"/>
              <w:right w:val="single" w:sz="6" w:space="0" w:color="auto"/>
            </w:tcBorders>
            <w:vAlign w:val="center"/>
          </w:tcPr>
          <w:p w14:paraId="58E4ADA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57E644D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7EBEB42"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3121A1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3D9E9F6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09572E6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709B1CE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09B07F5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C3287EC"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562"/>
        </w:trPr>
        <w:tc>
          <w:tcPr>
            <w:tcW w:w="5246" w:type="dxa"/>
            <w:tcBorders>
              <w:top w:val="single" w:sz="6" w:space="0" w:color="auto"/>
              <w:left w:val="single" w:sz="6" w:space="0" w:color="auto"/>
              <w:bottom w:val="single" w:sz="6" w:space="0" w:color="auto"/>
              <w:right w:val="single" w:sz="6" w:space="0" w:color="auto"/>
            </w:tcBorders>
          </w:tcPr>
          <w:p w14:paraId="787F333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8 Sphères de balisage (sur câble de garde)</w:t>
            </w:r>
          </w:p>
        </w:tc>
        <w:tc>
          <w:tcPr>
            <w:tcW w:w="1134" w:type="dxa"/>
            <w:tcBorders>
              <w:top w:val="single" w:sz="6" w:space="0" w:color="auto"/>
              <w:left w:val="single" w:sz="6" w:space="0" w:color="auto"/>
              <w:bottom w:val="single" w:sz="6" w:space="0" w:color="auto"/>
              <w:right w:val="single" w:sz="6" w:space="0" w:color="auto"/>
            </w:tcBorders>
            <w:vAlign w:val="center"/>
          </w:tcPr>
          <w:p w14:paraId="42DC25B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12A08108"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282BA5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4672EA2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199542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Fabricant</w:t>
            </w:r>
          </w:p>
        </w:tc>
        <w:tc>
          <w:tcPr>
            <w:tcW w:w="1134" w:type="dxa"/>
            <w:tcBorders>
              <w:top w:val="single" w:sz="6" w:space="0" w:color="auto"/>
              <w:left w:val="single" w:sz="6" w:space="0" w:color="auto"/>
              <w:bottom w:val="single" w:sz="6" w:space="0" w:color="auto"/>
              <w:right w:val="single" w:sz="6" w:space="0" w:color="auto"/>
            </w:tcBorders>
            <w:vAlign w:val="center"/>
          </w:tcPr>
          <w:p w14:paraId="0E13B3FC"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24EC740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E2D2F0E"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6158720"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vAlign w:val="center"/>
          </w:tcPr>
          <w:p w14:paraId="418CB6C0"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Matériel</w:t>
            </w:r>
          </w:p>
        </w:tc>
        <w:tc>
          <w:tcPr>
            <w:tcW w:w="1134" w:type="dxa"/>
            <w:tcBorders>
              <w:top w:val="single" w:sz="6" w:space="0" w:color="auto"/>
              <w:left w:val="single" w:sz="6" w:space="0" w:color="auto"/>
              <w:bottom w:val="single" w:sz="6" w:space="0" w:color="auto"/>
              <w:right w:val="single" w:sz="6" w:space="0" w:color="auto"/>
            </w:tcBorders>
            <w:vAlign w:val="center"/>
          </w:tcPr>
          <w:p w14:paraId="4E4BB78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vAlign w:val="center"/>
          </w:tcPr>
          <w:p w14:paraId="49CC4601"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3CA6624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10BEB2C5"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12EDB31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Diamètre</w:t>
            </w:r>
          </w:p>
        </w:tc>
        <w:tc>
          <w:tcPr>
            <w:tcW w:w="1134" w:type="dxa"/>
            <w:tcBorders>
              <w:top w:val="single" w:sz="6" w:space="0" w:color="auto"/>
              <w:left w:val="single" w:sz="6" w:space="0" w:color="auto"/>
              <w:bottom w:val="single" w:sz="6" w:space="0" w:color="auto"/>
              <w:right w:val="single" w:sz="6" w:space="0" w:color="auto"/>
            </w:tcBorders>
          </w:tcPr>
          <w:p w14:paraId="43FC326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3D256F7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600</w:t>
            </w:r>
          </w:p>
        </w:tc>
        <w:tc>
          <w:tcPr>
            <w:tcW w:w="1560" w:type="dxa"/>
            <w:tcBorders>
              <w:top w:val="single" w:sz="6" w:space="0" w:color="auto"/>
              <w:left w:val="single" w:sz="6" w:space="0" w:color="auto"/>
              <w:bottom w:val="single" w:sz="6" w:space="0" w:color="auto"/>
              <w:right w:val="single" w:sz="6" w:space="0" w:color="auto"/>
            </w:tcBorders>
          </w:tcPr>
          <w:p w14:paraId="60329D0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6160FB4A"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Height w:val="546"/>
        </w:trPr>
        <w:tc>
          <w:tcPr>
            <w:tcW w:w="5246" w:type="dxa"/>
            <w:tcBorders>
              <w:top w:val="single" w:sz="6" w:space="0" w:color="auto"/>
              <w:left w:val="single" w:sz="6" w:space="0" w:color="auto"/>
              <w:bottom w:val="single" w:sz="6" w:space="0" w:color="auto"/>
              <w:right w:val="single" w:sz="6" w:space="0" w:color="auto"/>
            </w:tcBorders>
          </w:tcPr>
          <w:p w14:paraId="7EDCDCE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Couleur</w:t>
            </w:r>
          </w:p>
        </w:tc>
        <w:tc>
          <w:tcPr>
            <w:tcW w:w="1134" w:type="dxa"/>
            <w:tcBorders>
              <w:top w:val="single" w:sz="6" w:space="0" w:color="auto"/>
              <w:left w:val="single" w:sz="6" w:space="0" w:color="auto"/>
              <w:bottom w:val="single" w:sz="6" w:space="0" w:color="auto"/>
              <w:right w:val="single" w:sz="6" w:space="0" w:color="auto"/>
            </w:tcBorders>
          </w:tcPr>
          <w:p w14:paraId="7A133945"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4E89047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797D92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4F6FA8F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609535E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barrettes (armour- rod) de protection de GFCO</w:t>
            </w:r>
          </w:p>
        </w:tc>
        <w:tc>
          <w:tcPr>
            <w:tcW w:w="1134" w:type="dxa"/>
            <w:tcBorders>
              <w:top w:val="single" w:sz="6" w:space="0" w:color="auto"/>
              <w:left w:val="single" w:sz="6" w:space="0" w:color="auto"/>
              <w:bottom w:val="single" w:sz="6" w:space="0" w:color="auto"/>
              <w:right w:val="single" w:sz="6" w:space="0" w:color="auto"/>
            </w:tcBorders>
          </w:tcPr>
          <w:p w14:paraId="5741A799"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w:t>
            </w:r>
          </w:p>
        </w:tc>
        <w:tc>
          <w:tcPr>
            <w:tcW w:w="1842" w:type="dxa"/>
            <w:tcBorders>
              <w:top w:val="single" w:sz="6" w:space="0" w:color="auto"/>
              <w:left w:val="single" w:sz="6" w:space="0" w:color="auto"/>
              <w:bottom w:val="single" w:sz="6" w:space="0" w:color="auto"/>
              <w:right w:val="single" w:sz="6" w:space="0" w:color="auto"/>
            </w:tcBorders>
          </w:tcPr>
          <w:p w14:paraId="0CC779C4"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B971E3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09C16BB"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09B18B96"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14:paraId="7B449F0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1295CFD3"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85283EF"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5CE5D5F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6F20D288"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652D81">
              <w:rPr>
                <w:rFonts w:ascii="Times New Roman" w:eastAsia="Times New Roman" w:hAnsi="Times New Roman" w:cs="Times New Roman"/>
                <w:b/>
                <w:bCs/>
                <w:sz w:val="20"/>
                <w:szCs w:val="20"/>
              </w:rPr>
              <w:t>9 Mise à la terre (en acier)</w:t>
            </w:r>
          </w:p>
        </w:tc>
        <w:tc>
          <w:tcPr>
            <w:tcW w:w="1134" w:type="dxa"/>
            <w:tcBorders>
              <w:top w:val="single" w:sz="6" w:space="0" w:color="auto"/>
              <w:left w:val="single" w:sz="6" w:space="0" w:color="auto"/>
              <w:bottom w:val="single" w:sz="6" w:space="0" w:color="auto"/>
              <w:right w:val="single" w:sz="6" w:space="0" w:color="auto"/>
            </w:tcBorders>
          </w:tcPr>
          <w:p w14:paraId="59399A0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842" w:type="dxa"/>
            <w:tcBorders>
              <w:top w:val="single" w:sz="6" w:space="0" w:color="auto"/>
              <w:left w:val="single" w:sz="6" w:space="0" w:color="auto"/>
              <w:bottom w:val="single" w:sz="6" w:space="0" w:color="auto"/>
              <w:right w:val="single" w:sz="6" w:space="0" w:color="auto"/>
            </w:tcBorders>
          </w:tcPr>
          <w:p w14:paraId="11D5CFB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bCs/>
                <w:sz w:val="20"/>
                <w:szCs w:val="20"/>
              </w:rPr>
            </w:pPr>
          </w:p>
        </w:tc>
        <w:tc>
          <w:tcPr>
            <w:tcW w:w="1560" w:type="dxa"/>
            <w:tcBorders>
              <w:top w:val="single" w:sz="6" w:space="0" w:color="auto"/>
              <w:left w:val="single" w:sz="6" w:space="0" w:color="auto"/>
              <w:bottom w:val="single" w:sz="6" w:space="0" w:color="auto"/>
              <w:right w:val="single" w:sz="6" w:space="0" w:color="auto"/>
            </w:tcBorders>
          </w:tcPr>
          <w:p w14:paraId="528F420D"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p>
        </w:tc>
      </w:tr>
      <w:tr w:rsidR="00B63C68" w:rsidRPr="00652D81" w14:paraId="5256C8EF"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784F7957"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Type de connexion</w:t>
            </w:r>
          </w:p>
        </w:tc>
        <w:tc>
          <w:tcPr>
            <w:tcW w:w="1134" w:type="dxa"/>
            <w:tcBorders>
              <w:top w:val="single" w:sz="6" w:space="0" w:color="auto"/>
              <w:left w:val="single" w:sz="6" w:space="0" w:color="auto"/>
              <w:bottom w:val="single" w:sz="6" w:space="0" w:color="auto"/>
              <w:right w:val="single" w:sz="6" w:space="0" w:color="auto"/>
            </w:tcBorders>
          </w:tcPr>
          <w:p w14:paraId="1BEEF96A"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39E32642"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barrette d’acier galvanisée</w:t>
            </w:r>
          </w:p>
        </w:tc>
        <w:tc>
          <w:tcPr>
            <w:tcW w:w="1560" w:type="dxa"/>
            <w:tcBorders>
              <w:top w:val="single" w:sz="6" w:space="0" w:color="auto"/>
              <w:left w:val="single" w:sz="6" w:space="0" w:color="auto"/>
              <w:bottom w:val="single" w:sz="6" w:space="0" w:color="auto"/>
              <w:right w:val="single" w:sz="6" w:space="0" w:color="auto"/>
            </w:tcBorders>
          </w:tcPr>
          <w:p w14:paraId="5A3F8825"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E3DB816"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66675C5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Section de fil</w:t>
            </w:r>
          </w:p>
        </w:tc>
        <w:tc>
          <w:tcPr>
            <w:tcW w:w="1134" w:type="dxa"/>
            <w:tcBorders>
              <w:top w:val="single" w:sz="6" w:space="0" w:color="auto"/>
              <w:left w:val="single" w:sz="6" w:space="0" w:color="auto"/>
              <w:bottom w:val="single" w:sz="6" w:space="0" w:color="auto"/>
              <w:right w:val="single" w:sz="6" w:space="0" w:color="auto"/>
            </w:tcBorders>
          </w:tcPr>
          <w:p w14:paraId="264DE4C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mm2</w:t>
            </w:r>
          </w:p>
        </w:tc>
        <w:tc>
          <w:tcPr>
            <w:tcW w:w="1842" w:type="dxa"/>
            <w:tcBorders>
              <w:top w:val="single" w:sz="6" w:space="0" w:color="auto"/>
              <w:left w:val="single" w:sz="6" w:space="0" w:color="auto"/>
              <w:bottom w:val="single" w:sz="6" w:space="0" w:color="auto"/>
              <w:right w:val="single" w:sz="6" w:space="0" w:color="auto"/>
            </w:tcBorders>
          </w:tcPr>
          <w:p w14:paraId="154D5240"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50x5</w:t>
            </w:r>
          </w:p>
        </w:tc>
        <w:tc>
          <w:tcPr>
            <w:tcW w:w="1560" w:type="dxa"/>
            <w:tcBorders>
              <w:top w:val="single" w:sz="6" w:space="0" w:color="auto"/>
              <w:left w:val="single" w:sz="6" w:space="0" w:color="auto"/>
              <w:bottom w:val="single" w:sz="6" w:space="0" w:color="auto"/>
              <w:right w:val="single" w:sz="6" w:space="0" w:color="auto"/>
            </w:tcBorders>
          </w:tcPr>
          <w:p w14:paraId="52591314"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0036AB04"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60CC0B51"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Longueur de barrette</w:t>
            </w:r>
          </w:p>
        </w:tc>
        <w:tc>
          <w:tcPr>
            <w:tcW w:w="1134" w:type="dxa"/>
            <w:tcBorders>
              <w:top w:val="single" w:sz="6" w:space="0" w:color="auto"/>
              <w:left w:val="single" w:sz="6" w:space="0" w:color="auto"/>
              <w:bottom w:val="single" w:sz="6" w:space="0" w:color="auto"/>
              <w:right w:val="single" w:sz="6" w:space="0" w:color="auto"/>
            </w:tcBorders>
          </w:tcPr>
          <w:p w14:paraId="0EDB0EC7"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m</w:t>
            </w:r>
          </w:p>
        </w:tc>
        <w:tc>
          <w:tcPr>
            <w:tcW w:w="1842" w:type="dxa"/>
            <w:tcBorders>
              <w:top w:val="single" w:sz="6" w:space="0" w:color="auto"/>
              <w:left w:val="single" w:sz="6" w:space="0" w:color="auto"/>
              <w:bottom w:val="single" w:sz="6" w:space="0" w:color="auto"/>
              <w:right w:val="single" w:sz="6" w:space="0" w:color="auto"/>
            </w:tcBorders>
          </w:tcPr>
          <w:p w14:paraId="04D28E6F"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CAEFD43"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r w:rsidR="00B63C68" w:rsidRPr="00652D81" w14:paraId="30B1EE43" w14:textId="77777777" w:rsidTr="00B63C6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2" w:type="dxa"/>
            <w:right w:w="142" w:type="dxa"/>
          </w:tblCellMar>
        </w:tblPrEx>
        <w:trPr>
          <w:cantSplit/>
        </w:trPr>
        <w:tc>
          <w:tcPr>
            <w:tcW w:w="5246" w:type="dxa"/>
            <w:tcBorders>
              <w:top w:val="single" w:sz="6" w:space="0" w:color="auto"/>
              <w:left w:val="single" w:sz="6" w:space="0" w:color="auto"/>
              <w:bottom w:val="single" w:sz="6" w:space="0" w:color="auto"/>
              <w:right w:val="single" w:sz="6" w:space="0" w:color="auto"/>
            </w:tcBorders>
          </w:tcPr>
          <w:p w14:paraId="4C4B6A5B"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652D81">
              <w:rPr>
                <w:rFonts w:ascii="Times New Roman" w:eastAsia="Times New Roman" w:hAnsi="Times New Roman" w:cs="Times New Roman"/>
                <w:sz w:val="20"/>
                <w:szCs w:val="20"/>
              </w:rPr>
              <w:t>Nombre / diamètre boulon de connexion</w:t>
            </w:r>
          </w:p>
        </w:tc>
        <w:tc>
          <w:tcPr>
            <w:tcW w:w="1134" w:type="dxa"/>
            <w:tcBorders>
              <w:top w:val="single" w:sz="6" w:space="0" w:color="auto"/>
              <w:left w:val="single" w:sz="6" w:space="0" w:color="auto"/>
              <w:bottom w:val="single" w:sz="6" w:space="0" w:color="auto"/>
              <w:right w:val="single" w:sz="6" w:space="0" w:color="auto"/>
            </w:tcBorders>
          </w:tcPr>
          <w:p w14:paraId="043BFDDB"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842" w:type="dxa"/>
            <w:tcBorders>
              <w:top w:val="single" w:sz="6" w:space="0" w:color="auto"/>
              <w:left w:val="single" w:sz="6" w:space="0" w:color="auto"/>
              <w:bottom w:val="single" w:sz="6" w:space="0" w:color="auto"/>
              <w:right w:val="single" w:sz="6" w:space="0" w:color="auto"/>
            </w:tcBorders>
          </w:tcPr>
          <w:p w14:paraId="0C865F6D" w14:textId="77777777" w:rsidR="00B63C68" w:rsidRPr="00652D81" w:rsidRDefault="00B63C68"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14:paraId="1A079A2A" w14:textId="77777777" w:rsidR="00B63C68" w:rsidRPr="00652D81"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r>
    </w:tbl>
    <w:p w14:paraId="350E523D"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tbl>
      <w:tblPr>
        <w:tblW w:w="978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42" w:type="dxa"/>
          <w:right w:w="142" w:type="dxa"/>
        </w:tblCellMar>
        <w:tblLook w:val="04A0" w:firstRow="1" w:lastRow="0" w:firstColumn="1" w:lastColumn="0" w:noHBand="0" w:noVBand="1"/>
      </w:tblPr>
      <w:tblGrid>
        <w:gridCol w:w="3403"/>
        <w:gridCol w:w="6378"/>
      </w:tblGrid>
      <w:tr w:rsidR="00B63C68" w:rsidRPr="00B9106A" w14:paraId="3439B902" w14:textId="77777777" w:rsidTr="00777544">
        <w:trPr>
          <w:cantSplit/>
          <w:trHeight w:val="635"/>
          <w:jc w:val="center"/>
        </w:trPr>
        <w:tc>
          <w:tcPr>
            <w:tcW w:w="3403" w:type="dxa"/>
            <w:vAlign w:val="center"/>
          </w:tcPr>
          <w:p w14:paraId="0175B618"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rPr>
            </w:pPr>
            <w:r w:rsidRPr="00B9106A">
              <w:rPr>
                <w:rFonts w:ascii="Times New Roman" w:eastAsia="Times New Roman" w:hAnsi="Times New Roman" w:cs="Times New Roman"/>
                <w:b/>
                <w:bCs/>
                <w:sz w:val="20"/>
                <w:szCs w:val="20"/>
              </w:rPr>
              <w:t>10 Fondations</w:t>
            </w:r>
          </w:p>
        </w:tc>
        <w:tc>
          <w:tcPr>
            <w:tcW w:w="6378" w:type="dxa"/>
            <w:vAlign w:val="center"/>
          </w:tcPr>
          <w:p w14:paraId="1BD77895"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B9106A">
              <w:rPr>
                <w:rFonts w:ascii="Times New Roman" w:eastAsia="Times New Roman" w:hAnsi="Times New Roman" w:cs="Times New Roman"/>
                <w:b/>
                <w:bCs/>
                <w:sz w:val="20"/>
                <w:szCs w:val="20"/>
                <w:lang w:eastAsia="fr-FR"/>
              </w:rPr>
              <w:t>Données de l’offre pour un pylône (quatre pieds)</w:t>
            </w:r>
          </w:p>
        </w:tc>
      </w:tr>
      <w:tr w:rsidR="00B63C68" w:rsidRPr="00B9106A" w14:paraId="2E062495" w14:textId="77777777" w:rsidTr="00777544">
        <w:trPr>
          <w:cantSplit/>
          <w:trHeight w:val="635"/>
          <w:jc w:val="center"/>
        </w:trPr>
        <w:tc>
          <w:tcPr>
            <w:tcW w:w="3403" w:type="dxa"/>
            <w:vAlign w:val="center"/>
          </w:tcPr>
          <w:p w14:paraId="257B4EA4"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B9106A">
              <w:rPr>
                <w:rFonts w:ascii="Times New Roman" w:eastAsia="Times New Roman" w:hAnsi="Times New Roman" w:cs="Times New Roman"/>
                <w:sz w:val="20"/>
                <w:szCs w:val="20"/>
                <w:lang w:eastAsia="fr-FR"/>
              </w:rPr>
              <w:t>Standard</w:t>
            </w:r>
          </w:p>
        </w:tc>
        <w:tc>
          <w:tcPr>
            <w:tcW w:w="6378" w:type="dxa"/>
            <w:vAlign w:val="center"/>
          </w:tcPr>
          <w:p w14:paraId="0684C1A9"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B9106A">
              <w:rPr>
                <w:rFonts w:ascii="Times New Roman" w:eastAsia="Times New Roman" w:hAnsi="Times New Roman" w:cs="Times New Roman"/>
                <w:sz w:val="20"/>
                <w:szCs w:val="20"/>
                <w:lang w:eastAsia="fr-FR"/>
              </w:rPr>
              <w:t>ACI 318 / EUROCODE 2 EN 1992-1 / EUROCODE 7 EN 1997-1 -2</w:t>
            </w:r>
          </w:p>
        </w:tc>
      </w:tr>
      <w:tr w:rsidR="00B63C68" w:rsidRPr="00B9106A" w14:paraId="68F2953A" w14:textId="77777777" w:rsidTr="00777544">
        <w:trPr>
          <w:cantSplit/>
          <w:jc w:val="center"/>
        </w:trPr>
        <w:tc>
          <w:tcPr>
            <w:tcW w:w="9781" w:type="dxa"/>
            <w:gridSpan w:val="2"/>
            <w:tcBorders>
              <w:top w:val="single" w:sz="6" w:space="0" w:color="auto"/>
              <w:left w:val="single" w:sz="6" w:space="0" w:color="auto"/>
              <w:bottom w:val="single" w:sz="6" w:space="0" w:color="auto"/>
              <w:right w:val="single" w:sz="6" w:space="0" w:color="auto"/>
            </w:tcBorders>
            <w:vAlign w:val="center"/>
          </w:tcPr>
          <w:p w14:paraId="3CB64275"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B9106A">
              <w:rPr>
                <w:rFonts w:ascii="Times New Roman" w:eastAsia="Times New Roman" w:hAnsi="Times New Roman" w:cs="Times New Roman"/>
                <w:sz w:val="20"/>
                <w:szCs w:val="20"/>
                <w:lang w:eastAsia="fr-FR"/>
              </w:rPr>
              <w:t xml:space="preserve">Notes. </w:t>
            </w:r>
          </w:p>
          <w:p w14:paraId="372047ED"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Les types de fondation considérés sont les suivantes :</w:t>
            </w:r>
          </w:p>
          <w:p w14:paraId="6C7420EB"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Dalle et cheminée (en béton armé)</w:t>
            </w:r>
          </w:p>
          <w:p w14:paraId="3E1FBEB3"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Pier ou cassons (rapport diam/longueur &gt; 1/12)</w:t>
            </w:r>
          </w:p>
          <w:p w14:paraId="62E39F15"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Pieux ou Pile (rapport diam/longueur &lt; 1/12)</w:t>
            </w:r>
          </w:p>
          <w:p w14:paraId="515AE276"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Ancrage en roche (avec tiges)</w:t>
            </w:r>
          </w:p>
          <w:p w14:paraId="26AEB00C"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Grande dalle en béton armé (raft)</w:t>
            </w:r>
          </w:p>
          <w:p w14:paraId="16A47469" w14:textId="7777777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Grille métallique</w:t>
            </w:r>
          </w:p>
          <w:p w14:paraId="3E128E87" w14:textId="3DD9F927" w:rsidR="00B63C68" w:rsidRPr="00B9106A"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B9106A">
              <w:rPr>
                <w:rFonts w:ascii="Times New Roman" w:eastAsia="Times New Roman" w:hAnsi="Times New Roman" w:cs="Times New Roman"/>
                <w:sz w:val="20"/>
                <w:szCs w:val="20"/>
              </w:rPr>
              <w:t xml:space="preserve">L’offre peut proposer plusieurs types de fondation dans le même sol. Un prix </w:t>
            </w:r>
            <w:r w:rsidR="00EB57E5" w:rsidRPr="00B9106A">
              <w:rPr>
                <w:rFonts w:ascii="Times New Roman" w:eastAsia="Times New Roman" w:hAnsi="Times New Roman" w:cs="Times New Roman"/>
                <w:sz w:val="20"/>
                <w:szCs w:val="20"/>
              </w:rPr>
              <w:t xml:space="preserve">sol </w:t>
            </w:r>
            <w:r w:rsidRPr="00B9106A">
              <w:rPr>
                <w:rFonts w:ascii="Times New Roman" w:eastAsia="Times New Roman" w:hAnsi="Times New Roman" w:cs="Times New Roman"/>
                <w:sz w:val="20"/>
                <w:szCs w:val="20"/>
              </w:rPr>
              <w:t>sera indiqué pour chaque type de sol et chaque type de pylône, quel que soit le type de fondation à installer.</w:t>
            </w:r>
          </w:p>
        </w:tc>
      </w:tr>
    </w:tbl>
    <w:p w14:paraId="62CFEAE0"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5D726FD6"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tbl>
      <w:tblPr>
        <w:tblW w:w="7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20"/>
        <w:gridCol w:w="709"/>
        <w:gridCol w:w="1013"/>
        <w:gridCol w:w="1014"/>
        <w:gridCol w:w="1014"/>
      </w:tblGrid>
      <w:tr w:rsidR="008A77DB" w:rsidRPr="00777544" w14:paraId="73230BD4" w14:textId="77777777" w:rsidTr="008A77DB">
        <w:trPr>
          <w:jc w:val="center"/>
        </w:trPr>
        <w:tc>
          <w:tcPr>
            <w:tcW w:w="3720" w:type="dxa"/>
            <w:vAlign w:val="center"/>
          </w:tcPr>
          <w:p w14:paraId="1A804CC6" w14:textId="77777777" w:rsidR="008A77DB" w:rsidRPr="008A77DB"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8A77DB">
              <w:rPr>
                <w:rFonts w:ascii="Times New Roman" w:eastAsia="Times New Roman" w:hAnsi="Times New Roman" w:cs="Times New Roman"/>
                <w:sz w:val="20"/>
                <w:szCs w:val="20"/>
                <w:lang w:eastAsia="fr-FR"/>
              </w:rPr>
              <w:t>Description</w:t>
            </w:r>
          </w:p>
        </w:tc>
        <w:tc>
          <w:tcPr>
            <w:tcW w:w="709" w:type="dxa"/>
            <w:vAlign w:val="center"/>
          </w:tcPr>
          <w:p w14:paraId="470E0B84" w14:textId="77777777" w:rsidR="008A77DB" w:rsidRPr="008A77DB"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8A77DB">
              <w:rPr>
                <w:rFonts w:ascii="Times New Roman" w:eastAsia="Times New Roman" w:hAnsi="Times New Roman" w:cs="Times New Roman"/>
                <w:sz w:val="20"/>
                <w:szCs w:val="20"/>
                <w:lang w:eastAsia="fr-FR"/>
              </w:rPr>
              <w:t>Unit</w:t>
            </w:r>
          </w:p>
        </w:tc>
        <w:tc>
          <w:tcPr>
            <w:tcW w:w="1013" w:type="dxa"/>
            <w:vAlign w:val="center"/>
          </w:tcPr>
          <w:p w14:paraId="00DC9AA7" w14:textId="77777777" w:rsidR="008A77DB" w:rsidRPr="008A77DB"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8A77DB">
              <w:rPr>
                <w:rFonts w:ascii="Times New Roman" w:eastAsia="Times New Roman" w:hAnsi="Times New Roman" w:cs="Times New Roman"/>
                <w:sz w:val="20"/>
                <w:szCs w:val="20"/>
                <w:lang w:eastAsia="fr-FR"/>
              </w:rPr>
              <w:t>Sol A</w:t>
            </w:r>
          </w:p>
        </w:tc>
        <w:tc>
          <w:tcPr>
            <w:tcW w:w="1014" w:type="dxa"/>
            <w:vAlign w:val="center"/>
          </w:tcPr>
          <w:p w14:paraId="2A25A806" w14:textId="77777777" w:rsidR="008A77DB" w:rsidRPr="008A77DB"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8A77DB">
              <w:rPr>
                <w:rFonts w:ascii="Times New Roman" w:eastAsia="Times New Roman" w:hAnsi="Times New Roman" w:cs="Times New Roman"/>
                <w:sz w:val="20"/>
                <w:szCs w:val="20"/>
                <w:lang w:eastAsia="fr-FR"/>
              </w:rPr>
              <w:t>Sol B</w:t>
            </w:r>
          </w:p>
        </w:tc>
        <w:tc>
          <w:tcPr>
            <w:tcW w:w="1014" w:type="dxa"/>
            <w:vAlign w:val="center"/>
          </w:tcPr>
          <w:p w14:paraId="01ABC03B" w14:textId="77777777" w:rsidR="008A77DB" w:rsidRPr="008A77DB"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8A77DB">
              <w:rPr>
                <w:rFonts w:ascii="Times New Roman" w:eastAsia="Times New Roman" w:hAnsi="Times New Roman" w:cs="Times New Roman"/>
                <w:sz w:val="20"/>
                <w:szCs w:val="20"/>
                <w:lang w:eastAsia="fr-FR"/>
              </w:rPr>
              <w:t>Sol C</w:t>
            </w:r>
          </w:p>
        </w:tc>
      </w:tr>
      <w:tr w:rsidR="008A77DB" w:rsidRPr="00777544" w14:paraId="2353A3FA" w14:textId="77777777" w:rsidTr="008A77DB">
        <w:trPr>
          <w:trHeight w:val="755"/>
          <w:jc w:val="center"/>
        </w:trPr>
        <w:tc>
          <w:tcPr>
            <w:tcW w:w="3720" w:type="dxa"/>
            <w:vAlign w:val="center"/>
          </w:tcPr>
          <w:p w14:paraId="2289AED5"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fondation</w:t>
            </w:r>
          </w:p>
        </w:tc>
        <w:tc>
          <w:tcPr>
            <w:tcW w:w="709" w:type="dxa"/>
            <w:vAlign w:val="center"/>
          </w:tcPr>
          <w:p w14:paraId="1704D60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3" w:type="dxa"/>
            <w:vAlign w:val="center"/>
          </w:tcPr>
          <w:p w14:paraId="2F94A52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490FA1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8D67F1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6A8696C3" w14:textId="77777777" w:rsidTr="008A77DB">
        <w:trPr>
          <w:trHeight w:val="694"/>
          <w:jc w:val="center"/>
        </w:trPr>
        <w:tc>
          <w:tcPr>
            <w:tcW w:w="3720" w:type="dxa"/>
            <w:vAlign w:val="center"/>
          </w:tcPr>
          <w:p w14:paraId="5AC67108"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d’excavation</w:t>
            </w:r>
          </w:p>
        </w:tc>
        <w:tc>
          <w:tcPr>
            <w:tcW w:w="709" w:type="dxa"/>
            <w:vAlign w:val="center"/>
          </w:tcPr>
          <w:p w14:paraId="09EB172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m3</w:t>
            </w:r>
          </w:p>
        </w:tc>
        <w:tc>
          <w:tcPr>
            <w:tcW w:w="1013" w:type="dxa"/>
            <w:vAlign w:val="center"/>
          </w:tcPr>
          <w:p w14:paraId="1AE2EA9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0E4E4CA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CDFFD3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4B18BBD8" w14:textId="77777777" w:rsidTr="008A77DB">
        <w:trPr>
          <w:trHeight w:val="417"/>
          <w:jc w:val="center"/>
        </w:trPr>
        <w:tc>
          <w:tcPr>
            <w:tcW w:w="3720" w:type="dxa"/>
            <w:vAlign w:val="center"/>
          </w:tcPr>
          <w:p w14:paraId="4852B29F"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de béton totale</w:t>
            </w:r>
          </w:p>
        </w:tc>
        <w:tc>
          <w:tcPr>
            <w:tcW w:w="709" w:type="dxa"/>
            <w:vAlign w:val="center"/>
          </w:tcPr>
          <w:p w14:paraId="279B5A4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m3</w:t>
            </w:r>
          </w:p>
        </w:tc>
        <w:tc>
          <w:tcPr>
            <w:tcW w:w="1013" w:type="dxa"/>
            <w:vAlign w:val="center"/>
          </w:tcPr>
          <w:p w14:paraId="0DE3FBF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E45EAD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5B4F88E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01707815" w14:textId="77777777" w:rsidTr="008A77DB">
        <w:trPr>
          <w:trHeight w:val="280"/>
          <w:jc w:val="center"/>
        </w:trPr>
        <w:tc>
          <w:tcPr>
            <w:tcW w:w="3720" w:type="dxa"/>
            <w:vAlign w:val="center"/>
          </w:tcPr>
          <w:p w14:paraId="0EEB3459"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Poids d’acier structurelle (embase) </w:t>
            </w:r>
          </w:p>
        </w:tc>
        <w:tc>
          <w:tcPr>
            <w:tcW w:w="709" w:type="dxa"/>
            <w:vAlign w:val="center"/>
          </w:tcPr>
          <w:p w14:paraId="7043FCD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7B48B5E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2F763B8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5D5715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2CA7AA2C" w14:textId="77777777" w:rsidTr="008A77DB">
        <w:trPr>
          <w:trHeight w:val="279"/>
          <w:jc w:val="center"/>
        </w:trPr>
        <w:tc>
          <w:tcPr>
            <w:tcW w:w="3720" w:type="dxa"/>
            <w:vAlign w:val="center"/>
          </w:tcPr>
          <w:p w14:paraId="52BB7034"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d’acier de renforcement</w:t>
            </w:r>
          </w:p>
        </w:tc>
        <w:tc>
          <w:tcPr>
            <w:tcW w:w="709" w:type="dxa"/>
            <w:vAlign w:val="center"/>
          </w:tcPr>
          <w:p w14:paraId="7BCC6C0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6C595ED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B98930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74E736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2DD7C10D" w14:textId="77777777" w:rsidTr="008A77DB">
        <w:trPr>
          <w:trHeight w:val="161"/>
          <w:jc w:val="center"/>
        </w:trPr>
        <w:tc>
          <w:tcPr>
            <w:tcW w:w="3720" w:type="dxa"/>
            <w:vAlign w:val="center"/>
          </w:tcPr>
          <w:p w14:paraId="37381DA5"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de grille</w:t>
            </w:r>
          </w:p>
        </w:tc>
        <w:tc>
          <w:tcPr>
            <w:tcW w:w="709" w:type="dxa"/>
            <w:vAlign w:val="center"/>
          </w:tcPr>
          <w:p w14:paraId="7ED61D9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773A94E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1D6F5AC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53FA5DA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7A56C634" w14:textId="77777777" w:rsidTr="008A77DB">
        <w:trPr>
          <w:trHeight w:val="139"/>
          <w:jc w:val="center"/>
        </w:trPr>
        <w:tc>
          <w:tcPr>
            <w:tcW w:w="3720" w:type="dxa"/>
            <w:vAlign w:val="center"/>
          </w:tcPr>
          <w:p w14:paraId="4915CA64"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Ancrage en roche                               </w:t>
            </w:r>
          </w:p>
        </w:tc>
        <w:tc>
          <w:tcPr>
            <w:tcW w:w="709" w:type="dxa"/>
            <w:vAlign w:val="center"/>
          </w:tcPr>
          <w:p w14:paraId="640240C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vAlign w:val="center"/>
          </w:tcPr>
          <w:p w14:paraId="457C2C6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7C0F71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50D2F3C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CE1CC5C" w14:textId="77777777" w:rsidTr="008A77DB">
        <w:trPr>
          <w:trHeight w:val="188"/>
          <w:jc w:val="center"/>
        </w:trPr>
        <w:tc>
          <w:tcPr>
            <w:tcW w:w="3720" w:type="dxa"/>
            <w:vAlign w:val="center"/>
          </w:tcPr>
          <w:p w14:paraId="6DFEBC16"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vAlign w:val="center"/>
          </w:tcPr>
          <w:p w14:paraId="60829A4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vAlign w:val="center"/>
          </w:tcPr>
          <w:p w14:paraId="0D66044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1DBF6AF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5376742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5117E31" w14:textId="77777777" w:rsidTr="008A77DB">
        <w:trPr>
          <w:trHeight w:val="53"/>
          <w:jc w:val="center"/>
        </w:trPr>
        <w:tc>
          <w:tcPr>
            <w:tcW w:w="3720" w:type="dxa"/>
            <w:vAlign w:val="center"/>
          </w:tcPr>
          <w:p w14:paraId="5D69D883"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vAlign w:val="center"/>
          </w:tcPr>
          <w:p w14:paraId="40A3F36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vAlign w:val="center"/>
          </w:tcPr>
          <w:p w14:paraId="6CBE94A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658E43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B38ECD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F69088A"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1B22EEF3"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Casson</w:t>
            </w:r>
          </w:p>
        </w:tc>
        <w:tc>
          <w:tcPr>
            <w:tcW w:w="709" w:type="dxa"/>
            <w:tcBorders>
              <w:top w:val="single" w:sz="4" w:space="0" w:color="auto"/>
              <w:left w:val="single" w:sz="4" w:space="0" w:color="auto"/>
              <w:bottom w:val="single" w:sz="4" w:space="0" w:color="auto"/>
              <w:right w:val="single" w:sz="4" w:space="0" w:color="auto"/>
            </w:tcBorders>
            <w:vAlign w:val="center"/>
          </w:tcPr>
          <w:p w14:paraId="2635AF4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tcBorders>
              <w:top w:val="single" w:sz="4" w:space="0" w:color="auto"/>
              <w:left w:val="single" w:sz="4" w:space="0" w:color="auto"/>
              <w:bottom w:val="single" w:sz="4" w:space="0" w:color="auto"/>
              <w:right w:val="single" w:sz="4" w:space="0" w:color="auto"/>
            </w:tcBorders>
            <w:vAlign w:val="center"/>
          </w:tcPr>
          <w:p w14:paraId="7491155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7CEBDA4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7F21E0C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8E69B17"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5B797C1C"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tcBorders>
              <w:top w:val="single" w:sz="4" w:space="0" w:color="auto"/>
              <w:left w:val="single" w:sz="4" w:space="0" w:color="auto"/>
              <w:bottom w:val="single" w:sz="4" w:space="0" w:color="auto"/>
              <w:right w:val="single" w:sz="4" w:space="0" w:color="auto"/>
            </w:tcBorders>
            <w:vAlign w:val="center"/>
          </w:tcPr>
          <w:p w14:paraId="5E9B202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tcBorders>
              <w:top w:val="single" w:sz="4" w:space="0" w:color="auto"/>
              <w:left w:val="single" w:sz="4" w:space="0" w:color="auto"/>
              <w:bottom w:val="single" w:sz="4" w:space="0" w:color="auto"/>
              <w:right w:val="single" w:sz="4" w:space="0" w:color="auto"/>
            </w:tcBorders>
            <w:vAlign w:val="center"/>
          </w:tcPr>
          <w:p w14:paraId="002E4EA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0B8CB45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2FEE31C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1E8A27D2"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21D8AD7B"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tcBorders>
              <w:top w:val="single" w:sz="4" w:space="0" w:color="auto"/>
              <w:left w:val="single" w:sz="4" w:space="0" w:color="auto"/>
              <w:bottom w:val="single" w:sz="4" w:space="0" w:color="auto"/>
              <w:right w:val="single" w:sz="4" w:space="0" w:color="auto"/>
            </w:tcBorders>
            <w:vAlign w:val="center"/>
          </w:tcPr>
          <w:p w14:paraId="1083FF4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tcBorders>
              <w:top w:val="single" w:sz="4" w:space="0" w:color="auto"/>
              <w:left w:val="single" w:sz="4" w:space="0" w:color="auto"/>
              <w:bottom w:val="single" w:sz="4" w:space="0" w:color="auto"/>
              <w:right w:val="single" w:sz="4" w:space="0" w:color="auto"/>
            </w:tcBorders>
            <w:vAlign w:val="center"/>
          </w:tcPr>
          <w:p w14:paraId="32E53E7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1F99C50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6929668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3CE70D09" w14:textId="77777777" w:rsidTr="008A77DB">
        <w:trPr>
          <w:trHeight w:val="53"/>
          <w:jc w:val="center"/>
        </w:trPr>
        <w:tc>
          <w:tcPr>
            <w:tcW w:w="3720" w:type="dxa"/>
            <w:vAlign w:val="center"/>
          </w:tcPr>
          <w:p w14:paraId="35267569"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Pieux</w:t>
            </w:r>
          </w:p>
        </w:tc>
        <w:tc>
          <w:tcPr>
            <w:tcW w:w="709" w:type="dxa"/>
            <w:vAlign w:val="center"/>
          </w:tcPr>
          <w:p w14:paraId="1F7319F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vAlign w:val="center"/>
          </w:tcPr>
          <w:p w14:paraId="1DB88E0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C2E305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230216A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37E00720"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06EBD915"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tcBorders>
              <w:top w:val="single" w:sz="4" w:space="0" w:color="auto"/>
              <w:left w:val="single" w:sz="4" w:space="0" w:color="auto"/>
              <w:bottom w:val="single" w:sz="4" w:space="0" w:color="auto"/>
              <w:right w:val="single" w:sz="4" w:space="0" w:color="auto"/>
            </w:tcBorders>
            <w:vAlign w:val="center"/>
          </w:tcPr>
          <w:p w14:paraId="20F3A0B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tcBorders>
              <w:top w:val="single" w:sz="4" w:space="0" w:color="auto"/>
              <w:left w:val="single" w:sz="4" w:space="0" w:color="auto"/>
              <w:bottom w:val="single" w:sz="4" w:space="0" w:color="auto"/>
              <w:right w:val="single" w:sz="4" w:space="0" w:color="auto"/>
            </w:tcBorders>
            <w:vAlign w:val="center"/>
          </w:tcPr>
          <w:p w14:paraId="3D688AA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6E9B24A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50D9A5D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287E3197"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tbl>
      <w:tblPr>
        <w:tblW w:w="7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20"/>
        <w:gridCol w:w="709"/>
        <w:gridCol w:w="1013"/>
        <w:gridCol w:w="1014"/>
        <w:gridCol w:w="1014"/>
      </w:tblGrid>
      <w:tr w:rsidR="008A77DB" w:rsidRPr="00777544" w14:paraId="7B757DF4" w14:textId="77777777" w:rsidTr="008A77DB">
        <w:trPr>
          <w:jc w:val="center"/>
        </w:trPr>
        <w:tc>
          <w:tcPr>
            <w:tcW w:w="3720" w:type="dxa"/>
            <w:vAlign w:val="center"/>
          </w:tcPr>
          <w:p w14:paraId="6E0ED8F7"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Description</w:t>
            </w:r>
          </w:p>
        </w:tc>
        <w:tc>
          <w:tcPr>
            <w:tcW w:w="709" w:type="dxa"/>
            <w:vAlign w:val="center"/>
          </w:tcPr>
          <w:p w14:paraId="4AA65F63"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Unit</w:t>
            </w:r>
          </w:p>
        </w:tc>
        <w:tc>
          <w:tcPr>
            <w:tcW w:w="1013" w:type="dxa"/>
            <w:vAlign w:val="center"/>
          </w:tcPr>
          <w:p w14:paraId="6BA622EB"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Sol A</w:t>
            </w:r>
          </w:p>
        </w:tc>
        <w:tc>
          <w:tcPr>
            <w:tcW w:w="1014" w:type="dxa"/>
            <w:vAlign w:val="center"/>
          </w:tcPr>
          <w:p w14:paraId="5F9675EC"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Sol B</w:t>
            </w:r>
          </w:p>
        </w:tc>
        <w:tc>
          <w:tcPr>
            <w:tcW w:w="1014" w:type="dxa"/>
            <w:vAlign w:val="center"/>
          </w:tcPr>
          <w:p w14:paraId="2A36D5F2"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Sol C</w:t>
            </w:r>
          </w:p>
        </w:tc>
      </w:tr>
      <w:tr w:rsidR="008A77DB" w:rsidRPr="00777544" w14:paraId="54215DFD" w14:textId="77777777" w:rsidTr="008A77DB">
        <w:trPr>
          <w:trHeight w:val="755"/>
          <w:jc w:val="center"/>
        </w:trPr>
        <w:tc>
          <w:tcPr>
            <w:tcW w:w="3720" w:type="dxa"/>
            <w:vAlign w:val="center"/>
          </w:tcPr>
          <w:p w14:paraId="656DEC5B"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fondation</w:t>
            </w:r>
          </w:p>
        </w:tc>
        <w:tc>
          <w:tcPr>
            <w:tcW w:w="709" w:type="dxa"/>
            <w:vAlign w:val="center"/>
          </w:tcPr>
          <w:p w14:paraId="45113C7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3" w:type="dxa"/>
            <w:vAlign w:val="center"/>
          </w:tcPr>
          <w:p w14:paraId="414A9B0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629E23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FD811D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04A86A60" w14:textId="77777777" w:rsidTr="008A77DB">
        <w:trPr>
          <w:trHeight w:val="694"/>
          <w:jc w:val="center"/>
        </w:trPr>
        <w:tc>
          <w:tcPr>
            <w:tcW w:w="3720" w:type="dxa"/>
            <w:vAlign w:val="center"/>
          </w:tcPr>
          <w:p w14:paraId="1F1FA87A"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d’excavation</w:t>
            </w:r>
          </w:p>
        </w:tc>
        <w:tc>
          <w:tcPr>
            <w:tcW w:w="709" w:type="dxa"/>
            <w:vAlign w:val="center"/>
          </w:tcPr>
          <w:p w14:paraId="1C8F039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m3</w:t>
            </w:r>
          </w:p>
        </w:tc>
        <w:tc>
          <w:tcPr>
            <w:tcW w:w="1013" w:type="dxa"/>
            <w:vAlign w:val="center"/>
          </w:tcPr>
          <w:p w14:paraId="3588DB2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5E4CE65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72EBDF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000E8612" w14:textId="77777777" w:rsidTr="008A77DB">
        <w:trPr>
          <w:trHeight w:val="417"/>
          <w:jc w:val="center"/>
        </w:trPr>
        <w:tc>
          <w:tcPr>
            <w:tcW w:w="3720" w:type="dxa"/>
            <w:vAlign w:val="center"/>
          </w:tcPr>
          <w:p w14:paraId="4C059654"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de béton total</w:t>
            </w:r>
          </w:p>
        </w:tc>
        <w:tc>
          <w:tcPr>
            <w:tcW w:w="709" w:type="dxa"/>
            <w:vAlign w:val="center"/>
          </w:tcPr>
          <w:p w14:paraId="0D64E9D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m3</w:t>
            </w:r>
          </w:p>
        </w:tc>
        <w:tc>
          <w:tcPr>
            <w:tcW w:w="1013" w:type="dxa"/>
            <w:vAlign w:val="center"/>
          </w:tcPr>
          <w:p w14:paraId="736C727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22710FE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67B2F4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420189C6" w14:textId="77777777" w:rsidTr="008A77DB">
        <w:trPr>
          <w:trHeight w:val="280"/>
          <w:jc w:val="center"/>
        </w:trPr>
        <w:tc>
          <w:tcPr>
            <w:tcW w:w="3720" w:type="dxa"/>
            <w:vAlign w:val="center"/>
          </w:tcPr>
          <w:p w14:paraId="483A2001"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Poids d’acier structurel (embase) </w:t>
            </w:r>
          </w:p>
        </w:tc>
        <w:tc>
          <w:tcPr>
            <w:tcW w:w="709" w:type="dxa"/>
            <w:vAlign w:val="center"/>
          </w:tcPr>
          <w:p w14:paraId="78EA9A6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5B33742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5FFC08A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2E504F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710ABB60" w14:textId="77777777" w:rsidTr="008A77DB">
        <w:trPr>
          <w:trHeight w:val="279"/>
          <w:jc w:val="center"/>
        </w:trPr>
        <w:tc>
          <w:tcPr>
            <w:tcW w:w="3720" w:type="dxa"/>
            <w:vAlign w:val="center"/>
          </w:tcPr>
          <w:p w14:paraId="500F399C"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d’acier de renforcement</w:t>
            </w:r>
          </w:p>
        </w:tc>
        <w:tc>
          <w:tcPr>
            <w:tcW w:w="709" w:type="dxa"/>
            <w:vAlign w:val="center"/>
          </w:tcPr>
          <w:p w14:paraId="7321F6D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7907F99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1FEDB0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924F51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3DC4C160" w14:textId="77777777" w:rsidTr="008A77DB">
        <w:trPr>
          <w:trHeight w:val="161"/>
          <w:jc w:val="center"/>
        </w:trPr>
        <w:tc>
          <w:tcPr>
            <w:tcW w:w="3720" w:type="dxa"/>
            <w:vAlign w:val="center"/>
          </w:tcPr>
          <w:p w14:paraId="43C349FC"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de grille</w:t>
            </w:r>
          </w:p>
        </w:tc>
        <w:tc>
          <w:tcPr>
            <w:tcW w:w="709" w:type="dxa"/>
            <w:vAlign w:val="center"/>
          </w:tcPr>
          <w:p w14:paraId="35FA28F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5902F64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1AE09F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CC1D16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3980FFF6" w14:textId="77777777" w:rsidTr="008A77DB">
        <w:trPr>
          <w:trHeight w:val="139"/>
          <w:jc w:val="center"/>
        </w:trPr>
        <w:tc>
          <w:tcPr>
            <w:tcW w:w="3720" w:type="dxa"/>
            <w:vAlign w:val="center"/>
          </w:tcPr>
          <w:p w14:paraId="403B67CD"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Ancrage en roche                               </w:t>
            </w:r>
          </w:p>
        </w:tc>
        <w:tc>
          <w:tcPr>
            <w:tcW w:w="709" w:type="dxa"/>
            <w:vAlign w:val="center"/>
          </w:tcPr>
          <w:p w14:paraId="4209FAD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vAlign w:val="center"/>
          </w:tcPr>
          <w:p w14:paraId="13E8DC0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74CDA4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0A5F577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1309178" w14:textId="77777777" w:rsidTr="008A77DB">
        <w:trPr>
          <w:trHeight w:val="188"/>
          <w:jc w:val="center"/>
        </w:trPr>
        <w:tc>
          <w:tcPr>
            <w:tcW w:w="3720" w:type="dxa"/>
            <w:vAlign w:val="center"/>
          </w:tcPr>
          <w:p w14:paraId="24E85A82"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vAlign w:val="center"/>
          </w:tcPr>
          <w:p w14:paraId="00E4F46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vAlign w:val="center"/>
          </w:tcPr>
          <w:p w14:paraId="6A81290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810A77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1F4AFE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E069B5B" w14:textId="77777777" w:rsidTr="008A77DB">
        <w:trPr>
          <w:trHeight w:val="53"/>
          <w:jc w:val="center"/>
        </w:trPr>
        <w:tc>
          <w:tcPr>
            <w:tcW w:w="3720" w:type="dxa"/>
            <w:vAlign w:val="center"/>
          </w:tcPr>
          <w:p w14:paraId="4F49867A"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vAlign w:val="center"/>
          </w:tcPr>
          <w:p w14:paraId="52B8E70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vAlign w:val="center"/>
          </w:tcPr>
          <w:p w14:paraId="1A833F2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8196AB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21FE23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65E624FA"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3E82ED51"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Casson</w:t>
            </w:r>
          </w:p>
        </w:tc>
        <w:tc>
          <w:tcPr>
            <w:tcW w:w="709" w:type="dxa"/>
            <w:tcBorders>
              <w:top w:val="single" w:sz="4" w:space="0" w:color="auto"/>
              <w:left w:val="single" w:sz="4" w:space="0" w:color="auto"/>
              <w:bottom w:val="single" w:sz="4" w:space="0" w:color="auto"/>
              <w:right w:val="single" w:sz="4" w:space="0" w:color="auto"/>
            </w:tcBorders>
            <w:vAlign w:val="center"/>
          </w:tcPr>
          <w:p w14:paraId="3FD70E8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tcBorders>
              <w:top w:val="single" w:sz="4" w:space="0" w:color="auto"/>
              <w:left w:val="single" w:sz="4" w:space="0" w:color="auto"/>
              <w:bottom w:val="single" w:sz="4" w:space="0" w:color="auto"/>
              <w:right w:val="single" w:sz="4" w:space="0" w:color="auto"/>
            </w:tcBorders>
            <w:vAlign w:val="center"/>
          </w:tcPr>
          <w:p w14:paraId="3855EDB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538CA18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551D860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6793F08"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492569E7"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tcBorders>
              <w:top w:val="single" w:sz="4" w:space="0" w:color="auto"/>
              <w:left w:val="single" w:sz="4" w:space="0" w:color="auto"/>
              <w:bottom w:val="single" w:sz="4" w:space="0" w:color="auto"/>
              <w:right w:val="single" w:sz="4" w:space="0" w:color="auto"/>
            </w:tcBorders>
            <w:vAlign w:val="center"/>
          </w:tcPr>
          <w:p w14:paraId="3B5CB00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tcBorders>
              <w:top w:val="single" w:sz="4" w:space="0" w:color="auto"/>
              <w:left w:val="single" w:sz="4" w:space="0" w:color="auto"/>
              <w:bottom w:val="single" w:sz="4" w:space="0" w:color="auto"/>
              <w:right w:val="single" w:sz="4" w:space="0" w:color="auto"/>
            </w:tcBorders>
            <w:vAlign w:val="center"/>
          </w:tcPr>
          <w:p w14:paraId="6DD94EE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44B5291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74F65FA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215BE69B"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04740315"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tcBorders>
              <w:top w:val="single" w:sz="4" w:space="0" w:color="auto"/>
              <w:left w:val="single" w:sz="4" w:space="0" w:color="auto"/>
              <w:bottom w:val="single" w:sz="4" w:space="0" w:color="auto"/>
              <w:right w:val="single" w:sz="4" w:space="0" w:color="auto"/>
            </w:tcBorders>
            <w:vAlign w:val="center"/>
          </w:tcPr>
          <w:p w14:paraId="71A6E2B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tcBorders>
              <w:top w:val="single" w:sz="4" w:space="0" w:color="auto"/>
              <w:left w:val="single" w:sz="4" w:space="0" w:color="auto"/>
              <w:bottom w:val="single" w:sz="4" w:space="0" w:color="auto"/>
              <w:right w:val="single" w:sz="4" w:space="0" w:color="auto"/>
            </w:tcBorders>
            <w:vAlign w:val="center"/>
          </w:tcPr>
          <w:p w14:paraId="2A5384A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6113F6B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55ECCFB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1851EDFF" w14:textId="77777777" w:rsidTr="008A77DB">
        <w:trPr>
          <w:trHeight w:val="53"/>
          <w:jc w:val="center"/>
        </w:trPr>
        <w:tc>
          <w:tcPr>
            <w:tcW w:w="3720" w:type="dxa"/>
            <w:vAlign w:val="center"/>
          </w:tcPr>
          <w:p w14:paraId="5DAA8E4A"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Pieux</w:t>
            </w:r>
          </w:p>
        </w:tc>
        <w:tc>
          <w:tcPr>
            <w:tcW w:w="709" w:type="dxa"/>
            <w:vAlign w:val="center"/>
          </w:tcPr>
          <w:p w14:paraId="73219FB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vAlign w:val="center"/>
          </w:tcPr>
          <w:p w14:paraId="6BFA4DA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C83109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B21090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759C8356"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1A241579"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tcBorders>
              <w:top w:val="single" w:sz="4" w:space="0" w:color="auto"/>
              <w:left w:val="single" w:sz="4" w:space="0" w:color="auto"/>
              <w:bottom w:val="single" w:sz="4" w:space="0" w:color="auto"/>
              <w:right w:val="single" w:sz="4" w:space="0" w:color="auto"/>
            </w:tcBorders>
            <w:vAlign w:val="center"/>
          </w:tcPr>
          <w:p w14:paraId="75588D0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tcBorders>
              <w:top w:val="single" w:sz="4" w:space="0" w:color="auto"/>
              <w:left w:val="single" w:sz="4" w:space="0" w:color="auto"/>
              <w:bottom w:val="single" w:sz="4" w:space="0" w:color="auto"/>
              <w:right w:val="single" w:sz="4" w:space="0" w:color="auto"/>
            </w:tcBorders>
            <w:vAlign w:val="center"/>
          </w:tcPr>
          <w:p w14:paraId="6126FB0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2F78331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314D28D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2DF2ECC6"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10676F49"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tcBorders>
              <w:top w:val="single" w:sz="4" w:space="0" w:color="auto"/>
              <w:left w:val="single" w:sz="4" w:space="0" w:color="auto"/>
              <w:bottom w:val="single" w:sz="4" w:space="0" w:color="auto"/>
              <w:right w:val="single" w:sz="4" w:space="0" w:color="auto"/>
            </w:tcBorders>
            <w:vAlign w:val="center"/>
          </w:tcPr>
          <w:p w14:paraId="6B24EC8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tcBorders>
              <w:top w:val="single" w:sz="4" w:space="0" w:color="auto"/>
              <w:left w:val="single" w:sz="4" w:space="0" w:color="auto"/>
              <w:bottom w:val="single" w:sz="4" w:space="0" w:color="auto"/>
              <w:right w:val="single" w:sz="4" w:space="0" w:color="auto"/>
            </w:tcBorders>
            <w:vAlign w:val="center"/>
          </w:tcPr>
          <w:p w14:paraId="0291F86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34F3D58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095429F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5B722405"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44DCC795"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tbl>
      <w:tblPr>
        <w:tblW w:w="7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20"/>
        <w:gridCol w:w="709"/>
        <w:gridCol w:w="1013"/>
        <w:gridCol w:w="1014"/>
        <w:gridCol w:w="1014"/>
      </w:tblGrid>
      <w:tr w:rsidR="008A77DB" w:rsidRPr="00777544" w14:paraId="432348DE" w14:textId="77777777" w:rsidTr="008A77DB">
        <w:trPr>
          <w:jc w:val="center"/>
        </w:trPr>
        <w:tc>
          <w:tcPr>
            <w:tcW w:w="3720" w:type="dxa"/>
            <w:vAlign w:val="center"/>
          </w:tcPr>
          <w:p w14:paraId="0CC4460B"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Description</w:t>
            </w:r>
          </w:p>
        </w:tc>
        <w:tc>
          <w:tcPr>
            <w:tcW w:w="709" w:type="dxa"/>
            <w:vAlign w:val="center"/>
          </w:tcPr>
          <w:p w14:paraId="60BFC286"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Unit</w:t>
            </w:r>
          </w:p>
        </w:tc>
        <w:tc>
          <w:tcPr>
            <w:tcW w:w="1013" w:type="dxa"/>
            <w:vAlign w:val="center"/>
          </w:tcPr>
          <w:p w14:paraId="3796872A"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Sol A</w:t>
            </w:r>
          </w:p>
        </w:tc>
        <w:tc>
          <w:tcPr>
            <w:tcW w:w="1014" w:type="dxa"/>
            <w:vAlign w:val="center"/>
          </w:tcPr>
          <w:p w14:paraId="24CC3319"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Sol B</w:t>
            </w:r>
          </w:p>
        </w:tc>
        <w:tc>
          <w:tcPr>
            <w:tcW w:w="1014" w:type="dxa"/>
            <w:vAlign w:val="center"/>
          </w:tcPr>
          <w:p w14:paraId="48D0FB95"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Sol C</w:t>
            </w:r>
          </w:p>
        </w:tc>
      </w:tr>
      <w:tr w:rsidR="008A77DB" w:rsidRPr="00777544" w14:paraId="4367E596" w14:textId="77777777" w:rsidTr="008A77DB">
        <w:trPr>
          <w:trHeight w:val="755"/>
          <w:jc w:val="center"/>
        </w:trPr>
        <w:tc>
          <w:tcPr>
            <w:tcW w:w="3720" w:type="dxa"/>
            <w:vAlign w:val="center"/>
          </w:tcPr>
          <w:p w14:paraId="3BAF4C68"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fondation</w:t>
            </w:r>
          </w:p>
        </w:tc>
        <w:tc>
          <w:tcPr>
            <w:tcW w:w="709" w:type="dxa"/>
            <w:vAlign w:val="center"/>
          </w:tcPr>
          <w:p w14:paraId="4F1310D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3" w:type="dxa"/>
            <w:vAlign w:val="center"/>
          </w:tcPr>
          <w:p w14:paraId="297ADB6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93F040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18B9BE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0039C679" w14:textId="77777777" w:rsidTr="008A77DB">
        <w:trPr>
          <w:trHeight w:val="694"/>
          <w:jc w:val="center"/>
        </w:trPr>
        <w:tc>
          <w:tcPr>
            <w:tcW w:w="3720" w:type="dxa"/>
            <w:vAlign w:val="center"/>
          </w:tcPr>
          <w:p w14:paraId="03DF7B12"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d’excavation</w:t>
            </w:r>
          </w:p>
        </w:tc>
        <w:tc>
          <w:tcPr>
            <w:tcW w:w="709" w:type="dxa"/>
            <w:vAlign w:val="center"/>
          </w:tcPr>
          <w:p w14:paraId="2F81114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m3</w:t>
            </w:r>
          </w:p>
        </w:tc>
        <w:tc>
          <w:tcPr>
            <w:tcW w:w="1013" w:type="dxa"/>
            <w:vAlign w:val="center"/>
          </w:tcPr>
          <w:p w14:paraId="0580529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26ED527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9821A8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270BF055" w14:textId="77777777" w:rsidTr="008A77DB">
        <w:trPr>
          <w:trHeight w:val="417"/>
          <w:jc w:val="center"/>
        </w:trPr>
        <w:tc>
          <w:tcPr>
            <w:tcW w:w="3720" w:type="dxa"/>
            <w:vAlign w:val="center"/>
          </w:tcPr>
          <w:p w14:paraId="437FCA40"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de béton total</w:t>
            </w:r>
          </w:p>
        </w:tc>
        <w:tc>
          <w:tcPr>
            <w:tcW w:w="709" w:type="dxa"/>
            <w:vAlign w:val="center"/>
          </w:tcPr>
          <w:p w14:paraId="187EDF3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m3</w:t>
            </w:r>
          </w:p>
        </w:tc>
        <w:tc>
          <w:tcPr>
            <w:tcW w:w="1013" w:type="dxa"/>
            <w:vAlign w:val="center"/>
          </w:tcPr>
          <w:p w14:paraId="5646A47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F202E6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40A07EE8"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6CBB1F9F" w14:textId="77777777" w:rsidTr="008A77DB">
        <w:trPr>
          <w:trHeight w:val="280"/>
          <w:jc w:val="center"/>
        </w:trPr>
        <w:tc>
          <w:tcPr>
            <w:tcW w:w="3720" w:type="dxa"/>
            <w:vAlign w:val="center"/>
          </w:tcPr>
          <w:p w14:paraId="100FC2E6"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Poids d’acier structurel (embase) </w:t>
            </w:r>
          </w:p>
        </w:tc>
        <w:tc>
          <w:tcPr>
            <w:tcW w:w="709" w:type="dxa"/>
            <w:vAlign w:val="center"/>
          </w:tcPr>
          <w:p w14:paraId="47B4B91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7B2E52E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B2FE2D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71EAB2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3C51A034" w14:textId="77777777" w:rsidTr="008A77DB">
        <w:trPr>
          <w:trHeight w:val="279"/>
          <w:jc w:val="center"/>
        </w:trPr>
        <w:tc>
          <w:tcPr>
            <w:tcW w:w="3720" w:type="dxa"/>
            <w:vAlign w:val="center"/>
          </w:tcPr>
          <w:p w14:paraId="61B90DD2"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d’acier de renforcement</w:t>
            </w:r>
          </w:p>
        </w:tc>
        <w:tc>
          <w:tcPr>
            <w:tcW w:w="709" w:type="dxa"/>
            <w:vAlign w:val="center"/>
          </w:tcPr>
          <w:p w14:paraId="13542342"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1013" w:type="dxa"/>
            <w:vAlign w:val="center"/>
          </w:tcPr>
          <w:p w14:paraId="1DD9590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638D79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3DB31C8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372025DF" w14:textId="77777777" w:rsidTr="008A77DB">
        <w:trPr>
          <w:trHeight w:val="139"/>
          <w:jc w:val="center"/>
        </w:trPr>
        <w:tc>
          <w:tcPr>
            <w:tcW w:w="3720" w:type="dxa"/>
            <w:vAlign w:val="center"/>
          </w:tcPr>
          <w:p w14:paraId="227BC76E"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Ancrage en roche                               </w:t>
            </w:r>
          </w:p>
        </w:tc>
        <w:tc>
          <w:tcPr>
            <w:tcW w:w="709" w:type="dxa"/>
            <w:vAlign w:val="center"/>
          </w:tcPr>
          <w:p w14:paraId="019E86F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vAlign w:val="center"/>
          </w:tcPr>
          <w:p w14:paraId="39ABF6C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1526728E"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F057D1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09712D02" w14:textId="77777777" w:rsidTr="008A77DB">
        <w:trPr>
          <w:trHeight w:val="188"/>
          <w:jc w:val="center"/>
        </w:trPr>
        <w:tc>
          <w:tcPr>
            <w:tcW w:w="3720" w:type="dxa"/>
            <w:vAlign w:val="center"/>
          </w:tcPr>
          <w:p w14:paraId="6759B819"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vAlign w:val="center"/>
          </w:tcPr>
          <w:p w14:paraId="77F879FC"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vAlign w:val="center"/>
          </w:tcPr>
          <w:p w14:paraId="126CAFC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E9F7F0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77D8989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723AFCF5" w14:textId="77777777" w:rsidTr="008A77DB">
        <w:trPr>
          <w:trHeight w:val="53"/>
          <w:jc w:val="center"/>
        </w:trPr>
        <w:tc>
          <w:tcPr>
            <w:tcW w:w="3720" w:type="dxa"/>
            <w:vAlign w:val="center"/>
          </w:tcPr>
          <w:p w14:paraId="55D84DAA"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vAlign w:val="center"/>
          </w:tcPr>
          <w:p w14:paraId="6628457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vAlign w:val="center"/>
          </w:tcPr>
          <w:p w14:paraId="31FE478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030B5A6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5977F5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2184D930"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5C073D6F"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Casson</w:t>
            </w:r>
          </w:p>
        </w:tc>
        <w:tc>
          <w:tcPr>
            <w:tcW w:w="709" w:type="dxa"/>
            <w:tcBorders>
              <w:top w:val="single" w:sz="4" w:space="0" w:color="auto"/>
              <w:left w:val="single" w:sz="4" w:space="0" w:color="auto"/>
              <w:bottom w:val="single" w:sz="4" w:space="0" w:color="auto"/>
              <w:right w:val="single" w:sz="4" w:space="0" w:color="auto"/>
            </w:tcBorders>
            <w:vAlign w:val="center"/>
          </w:tcPr>
          <w:p w14:paraId="1CCCC40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tcBorders>
              <w:top w:val="single" w:sz="4" w:space="0" w:color="auto"/>
              <w:left w:val="single" w:sz="4" w:space="0" w:color="auto"/>
              <w:bottom w:val="single" w:sz="4" w:space="0" w:color="auto"/>
              <w:right w:val="single" w:sz="4" w:space="0" w:color="auto"/>
            </w:tcBorders>
            <w:vAlign w:val="center"/>
          </w:tcPr>
          <w:p w14:paraId="768958A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0E1AA7CF"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2FA4590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7EEC5EC1"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008CD38B"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tcBorders>
              <w:top w:val="single" w:sz="4" w:space="0" w:color="auto"/>
              <w:left w:val="single" w:sz="4" w:space="0" w:color="auto"/>
              <w:bottom w:val="single" w:sz="4" w:space="0" w:color="auto"/>
              <w:right w:val="single" w:sz="4" w:space="0" w:color="auto"/>
            </w:tcBorders>
            <w:vAlign w:val="center"/>
          </w:tcPr>
          <w:p w14:paraId="359C2B73"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tcBorders>
              <w:top w:val="single" w:sz="4" w:space="0" w:color="auto"/>
              <w:left w:val="single" w:sz="4" w:space="0" w:color="auto"/>
              <w:bottom w:val="single" w:sz="4" w:space="0" w:color="auto"/>
              <w:right w:val="single" w:sz="4" w:space="0" w:color="auto"/>
            </w:tcBorders>
            <w:vAlign w:val="center"/>
          </w:tcPr>
          <w:p w14:paraId="433BBE3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65FCDDFB"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30DCC126"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02355907"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4CFC1C21"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tcBorders>
              <w:top w:val="single" w:sz="4" w:space="0" w:color="auto"/>
              <w:left w:val="single" w:sz="4" w:space="0" w:color="auto"/>
              <w:bottom w:val="single" w:sz="4" w:space="0" w:color="auto"/>
              <w:right w:val="single" w:sz="4" w:space="0" w:color="auto"/>
            </w:tcBorders>
            <w:vAlign w:val="center"/>
          </w:tcPr>
          <w:p w14:paraId="7ED00E4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tcBorders>
              <w:top w:val="single" w:sz="4" w:space="0" w:color="auto"/>
              <w:left w:val="single" w:sz="4" w:space="0" w:color="auto"/>
              <w:bottom w:val="single" w:sz="4" w:space="0" w:color="auto"/>
              <w:right w:val="single" w:sz="4" w:space="0" w:color="auto"/>
            </w:tcBorders>
            <w:vAlign w:val="center"/>
          </w:tcPr>
          <w:p w14:paraId="0EC1AAE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36C5BDA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5B0A6F5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189B44DA" w14:textId="77777777" w:rsidTr="008A77DB">
        <w:trPr>
          <w:trHeight w:val="53"/>
          <w:jc w:val="center"/>
        </w:trPr>
        <w:tc>
          <w:tcPr>
            <w:tcW w:w="3720" w:type="dxa"/>
            <w:vAlign w:val="center"/>
          </w:tcPr>
          <w:p w14:paraId="53A5188A"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Pieux</w:t>
            </w:r>
          </w:p>
        </w:tc>
        <w:tc>
          <w:tcPr>
            <w:tcW w:w="709" w:type="dxa"/>
            <w:vAlign w:val="center"/>
          </w:tcPr>
          <w:p w14:paraId="7FAB4C6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013" w:type="dxa"/>
            <w:vAlign w:val="center"/>
          </w:tcPr>
          <w:p w14:paraId="699F46A9"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1E66BE9A"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vAlign w:val="center"/>
          </w:tcPr>
          <w:p w14:paraId="66AAE16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59D10498"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17AD1778"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709" w:type="dxa"/>
            <w:tcBorders>
              <w:top w:val="single" w:sz="4" w:space="0" w:color="auto"/>
              <w:left w:val="single" w:sz="4" w:space="0" w:color="auto"/>
              <w:bottom w:val="single" w:sz="4" w:space="0" w:color="auto"/>
              <w:right w:val="single" w:sz="4" w:space="0" w:color="auto"/>
            </w:tcBorders>
            <w:vAlign w:val="center"/>
          </w:tcPr>
          <w:p w14:paraId="666A19E1"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1013" w:type="dxa"/>
            <w:tcBorders>
              <w:top w:val="single" w:sz="4" w:space="0" w:color="auto"/>
              <w:left w:val="single" w:sz="4" w:space="0" w:color="auto"/>
              <w:bottom w:val="single" w:sz="4" w:space="0" w:color="auto"/>
              <w:right w:val="single" w:sz="4" w:space="0" w:color="auto"/>
            </w:tcBorders>
            <w:vAlign w:val="center"/>
          </w:tcPr>
          <w:p w14:paraId="0F6FAAE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49FD05F0"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0AD998BD"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8A77DB" w:rsidRPr="00777544" w14:paraId="1560F006" w14:textId="77777777" w:rsidTr="008A77DB">
        <w:trPr>
          <w:trHeight w:val="53"/>
          <w:jc w:val="center"/>
        </w:trPr>
        <w:tc>
          <w:tcPr>
            <w:tcW w:w="3720" w:type="dxa"/>
            <w:tcBorders>
              <w:top w:val="single" w:sz="4" w:space="0" w:color="auto"/>
              <w:left w:val="single" w:sz="4" w:space="0" w:color="auto"/>
              <w:bottom w:val="single" w:sz="4" w:space="0" w:color="auto"/>
              <w:right w:val="single" w:sz="4" w:space="0" w:color="auto"/>
            </w:tcBorders>
            <w:vAlign w:val="center"/>
          </w:tcPr>
          <w:p w14:paraId="42AA15A8" w14:textId="77777777" w:rsidR="008A77DB" w:rsidRPr="00777544" w:rsidRDefault="008A77DB"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w:t>
            </w:r>
          </w:p>
        </w:tc>
        <w:tc>
          <w:tcPr>
            <w:tcW w:w="709" w:type="dxa"/>
            <w:tcBorders>
              <w:top w:val="single" w:sz="4" w:space="0" w:color="auto"/>
              <w:left w:val="single" w:sz="4" w:space="0" w:color="auto"/>
              <w:bottom w:val="single" w:sz="4" w:space="0" w:color="auto"/>
              <w:right w:val="single" w:sz="4" w:space="0" w:color="auto"/>
            </w:tcBorders>
            <w:vAlign w:val="center"/>
          </w:tcPr>
          <w:p w14:paraId="120DB11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cm</w:t>
            </w:r>
          </w:p>
        </w:tc>
        <w:tc>
          <w:tcPr>
            <w:tcW w:w="1013" w:type="dxa"/>
            <w:tcBorders>
              <w:top w:val="single" w:sz="4" w:space="0" w:color="auto"/>
              <w:left w:val="single" w:sz="4" w:space="0" w:color="auto"/>
              <w:bottom w:val="single" w:sz="4" w:space="0" w:color="auto"/>
              <w:right w:val="single" w:sz="4" w:space="0" w:color="auto"/>
            </w:tcBorders>
            <w:vAlign w:val="center"/>
          </w:tcPr>
          <w:p w14:paraId="324F77C7"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2DB2DE84"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014" w:type="dxa"/>
            <w:tcBorders>
              <w:top w:val="single" w:sz="4" w:space="0" w:color="auto"/>
              <w:left w:val="single" w:sz="4" w:space="0" w:color="auto"/>
              <w:bottom w:val="single" w:sz="4" w:space="0" w:color="auto"/>
              <w:right w:val="single" w:sz="4" w:space="0" w:color="auto"/>
            </w:tcBorders>
            <w:vAlign w:val="center"/>
          </w:tcPr>
          <w:p w14:paraId="420F43E5" w14:textId="77777777" w:rsidR="008A77DB" w:rsidRPr="00777544" w:rsidRDefault="008A77DB" w:rsidP="00E178DB">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42E4D93E"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bookmarkStart w:id="617" w:name="_Toc100316854"/>
    </w:p>
    <w:p w14:paraId="606EE8CD"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19E5F30A"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25A9960F"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75EE859A"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5A886213"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3D2759EE"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29B1CFF0"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2582E0D0" w14:textId="7B9181A7" w:rsidR="00B63C68"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1827D7A9" w14:textId="6D1714B4" w:rsidR="00777544" w:rsidRDefault="00777544"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29821FD9" w14:textId="0322823D" w:rsidR="00777544" w:rsidRDefault="00777544"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5DEB0F3D" w14:textId="18CD5D98" w:rsidR="00777544" w:rsidRDefault="00777544"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198C5A67" w14:textId="75D68B83" w:rsidR="00777544" w:rsidRDefault="00777544"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42B319E6" w14:textId="77777777" w:rsidR="00777544" w:rsidRPr="006E2504" w:rsidRDefault="00777544"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28F74F00"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329E78C2"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048B887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4"/>
          <w:szCs w:val="24"/>
        </w:rPr>
      </w:pPr>
      <w:r w:rsidRPr="00777544">
        <w:rPr>
          <w:rFonts w:ascii="Times New Roman" w:eastAsia="Times New Roman" w:hAnsi="Times New Roman" w:cs="Times New Roman"/>
          <w:sz w:val="24"/>
          <w:szCs w:val="24"/>
        </w:rPr>
        <w:t>Fiches Techniques – Poste</w:t>
      </w:r>
    </w:p>
    <w:p w14:paraId="77FE01FB"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rPr>
          <w:rFonts w:ascii="Arial" w:eastAsia="Times New Roman" w:hAnsi="Arial" w:cs="Times New Roman"/>
          <w:sz w:val="20"/>
          <w:szCs w:val="20"/>
        </w:rPr>
      </w:pPr>
    </w:p>
    <w:p w14:paraId="669EFD7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rPr>
        <w:t>1</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Sectionneur Ligne Terre SLT 225 kV</w:t>
      </w:r>
      <w:bookmarkEnd w:id="617"/>
    </w:p>
    <w:p w14:paraId="7C6E545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tbl>
      <w:tblPr>
        <w:tblW w:w="10470" w:type="dxa"/>
        <w:jc w:val="center"/>
        <w:tblBorders>
          <w:top w:val="single" w:sz="6" w:space="0" w:color="auto"/>
          <w:left w:val="single" w:sz="2" w:space="0" w:color="auto"/>
          <w:bottom w:val="single" w:sz="6" w:space="0" w:color="auto"/>
          <w:right w:val="single" w:sz="6" w:space="0" w:color="auto"/>
          <w:insideH w:val="single" w:sz="4" w:space="0" w:color="auto"/>
          <w:insideV w:val="single" w:sz="6" w:space="0" w:color="auto"/>
        </w:tblBorders>
        <w:tblLayout w:type="fixed"/>
        <w:tblCellMar>
          <w:left w:w="40" w:type="dxa"/>
          <w:right w:w="40" w:type="dxa"/>
        </w:tblCellMar>
        <w:tblLook w:val="04A0" w:firstRow="1" w:lastRow="0" w:firstColumn="1" w:lastColumn="0" w:noHBand="0" w:noVBand="1"/>
      </w:tblPr>
      <w:tblGrid>
        <w:gridCol w:w="5296"/>
        <w:gridCol w:w="1027"/>
        <w:gridCol w:w="2319"/>
        <w:gridCol w:w="1828"/>
      </w:tblGrid>
      <w:tr w:rsidR="00B63C68" w:rsidRPr="00777544" w14:paraId="15B75000" w14:textId="77777777" w:rsidTr="00B63C68">
        <w:trPr>
          <w:trHeight w:val="378"/>
          <w:tblHeader/>
          <w:jc w:val="center"/>
        </w:trPr>
        <w:tc>
          <w:tcPr>
            <w:tcW w:w="10470" w:type="dxa"/>
            <w:gridSpan w:val="4"/>
            <w:tcBorders>
              <w:top w:val="single" w:sz="6" w:space="0" w:color="auto"/>
              <w:left w:val="single" w:sz="2" w:space="0" w:color="auto"/>
              <w:bottom w:val="single" w:sz="4" w:space="0" w:color="auto"/>
              <w:right w:val="single" w:sz="6" w:space="0" w:color="auto"/>
            </w:tcBorders>
            <w:hideMark/>
          </w:tcPr>
          <w:p w14:paraId="2FA631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HTB  225 KV </w:t>
            </w:r>
          </w:p>
        </w:tc>
      </w:tr>
      <w:tr w:rsidR="00B63C68" w:rsidRPr="00777544" w14:paraId="65A2019A" w14:textId="77777777" w:rsidTr="00B63C68">
        <w:trPr>
          <w:trHeight w:val="412"/>
          <w:tblHeader/>
          <w:jc w:val="center"/>
        </w:trPr>
        <w:tc>
          <w:tcPr>
            <w:tcW w:w="10470" w:type="dxa"/>
            <w:gridSpan w:val="4"/>
            <w:tcBorders>
              <w:top w:val="single" w:sz="4" w:space="0" w:color="auto"/>
              <w:left w:val="single" w:sz="2" w:space="0" w:color="auto"/>
              <w:bottom w:val="single" w:sz="4" w:space="0" w:color="auto"/>
              <w:right w:val="single" w:sz="6" w:space="0" w:color="auto"/>
            </w:tcBorders>
            <w:hideMark/>
          </w:tcPr>
          <w:p w14:paraId="3484CC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SECTIONNEUR TRIPOLAIRE 225 KV SLT</w:t>
            </w:r>
          </w:p>
        </w:tc>
      </w:tr>
      <w:tr w:rsidR="00B63C68" w:rsidRPr="00777544" w14:paraId="0357CBD4" w14:textId="77777777" w:rsidTr="00B63C68">
        <w:trPr>
          <w:trHeight w:hRule="exact" w:val="431"/>
          <w:tblHeader/>
          <w:jc w:val="center"/>
        </w:trPr>
        <w:tc>
          <w:tcPr>
            <w:tcW w:w="5296" w:type="dxa"/>
            <w:vMerge w:val="restart"/>
            <w:tcBorders>
              <w:top w:val="single" w:sz="4" w:space="0" w:color="auto"/>
              <w:left w:val="single" w:sz="2" w:space="0" w:color="auto"/>
              <w:bottom w:val="single" w:sz="4" w:space="0" w:color="auto"/>
              <w:right w:val="single" w:sz="6" w:space="0" w:color="auto"/>
            </w:tcBorders>
          </w:tcPr>
          <w:p w14:paraId="132452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383A51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1C62183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vMerge w:val="restart"/>
            <w:tcBorders>
              <w:top w:val="single" w:sz="4" w:space="0" w:color="auto"/>
              <w:left w:val="single" w:sz="6" w:space="0" w:color="auto"/>
              <w:bottom w:val="single" w:sz="4" w:space="0" w:color="auto"/>
              <w:right w:val="single" w:sz="6" w:space="0" w:color="auto"/>
            </w:tcBorders>
          </w:tcPr>
          <w:p w14:paraId="7A479EF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28AA51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319" w:type="dxa"/>
            <w:vMerge w:val="restart"/>
            <w:tcBorders>
              <w:top w:val="single" w:sz="4" w:space="0" w:color="auto"/>
              <w:left w:val="single" w:sz="6" w:space="0" w:color="auto"/>
              <w:bottom w:val="single" w:sz="4" w:space="0" w:color="auto"/>
              <w:right w:val="single" w:sz="6" w:space="0" w:color="auto"/>
            </w:tcBorders>
          </w:tcPr>
          <w:p w14:paraId="28FD123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0FAFD6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hideMark/>
          </w:tcPr>
          <w:p w14:paraId="67BAC6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0FF3AAF" w14:textId="77777777" w:rsidTr="00B63C68">
        <w:trPr>
          <w:trHeight w:val="297"/>
          <w:tblHeader/>
          <w:jc w:val="center"/>
        </w:trPr>
        <w:tc>
          <w:tcPr>
            <w:tcW w:w="5296" w:type="dxa"/>
            <w:vMerge/>
            <w:tcBorders>
              <w:top w:val="single" w:sz="4" w:space="0" w:color="auto"/>
              <w:left w:val="single" w:sz="2" w:space="0" w:color="auto"/>
              <w:bottom w:val="single" w:sz="4" w:space="0" w:color="auto"/>
              <w:right w:val="single" w:sz="6" w:space="0" w:color="auto"/>
            </w:tcBorders>
            <w:vAlign w:val="center"/>
            <w:hideMark/>
          </w:tcPr>
          <w:p w14:paraId="5A333DC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vMerge/>
            <w:tcBorders>
              <w:top w:val="single" w:sz="4" w:space="0" w:color="auto"/>
              <w:left w:val="single" w:sz="6" w:space="0" w:color="auto"/>
              <w:bottom w:val="single" w:sz="4" w:space="0" w:color="auto"/>
              <w:right w:val="single" w:sz="6" w:space="0" w:color="auto"/>
            </w:tcBorders>
            <w:vAlign w:val="center"/>
            <w:hideMark/>
          </w:tcPr>
          <w:p w14:paraId="7AD6239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319" w:type="dxa"/>
            <w:vMerge/>
            <w:tcBorders>
              <w:top w:val="single" w:sz="4" w:space="0" w:color="auto"/>
              <w:left w:val="single" w:sz="6" w:space="0" w:color="auto"/>
              <w:bottom w:val="single" w:sz="4" w:space="0" w:color="auto"/>
              <w:right w:val="single" w:sz="6" w:space="0" w:color="auto"/>
            </w:tcBorders>
            <w:vAlign w:val="center"/>
            <w:hideMark/>
          </w:tcPr>
          <w:p w14:paraId="041FE3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566C12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0B01D96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60A88F5" w14:textId="77777777" w:rsidTr="00B63C68">
        <w:trPr>
          <w:trHeight w:hRule="exact" w:val="429"/>
          <w:jc w:val="center"/>
        </w:trPr>
        <w:tc>
          <w:tcPr>
            <w:tcW w:w="5296" w:type="dxa"/>
            <w:tcBorders>
              <w:top w:val="single" w:sz="4" w:space="0" w:color="auto"/>
              <w:left w:val="single" w:sz="2" w:space="0" w:color="auto"/>
              <w:bottom w:val="single" w:sz="4" w:space="0" w:color="auto"/>
              <w:right w:val="single" w:sz="6" w:space="0" w:color="auto"/>
            </w:tcBorders>
            <w:hideMark/>
          </w:tcPr>
          <w:p w14:paraId="3A7B30B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Caractéristiques générales</w:t>
            </w:r>
          </w:p>
        </w:tc>
        <w:tc>
          <w:tcPr>
            <w:tcW w:w="1027" w:type="dxa"/>
            <w:tcBorders>
              <w:top w:val="single" w:sz="4" w:space="0" w:color="auto"/>
              <w:left w:val="single" w:sz="6" w:space="0" w:color="auto"/>
              <w:bottom w:val="single" w:sz="4" w:space="0" w:color="auto"/>
              <w:right w:val="single" w:sz="6" w:space="0" w:color="auto"/>
            </w:tcBorders>
          </w:tcPr>
          <w:p w14:paraId="230931A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32C2A49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7031154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FFB87B0" w14:textId="77777777" w:rsidTr="00B63C68">
        <w:trPr>
          <w:trHeight w:hRule="exact" w:val="429"/>
          <w:jc w:val="center"/>
        </w:trPr>
        <w:tc>
          <w:tcPr>
            <w:tcW w:w="5296" w:type="dxa"/>
            <w:tcBorders>
              <w:top w:val="single" w:sz="4" w:space="0" w:color="auto"/>
              <w:left w:val="single" w:sz="2" w:space="0" w:color="auto"/>
              <w:bottom w:val="single" w:sz="4" w:space="0" w:color="auto"/>
              <w:right w:val="single" w:sz="6" w:space="0" w:color="auto"/>
            </w:tcBorders>
            <w:hideMark/>
          </w:tcPr>
          <w:p w14:paraId="7D34E72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Constructeur </w:t>
            </w:r>
          </w:p>
        </w:tc>
        <w:tc>
          <w:tcPr>
            <w:tcW w:w="1027" w:type="dxa"/>
            <w:tcBorders>
              <w:top w:val="single" w:sz="4" w:space="0" w:color="auto"/>
              <w:left w:val="single" w:sz="6" w:space="0" w:color="auto"/>
              <w:bottom w:val="single" w:sz="4" w:space="0" w:color="auto"/>
              <w:right w:val="single" w:sz="6" w:space="0" w:color="auto"/>
            </w:tcBorders>
          </w:tcPr>
          <w:p w14:paraId="7194E6A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7861C86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5A52A7C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C1F8770" w14:textId="77777777" w:rsidTr="00B63C68">
        <w:trPr>
          <w:trHeight w:hRule="exact" w:val="288"/>
          <w:jc w:val="center"/>
        </w:trPr>
        <w:tc>
          <w:tcPr>
            <w:tcW w:w="5296" w:type="dxa"/>
            <w:tcBorders>
              <w:top w:val="single" w:sz="4" w:space="0" w:color="auto"/>
              <w:left w:val="single" w:sz="2" w:space="0" w:color="auto"/>
              <w:bottom w:val="single" w:sz="4" w:space="0" w:color="auto"/>
              <w:right w:val="single" w:sz="6" w:space="0" w:color="auto"/>
            </w:tcBorders>
            <w:hideMark/>
          </w:tcPr>
          <w:p w14:paraId="5F9131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Documentation technique constructeur </w:t>
            </w:r>
          </w:p>
        </w:tc>
        <w:tc>
          <w:tcPr>
            <w:tcW w:w="1027" w:type="dxa"/>
            <w:tcBorders>
              <w:top w:val="single" w:sz="4" w:space="0" w:color="auto"/>
              <w:left w:val="single" w:sz="6" w:space="0" w:color="auto"/>
              <w:bottom w:val="single" w:sz="4" w:space="0" w:color="auto"/>
              <w:right w:val="single" w:sz="6" w:space="0" w:color="auto"/>
            </w:tcBorders>
          </w:tcPr>
          <w:p w14:paraId="601A19B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645982A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58F6469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7AFDF2D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B5A8E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0026CD8" w14:textId="77777777" w:rsidTr="00B63C68">
        <w:trPr>
          <w:trHeight w:hRule="exact" w:val="971"/>
          <w:jc w:val="center"/>
        </w:trPr>
        <w:tc>
          <w:tcPr>
            <w:tcW w:w="5296" w:type="dxa"/>
            <w:tcBorders>
              <w:top w:val="single" w:sz="4" w:space="0" w:color="auto"/>
              <w:left w:val="single" w:sz="2" w:space="0" w:color="auto"/>
              <w:bottom w:val="single" w:sz="4" w:space="0" w:color="auto"/>
              <w:right w:val="single" w:sz="6" w:space="0" w:color="auto"/>
            </w:tcBorders>
          </w:tcPr>
          <w:p w14:paraId="409BCD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p w14:paraId="3430EE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542B53D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D3CCE6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40C80B95" w14:textId="730C9EC4"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 Colonnes à ouverture horizontale +Terre</w:t>
            </w:r>
          </w:p>
        </w:tc>
        <w:tc>
          <w:tcPr>
            <w:tcW w:w="1828" w:type="dxa"/>
            <w:tcBorders>
              <w:top w:val="single" w:sz="4" w:space="0" w:color="auto"/>
              <w:left w:val="single" w:sz="6" w:space="0" w:color="auto"/>
              <w:bottom w:val="single" w:sz="4" w:space="0" w:color="auto"/>
              <w:right w:val="single" w:sz="6" w:space="0" w:color="auto"/>
            </w:tcBorders>
          </w:tcPr>
          <w:p w14:paraId="557120C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AF2D897" w14:textId="77777777" w:rsidTr="00B63C68">
        <w:trPr>
          <w:trHeight w:hRule="exact" w:val="570"/>
          <w:jc w:val="center"/>
        </w:trPr>
        <w:tc>
          <w:tcPr>
            <w:tcW w:w="5296" w:type="dxa"/>
            <w:tcBorders>
              <w:top w:val="single" w:sz="4" w:space="0" w:color="auto"/>
              <w:left w:val="single" w:sz="2" w:space="0" w:color="auto"/>
              <w:bottom w:val="single" w:sz="4" w:space="0" w:color="auto"/>
              <w:right w:val="single" w:sz="6" w:space="0" w:color="auto"/>
            </w:tcBorders>
          </w:tcPr>
          <w:p w14:paraId="2816876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p w14:paraId="0355CB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D6E6BC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6028F0A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1DA433B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 62271-102- CEI 60694</w:t>
            </w:r>
          </w:p>
        </w:tc>
        <w:tc>
          <w:tcPr>
            <w:tcW w:w="1828" w:type="dxa"/>
            <w:tcBorders>
              <w:top w:val="single" w:sz="4" w:space="0" w:color="auto"/>
              <w:left w:val="single" w:sz="6" w:space="0" w:color="auto"/>
              <w:bottom w:val="single" w:sz="4" w:space="0" w:color="auto"/>
              <w:right w:val="single" w:sz="6" w:space="0" w:color="auto"/>
            </w:tcBorders>
          </w:tcPr>
          <w:p w14:paraId="3F5FFA0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00781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CD6E205"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hideMark/>
          </w:tcPr>
          <w:p w14:paraId="716BD2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électrique des sectionneurs</w:t>
            </w:r>
          </w:p>
        </w:tc>
        <w:tc>
          <w:tcPr>
            <w:tcW w:w="1027" w:type="dxa"/>
            <w:tcBorders>
              <w:top w:val="single" w:sz="4" w:space="0" w:color="auto"/>
              <w:left w:val="single" w:sz="6" w:space="0" w:color="auto"/>
              <w:bottom w:val="single" w:sz="4" w:space="0" w:color="auto"/>
              <w:right w:val="single" w:sz="6" w:space="0" w:color="auto"/>
            </w:tcBorders>
          </w:tcPr>
          <w:p w14:paraId="5073801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7A053D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E1</w:t>
            </w:r>
          </w:p>
        </w:tc>
        <w:tc>
          <w:tcPr>
            <w:tcW w:w="1828" w:type="dxa"/>
            <w:tcBorders>
              <w:top w:val="single" w:sz="4" w:space="0" w:color="auto"/>
              <w:left w:val="single" w:sz="6" w:space="0" w:color="auto"/>
              <w:bottom w:val="single" w:sz="4" w:space="0" w:color="auto"/>
              <w:right w:val="single" w:sz="6" w:space="0" w:color="auto"/>
            </w:tcBorders>
          </w:tcPr>
          <w:p w14:paraId="3621E1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39E2776D"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hideMark/>
          </w:tcPr>
          <w:p w14:paraId="6AA9C70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mécanique des sectionneurs</w:t>
            </w:r>
          </w:p>
        </w:tc>
        <w:tc>
          <w:tcPr>
            <w:tcW w:w="1027" w:type="dxa"/>
            <w:tcBorders>
              <w:top w:val="single" w:sz="4" w:space="0" w:color="auto"/>
              <w:left w:val="single" w:sz="6" w:space="0" w:color="auto"/>
              <w:bottom w:val="single" w:sz="4" w:space="0" w:color="auto"/>
              <w:right w:val="single" w:sz="6" w:space="0" w:color="auto"/>
            </w:tcBorders>
          </w:tcPr>
          <w:p w14:paraId="0E46843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424AC57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M2(10 000 cycles)</w:t>
            </w:r>
          </w:p>
        </w:tc>
        <w:tc>
          <w:tcPr>
            <w:tcW w:w="1828" w:type="dxa"/>
            <w:tcBorders>
              <w:top w:val="single" w:sz="4" w:space="0" w:color="auto"/>
              <w:left w:val="single" w:sz="6" w:space="0" w:color="auto"/>
              <w:bottom w:val="single" w:sz="4" w:space="0" w:color="auto"/>
              <w:right w:val="single" w:sz="6" w:space="0" w:color="auto"/>
            </w:tcBorders>
          </w:tcPr>
          <w:p w14:paraId="498622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B3EACD7"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hideMark/>
          </w:tcPr>
          <w:p w14:paraId="400C58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mécanique des sectionneurs de terre</w:t>
            </w:r>
          </w:p>
        </w:tc>
        <w:tc>
          <w:tcPr>
            <w:tcW w:w="1027" w:type="dxa"/>
            <w:tcBorders>
              <w:top w:val="single" w:sz="4" w:space="0" w:color="auto"/>
              <w:left w:val="single" w:sz="6" w:space="0" w:color="auto"/>
              <w:bottom w:val="single" w:sz="4" w:space="0" w:color="auto"/>
              <w:right w:val="single" w:sz="6" w:space="0" w:color="auto"/>
            </w:tcBorders>
          </w:tcPr>
          <w:p w14:paraId="34A47BA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2528B54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M0</w:t>
            </w:r>
          </w:p>
        </w:tc>
        <w:tc>
          <w:tcPr>
            <w:tcW w:w="1828" w:type="dxa"/>
            <w:tcBorders>
              <w:top w:val="single" w:sz="4" w:space="0" w:color="auto"/>
              <w:left w:val="single" w:sz="6" w:space="0" w:color="auto"/>
              <w:bottom w:val="single" w:sz="4" w:space="0" w:color="auto"/>
              <w:right w:val="single" w:sz="6" w:space="0" w:color="auto"/>
            </w:tcBorders>
          </w:tcPr>
          <w:p w14:paraId="25BEFEB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4698250"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hideMark/>
          </w:tcPr>
          <w:p w14:paraId="1E797F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diélectrique</w:t>
            </w:r>
          </w:p>
        </w:tc>
        <w:tc>
          <w:tcPr>
            <w:tcW w:w="1027" w:type="dxa"/>
            <w:tcBorders>
              <w:top w:val="single" w:sz="4" w:space="0" w:color="auto"/>
              <w:left w:val="single" w:sz="6" w:space="0" w:color="auto"/>
              <w:bottom w:val="single" w:sz="4" w:space="0" w:color="auto"/>
              <w:right w:val="single" w:sz="6" w:space="0" w:color="auto"/>
            </w:tcBorders>
          </w:tcPr>
          <w:p w14:paraId="3616C7C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22FC013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38C6F9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C399322"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hideMark/>
          </w:tcPr>
          <w:p w14:paraId="1EB91F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service</w:t>
            </w:r>
          </w:p>
        </w:tc>
        <w:tc>
          <w:tcPr>
            <w:tcW w:w="1027" w:type="dxa"/>
            <w:tcBorders>
              <w:top w:val="single" w:sz="4" w:space="0" w:color="auto"/>
              <w:left w:val="single" w:sz="6" w:space="0" w:color="auto"/>
              <w:bottom w:val="single" w:sz="4" w:space="0" w:color="auto"/>
              <w:right w:val="single" w:sz="6" w:space="0" w:color="auto"/>
            </w:tcBorders>
            <w:hideMark/>
          </w:tcPr>
          <w:p w14:paraId="3EF226C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319" w:type="dxa"/>
            <w:tcBorders>
              <w:top w:val="single" w:sz="4" w:space="0" w:color="auto"/>
              <w:left w:val="single" w:sz="6" w:space="0" w:color="auto"/>
              <w:bottom w:val="single" w:sz="4" w:space="0" w:color="auto"/>
              <w:right w:val="single" w:sz="6" w:space="0" w:color="auto"/>
            </w:tcBorders>
            <w:hideMark/>
          </w:tcPr>
          <w:p w14:paraId="6AC5C84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w:t>
            </w:r>
          </w:p>
        </w:tc>
        <w:tc>
          <w:tcPr>
            <w:tcW w:w="1828" w:type="dxa"/>
            <w:tcBorders>
              <w:top w:val="single" w:sz="4" w:space="0" w:color="auto"/>
              <w:left w:val="single" w:sz="6" w:space="0" w:color="auto"/>
              <w:bottom w:val="single" w:sz="4" w:space="0" w:color="auto"/>
              <w:right w:val="single" w:sz="6" w:space="0" w:color="auto"/>
            </w:tcBorders>
          </w:tcPr>
          <w:p w14:paraId="40A02F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C37F6A8"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tcPr>
          <w:p w14:paraId="27CE6CE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assignée </w:t>
            </w:r>
          </w:p>
          <w:p w14:paraId="35347C7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hideMark/>
          </w:tcPr>
          <w:p w14:paraId="39978A9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319" w:type="dxa"/>
            <w:tcBorders>
              <w:top w:val="single" w:sz="4" w:space="0" w:color="auto"/>
              <w:left w:val="single" w:sz="6" w:space="0" w:color="auto"/>
              <w:bottom w:val="single" w:sz="4" w:space="0" w:color="auto"/>
              <w:right w:val="single" w:sz="6" w:space="0" w:color="auto"/>
            </w:tcBorders>
            <w:hideMark/>
          </w:tcPr>
          <w:p w14:paraId="05ACA6E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245</w:t>
            </w:r>
          </w:p>
        </w:tc>
        <w:tc>
          <w:tcPr>
            <w:tcW w:w="1828" w:type="dxa"/>
            <w:tcBorders>
              <w:top w:val="single" w:sz="4" w:space="0" w:color="auto"/>
              <w:left w:val="single" w:sz="6" w:space="0" w:color="auto"/>
              <w:bottom w:val="single" w:sz="4" w:space="0" w:color="auto"/>
              <w:right w:val="single" w:sz="6" w:space="0" w:color="auto"/>
            </w:tcBorders>
          </w:tcPr>
          <w:p w14:paraId="4B8B18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2413FC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05B283E"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tcPr>
          <w:p w14:paraId="59FE44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assignée à fréquence industrielle</w:t>
            </w:r>
          </w:p>
          <w:p w14:paraId="0A8B49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1C7F0AA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50C7D3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1D0B94E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309962D1"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tcPr>
          <w:p w14:paraId="2423CEA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entre phases et à la terre </w:t>
            </w:r>
          </w:p>
          <w:p w14:paraId="0CBCC2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4073FCD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p w14:paraId="3CB6BE4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49AEC0A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460</w:t>
            </w:r>
          </w:p>
          <w:p w14:paraId="5020864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0ACB34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3EDCB581"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0770C25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entre entrée et sortie </w:t>
            </w:r>
          </w:p>
        </w:tc>
        <w:tc>
          <w:tcPr>
            <w:tcW w:w="1027" w:type="dxa"/>
            <w:tcBorders>
              <w:top w:val="single" w:sz="4" w:space="0" w:color="auto"/>
              <w:left w:val="single" w:sz="6" w:space="0" w:color="auto"/>
              <w:bottom w:val="single" w:sz="4" w:space="0" w:color="auto"/>
              <w:right w:val="single" w:sz="6" w:space="0" w:color="auto"/>
            </w:tcBorders>
            <w:hideMark/>
          </w:tcPr>
          <w:p w14:paraId="0BDB87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319" w:type="dxa"/>
            <w:tcBorders>
              <w:top w:val="single" w:sz="4" w:space="0" w:color="auto"/>
              <w:left w:val="single" w:sz="6" w:space="0" w:color="auto"/>
              <w:bottom w:val="single" w:sz="4" w:space="0" w:color="auto"/>
              <w:right w:val="single" w:sz="6" w:space="0" w:color="auto"/>
            </w:tcBorders>
          </w:tcPr>
          <w:p w14:paraId="7FF680C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530</w:t>
            </w:r>
          </w:p>
          <w:p w14:paraId="2EB7CF1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5C90EC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5B5B1AC" w14:textId="77777777" w:rsidTr="00C33DA0">
        <w:trPr>
          <w:trHeight w:hRule="exact" w:val="559"/>
          <w:jc w:val="center"/>
        </w:trPr>
        <w:tc>
          <w:tcPr>
            <w:tcW w:w="5296" w:type="dxa"/>
            <w:tcBorders>
              <w:top w:val="single" w:sz="4" w:space="0" w:color="auto"/>
              <w:left w:val="single" w:sz="2" w:space="0" w:color="auto"/>
              <w:bottom w:val="single" w:sz="4" w:space="0" w:color="auto"/>
              <w:right w:val="single" w:sz="6" w:space="0" w:color="auto"/>
            </w:tcBorders>
          </w:tcPr>
          <w:p w14:paraId="342BE51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assignée au choc de foudre : onde de choc 1,2/50 μs</w:t>
            </w:r>
          </w:p>
          <w:p w14:paraId="12FF706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6C88E8B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5B550D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68ECF66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40A12E8"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tcPr>
          <w:p w14:paraId="066DEEA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entre phases et à la terre </w:t>
            </w:r>
          </w:p>
          <w:p w14:paraId="426A18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hideMark/>
          </w:tcPr>
          <w:p w14:paraId="7B3A9C1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319" w:type="dxa"/>
            <w:tcBorders>
              <w:top w:val="single" w:sz="4" w:space="0" w:color="auto"/>
              <w:left w:val="single" w:sz="6" w:space="0" w:color="auto"/>
              <w:bottom w:val="single" w:sz="4" w:space="0" w:color="auto"/>
              <w:right w:val="single" w:sz="6" w:space="0" w:color="auto"/>
            </w:tcBorders>
            <w:hideMark/>
          </w:tcPr>
          <w:p w14:paraId="128259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w:t>
            </w:r>
          </w:p>
        </w:tc>
        <w:tc>
          <w:tcPr>
            <w:tcW w:w="1828" w:type="dxa"/>
            <w:tcBorders>
              <w:top w:val="single" w:sz="4" w:space="0" w:color="auto"/>
              <w:left w:val="single" w:sz="6" w:space="0" w:color="auto"/>
              <w:bottom w:val="single" w:sz="4" w:space="0" w:color="auto"/>
              <w:right w:val="single" w:sz="6" w:space="0" w:color="auto"/>
            </w:tcBorders>
          </w:tcPr>
          <w:p w14:paraId="2DBE994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0FE0AEF"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tcPr>
          <w:p w14:paraId="1183FB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entre entrée et sortie </w:t>
            </w:r>
          </w:p>
          <w:p w14:paraId="0F640B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C0FE4B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chauds :</w:t>
            </w:r>
          </w:p>
          <w:p w14:paraId="58C6649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4E0D2D4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p w14:paraId="6A8FAAE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249C482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1200</w:t>
            </w:r>
          </w:p>
          <w:p w14:paraId="1A8880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1AF8B3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467C135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D004244"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tcPr>
          <w:p w14:paraId="4CF62AA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au courant de court-circuit</w:t>
            </w:r>
          </w:p>
          <w:p w14:paraId="1ACEE2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0DC675F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1A94ED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274359F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DDF1E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53AFDE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91F2E1A" w14:textId="77777777" w:rsidTr="00B63C68">
        <w:trPr>
          <w:trHeight w:hRule="exact" w:val="479"/>
          <w:jc w:val="center"/>
        </w:trPr>
        <w:tc>
          <w:tcPr>
            <w:tcW w:w="5296" w:type="dxa"/>
            <w:tcBorders>
              <w:top w:val="single" w:sz="4" w:space="0" w:color="auto"/>
              <w:left w:val="single" w:sz="2" w:space="0" w:color="auto"/>
              <w:bottom w:val="single" w:sz="4" w:space="0" w:color="auto"/>
              <w:right w:val="single" w:sz="6" w:space="0" w:color="auto"/>
            </w:tcBorders>
          </w:tcPr>
          <w:p w14:paraId="2DFAE32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courant de court-circuit admissible assignée pendant 1 sec. </w:t>
            </w:r>
          </w:p>
          <w:p w14:paraId="0CE813D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3E4E41C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kAeff</w:t>
            </w:r>
          </w:p>
          <w:p w14:paraId="5B3E2FE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7BBFBA9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31,5</w:t>
            </w:r>
          </w:p>
          <w:p w14:paraId="0566AD6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4F17A4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2920E11"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1C388E0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de crête admissible assignés</w:t>
            </w:r>
          </w:p>
        </w:tc>
        <w:tc>
          <w:tcPr>
            <w:tcW w:w="1027" w:type="dxa"/>
            <w:tcBorders>
              <w:top w:val="single" w:sz="4" w:space="0" w:color="auto"/>
              <w:left w:val="single" w:sz="6" w:space="0" w:color="auto"/>
              <w:bottom w:val="single" w:sz="4" w:space="0" w:color="auto"/>
              <w:right w:val="single" w:sz="6" w:space="0" w:color="auto"/>
            </w:tcBorders>
            <w:hideMark/>
          </w:tcPr>
          <w:p w14:paraId="40ACD8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w:t>
            </w:r>
          </w:p>
        </w:tc>
        <w:tc>
          <w:tcPr>
            <w:tcW w:w="2319" w:type="dxa"/>
            <w:tcBorders>
              <w:top w:val="single" w:sz="4" w:space="0" w:color="auto"/>
              <w:left w:val="single" w:sz="6" w:space="0" w:color="auto"/>
              <w:bottom w:val="single" w:sz="4" w:space="0" w:color="auto"/>
              <w:right w:val="single" w:sz="6" w:space="0" w:color="auto"/>
            </w:tcBorders>
            <w:hideMark/>
          </w:tcPr>
          <w:p w14:paraId="41FB081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80</w:t>
            </w:r>
          </w:p>
        </w:tc>
        <w:tc>
          <w:tcPr>
            <w:tcW w:w="1828" w:type="dxa"/>
            <w:tcBorders>
              <w:top w:val="single" w:sz="4" w:space="0" w:color="auto"/>
              <w:left w:val="single" w:sz="6" w:space="0" w:color="auto"/>
              <w:bottom w:val="single" w:sz="4" w:space="0" w:color="auto"/>
              <w:right w:val="single" w:sz="6" w:space="0" w:color="auto"/>
            </w:tcBorders>
          </w:tcPr>
          <w:p w14:paraId="5672F0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68B8634"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tcPr>
          <w:p w14:paraId="083264B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104E7F5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2E783C0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55A3589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6DA2AFA"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61A86C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assigné en service continu </w:t>
            </w:r>
          </w:p>
        </w:tc>
        <w:tc>
          <w:tcPr>
            <w:tcW w:w="1027" w:type="dxa"/>
            <w:tcBorders>
              <w:top w:val="single" w:sz="4" w:space="0" w:color="auto"/>
              <w:left w:val="single" w:sz="6" w:space="0" w:color="auto"/>
              <w:bottom w:val="single" w:sz="4" w:space="0" w:color="auto"/>
              <w:right w:val="single" w:sz="6" w:space="0" w:color="auto"/>
            </w:tcBorders>
          </w:tcPr>
          <w:p w14:paraId="1562F4A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1051628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1D3D61B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2DD9D39"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0AAFAAF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Sectionneur de transformateur et de réactance</w:t>
            </w:r>
          </w:p>
        </w:tc>
        <w:tc>
          <w:tcPr>
            <w:tcW w:w="1027" w:type="dxa"/>
            <w:tcBorders>
              <w:top w:val="single" w:sz="4" w:space="0" w:color="auto"/>
              <w:left w:val="single" w:sz="6" w:space="0" w:color="auto"/>
              <w:bottom w:val="single" w:sz="4" w:space="0" w:color="auto"/>
              <w:right w:val="single" w:sz="6" w:space="0" w:color="auto"/>
            </w:tcBorders>
            <w:hideMark/>
          </w:tcPr>
          <w:p w14:paraId="103D852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319" w:type="dxa"/>
            <w:tcBorders>
              <w:top w:val="single" w:sz="4" w:space="0" w:color="auto"/>
              <w:left w:val="single" w:sz="6" w:space="0" w:color="auto"/>
              <w:bottom w:val="single" w:sz="4" w:space="0" w:color="auto"/>
              <w:right w:val="single" w:sz="6" w:space="0" w:color="auto"/>
            </w:tcBorders>
            <w:hideMark/>
          </w:tcPr>
          <w:p w14:paraId="232A7D2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2000</w:t>
            </w:r>
          </w:p>
        </w:tc>
        <w:tc>
          <w:tcPr>
            <w:tcW w:w="1828" w:type="dxa"/>
            <w:tcBorders>
              <w:top w:val="single" w:sz="4" w:space="0" w:color="auto"/>
              <w:left w:val="single" w:sz="6" w:space="0" w:color="auto"/>
              <w:bottom w:val="single" w:sz="4" w:space="0" w:color="auto"/>
              <w:right w:val="single" w:sz="6" w:space="0" w:color="auto"/>
            </w:tcBorders>
          </w:tcPr>
          <w:p w14:paraId="300FA2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265941F"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6AE585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Sectionneur de ligne</w:t>
            </w:r>
          </w:p>
        </w:tc>
        <w:tc>
          <w:tcPr>
            <w:tcW w:w="1027" w:type="dxa"/>
            <w:tcBorders>
              <w:top w:val="single" w:sz="4" w:space="0" w:color="auto"/>
              <w:left w:val="single" w:sz="6" w:space="0" w:color="auto"/>
              <w:bottom w:val="single" w:sz="4" w:space="0" w:color="auto"/>
              <w:right w:val="single" w:sz="6" w:space="0" w:color="auto"/>
            </w:tcBorders>
            <w:hideMark/>
          </w:tcPr>
          <w:p w14:paraId="0231DCC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319" w:type="dxa"/>
            <w:tcBorders>
              <w:top w:val="single" w:sz="4" w:space="0" w:color="auto"/>
              <w:left w:val="single" w:sz="6" w:space="0" w:color="auto"/>
              <w:bottom w:val="single" w:sz="4" w:space="0" w:color="auto"/>
              <w:right w:val="single" w:sz="6" w:space="0" w:color="auto"/>
            </w:tcBorders>
            <w:hideMark/>
          </w:tcPr>
          <w:p w14:paraId="4DF0376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2000</w:t>
            </w:r>
          </w:p>
        </w:tc>
        <w:tc>
          <w:tcPr>
            <w:tcW w:w="1828" w:type="dxa"/>
            <w:tcBorders>
              <w:top w:val="single" w:sz="4" w:space="0" w:color="auto"/>
              <w:left w:val="single" w:sz="6" w:space="0" w:color="auto"/>
              <w:bottom w:val="single" w:sz="4" w:space="0" w:color="auto"/>
              <w:right w:val="single" w:sz="6" w:space="0" w:color="auto"/>
            </w:tcBorders>
          </w:tcPr>
          <w:p w14:paraId="138B4F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946F76A"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6DF04BA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Fréquence assignée </w:t>
            </w:r>
          </w:p>
        </w:tc>
        <w:tc>
          <w:tcPr>
            <w:tcW w:w="1027" w:type="dxa"/>
            <w:tcBorders>
              <w:top w:val="single" w:sz="4" w:space="0" w:color="auto"/>
              <w:left w:val="single" w:sz="6" w:space="0" w:color="auto"/>
              <w:bottom w:val="single" w:sz="4" w:space="0" w:color="auto"/>
              <w:right w:val="single" w:sz="6" w:space="0" w:color="auto"/>
            </w:tcBorders>
            <w:hideMark/>
          </w:tcPr>
          <w:p w14:paraId="3692BF6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Hz</w:t>
            </w:r>
          </w:p>
        </w:tc>
        <w:tc>
          <w:tcPr>
            <w:tcW w:w="2319" w:type="dxa"/>
            <w:tcBorders>
              <w:top w:val="single" w:sz="4" w:space="0" w:color="auto"/>
              <w:left w:val="single" w:sz="6" w:space="0" w:color="auto"/>
              <w:bottom w:val="single" w:sz="4" w:space="0" w:color="auto"/>
              <w:right w:val="single" w:sz="6" w:space="0" w:color="auto"/>
            </w:tcBorders>
          </w:tcPr>
          <w:p w14:paraId="36C495D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p w14:paraId="2EB492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605A74F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12D86DC" w14:textId="77777777" w:rsidTr="00B63C68">
        <w:trPr>
          <w:trHeight w:hRule="exact" w:val="314"/>
          <w:jc w:val="center"/>
        </w:trPr>
        <w:tc>
          <w:tcPr>
            <w:tcW w:w="5296" w:type="dxa"/>
            <w:tcBorders>
              <w:top w:val="single" w:sz="4" w:space="0" w:color="auto"/>
              <w:left w:val="single" w:sz="2" w:space="0" w:color="auto"/>
              <w:bottom w:val="single" w:sz="4" w:space="0" w:color="auto"/>
              <w:right w:val="single" w:sz="6" w:space="0" w:color="auto"/>
            </w:tcBorders>
            <w:hideMark/>
          </w:tcPr>
          <w:p w14:paraId="028E47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Fréquence assignée </w:t>
            </w:r>
          </w:p>
        </w:tc>
        <w:tc>
          <w:tcPr>
            <w:tcW w:w="1027" w:type="dxa"/>
            <w:tcBorders>
              <w:top w:val="single" w:sz="4" w:space="0" w:color="auto"/>
              <w:left w:val="single" w:sz="6" w:space="0" w:color="auto"/>
              <w:bottom w:val="single" w:sz="4" w:space="0" w:color="auto"/>
              <w:right w:val="single" w:sz="6" w:space="0" w:color="auto"/>
            </w:tcBorders>
            <w:hideMark/>
          </w:tcPr>
          <w:p w14:paraId="2755B5C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Hz</w:t>
            </w:r>
          </w:p>
        </w:tc>
        <w:tc>
          <w:tcPr>
            <w:tcW w:w="2319" w:type="dxa"/>
            <w:tcBorders>
              <w:top w:val="single" w:sz="4" w:space="0" w:color="auto"/>
              <w:left w:val="single" w:sz="6" w:space="0" w:color="auto"/>
              <w:bottom w:val="single" w:sz="4" w:space="0" w:color="auto"/>
              <w:right w:val="single" w:sz="6" w:space="0" w:color="auto"/>
            </w:tcBorders>
          </w:tcPr>
          <w:p w14:paraId="1E2B3CB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p w14:paraId="7BC5AD9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69A099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F02C759" w14:textId="77777777" w:rsidTr="00B63C68">
        <w:trPr>
          <w:trHeight w:hRule="exact" w:val="269"/>
          <w:jc w:val="center"/>
        </w:trPr>
        <w:tc>
          <w:tcPr>
            <w:tcW w:w="5296" w:type="dxa"/>
            <w:tcBorders>
              <w:top w:val="single" w:sz="4" w:space="0" w:color="auto"/>
              <w:left w:val="single" w:sz="2" w:space="0" w:color="auto"/>
              <w:bottom w:val="single" w:sz="4" w:space="0" w:color="auto"/>
              <w:right w:val="single" w:sz="6" w:space="0" w:color="auto"/>
            </w:tcBorders>
            <w:hideMark/>
          </w:tcPr>
          <w:p w14:paraId="5A9B8B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Manœuvre des sectionneurs</w:t>
            </w:r>
          </w:p>
        </w:tc>
        <w:tc>
          <w:tcPr>
            <w:tcW w:w="1027" w:type="dxa"/>
            <w:tcBorders>
              <w:top w:val="single" w:sz="4" w:space="0" w:color="auto"/>
              <w:left w:val="single" w:sz="6" w:space="0" w:color="auto"/>
              <w:bottom w:val="single" w:sz="4" w:space="0" w:color="auto"/>
              <w:right w:val="single" w:sz="6" w:space="0" w:color="auto"/>
            </w:tcBorders>
          </w:tcPr>
          <w:p w14:paraId="1C3339F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7444497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Tripolaire</w:t>
            </w:r>
          </w:p>
        </w:tc>
        <w:tc>
          <w:tcPr>
            <w:tcW w:w="1828" w:type="dxa"/>
            <w:tcBorders>
              <w:top w:val="single" w:sz="4" w:space="0" w:color="auto"/>
              <w:left w:val="single" w:sz="6" w:space="0" w:color="auto"/>
              <w:bottom w:val="single" w:sz="4" w:space="0" w:color="auto"/>
              <w:right w:val="single" w:sz="6" w:space="0" w:color="auto"/>
            </w:tcBorders>
          </w:tcPr>
          <w:p w14:paraId="7AC3610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46E1AB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C206643" w14:textId="77777777" w:rsidTr="00B63C68">
        <w:trPr>
          <w:trHeight w:hRule="exact" w:val="394"/>
          <w:jc w:val="center"/>
        </w:trPr>
        <w:tc>
          <w:tcPr>
            <w:tcW w:w="5296" w:type="dxa"/>
            <w:tcBorders>
              <w:top w:val="single" w:sz="4" w:space="0" w:color="auto"/>
              <w:left w:val="single" w:sz="2" w:space="0" w:color="auto"/>
              <w:bottom w:val="single" w:sz="4" w:space="0" w:color="auto"/>
              <w:right w:val="single" w:sz="6" w:space="0" w:color="auto"/>
            </w:tcBorders>
            <w:hideMark/>
          </w:tcPr>
          <w:p w14:paraId="28A693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Degré de protection des coffrets</w:t>
            </w:r>
          </w:p>
        </w:tc>
        <w:tc>
          <w:tcPr>
            <w:tcW w:w="1027" w:type="dxa"/>
            <w:tcBorders>
              <w:top w:val="single" w:sz="4" w:space="0" w:color="auto"/>
              <w:left w:val="single" w:sz="6" w:space="0" w:color="auto"/>
              <w:bottom w:val="single" w:sz="4" w:space="0" w:color="auto"/>
              <w:right w:val="single" w:sz="6" w:space="0" w:color="auto"/>
            </w:tcBorders>
          </w:tcPr>
          <w:p w14:paraId="19708F0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0E2C18D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IP55</w:t>
            </w:r>
          </w:p>
        </w:tc>
        <w:tc>
          <w:tcPr>
            <w:tcW w:w="1828" w:type="dxa"/>
            <w:tcBorders>
              <w:top w:val="single" w:sz="4" w:space="0" w:color="auto"/>
              <w:left w:val="single" w:sz="6" w:space="0" w:color="auto"/>
              <w:bottom w:val="single" w:sz="4" w:space="0" w:color="auto"/>
              <w:right w:val="single" w:sz="6" w:space="0" w:color="auto"/>
            </w:tcBorders>
          </w:tcPr>
          <w:p w14:paraId="4CC208B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AD5EE3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98C1011" w14:textId="77777777" w:rsidTr="00B63C68">
        <w:trPr>
          <w:trHeight w:hRule="exact" w:val="259"/>
          <w:jc w:val="center"/>
        </w:trPr>
        <w:tc>
          <w:tcPr>
            <w:tcW w:w="5296" w:type="dxa"/>
            <w:tcBorders>
              <w:top w:val="single" w:sz="4" w:space="0" w:color="auto"/>
              <w:left w:val="single" w:sz="2" w:space="0" w:color="auto"/>
              <w:bottom w:val="single" w:sz="4" w:space="0" w:color="auto"/>
              <w:right w:val="single" w:sz="6" w:space="0" w:color="auto"/>
            </w:tcBorders>
          </w:tcPr>
          <w:p w14:paraId="51FFC7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Commande</w:t>
            </w:r>
          </w:p>
          <w:p w14:paraId="5C8B8A7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704CA5A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477B62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637779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F42218A" w14:textId="77777777" w:rsidTr="00B63C68">
        <w:trPr>
          <w:trHeight w:hRule="exact" w:val="269"/>
          <w:jc w:val="center"/>
        </w:trPr>
        <w:tc>
          <w:tcPr>
            <w:tcW w:w="5296" w:type="dxa"/>
            <w:tcBorders>
              <w:top w:val="single" w:sz="4" w:space="0" w:color="auto"/>
              <w:left w:val="single" w:sz="2" w:space="0" w:color="auto"/>
              <w:bottom w:val="single" w:sz="4" w:space="0" w:color="auto"/>
              <w:right w:val="single" w:sz="6" w:space="0" w:color="auto"/>
            </w:tcBorders>
            <w:hideMark/>
          </w:tcPr>
          <w:p w14:paraId="0D51602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Commande</w:t>
            </w:r>
          </w:p>
        </w:tc>
        <w:tc>
          <w:tcPr>
            <w:tcW w:w="1027" w:type="dxa"/>
            <w:tcBorders>
              <w:top w:val="single" w:sz="4" w:space="0" w:color="auto"/>
              <w:left w:val="single" w:sz="6" w:space="0" w:color="auto"/>
              <w:bottom w:val="single" w:sz="4" w:space="0" w:color="auto"/>
              <w:right w:val="single" w:sz="6" w:space="0" w:color="auto"/>
            </w:tcBorders>
          </w:tcPr>
          <w:p w14:paraId="05E1808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370C407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Local/Distant</w:t>
            </w:r>
          </w:p>
        </w:tc>
        <w:tc>
          <w:tcPr>
            <w:tcW w:w="1828" w:type="dxa"/>
            <w:tcBorders>
              <w:top w:val="single" w:sz="4" w:space="0" w:color="auto"/>
              <w:left w:val="single" w:sz="6" w:space="0" w:color="auto"/>
              <w:bottom w:val="single" w:sz="4" w:space="0" w:color="auto"/>
              <w:right w:val="single" w:sz="6" w:space="0" w:color="auto"/>
            </w:tcBorders>
          </w:tcPr>
          <w:p w14:paraId="6C10E58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2678BB4" w14:textId="77777777" w:rsidTr="00B63C68">
        <w:trPr>
          <w:trHeight w:hRule="exact" w:val="269"/>
          <w:jc w:val="center"/>
        </w:trPr>
        <w:tc>
          <w:tcPr>
            <w:tcW w:w="5296" w:type="dxa"/>
            <w:tcBorders>
              <w:top w:val="single" w:sz="4" w:space="0" w:color="auto"/>
              <w:left w:val="single" w:sz="2" w:space="0" w:color="auto"/>
              <w:bottom w:val="single" w:sz="4" w:space="0" w:color="auto"/>
              <w:right w:val="single" w:sz="6" w:space="0" w:color="auto"/>
            </w:tcBorders>
            <w:hideMark/>
          </w:tcPr>
          <w:p w14:paraId="070D9FA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Commande électrique à moteur </w:t>
            </w:r>
          </w:p>
        </w:tc>
        <w:tc>
          <w:tcPr>
            <w:tcW w:w="1027" w:type="dxa"/>
            <w:tcBorders>
              <w:top w:val="single" w:sz="4" w:space="0" w:color="auto"/>
              <w:left w:val="single" w:sz="6" w:space="0" w:color="auto"/>
              <w:bottom w:val="single" w:sz="4" w:space="0" w:color="auto"/>
              <w:right w:val="single" w:sz="6" w:space="0" w:color="auto"/>
            </w:tcBorders>
            <w:hideMark/>
          </w:tcPr>
          <w:p w14:paraId="30B2681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2319" w:type="dxa"/>
            <w:tcBorders>
              <w:top w:val="single" w:sz="4" w:space="0" w:color="auto"/>
              <w:left w:val="single" w:sz="6" w:space="0" w:color="auto"/>
              <w:bottom w:val="single" w:sz="4" w:space="0" w:color="auto"/>
              <w:right w:val="single" w:sz="6" w:space="0" w:color="auto"/>
            </w:tcBorders>
          </w:tcPr>
          <w:p w14:paraId="47500A7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p w14:paraId="64ADE4A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7E298C5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AF9F6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218FD3D" w14:textId="77777777" w:rsidTr="00B63C68">
        <w:trPr>
          <w:trHeight w:hRule="exact" w:val="328"/>
          <w:jc w:val="center"/>
        </w:trPr>
        <w:tc>
          <w:tcPr>
            <w:tcW w:w="5296" w:type="dxa"/>
            <w:tcBorders>
              <w:top w:val="single" w:sz="4" w:space="0" w:color="auto"/>
              <w:left w:val="single" w:sz="2" w:space="0" w:color="auto"/>
              <w:bottom w:val="single" w:sz="4" w:space="0" w:color="auto"/>
              <w:right w:val="single" w:sz="6" w:space="0" w:color="auto"/>
            </w:tcBorders>
          </w:tcPr>
          <w:p w14:paraId="5967253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Commande et signalisation </w:t>
            </w:r>
          </w:p>
          <w:p w14:paraId="650AE0D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hideMark/>
          </w:tcPr>
          <w:p w14:paraId="6D602AE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2319" w:type="dxa"/>
            <w:tcBorders>
              <w:top w:val="single" w:sz="4" w:space="0" w:color="auto"/>
              <w:left w:val="single" w:sz="6" w:space="0" w:color="auto"/>
              <w:bottom w:val="single" w:sz="4" w:space="0" w:color="auto"/>
              <w:right w:val="single" w:sz="6" w:space="0" w:color="auto"/>
            </w:tcBorders>
            <w:hideMark/>
          </w:tcPr>
          <w:p w14:paraId="1D5B1D3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tc>
        <w:tc>
          <w:tcPr>
            <w:tcW w:w="1828" w:type="dxa"/>
            <w:tcBorders>
              <w:top w:val="single" w:sz="4" w:space="0" w:color="auto"/>
              <w:left w:val="single" w:sz="6" w:space="0" w:color="auto"/>
              <w:bottom w:val="single" w:sz="4" w:space="0" w:color="auto"/>
              <w:right w:val="single" w:sz="6" w:space="0" w:color="auto"/>
            </w:tcBorders>
          </w:tcPr>
          <w:p w14:paraId="4B7B8DA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DF744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1A1CEBC" w14:textId="77777777" w:rsidTr="00B63C68">
        <w:trPr>
          <w:trHeight w:hRule="exact" w:val="457"/>
          <w:jc w:val="center"/>
        </w:trPr>
        <w:tc>
          <w:tcPr>
            <w:tcW w:w="5296" w:type="dxa"/>
            <w:tcBorders>
              <w:top w:val="single" w:sz="4" w:space="0" w:color="auto"/>
              <w:left w:val="single" w:sz="2" w:space="0" w:color="auto"/>
              <w:bottom w:val="single" w:sz="4" w:space="0" w:color="auto"/>
              <w:right w:val="single" w:sz="6" w:space="0" w:color="auto"/>
            </w:tcBorders>
            <w:hideMark/>
          </w:tcPr>
          <w:p w14:paraId="43B807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Commande température de chauffage </w:t>
            </w:r>
          </w:p>
        </w:tc>
        <w:tc>
          <w:tcPr>
            <w:tcW w:w="1027" w:type="dxa"/>
            <w:tcBorders>
              <w:top w:val="single" w:sz="4" w:space="0" w:color="auto"/>
              <w:left w:val="single" w:sz="6" w:space="0" w:color="auto"/>
              <w:bottom w:val="single" w:sz="4" w:space="0" w:color="auto"/>
              <w:right w:val="single" w:sz="6" w:space="0" w:color="auto"/>
            </w:tcBorders>
            <w:hideMark/>
          </w:tcPr>
          <w:p w14:paraId="05F6E53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2319" w:type="dxa"/>
            <w:tcBorders>
              <w:top w:val="single" w:sz="4" w:space="0" w:color="auto"/>
              <w:left w:val="single" w:sz="6" w:space="0" w:color="auto"/>
              <w:bottom w:val="single" w:sz="4" w:space="0" w:color="auto"/>
              <w:right w:val="single" w:sz="6" w:space="0" w:color="auto"/>
            </w:tcBorders>
          </w:tcPr>
          <w:p w14:paraId="6BC35EF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p w14:paraId="411F259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62F1CF1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C4E13AE" w14:textId="77777777" w:rsidTr="00B63C68">
        <w:trPr>
          <w:trHeight w:hRule="exact" w:val="439"/>
          <w:jc w:val="center"/>
        </w:trPr>
        <w:tc>
          <w:tcPr>
            <w:tcW w:w="5296" w:type="dxa"/>
            <w:tcBorders>
              <w:top w:val="single" w:sz="4" w:space="0" w:color="auto"/>
              <w:left w:val="single" w:sz="2" w:space="0" w:color="auto"/>
              <w:bottom w:val="single" w:sz="4" w:space="0" w:color="auto"/>
              <w:right w:val="single" w:sz="6" w:space="0" w:color="auto"/>
            </w:tcBorders>
          </w:tcPr>
          <w:p w14:paraId="678503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Efforts mécaniques assignés sur les bornes</w:t>
            </w:r>
          </w:p>
          <w:p w14:paraId="74E038B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4" w:space="0" w:color="auto"/>
              <w:left w:val="single" w:sz="6" w:space="0" w:color="auto"/>
              <w:bottom w:val="single" w:sz="4" w:space="0" w:color="auto"/>
              <w:right w:val="single" w:sz="6" w:space="0" w:color="auto"/>
            </w:tcBorders>
          </w:tcPr>
          <w:p w14:paraId="58EBD9E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6B14749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0AC901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A3524B7" w14:textId="77777777" w:rsidTr="00B63C68">
        <w:trPr>
          <w:trHeight w:hRule="exact" w:val="354"/>
          <w:jc w:val="center"/>
        </w:trPr>
        <w:tc>
          <w:tcPr>
            <w:tcW w:w="5296" w:type="dxa"/>
            <w:tcBorders>
              <w:top w:val="single" w:sz="4" w:space="0" w:color="auto"/>
              <w:left w:val="single" w:sz="2" w:space="0" w:color="auto"/>
              <w:bottom w:val="single" w:sz="4" w:space="0" w:color="auto"/>
              <w:right w:val="single" w:sz="6" w:space="0" w:color="auto"/>
            </w:tcBorders>
            <w:hideMark/>
          </w:tcPr>
          <w:p w14:paraId="3A55EB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vertical </w:t>
            </w:r>
          </w:p>
        </w:tc>
        <w:tc>
          <w:tcPr>
            <w:tcW w:w="1027" w:type="dxa"/>
            <w:tcBorders>
              <w:top w:val="single" w:sz="4" w:space="0" w:color="auto"/>
              <w:left w:val="single" w:sz="6" w:space="0" w:color="auto"/>
              <w:bottom w:val="single" w:sz="4" w:space="0" w:color="auto"/>
              <w:right w:val="single" w:sz="6" w:space="0" w:color="auto"/>
            </w:tcBorders>
          </w:tcPr>
          <w:p w14:paraId="0D3E3FA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daN</w:t>
            </w:r>
          </w:p>
          <w:p w14:paraId="281CEFA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792237B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tc>
        <w:tc>
          <w:tcPr>
            <w:tcW w:w="1828" w:type="dxa"/>
            <w:tcBorders>
              <w:top w:val="single" w:sz="4" w:space="0" w:color="auto"/>
              <w:left w:val="single" w:sz="6" w:space="0" w:color="auto"/>
              <w:bottom w:val="single" w:sz="4" w:space="0" w:color="auto"/>
              <w:right w:val="single" w:sz="6" w:space="0" w:color="auto"/>
            </w:tcBorders>
          </w:tcPr>
          <w:p w14:paraId="30C0A9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933EF7A" w14:textId="77777777" w:rsidTr="00B63C68">
        <w:trPr>
          <w:trHeight w:hRule="exact" w:val="429"/>
          <w:jc w:val="center"/>
        </w:trPr>
        <w:tc>
          <w:tcPr>
            <w:tcW w:w="5296" w:type="dxa"/>
            <w:tcBorders>
              <w:top w:val="single" w:sz="4" w:space="0" w:color="auto"/>
              <w:left w:val="single" w:sz="2" w:space="0" w:color="auto"/>
              <w:bottom w:val="single" w:sz="4" w:space="0" w:color="auto"/>
              <w:right w:val="single" w:sz="6" w:space="0" w:color="auto"/>
            </w:tcBorders>
            <w:hideMark/>
          </w:tcPr>
          <w:p w14:paraId="13CE7D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longitudinal </w:t>
            </w:r>
          </w:p>
        </w:tc>
        <w:tc>
          <w:tcPr>
            <w:tcW w:w="1027" w:type="dxa"/>
            <w:tcBorders>
              <w:top w:val="single" w:sz="4" w:space="0" w:color="auto"/>
              <w:left w:val="single" w:sz="6" w:space="0" w:color="auto"/>
              <w:bottom w:val="single" w:sz="4" w:space="0" w:color="auto"/>
              <w:right w:val="single" w:sz="6" w:space="0" w:color="auto"/>
            </w:tcBorders>
            <w:hideMark/>
          </w:tcPr>
          <w:p w14:paraId="73C1300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daN</w:t>
            </w:r>
          </w:p>
        </w:tc>
        <w:tc>
          <w:tcPr>
            <w:tcW w:w="2319" w:type="dxa"/>
            <w:tcBorders>
              <w:top w:val="single" w:sz="4" w:space="0" w:color="auto"/>
              <w:left w:val="single" w:sz="6" w:space="0" w:color="auto"/>
              <w:bottom w:val="single" w:sz="4" w:space="0" w:color="auto"/>
              <w:right w:val="single" w:sz="6" w:space="0" w:color="auto"/>
            </w:tcBorders>
          </w:tcPr>
          <w:p w14:paraId="555C7B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85</w:t>
            </w:r>
          </w:p>
          <w:p w14:paraId="57F3DF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41D2A5E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F7D78E8" w14:textId="77777777" w:rsidTr="00B63C68">
        <w:trPr>
          <w:trHeight w:hRule="exact" w:val="421"/>
          <w:jc w:val="center"/>
        </w:trPr>
        <w:tc>
          <w:tcPr>
            <w:tcW w:w="5296" w:type="dxa"/>
            <w:tcBorders>
              <w:top w:val="single" w:sz="4" w:space="0" w:color="auto"/>
              <w:left w:val="single" w:sz="2" w:space="0" w:color="auto"/>
              <w:bottom w:val="single" w:sz="4" w:space="0" w:color="auto"/>
              <w:right w:val="single" w:sz="6" w:space="0" w:color="auto"/>
            </w:tcBorders>
            <w:hideMark/>
          </w:tcPr>
          <w:p w14:paraId="6877039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transversal </w:t>
            </w:r>
          </w:p>
        </w:tc>
        <w:tc>
          <w:tcPr>
            <w:tcW w:w="1027" w:type="dxa"/>
            <w:tcBorders>
              <w:top w:val="single" w:sz="4" w:space="0" w:color="auto"/>
              <w:left w:val="single" w:sz="6" w:space="0" w:color="auto"/>
              <w:bottom w:val="single" w:sz="4" w:space="0" w:color="auto"/>
              <w:right w:val="single" w:sz="6" w:space="0" w:color="auto"/>
            </w:tcBorders>
            <w:hideMark/>
          </w:tcPr>
          <w:p w14:paraId="38D2BE9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daN</w:t>
            </w:r>
          </w:p>
        </w:tc>
        <w:tc>
          <w:tcPr>
            <w:tcW w:w="2319" w:type="dxa"/>
            <w:tcBorders>
              <w:top w:val="single" w:sz="4" w:space="0" w:color="auto"/>
              <w:left w:val="single" w:sz="6" w:space="0" w:color="auto"/>
              <w:bottom w:val="single" w:sz="4" w:space="0" w:color="auto"/>
              <w:right w:val="single" w:sz="6" w:space="0" w:color="auto"/>
            </w:tcBorders>
          </w:tcPr>
          <w:p w14:paraId="07E723F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w:t>
            </w:r>
          </w:p>
          <w:p w14:paraId="495B848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56F8526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30FD6968" w14:textId="77777777" w:rsidTr="00B63C68">
        <w:trPr>
          <w:trHeight w:hRule="exact" w:val="427"/>
          <w:jc w:val="center"/>
        </w:trPr>
        <w:tc>
          <w:tcPr>
            <w:tcW w:w="5296" w:type="dxa"/>
            <w:tcBorders>
              <w:top w:val="single" w:sz="4" w:space="0" w:color="auto"/>
              <w:left w:val="single" w:sz="2" w:space="0" w:color="auto"/>
              <w:bottom w:val="single" w:sz="4" w:space="0" w:color="auto"/>
              <w:right w:val="single" w:sz="6" w:space="0" w:color="auto"/>
            </w:tcBorders>
          </w:tcPr>
          <w:p w14:paraId="5B94270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Longueur ligne de fuite minimale </w:t>
            </w:r>
          </w:p>
          <w:p w14:paraId="5DAB4EE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FFFCA3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2FC897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b/>
            </w:r>
          </w:p>
        </w:tc>
        <w:tc>
          <w:tcPr>
            <w:tcW w:w="1027" w:type="dxa"/>
            <w:tcBorders>
              <w:top w:val="single" w:sz="4" w:space="0" w:color="auto"/>
              <w:left w:val="single" w:sz="6" w:space="0" w:color="auto"/>
              <w:bottom w:val="single" w:sz="4" w:space="0" w:color="auto"/>
              <w:right w:val="single" w:sz="6" w:space="0" w:color="auto"/>
            </w:tcBorders>
            <w:hideMark/>
          </w:tcPr>
          <w:p w14:paraId="0D31DDD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4D184B8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6315</w:t>
            </w:r>
          </w:p>
        </w:tc>
        <w:tc>
          <w:tcPr>
            <w:tcW w:w="1828" w:type="dxa"/>
            <w:tcBorders>
              <w:top w:val="single" w:sz="4" w:space="0" w:color="auto"/>
              <w:left w:val="single" w:sz="6" w:space="0" w:color="auto"/>
              <w:bottom w:val="single" w:sz="4" w:space="0" w:color="auto"/>
              <w:right w:val="single" w:sz="6" w:space="0" w:color="auto"/>
            </w:tcBorders>
          </w:tcPr>
          <w:p w14:paraId="3815A2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5632B1A" w14:textId="77777777" w:rsidTr="00B63C68">
        <w:trPr>
          <w:trHeight w:hRule="exact" w:val="399"/>
          <w:jc w:val="center"/>
        </w:trPr>
        <w:tc>
          <w:tcPr>
            <w:tcW w:w="5296" w:type="dxa"/>
            <w:tcBorders>
              <w:top w:val="single" w:sz="4" w:space="0" w:color="auto"/>
              <w:left w:val="single" w:sz="2" w:space="0" w:color="auto"/>
              <w:bottom w:val="single" w:sz="4" w:space="0" w:color="auto"/>
              <w:right w:val="single" w:sz="6" w:space="0" w:color="auto"/>
            </w:tcBorders>
            <w:hideMark/>
          </w:tcPr>
          <w:p w14:paraId="04C1889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Distance d’arc </w:t>
            </w:r>
          </w:p>
        </w:tc>
        <w:tc>
          <w:tcPr>
            <w:tcW w:w="1027" w:type="dxa"/>
            <w:tcBorders>
              <w:top w:val="single" w:sz="4" w:space="0" w:color="auto"/>
              <w:left w:val="single" w:sz="6" w:space="0" w:color="auto"/>
              <w:bottom w:val="single" w:sz="4" w:space="0" w:color="auto"/>
              <w:right w:val="single" w:sz="6" w:space="0" w:color="auto"/>
            </w:tcBorders>
            <w:hideMark/>
          </w:tcPr>
          <w:p w14:paraId="0FA09E4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1FE408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2100</w:t>
            </w:r>
          </w:p>
        </w:tc>
        <w:tc>
          <w:tcPr>
            <w:tcW w:w="1828" w:type="dxa"/>
            <w:tcBorders>
              <w:top w:val="single" w:sz="4" w:space="0" w:color="auto"/>
              <w:left w:val="single" w:sz="6" w:space="0" w:color="auto"/>
              <w:bottom w:val="single" w:sz="4" w:space="0" w:color="auto"/>
              <w:right w:val="single" w:sz="6" w:space="0" w:color="auto"/>
            </w:tcBorders>
          </w:tcPr>
          <w:p w14:paraId="0A1FEA1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4BE95A5"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48793C4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Enveloppes isolantes</w:t>
            </w:r>
          </w:p>
        </w:tc>
        <w:tc>
          <w:tcPr>
            <w:tcW w:w="1027" w:type="dxa"/>
            <w:tcBorders>
              <w:top w:val="single" w:sz="4" w:space="0" w:color="auto"/>
              <w:left w:val="single" w:sz="6" w:space="0" w:color="auto"/>
              <w:bottom w:val="single" w:sz="4" w:space="0" w:color="auto"/>
              <w:right w:val="single" w:sz="6" w:space="0" w:color="auto"/>
            </w:tcBorders>
          </w:tcPr>
          <w:p w14:paraId="6E09E2E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0C52AED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Porcelaine</w:t>
            </w:r>
          </w:p>
        </w:tc>
        <w:tc>
          <w:tcPr>
            <w:tcW w:w="1828" w:type="dxa"/>
            <w:tcBorders>
              <w:top w:val="single" w:sz="4" w:space="0" w:color="auto"/>
              <w:left w:val="single" w:sz="6" w:space="0" w:color="auto"/>
              <w:bottom w:val="single" w:sz="4" w:space="0" w:color="auto"/>
              <w:right w:val="single" w:sz="6" w:space="0" w:color="auto"/>
            </w:tcBorders>
          </w:tcPr>
          <w:p w14:paraId="5B09DF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0987D6CB"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3E7F9CF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Dimensions et Poids des sectionneurs de Barres</w:t>
            </w:r>
          </w:p>
        </w:tc>
        <w:tc>
          <w:tcPr>
            <w:tcW w:w="1027" w:type="dxa"/>
            <w:tcBorders>
              <w:top w:val="single" w:sz="4" w:space="0" w:color="auto"/>
              <w:left w:val="single" w:sz="6" w:space="0" w:color="auto"/>
              <w:bottom w:val="single" w:sz="4" w:space="0" w:color="auto"/>
              <w:right w:val="single" w:sz="6" w:space="0" w:color="auto"/>
            </w:tcBorders>
          </w:tcPr>
          <w:p w14:paraId="40B5177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7E519CA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1BF463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E2CE0F6"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3B47D5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Pôle (Pantographe)</w:t>
            </w:r>
          </w:p>
        </w:tc>
        <w:tc>
          <w:tcPr>
            <w:tcW w:w="1027" w:type="dxa"/>
            <w:tcBorders>
              <w:top w:val="single" w:sz="4" w:space="0" w:color="auto"/>
              <w:left w:val="single" w:sz="6" w:space="0" w:color="auto"/>
              <w:bottom w:val="single" w:sz="4" w:space="0" w:color="auto"/>
              <w:right w:val="single" w:sz="6" w:space="0" w:color="auto"/>
            </w:tcBorders>
          </w:tcPr>
          <w:p w14:paraId="4DDC527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18538CA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5848713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656D5B2"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4ABF393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1027" w:type="dxa"/>
            <w:tcBorders>
              <w:top w:val="single" w:sz="4" w:space="0" w:color="auto"/>
              <w:left w:val="single" w:sz="6" w:space="0" w:color="auto"/>
              <w:bottom w:val="single" w:sz="4" w:space="0" w:color="auto"/>
              <w:right w:val="single" w:sz="6" w:space="0" w:color="auto"/>
            </w:tcBorders>
            <w:hideMark/>
          </w:tcPr>
          <w:p w14:paraId="2503234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046D90B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7A55BD9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4A655EE"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0C50DC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1027" w:type="dxa"/>
            <w:tcBorders>
              <w:top w:val="single" w:sz="4" w:space="0" w:color="auto"/>
              <w:left w:val="single" w:sz="6" w:space="0" w:color="auto"/>
              <w:bottom w:val="single" w:sz="4" w:space="0" w:color="auto"/>
              <w:right w:val="single" w:sz="6" w:space="0" w:color="auto"/>
            </w:tcBorders>
            <w:hideMark/>
          </w:tcPr>
          <w:p w14:paraId="1519253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00B4AEC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2EA1EA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D71E67C"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4C3B552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1027" w:type="dxa"/>
            <w:tcBorders>
              <w:top w:val="single" w:sz="4" w:space="0" w:color="auto"/>
              <w:left w:val="single" w:sz="6" w:space="0" w:color="auto"/>
              <w:bottom w:val="single" w:sz="4" w:space="0" w:color="auto"/>
              <w:right w:val="single" w:sz="6" w:space="0" w:color="auto"/>
            </w:tcBorders>
            <w:hideMark/>
          </w:tcPr>
          <w:p w14:paraId="1B3E98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4B6DCBE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4E354A5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DA1097D"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45A41F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1027" w:type="dxa"/>
            <w:tcBorders>
              <w:top w:val="single" w:sz="4" w:space="0" w:color="auto"/>
              <w:left w:val="single" w:sz="6" w:space="0" w:color="auto"/>
              <w:bottom w:val="single" w:sz="4" w:space="0" w:color="auto"/>
              <w:right w:val="single" w:sz="6" w:space="0" w:color="auto"/>
            </w:tcBorders>
            <w:hideMark/>
          </w:tcPr>
          <w:p w14:paraId="4448273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319" w:type="dxa"/>
            <w:tcBorders>
              <w:top w:val="single" w:sz="4" w:space="0" w:color="auto"/>
              <w:left w:val="single" w:sz="6" w:space="0" w:color="auto"/>
              <w:bottom w:val="single" w:sz="4" w:space="0" w:color="auto"/>
              <w:right w:val="single" w:sz="6" w:space="0" w:color="auto"/>
            </w:tcBorders>
            <w:hideMark/>
          </w:tcPr>
          <w:p w14:paraId="1F16301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3140CA6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839C19B"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45F5CB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Appareil complet</w:t>
            </w:r>
          </w:p>
        </w:tc>
        <w:tc>
          <w:tcPr>
            <w:tcW w:w="1027" w:type="dxa"/>
            <w:tcBorders>
              <w:top w:val="single" w:sz="4" w:space="0" w:color="auto"/>
              <w:left w:val="single" w:sz="6" w:space="0" w:color="auto"/>
              <w:bottom w:val="single" w:sz="4" w:space="0" w:color="auto"/>
              <w:right w:val="single" w:sz="6" w:space="0" w:color="auto"/>
            </w:tcBorders>
          </w:tcPr>
          <w:p w14:paraId="019AB3C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tcPr>
          <w:p w14:paraId="26EEBE1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4" w:space="0" w:color="auto"/>
              <w:right w:val="single" w:sz="6" w:space="0" w:color="auto"/>
            </w:tcBorders>
          </w:tcPr>
          <w:p w14:paraId="300057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B64277E"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7AC5105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1027" w:type="dxa"/>
            <w:tcBorders>
              <w:top w:val="single" w:sz="4" w:space="0" w:color="auto"/>
              <w:left w:val="single" w:sz="6" w:space="0" w:color="auto"/>
              <w:bottom w:val="single" w:sz="4" w:space="0" w:color="auto"/>
              <w:right w:val="single" w:sz="6" w:space="0" w:color="auto"/>
            </w:tcBorders>
            <w:hideMark/>
          </w:tcPr>
          <w:p w14:paraId="7511B90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43F53AA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31D8208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84235C7"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5C4BE7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1027" w:type="dxa"/>
            <w:tcBorders>
              <w:top w:val="single" w:sz="4" w:space="0" w:color="auto"/>
              <w:left w:val="single" w:sz="6" w:space="0" w:color="auto"/>
              <w:bottom w:val="single" w:sz="4" w:space="0" w:color="auto"/>
              <w:right w:val="single" w:sz="6" w:space="0" w:color="auto"/>
            </w:tcBorders>
            <w:hideMark/>
          </w:tcPr>
          <w:p w14:paraId="6708E4A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5B38256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13FF67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156EF04"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2F15EED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1027" w:type="dxa"/>
            <w:tcBorders>
              <w:top w:val="single" w:sz="4" w:space="0" w:color="auto"/>
              <w:left w:val="single" w:sz="6" w:space="0" w:color="auto"/>
              <w:bottom w:val="single" w:sz="4" w:space="0" w:color="auto"/>
              <w:right w:val="single" w:sz="6" w:space="0" w:color="auto"/>
            </w:tcBorders>
            <w:hideMark/>
          </w:tcPr>
          <w:p w14:paraId="7779200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319" w:type="dxa"/>
            <w:tcBorders>
              <w:top w:val="single" w:sz="4" w:space="0" w:color="auto"/>
              <w:left w:val="single" w:sz="6" w:space="0" w:color="auto"/>
              <w:bottom w:val="single" w:sz="4" w:space="0" w:color="auto"/>
              <w:right w:val="single" w:sz="6" w:space="0" w:color="auto"/>
            </w:tcBorders>
            <w:hideMark/>
          </w:tcPr>
          <w:p w14:paraId="7CCF5A0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39BEA1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DBAF01E"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5F1C58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1027" w:type="dxa"/>
            <w:tcBorders>
              <w:top w:val="single" w:sz="4" w:space="0" w:color="auto"/>
              <w:left w:val="single" w:sz="6" w:space="0" w:color="auto"/>
              <w:bottom w:val="single" w:sz="4" w:space="0" w:color="auto"/>
              <w:right w:val="single" w:sz="6" w:space="0" w:color="auto"/>
            </w:tcBorders>
            <w:hideMark/>
          </w:tcPr>
          <w:p w14:paraId="5D707E0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319" w:type="dxa"/>
            <w:tcBorders>
              <w:top w:val="single" w:sz="4" w:space="0" w:color="auto"/>
              <w:left w:val="single" w:sz="6" w:space="0" w:color="auto"/>
              <w:bottom w:val="single" w:sz="4" w:space="0" w:color="auto"/>
              <w:right w:val="single" w:sz="6" w:space="0" w:color="auto"/>
            </w:tcBorders>
            <w:hideMark/>
          </w:tcPr>
          <w:p w14:paraId="3F9EF8A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1828" w:type="dxa"/>
            <w:tcBorders>
              <w:top w:val="single" w:sz="4" w:space="0" w:color="auto"/>
              <w:left w:val="single" w:sz="6" w:space="0" w:color="auto"/>
              <w:bottom w:val="single" w:sz="4" w:space="0" w:color="auto"/>
              <w:right w:val="single" w:sz="6" w:space="0" w:color="auto"/>
            </w:tcBorders>
          </w:tcPr>
          <w:p w14:paraId="50B5138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35614EB" w14:textId="77777777" w:rsidTr="00B63C68">
        <w:trPr>
          <w:trHeight w:hRule="exact" w:val="415"/>
          <w:jc w:val="center"/>
        </w:trPr>
        <w:tc>
          <w:tcPr>
            <w:tcW w:w="5296" w:type="dxa"/>
            <w:tcBorders>
              <w:top w:val="single" w:sz="4" w:space="0" w:color="auto"/>
              <w:left w:val="single" w:sz="2" w:space="0" w:color="auto"/>
              <w:bottom w:val="single" w:sz="4" w:space="0" w:color="auto"/>
              <w:right w:val="single" w:sz="6" w:space="0" w:color="auto"/>
            </w:tcBorders>
            <w:hideMark/>
          </w:tcPr>
          <w:p w14:paraId="179A93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Essai de types </w:t>
            </w:r>
          </w:p>
        </w:tc>
        <w:tc>
          <w:tcPr>
            <w:tcW w:w="1027" w:type="dxa"/>
            <w:tcBorders>
              <w:top w:val="single" w:sz="4" w:space="0" w:color="auto"/>
              <w:left w:val="single" w:sz="6" w:space="0" w:color="auto"/>
              <w:bottom w:val="single" w:sz="4" w:space="0" w:color="auto"/>
              <w:right w:val="single" w:sz="6" w:space="0" w:color="auto"/>
            </w:tcBorders>
          </w:tcPr>
          <w:p w14:paraId="20093A7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4" w:space="0" w:color="auto"/>
              <w:right w:val="single" w:sz="6" w:space="0" w:color="auto"/>
            </w:tcBorders>
            <w:hideMark/>
          </w:tcPr>
          <w:p w14:paraId="1D15872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joints à l’offre</w:t>
            </w:r>
          </w:p>
        </w:tc>
        <w:tc>
          <w:tcPr>
            <w:tcW w:w="1828" w:type="dxa"/>
            <w:tcBorders>
              <w:top w:val="single" w:sz="4" w:space="0" w:color="auto"/>
              <w:left w:val="single" w:sz="6" w:space="0" w:color="auto"/>
              <w:bottom w:val="single" w:sz="4" w:space="0" w:color="auto"/>
              <w:right w:val="single" w:sz="6" w:space="0" w:color="auto"/>
            </w:tcBorders>
          </w:tcPr>
          <w:p w14:paraId="5DEFCB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7B6C235" w14:textId="77777777" w:rsidTr="00B63C68">
        <w:trPr>
          <w:trHeight w:hRule="exact" w:val="286"/>
          <w:jc w:val="center"/>
        </w:trPr>
        <w:tc>
          <w:tcPr>
            <w:tcW w:w="5296" w:type="dxa"/>
            <w:tcBorders>
              <w:top w:val="single" w:sz="4" w:space="0" w:color="auto"/>
              <w:left w:val="single" w:sz="2" w:space="0" w:color="auto"/>
              <w:bottom w:val="single" w:sz="6" w:space="0" w:color="auto"/>
              <w:right w:val="single" w:sz="6" w:space="0" w:color="auto"/>
            </w:tcBorders>
            <w:hideMark/>
          </w:tcPr>
          <w:p w14:paraId="286D691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Essais individuels de série cf. CEI.129 </w:t>
            </w:r>
          </w:p>
        </w:tc>
        <w:tc>
          <w:tcPr>
            <w:tcW w:w="1027" w:type="dxa"/>
            <w:tcBorders>
              <w:top w:val="single" w:sz="4" w:space="0" w:color="auto"/>
              <w:left w:val="single" w:sz="6" w:space="0" w:color="auto"/>
              <w:bottom w:val="single" w:sz="6" w:space="0" w:color="auto"/>
              <w:right w:val="single" w:sz="6" w:space="0" w:color="auto"/>
            </w:tcBorders>
          </w:tcPr>
          <w:p w14:paraId="0864880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19" w:type="dxa"/>
            <w:tcBorders>
              <w:top w:val="single" w:sz="4" w:space="0" w:color="auto"/>
              <w:left w:val="single" w:sz="6" w:space="0" w:color="auto"/>
              <w:bottom w:val="single" w:sz="6" w:space="0" w:color="auto"/>
              <w:right w:val="single" w:sz="6" w:space="0" w:color="auto"/>
            </w:tcBorders>
          </w:tcPr>
          <w:p w14:paraId="13C2EF4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p w14:paraId="38631B6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828" w:type="dxa"/>
            <w:tcBorders>
              <w:top w:val="single" w:sz="4" w:space="0" w:color="auto"/>
              <w:left w:val="single" w:sz="6" w:space="0" w:color="auto"/>
              <w:bottom w:val="single" w:sz="6" w:space="0" w:color="auto"/>
              <w:right w:val="single" w:sz="6" w:space="0" w:color="auto"/>
            </w:tcBorders>
          </w:tcPr>
          <w:p w14:paraId="4D1E8A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bl>
    <w:p w14:paraId="043213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1013AC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18" w:name="_Toc100316855"/>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2</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Sectionneur d’Aiguillage tripolaire 225 KV Barres pantographe</w:t>
      </w:r>
      <w:bookmarkEnd w:id="618"/>
    </w:p>
    <w:p w14:paraId="5DC505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tbl>
      <w:tblPr>
        <w:tblStyle w:val="Tablelongdocument6"/>
        <w:tblW w:w="0" w:type="auto"/>
        <w:jc w:val="center"/>
        <w:tblLayout w:type="fixed"/>
        <w:tblLook w:val="04A0" w:firstRow="1" w:lastRow="0" w:firstColumn="1" w:lastColumn="0" w:noHBand="0" w:noVBand="1"/>
      </w:tblPr>
      <w:tblGrid>
        <w:gridCol w:w="3809"/>
        <w:gridCol w:w="1067"/>
        <w:gridCol w:w="2136"/>
        <w:gridCol w:w="2442"/>
      </w:tblGrid>
      <w:tr w:rsidR="00B63C68" w:rsidRPr="00777544" w14:paraId="027C9340" w14:textId="77777777" w:rsidTr="00B63C68">
        <w:trPr>
          <w:trHeight w:hRule="exact" w:val="287"/>
          <w:tblHeader/>
          <w:jc w:val="center"/>
        </w:trPr>
        <w:tc>
          <w:tcPr>
            <w:tcW w:w="9454" w:type="dxa"/>
            <w:gridSpan w:val="4"/>
            <w:hideMark/>
          </w:tcPr>
          <w:p w14:paraId="6A7E187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r w:rsidRPr="00777544">
              <w:rPr>
                <w:sz w:val="20"/>
                <w:szCs w:val="20"/>
                <w:lang w:eastAsia="fr-FR"/>
              </w:rPr>
              <w:t>EQUIPEMENT HTB 225kV</w:t>
            </w:r>
          </w:p>
        </w:tc>
      </w:tr>
      <w:tr w:rsidR="00B63C68" w:rsidRPr="00777544" w14:paraId="5C3D6B1A" w14:textId="77777777" w:rsidTr="00B63C68">
        <w:trPr>
          <w:trHeight w:val="287"/>
          <w:tblHeader/>
          <w:jc w:val="center"/>
        </w:trPr>
        <w:tc>
          <w:tcPr>
            <w:tcW w:w="9454" w:type="dxa"/>
            <w:gridSpan w:val="4"/>
            <w:hideMark/>
          </w:tcPr>
          <w:p w14:paraId="0029BC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b/>
                <w:bCs/>
                <w:sz w:val="20"/>
                <w:szCs w:val="20"/>
                <w:lang w:eastAsia="fr-FR"/>
              </w:rPr>
            </w:pPr>
            <w:r w:rsidRPr="00777544">
              <w:rPr>
                <w:b/>
                <w:bCs/>
                <w:sz w:val="20"/>
                <w:szCs w:val="20"/>
                <w:lang w:eastAsia="fr-FR"/>
              </w:rPr>
              <w:t>Sectionneur pantographe 225 kV</w:t>
            </w:r>
          </w:p>
        </w:tc>
      </w:tr>
      <w:tr w:rsidR="00B63C68" w:rsidRPr="00777544" w14:paraId="547F7CBC" w14:textId="77777777" w:rsidTr="00B63C68">
        <w:trPr>
          <w:trHeight w:hRule="exact" w:val="287"/>
          <w:tblHeader/>
          <w:jc w:val="center"/>
        </w:trPr>
        <w:tc>
          <w:tcPr>
            <w:tcW w:w="3809" w:type="dxa"/>
            <w:vMerge w:val="restart"/>
            <w:hideMark/>
          </w:tcPr>
          <w:p w14:paraId="3B42B8B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r w:rsidRPr="00777544">
              <w:rPr>
                <w:sz w:val="20"/>
                <w:szCs w:val="20"/>
                <w:lang w:eastAsia="fr-FR"/>
              </w:rPr>
              <w:t>Performance technique</w:t>
            </w:r>
          </w:p>
        </w:tc>
        <w:tc>
          <w:tcPr>
            <w:tcW w:w="1067" w:type="dxa"/>
            <w:vMerge w:val="restart"/>
            <w:hideMark/>
          </w:tcPr>
          <w:p w14:paraId="09B5A3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r w:rsidRPr="00777544">
              <w:rPr>
                <w:sz w:val="20"/>
                <w:szCs w:val="20"/>
                <w:lang w:eastAsia="fr-FR"/>
              </w:rPr>
              <w:t>Unités</w:t>
            </w:r>
          </w:p>
        </w:tc>
        <w:tc>
          <w:tcPr>
            <w:tcW w:w="2136" w:type="dxa"/>
            <w:vMerge w:val="restart"/>
            <w:hideMark/>
          </w:tcPr>
          <w:p w14:paraId="185E3AE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r w:rsidRPr="00777544">
              <w:rPr>
                <w:sz w:val="20"/>
                <w:szCs w:val="20"/>
                <w:lang w:eastAsia="fr-FR"/>
              </w:rPr>
              <w:t>Valeurs spécifiés</w:t>
            </w:r>
          </w:p>
        </w:tc>
        <w:tc>
          <w:tcPr>
            <w:tcW w:w="2442" w:type="dxa"/>
            <w:hideMark/>
          </w:tcPr>
          <w:p w14:paraId="720568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r w:rsidRPr="00777544">
              <w:rPr>
                <w:sz w:val="20"/>
                <w:szCs w:val="20"/>
                <w:lang w:eastAsia="fr-FR"/>
              </w:rPr>
              <w:t>Soumissionnaire</w:t>
            </w:r>
          </w:p>
        </w:tc>
      </w:tr>
      <w:tr w:rsidR="00B63C68" w:rsidRPr="00777544" w14:paraId="08AF5EE5" w14:textId="77777777" w:rsidTr="00B63C68">
        <w:trPr>
          <w:trHeight w:val="580"/>
          <w:tblHeader/>
          <w:jc w:val="center"/>
        </w:trPr>
        <w:tc>
          <w:tcPr>
            <w:tcW w:w="3809" w:type="dxa"/>
            <w:vMerge/>
            <w:hideMark/>
          </w:tcPr>
          <w:p w14:paraId="39E110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p>
        </w:tc>
        <w:tc>
          <w:tcPr>
            <w:tcW w:w="1067" w:type="dxa"/>
            <w:vMerge/>
            <w:hideMark/>
          </w:tcPr>
          <w:p w14:paraId="0A481CF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p>
        </w:tc>
        <w:tc>
          <w:tcPr>
            <w:tcW w:w="2136" w:type="dxa"/>
            <w:vMerge/>
            <w:hideMark/>
          </w:tcPr>
          <w:p w14:paraId="0B8C5B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p>
        </w:tc>
        <w:tc>
          <w:tcPr>
            <w:tcW w:w="2442" w:type="dxa"/>
            <w:hideMark/>
          </w:tcPr>
          <w:p w14:paraId="22A0AA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lang w:eastAsia="fr-FR"/>
              </w:rPr>
            </w:pPr>
            <w:r w:rsidRPr="00777544">
              <w:rPr>
                <w:sz w:val="20"/>
                <w:szCs w:val="20"/>
                <w:lang w:eastAsia="fr-FR"/>
              </w:rPr>
              <w:t>Garanties</w:t>
            </w:r>
          </w:p>
        </w:tc>
      </w:tr>
      <w:tr w:rsidR="00B63C68" w:rsidRPr="00777544" w14:paraId="735DFE41" w14:textId="77777777" w:rsidTr="00B63C68">
        <w:trPr>
          <w:trHeight w:hRule="exact" w:val="923"/>
          <w:jc w:val="center"/>
        </w:trPr>
        <w:tc>
          <w:tcPr>
            <w:tcW w:w="3809" w:type="dxa"/>
            <w:hideMark/>
          </w:tcPr>
          <w:p w14:paraId="4AD8394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1. Caractéristiques générales</w:t>
            </w:r>
          </w:p>
        </w:tc>
        <w:tc>
          <w:tcPr>
            <w:tcW w:w="1067" w:type="dxa"/>
            <w:hideMark/>
          </w:tcPr>
          <w:p w14:paraId="641A3A93" w14:textId="4633C82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D45F4D0" w14:textId="4B9353A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5FCDC07A" w14:textId="6DFDA17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D992CF9" w14:textId="77777777" w:rsidTr="00B63C68">
        <w:trPr>
          <w:trHeight w:hRule="exact" w:val="323"/>
          <w:jc w:val="center"/>
        </w:trPr>
        <w:tc>
          <w:tcPr>
            <w:tcW w:w="3809" w:type="dxa"/>
            <w:hideMark/>
          </w:tcPr>
          <w:p w14:paraId="77F0001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Constructeur</w:t>
            </w:r>
          </w:p>
        </w:tc>
        <w:tc>
          <w:tcPr>
            <w:tcW w:w="1067" w:type="dxa"/>
            <w:hideMark/>
          </w:tcPr>
          <w:p w14:paraId="4D3F8123" w14:textId="3628EE2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184A0A6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6B7D364E" w14:textId="5B44715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96EC40C" w14:textId="77777777" w:rsidTr="00B63C68">
        <w:trPr>
          <w:trHeight w:hRule="exact" w:val="323"/>
          <w:jc w:val="center"/>
        </w:trPr>
        <w:tc>
          <w:tcPr>
            <w:tcW w:w="3809" w:type="dxa"/>
            <w:hideMark/>
          </w:tcPr>
          <w:p w14:paraId="385F0F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Lieu de fabrication</w:t>
            </w:r>
          </w:p>
        </w:tc>
        <w:tc>
          <w:tcPr>
            <w:tcW w:w="1067" w:type="dxa"/>
            <w:hideMark/>
          </w:tcPr>
          <w:p w14:paraId="31EEAA15" w14:textId="6BBCA1B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BFFA35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092A5E42" w14:textId="3E93FF0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8018929" w14:textId="77777777" w:rsidTr="00B63C68">
        <w:trPr>
          <w:trHeight w:hRule="exact" w:val="323"/>
          <w:jc w:val="center"/>
        </w:trPr>
        <w:tc>
          <w:tcPr>
            <w:tcW w:w="3809" w:type="dxa"/>
            <w:hideMark/>
          </w:tcPr>
          <w:p w14:paraId="6963D16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Type</w:t>
            </w:r>
          </w:p>
        </w:tc>
        <w:tc>
          <w:tcPr>
            <w:tcW w:w="1067" w:type="dxa"/>
            <w:hideMark/>
          </w:tcPr>
          <w:p w14:paraId="35665755" w14:textId="4EAAC55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323120B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21C0AEE0" w14:textId="0862989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CFD6E0C" w14:textId="77777777" w:rsidTr="00B63C68">
        <w:trPr>
          <w:trHeight w:hRule="exact" w:val="605"/>
          <w:jc w:val="center"/>
        </w:trPr>
        <w:tc>
          <w:tcPr>
            <w:tcW w:w="3809" w:type="dxa"/>
            <w:hideMark/>
          </w:tcPr>
          <w:p w14:paraId="6DF7D6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Normes à respecter (dernière édition)</w:t>
            </w:r>
          </w:p>
        </w:tc>
        <w:tc>
          <w:tcPr>
            <w:tcW w:w="1067" w:type="dxa"/>
            <w:hideMark/>
          </w:tcPr>
          <w:p w14:paraId="57DFF5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5CFA8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CEI 62271-102</w:t>
            </w:r>
          </w:p>
        </w:tc>
        <w:tc>
          <w:tcPr>
            <w:tcW w:w="2442" w:type="dxa"/>
            <w:hideMark/>
          </w:tcPr>
          <w:p w14:paraId="4A8149EA" w14:textId="4984B2D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8BF635B" w14:textId="77777777" w:rsidTr="00B63C68">
        <w:trPr>
          <w:trHeight w:hRule="exact" w:val="323"/>
          <w:jc w:val="center"/>
        </w:trPr>
        <w:tc>
          <w:tcPr>
            <w:tcW w:w="3809" w:type="dxa"/>
            <w:hideMark/>
          </w:tcPr>
          <w:p w14:paraId="0173AC9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Nombre de pôles</w:t>
            </w:r>
          </w:p>
        </w:tc>
        <w:tc>
          <w:tcPr>
            <w:tcW w:w="1067" w:type="dxa"/>
            <w:hideMark/>
          </w:tcPr>
          <w:p w14:paraId="4DB1A5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33356DF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3</w:t>
            </w:r>
          </w:p>
        </w:tc>
        <w:tc>
          <w:tcPr>
            <w:tcW w:w="2442" w:type="dxa"/>
            <w:hideMark/>
          </w:tcPr>
          <w:p w14:paraId="23C8C878" w14:textId="02CDE81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C2FA552" w14:textId="77777777" w:rsidTr="00B63C68">
        <w:trPr>
          <w:trHeight w:hRule="exact" w:val="491"/>
          <w:jc w:val="center"/>
        </w:trPr>
        <w:tc>
          <w:tcPr>
            <w:tcW w:w="3809" w:type="dxa"/>
            <w:hideMark/>
          </w:tcPr>
          <w:p w14:paraId="11538A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Sectionneur de type pantographe</w:t>
            </w:r>
          </w:p>
        </w:tc>
        <w:tc>
          <w:tcPr>
            <w:tcW w:w="1067" w:type="dxa"/>
            <w:hideMark/>
          </w:tcPr>
          <w:p w14:paraId="4CE20A1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16A9603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7ADC9AE8" w14:textId="304D186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0ECDAE9" w14:textId="77777777" w:rsidTr="00B63C68">
        <w:trPr>
          <w:trHeight w:hRule="exact" w:val="323"/>
          <w:jc w:val="center"/>
        </w:trPr>
        <w:tc>
          <w:tcPr>
            <w:tcW w:w="3809" w:type="dxa"/>
            <w:hideMark/>
          </w:tcPr>
          <w:p w14:paraId="4AE6427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Installation</w:t>
            </w:r>
          </w:p>
        </w:tc>
        <w:tc>
          <w:tcPr>
            <w:tcW w:w="1067" w:type="dxa"/>
            <w:hideMark/>
          </w:tcPr>
          <w:p w14:paraId="7E91671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2B2CA13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extérieure</w:t>
            </w:r>
          </w:p>
        </w:tc>
        <w:tc>
          <w:tcPr>
            <w:tcW w:w="2442" w:type="dxa"/>
            <w:hideMark/>
          </w:tcPr>
          <w:p w14:paraId="6A3290E0" w14:textId="18AE697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95F1837" w14:textId="77777777" w:rsidTr="00B63C68">
        <w:trPr>
          <w:trHeight w:hRule="exact" w:val="491"/>
          <w:jc w:val="center"/>
        </w:trPr>
        <w:tc>
          <w:tcPr>
            <w:tcW w:w="3809" w:type="dxa"/>
            <w:hideMark/>
          </w:tcPr>
          <w:p w14:paraId="0996E7F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Tension assignée (Ur)</w:t>
            </w:r>
          </w:p>
        </w:tc>
        <w:tc>
          <w:tcPr>
            <w:tcW w:w="1067" w:type="dxa"/>
            <w:hideMark/>
          </w:tcPr>
          <w:p w14:paraId="7D4D1DC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w:t>
            </w:r>
          </w:p>
        </w:tc>
        <w:tc>
          <w:tcPr>
            <w:tcW w:w="2136" w:type="dxa"/>
            <w:hideMark/>
          </w:tcPr>
          <w:p w14:paraId="127D617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245</w:t>
            </w:r>
          </w:p>
        </w:tc>
        <w:tc>
          <w:tcPr>
            <w:tcW w:w="2442" w:type="dxa"/>
            <w:hideMark/>
          </w:tcPr>
          <w:p w14:paraId="6F1024C2" w14:textId="761195C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B47C9E2" w14:textId="77777777" w:rsidTr="00B63C68">
        <w:trPr>
          <w:trHeight w:hRule="exact" w:val="491"/>
          <w:jc w:val="center"/>
        </w:trPr>
        <w:tc>
          <w:tcPr>
            <w:tcW w:w="3809" w:type="dxa"/>
            <w:hideMark/>
          </w:tcPr>
          <w:p w14:paraId="3030EBF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Fréquence assignée (fr)</w:t>
            </w:r>
          </w:p>
        </w:tc>
        <w:tc>
          <w:tcPr>
            <w:tcW w:w="1067" w:type="dxa"/>
            <w:hideMark/>
          </w:tcPr>
          <w:p w14:paraId="5FDA4C5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Hz</w:t>
            </w:r>
          </w:p>
        </w:tc>
        <w:tc>
          <w:tcPr>
            <w:tcW w:w="2136" w:type="dxa"/>
            <w:hideMark/>
          </w:tcPr>
          <w:p w14:paraId="54AF49A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50</w:t>
            </w:r>
          </w:p>
        </w:tc>
        <w:tc>
          <w:tcPr>
            <w:tcW w:w="2442" w:type="dxa"/>
            <w:hideMark/>
          </w:tcPr>
          <w:p w14:paraId="63A926F1" w14:textId="1BAB19E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04B715F" w14:textId="77777777" w:rsidTr="00B63C68">
        <w:trPr>
          <w:trHeight w:hRule="exact" w:val="323"/>
          <w:jc w:val="center"/>
        </w:trPr>
        <w:tc>
          <w:tcPr>
            <w:tcW w:w="3809" w:type="dxa"/>
            <w:hideMark/>
          </w:tcPr>
          <w:p w14:paraId="3C18D7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Classe</w:t>
            </w:r>
          </w:p>
        </w:tc>
        <w:tc>
          <w:tcPr>
            <w:tcW w:w="1067" w:type="dxa"/>
            <w:hideMark/>
          </w:tcPr>
          <w:p w14:paraId="20062DFB" w14:textId="0E0D987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81EC276" w14:textId="3A9E2BF9"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F16FF43" w14:textId="6109D22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0E02506" w14:textId="77777777" w:rsidTr="00B63C68">
        <w:trPr>
          <w:trHeight w:hRule="exact" w:val="491"/>
          <w:jc w:val="center"/>
        </w:trPr>
        <w:tc>
          <w:tcPr>
            <w:tcW w:w="3809" w:type="dxa"/>
            <w:hideMark/>
          </w:tcPr>
          <w:p w14:paraId="194947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couteaux principaux</w:t>
            </w:r>
          </w:p>
        </w:tc>
        <w:tc>
          <w:tcPr>
            <w:tcW w:w="1067" w:type="dxa"/>
            <w:hideMark/>
          </w:tcPr>
          <w:p w14:paraId="2B3647E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5C70845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M1</w:t>
            </w:r>
          </w:p>
        </w:tc>
        <w:tc>
          <w:tcPr>
            <w:tcW w:w="2442" w:type="dxa"/>
            <w:hideMark/>
          </w:tcPr>
          <w:p w14:paraId="6392C6C3" w14:textId="50CF6B0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EAF9803" w14:textId="77777777" w:rsidTr="00B63C68">
        <w:trPr>
          <w:trHeight w:hRule="exact" w:val="323"/>
          <w:jc w:val="center"/>
        </w:trPr>
        <w:tc>
          <w:tcPr>
            <w:tcW w:w="3809" w:type="dxa"/>
            <w:hideMark/>
          </w:tcPr>
          <w:p w14:paraId="01F906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496E2876" w14:textId="404984A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2132158" w14:textId="5F72820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52F2FBB8" w14:textId="46F27F49"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0A2CBC1" w14:textId="77777777" w:rsidTr="00B63C68">
        <w:trPr>
          <w:trHeight w:hRule="exact" w:val="695"/>
          <w:jc w:val="center"/>
        </w:trPr>
        <w:tc>
          <w:tcPr>
            <w:tcW w:w="3809" w:type="dxa"/>
            <w:hideMark/>
          </w:tcPr>
          <w:p w14:paraId="416780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2. Conditions normales de service</w:t>
            </w:r>
          </w:p>
        </w:tc>
        <w:tc>
          <w:tcPr>
            <w:tcW w:w="1067" w:type="dxa"/>
            <w:hideMark/>
          </w:tcPr>
          <w:p w14:paraId="3ABCB7A2" w14:textId="6009F75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74DDA414" w14:textId="796202E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75EC987C" w14:textId="4015D99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2F2967E" w14:textId="77777777" w:rsidTr="00B63C68">
        <w:trPr>
          <w:trHeight w:hRule="exact" w:val="731"/>
          <w:jc w:val="center"/>
        </w:trPr>
        <w:tc>
          <w:tcPr>
            <w:tcW w:w="3809" w:type="dxa"/>
            <w:hideMark/>
          </w:tcPr>
          <w:p w14:paraId="506F64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Domaine de température ambiante</w:t>
            </w:r>
          </w:p>
        </w:tc>
        <w:tc>
          <w:tcPr>
            <w:tcW w:w="1067" w:type="dxa"/>
            <w:hideMark/>
          </w:tcPr>
          <w:p w14:paraId="5C728E2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°C</w:t>
            </w:r>
          </w:p>
        </w:tc>
        <w:tc>
          <w:tcPr>
            <w:tcW w:w="2136" w:type="dxa"/>
            <w:hideMark/>
          </w:tcPr>
          <w:p w14:paraId="31C563B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+5 à +45</w:t>
            </w:r>
          </w:p>
        </w:tc>
        <w:tc>
          <w:tcPr>
            <w:tcW w:w="2442" w:type="dxa"/>
            <w:hideMark/>
          </w:tcPr>
          <w:p w14:paraId="7C8E1CC4" w14:textId="2148698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408F9C0" w14:textId="77777777" w:rsidTr="00B63C68">
        <w:trPr>
          <w:trHeight w:hRule="exact" w:val="323"/>
          <w:jc w:val="center"/>
        </w:trPr>
        <w:tc>
          <w:tcPr>
            <w:tcW w:w="3809" w:type="dxa"/>
            <w:hideMark/>
          </w:tcPr>
          <w:p w14:paraId="5F84536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Humidité relative</w:t>
            </w:r>
          </w:p>
        </w:tc>
        <w:tc>
          <w:tcPr>
            <w:tcW w:w="1067" w:type="dxa"/>
            <w:hideMark/>
          </w:tcPr>
          <w:p w14:paraId="727FE14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2EF2DC6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90</w:t>
            </w:r>
          </w:p>
        </w:tc>
        <w:tc>
          <w:tcPr>
            <w:tcW w:w="2442" w:type="dxa"/>
            <w:hideMark/>
          </w:tcPr>
          <w:p w14:paraId="35FE3376" w14:textId="7204BE9F"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9902830" w14:textId="77777777" w:rsidTr="00B63C68">
        <w:trPr>
          <w:trHeight w:hRule="exact" w:val="323"/>
          <w:jc w:val="center"/>
        </w:trPr>
        <w:tc>
          <w:tcPr>
            <w:tcW w:w="3809" w:type="dxa"/>
            <w:hideMark/>
          </w:tcPr>
          <w:p w14:paraId="17622A5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Altitude d'installation</w:t>
            </w:r>
          </w:p>
        </w:tc>
        <w:tc>
          <w:tcPr>
            <w:tcW w:w="1067" w:type="dxa"/>
            <w:hideMark/>
          </w:tcPr>
          <w:p w14:paraId="2BFE511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w:t>
            </w:r>
          </w:p>
        </w:tc>
        <w:tc>
          <w:tcPr>
            <w:tcW w:w="2136" w:type="dxa"/>
            <w:hideMark/>
          </w:tcPr>
          <w:p w14:paraId="567A069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&lt; 1000</w:t>
            </w:r>
          </w:p>
        </w:tc>
        <w:tc>
          <w:tcPr>
            <w:tcW w:w="2442" w:type="dxa"/>
            <w:hideMark/>
          </w:tcPr>
          <w:p w14:paraId="225BDF3F" w14:textId="3B11D98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F539212" w14:textId="77777777" w:rsidTr="00B63C68">
        <w:trPr>
          <w:trHeight w:hRule="exact" w:val="323"/>
          <w:jc w:val="center"/>
        </w:trPr>
        <w:tc>
          <w:tcPr>
            <w:tcW w:w="3809" w:type="dxa"/>
            <w:hideMark/>
          </w:tcPr>
          <w:p w14:paraId="6A628B0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Couche de givre</w:t>
            </w:r>
          </w:p>
        </w:tc>
        <w:tc>
          <w:tcPr>
            <w:tcW w:w="1067" w:type="dxa"/>
            <w:hideMark/>
          </w:tcPr>
          <w:p w14:paraId="617CAAB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mm</w:t>
            </w:r>
          </w:p>
        </w:tc>
        <w:tc>
          <w:tcPr>
            <w:tcW w:w="2136" w:type="dxa"/>
            <w:hideMark/>
          </w:tcPr>
          <w:p w14:paraId="06AD1AA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N.A.</w:t>
            </w:r>
          </w:p>
        </w:tc>
        <w:tc>
          <w:tcPr>
            <w:tcW w:w="2442" w:type="dxa"/>
            <w:hideMark/>
          </w:tcPr>
          <w:p w14:paraId="39E41DAF" w14:textId="36D26B4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78D8A0C" w14:textId="77777777" w:rsidTr="00B63C68">
        <w:trPr>
          <w:trHeight w:hRule="exact" w:val="491"/>
          <w:jc w:val="center"/>
        </w:trPr>
        <w:tc>
          <w:tcPr>
            <w:tcW w:w="3809" w:type="dxa"/>
            <w:hideMark/>
          </w:tcPr>
          <w:p w14:paraId="4417B2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Pression maximale du vent</w:t>
            </w:r>
          </w:p>
        </w:tc>
        <w:tc>
          <w:tcPr>
            <w:tcW w:w="1067" w:type="dxa"/>
            <w:hideMark/>
          </w:tcPr>
          <w:p w14:paraId="5C15893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Pa</w:t>
            </w:r>
          </w:p>
        </w:tc>
        <w:tc>
          <w:tcPr>
            <w:tcW w:w="2136" w:type="dxa"/>
            <w:hideMark/>
          </w:tcPr>
          <w:p w14:paraId="413CDDB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 1030 (44,4 m/s)</w:t>
            </w:r>
          </w:p>
        </w:tc>
        <w:tc>
          <w:tcPr>
            <w:tcW w:w="2442" w:type="dxa"/>
            <w:hideMark/>
          </w:tcPr>
          <w:p w14:paraId="57118E50" w14:textId="41696F5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335E93F" w14:textId="77777777" w:rsidTr="00B63C68">
        <w:trPr>
          <w:trHeight w:hRule="exact" w:val="323"/>
          <w:jc w:val="center"/>
        </w:trPr>
        <w:tc>
          <w:tcPr>
            <w:tcW w:w="3809" w:type="dxa"/>
            <w:hideMark/>
          </w:tcPr>
          <w:p w14:paraId="6BF5D9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Radiation solaire</w:t>
            </w:r>
          </w:p>
        </w:tc>
        <w:tc>
          <w:tcPr>
            <w:tcW w:w="1067" w:type="dxa"/>
            <w:hideMark/>
          </w:tcPr>
          <w:p w14:paraId="519D80B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W/m²</w:t>
            </w:r>
          </w:p>
        </w:tc>
        <w:tc>
          <w:tcPr>
            <w:tcW w:w="2136" w:type="dxa"/>
            <w:hideMark/>
          </w:tcPr>
          <w:p w14:paraId="225FB32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1500</w:t>
            </w:r>
          </w:p>
        </w:tc>
        <w:tc>
          <w:tcPr>
            <w:tcW w:w="2442" w:type="dxa"/>
            <w:hideMark/>
          </w:tcPr>
          <w:p w14:paraId="4C682A91" w14:textId="04E0FE1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551D3D1" w14:textId="77777777" w:rsidTr="00B63C68">
        <w:trPr>
          <w:trHeight w:hRule="exact" w:val="323"/>
          <w:jc w:val="center"/>
        </w:trPr>
        <w:tc>
          <w:tcPr>
            <w:tcW w:w="3809" w:type="dxa"/>
            <w:hideMark/>
          </w:tcPr>
          <w:p w14:paraId="5641F74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3BB8D72E" w14:textId="4680E65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3D23DEDF" w14:textId="5A11689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2429DEB7" w14:textId="68E6C35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E2E8E76" w14:textId="77777777" w:rsidTr="00B63C68">
        <w:trPr>
          <w:trHeight w:hRule="exact" w:val="923"/>
          <w:jc w:val="center"/>
        </w:trPr>
        <w:tc>
          <w:tcPr>
            <w:tcW w:w="3809" w:type="dxa"/>
            <w:hideMark/>
          </w:tcPr>
          <w:p w14:paraId="5F37E1C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3. Caractéristiques des courants</w:t>
            </w:r>
          </w:p>
        </w:tc>
        <w:tc>
          <w:tcPr>
            <w:tcW w:w="1067" w:type="dxa"/>
            <w:hideMark/>
          </w:tcPr>
          <w:p w14:paraId="7DDC6115" w14:textId="77E0FA4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A8556C5" w14:textId="0CEE8AE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85E8C06" w14:textId="3653856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931A371" w14:textId="77777777" w:rsidTr="00B63C68">
        <w:trPr>
          <w:trHeight w:hRule="exact" w:val="491"/>
          <w:jc w:val="center"/>
        </w:trPr>
        <w:tc>
          <w:tcPr>
            <w:tcW w:w="3809" w:type="dxa"/>
            <w:hideMark/>
          </w:tcPr>
          <w:p w14:paraId="7B1BF4E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Couteaux principaux</w:t>
            </w:r>
          </w:p>
        </w:tc>
        <w:tc>
          <w:tcPr>
            <w:tcW w:w="1067" w:type="dxa"/>
            <w:hideMark/>
          </w:tcPr>
          <w:p w14:paraId="7A8EDF96" w14:textId="3D309C5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6247AFF" w14:textId="0CE9FDF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508F6C11" w14:textId="07BF953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59BB9CC" w14:textId="77777777" w:rsidTr="00B63C68">
        <w:trPr>
          <w:trHeight w:hRule="exact" w:val="323"/>
          <w:jc w:val="center"/>
        </w:trPr>
        <w:tc>
          <w:tcPr>
            <w:tcW w:w="3809" w:type="dxa"/>
            <w:hideMark/>
          </w:tcPr>
          <w:p w14:paraId="7057E2A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Intensité assignée (In)</w:t>
            </w:r>
          </w:p>
        </w:tc>
        <w:tc>
          <w:tcPr>
            <w:tcW w:w="1067" w:type="dxa"/>
            <w:hideMark/>
          </w:tcPr>
          <w:p w14:paraId="769F91EF" w14:textId="5BCD0FB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62AE7987" w14:textId="64E0AF0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5A792C0C" w14:textId="1AA8822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29F9FD8" w14:textId="77777777" w:rsidTr="00B63C68">
        <w:trPr>
          <w:trHeight w:hRule="exact" w:val="491"/>
          <w:jc w:val="center"/>
        </w:trPr>
        <w:tc>
          <w:tcPr>
            <w:tcW w:w="3809" w:type="dxa"/>
            <w:hideMark/>
          </w:tcPr>
          <w:p w14:paraId="7233C77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travées couplages</w:t>
            </w:r>
          </w:p>
        </w:tc>
        <w:tc>
          <w:tcPr>
            <w:tcW w:w="1067" w:type="dxa"/>
            <w:hideMark/>
          </w:tcPr>
          <w:p w14:paraId="4777D98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A</w:t>
            </w:r>
          </w:p>
        </w:tc>
        <w:tc>
          <w:tcPr>
            <w:tcW w:w="2136" w:type="dxa"/>
            <w:hideMark/>
          </w:tcPr>
          <w:p w14:paraId="5BE1CE6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2000</w:t>
            </w:r>
          </w:p>
        </w:tc>
        <w:tc>
          <w:tcPr>
            <w:tcW w:w="2442" w:type="dxa"/>
            <w:hideMark/>
          </w:tcPr>
          <w:p w14:paraId="00B88A55" w14:textId="4D96ED3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1ABCD64" w14:textId="77777777" w:rsidTr="00B63C68">
        <w:trPr>
          <w:trHeight w:hRule="exact" w:val="479"/>
          <w:jc w:val="center"/>
        </w:trPr>
        <w:tc>
          <w:tcPr>
            <w:tcW w:w="3809" w:type="dxa"/>
            <w:hideMark/>
          </w:tcPr>
          <w:p w14:paraId="00C3E77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autres travées (suivant STP)</w:t>
            </w:r>
          </w:p>
        </w:tc>
        <w:tc>
          <w:tcPr>
            <w:tcW w:w="1067" w:type="dxa"/>
            <w:hideMark/>
          </w:tcPr>
          <w:p w14:paraId="7693251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A</w:t>
            </w:r>
          </w:p>
        </w:tc>
        <w:tc>
          <w:tcPr>
            <w:tcW w:w="2136" w:type="dxa"/>
            <w:hideMark/>
          </w:tcPr>
          <w:p w14:paraId="0603601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2000</w:t>
            </w:r>
          </w:p>
        </w:tc>
        <w:tc>
          <w:tcPr>
            <w:tcW w:w="2442" w:type="dxa"/>
            <w:hideMark/>
          </w:tcPr>
          <w:p w14:paraId="4A8A2B4C" w14:textId="3217FE6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03AF746" w14:textId="77777777" w:rsidTr="00B63C68">
        <w:trPr>
          <w:trHeight w:hRule="exact" w:val="576"/>
          <w:jc w:val="center"/>
        </w:trPr>
        <w:tc>
          <w:tcPr>
            <w:tcW w:w="3809" w:type="dxa"/>
            <w:hideMark/>
          </w:tcPr>
          <w:p w14:paraId="26F3337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Echauffements max. sous In (t° ambiante: 45°C)</w:t>
            </w:r>
          </w:p>
        </w:tc>
        <w:tc>
          <w:tcPr>
            <w:tcW w:w="1067" w:type="dxa"/>
            <w:hideMark/>
          </w:tcPr>
          <w:p w14:paraId="5B09662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°C</w:t>
            </w:r>
          </w:p>
        </w:tc>
        <w:tc>
          <w:tcPr>
            <w:tcW w:w="2136" w:type="dxa"/>
            <w:hideMark/>
          </w:tcPr>
          <w:p w14:paraId="12A0691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2EEC746B" w14:textId="5D88571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058FCC5" w14:textId="77777777" w:rsidTr="00B63C68">
        <w:trPr>
          <w:trHeight w:hRule="exact" w:val="491"/>
          <w:jc w:val="center"/>
        </w:trPr>
        <w:tc>
          <w:tcPr>
            <w:tcW w:w="3809" w:type="dxa"/>
            <w:hideMark/>
          </w:tcPr>
          <w:p w14:paraId="312D206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Courant de court-circuit assigné</w:t>
            </w:r>
          </w:p>
        </w:tc>
        <w:tc>
          <w:tcPr>
            <w:tcW w:w="1067" w:type="dxa"/>
            <w:hideMark/>
          </w:tcPr>
          <w:p w14:paraId="2B41FA4C" w14:textId="5281EFB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1D2C0363" w14:textId="5DD6EC1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C8AB545" w14:textId="192C24A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6F90E17" w14:textId="77777777" w:rsidTr="00B63C68">
        <w:trPr>
          <w:trHeight w:hRule="exact" w:val="323"/>
          <w:jc w:val="center"/>
        </w:trPr>
        <w:tc>
          <w:tcPr>
            <w:tcW w:w="3809" w:type="dxa"/>
            <w:hideMark/>
          </w:tcPr>
          <w:p w14:paraId="60E5F0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thermique</w:t>
            </w:r>
          </w:p>
        </w:tc>
        <w:tc>
          <w:tcPr>
            <w:tcW w:w="1067" w:type="dxa"/>
            <w:hideMark/>
          </w:tcPr>
          <w:p w14:paraId="703CBE2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kA/s</w:t>
            </w:r>
          </w:p>
        </w:tc>
        <w:tc>
          <w:tcPr>
            <w:tcW w:w="2136" w:type="dxa"/>
            <w:hideMark/>
          </w:tcPr>
          <w:p w14:paraId="6558A2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31.5/1 s</w:t>
            </w:r>
          </w:p>
        </w:tc>
        <w:tc>
          <w:tcPr>
            <w:tcW w:w="2442" w:type="dxa"/>
            <w:hideMark/>
          </w:tcPr>
          <w:p w14:paraId="146021B0" w14:textId="4D8786B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7A7E50A" w14:textId="77777777" w:rsidTr="00B63C68">
        <w:trPr>
          <w:trHeight w:hRule="exact" w:val="323"/>
          <w:jc w:val="center"/>
        </w:trPr>
        <w:tc>
          <w:tcPr>
            <w:tcW w:w="3809" w:type="dxa"/>
            <w:hideMark/>
          </w:tcPr>
          <w:p w14:paraId="5B9E683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dynamique</w:t>
            </w:r>
          </w:p>
        </w:tc>
        <w:tc>
          <w:tcPr>
            <w:tcW w:w="1067" w:type="dxa"/>
            <w:hideMark/>
          </w:tcPr>
          <w:p w14:paraId="670FDF7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kA crête</w:t>
            </w:r>
          </w:p>
        </w:tc>
        <w:tc>
          <w:tcPr>
            <w:tcW w:w="2136" w:type="dxa"/>
            <w:hideMark/>
          </w:tcPr>
          <w:p w14:paraId="66FDA76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80</w:t>
            </w:r>
          </w:p>
        </w:tc>
        <w:tc>
          <w:tcPr>
            <w:tcW w:w="2442" w:type="dxa"/>
            <w:hideMark/>
          </w:tcPr>
          <w:p w14:paraId="2C0B46CD" w14:textId="6347149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917DD20" w14:textId="77777777" w:rsidTr="00B63C68">
        <w:trPr>
          <w:trHeight w:hRule="exact" w:val="323"/>
          <w:jc w:val="center"/>
        </w:trPr>
        <w:tc>
          <w:tcPr>
            <w:tcW w:w="3809" w:type="dxa"/>
            <w:hideMark/>
          </w:tcPr>
          <w:p w14:paraId="0F0A7DD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20894B7D" w14:textId="38ED81A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4E21B35B" w14:textId="0A92CDB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7DEA85B1" w14:textId="3CEB93B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8967C26" w14:textId="77777777" w:rsidTr="00B63C68">
        <w:trPr>
          <w:trHeight w:hRule="exact" w:val="923"/>
          <w:jc w:val="center"/>
        </w:trPr>
        <w:tc>
          <w:tcPr>
            <w:tcW w:w="3809" w:type="dxa"/>
            <w:hideMark/>
          </w:tcPr>
          <w:p w14:paraId="138AD7F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4. Caractéristiques de tension</w:t>
            </w:r>
          </w:p>
        </w:tc>
        <w:tc>
          <w:tcPr>
            <w:tcW w:w="1067" w:type="dxa"/>
            <w:hideMark/>
          </w:tcPr>
          <w:p w14:paraId="508CC3B3" w14:textId="348FAFD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433C8C1C" w14:textId="0758F64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4D7DF19" w14:textId="7AED370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69E17EC" w14:textId="77777777" w:rsidTr="00B63C68">
        <w:trPr>
          <w:trHeight w:hRule="exact" w:val="323"/>
          <w:jc w:val="center"/>
        </w:trPr>
        <w:tc>
          <w:tcPr>
            <w:tcW w:w="3809" w:type="dxa"/>
            <w:hideMark/>
          </w:tcPr>
          <w:p w14:paraId="7025B5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Tension de service</w:t>
            </w:r>
          </w:p>
        </w:tc>
        <w:tc>
          <w:tcPr>
            <w:tcW w:w="1067" w:type="dxa"/>
            <w:hideMark/>
          </w:tcPr>
          <w:p w14:paraId="71A6D38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w:t>
            </w:r>
          </w:p>
        </w:tc>
        <w:tc>
          <w:tcPr>
            <w:tcW w:w="2136" w:type="dxa"/>
            <w:hideMark/>
          </w:tcPr>
          <w:p w14:paraId="280DD1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225</w:t>
            </w:r>
          </w:p>
        </w:tc>
        <w:tc>
          <w:tcPr>
            <w:tcW w:w="2442" w:type="dxa"/>
            <w:hideMark/>
          </w:tcPr>
          <w:p w14:paraId="3523B9DD" w14:textId="796589B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9A3451B" w14:textId="77777777" w:rsidTr="00B63C68">
        <w:trPr>
          <w:trHeight w:hRule="exact" w:val="323"/>
          <w:jc w:val="center"/>
        </w:trPr>
        <w:tc>
          <w:tcPr>
            <w:tcW w:w="3809" w:type="dxa"/>
            <w:hideMark/>
          </w:tcPr>
          <w:p w14:paraId="6A087AE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Tension assignée (Ur)</w:t>
            </w:r>
          </w:p>
        </w:tc>
        <w:tc>
          <w:tcPr>
            <w:tcW w:w="1067" w:type="dxa"/>
            <w:hideMark/>
          </w:tcPr>
          <w:p w14:paraId="625F8BF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w:t>
            </w:r>
          </w:p>
        </w:tc>
        <w:tc>
          <w:tcPr>
            <w:tcW w:w="2136" w:type="dxa"/>
            <w:hideMark/>
          </w:tcPr>
          <w:p w14:paraId="068873D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245</w:t>
            </w:r>
          </w:p>
        </w:tc>
        <w:tc>
          <w:tcPr>
            <w:tcW w:w="2442" w:type="dxa"/>
            <w:hideMark/>
          </w:tcPr>
          <w:p w14:paraId="3BD0F066" w14:textId="47623BD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D95C839" w14:textId="77777777" w:rsidTr="00B63C68">
        <w:trPr>
          <w:trHeight w:hRule="exact" w:val="323"/>
          <w:jc w:val="center"/>
        </w:trPr>
        <w:tc>
          <w:tcPr>
            <w:tcW w:w="3809" w:type="dxa"/>
            <w:hideMark/>
          </w:tcPr>
          <w:p w14:paraId="679F04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Fréquence assignée (fr)</w:t>
            </w:r>
          </w:p>
        </w:tc>
        <w:tc>
          <w:tcPr>
            <w:tcW w:w="1067" w:type="dxa"/>
            <w:hideMark/>
          </w:tcPr>
          <w:p w14:paraId="5A8297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Hz</w:t>
            </w:r>
          </w:p>
        </w:tc>
        <w:tc>
          <w:tcPr>
            <w:tcW w:w="2136" w:type="dxa"/>
            <w:hideMark/>
          </w:tcPr>
          <w:p w14:paraId="5F061CC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50</w:t>
            </w:r>
          </w:p>
        </w:tc>
        <w:tc>
          <w:tcPr>
            <w:tcW w:w="2442" w:type="dxa"/>
            <w:hideMark/>
          </w:tcPr>
          <w:p w14:paraId="088A52C3" w14:textId="1E9E0CF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65FB0A1" w14:textId="77777777" w:rsidTr="00B63C68">
        <w:trPr>
          <w:trHeight w:hRule="exact" w:val="612"/>
          <w:jc w:val="center"/>
        </w:trPr>
        <w:tc>
          <w:tcPr>
            <w:tcW w:w="3809" w:type="dxa"/>
            <w:hideMark/>
          </w:tcPr>
          <w:p w14:paraId="362F14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Tension de tenue assignée à fréquence industrielle</w:t>
            </w:r>
          </w:p>
        </w:tc>
        <w:tc>
          <w:tcPr>
            <w:tcW w:w="1067" w:type="dxa"/>
            <w:vMerge w:val="restart"/>
            <w:hideMark/>
          </w:tcPr>
          <w:p w14:paraId="47265B57" w14:textId="3063DDC9"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vMerge w:val="restart"/>
            <w:hideMark/>
          </w:tcPr>
          <w:p w14:paraId="258AF3A5" w14:textId="0240262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vMerge w:val="restart"/>
            <w:hideMark/>
          </w:tcPr>
          <w:p w14:paraId="5EB1CF04" w14:textId="7203D67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D2D3610" w14:textId="77777777" w:rsidTr="00B63C68">
        <w:trPr>
          <w:trHeight w:val="299"/>
          <w:jc w:val="center"/>
        </w:trPr>
        <w:tc>
          <w:tcPr>
            <w:tcW w:w="3809" w:type="dxa"/>
            <w:hideMark/>
          </w:tcPr>
          <w:p w14:paraId="00080B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50Hz-1min (Ud)</w:t>
            </w:r>
          </w:p>
        </w:tc>
        <w:tc>
          <w:tcPr>
            <w:tcW w:w="1067" w:type="dxa"/>
            <w:vMerge/>
            <w:hideMark/>
          </w:tcPr>
          <w:p w14:paraId="4F9D91A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vMerge/>
            <w:hideMark/>
          </w:tcPr>
          <w:p w14:paraId="6AEA4F0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vMerge/>
            <w:hideMark/>
          </w:tcPr>
          <w:p w14:paraId="39E7657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FAD2ADE" w14:textId="77777777" w:rsidTr="00B63C68">
        <w:trPr>
          <w:trHeight w:hRule="exact" w:val="491"/>
          <w:jc w:val="center"/>
        </w:trPr>
        <w:tc>
          <w:tcPr>
            <w:tcW w:w="3809" w:type="dxa"/>
            <w:hideMark/>
          </w:tcPr>
          <w:p w14:paraId="4A7FF2D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entre phase et terre</w:t>
            </w:r>
          </w:p>
        </w:tc>
        <w:tc>
          <w:tcPr>
            <w:tcW w:w="1067" w:type="dxa"/>
            <w:hideMark/>
          </w:tcPr>
          <w:p w14:paraId="29949CE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w:t>
            </w:r>
          </w:p>
        </w:tc>
        <w:tc>
          <w:tcPr>
            <w:tcW w:w="2136" w:type="dxa"/>
            <w:hideMark/>
          </w:tcPr>
          <w:p w14:paraId="4553AE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460</w:t>
            </w:r>
          </w:p>
        </w:tc>
        <w:tc>
          <w:tcPr>
            <w:tcW w:w="2442" w:type="dxa"/>
            <w:hideMark/>
          </w:tcPr>
          <w:p w14:paraId="36658507" w14:textId="1846A31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496DDA2" w14:textId="77777777" w:rsidTr="00B63C68">
        <w:trPr>
          <w:trHeight w:hRule="exact" w:val="731"/>
          <w:jc w:val="center"/>
        </w:trPr>
        <w:tc>
          <w:tcPr>
            <w:tcW w:w="3809" w:type="dxa"/>
            <w:hideMark/>
          </w:tcPr>
          <w:p w14:paraId="615271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sur la distance de sectionnement</w:t>
            </w:r>
          </w:p>
        </w:tc>
        <w:tc>
          <w:tcPr>
            <w:tcW w:w="1067" w:type="dxa"/>
            <w:hideMark/>
          </w:tcPr>
          <w:p w14:paraId="32E74F2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w:t>
            </w:r>
          </w:p>
        </w:tc>
        <w:tc>
          <w:tcPr>
            <w:tcW w:w="2136" w:type="dxa"/>
            <w:hideMark/>
          </w:tcPr>
          <w:p w14:paraId="6ED46E8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530</w:t>
            </w:r>
          </w:p>
        </w:tc>
        <w:tc>
          <w:tcPr>
            <w:tcW w:w="2442" w:type="dxa"/>
            <w:hideMark/>
          </w:tcPr>
          <w:p w14:paraId="66A0DEF9" w14:textId="68EA90E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4B520B6" w14:textId="77777777" w:rsidTr="00B63C68">
        <w:trPr>
          <w:trHeight w:hRule="exact" w:val="731"/>
          <w:jc w:val="center"/>
        </w:trPr>
        <w:tc>
          <w:tcPr>
            <w:tcW w:w="3809" w:type="dxa"/>
            <w:hideMark/>
          </w:tcPr>
          <w:p w14:paraId="6AC16E4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Tension de tenue assignée aux chocs de manœuvre (Us)</w:t>
            </w:r>
          </w:p>
        </w:tc>
        <w:tc>
          <w:tcPr>
            <w:tcW w:w="1067" w:type="dxa"/>
            <w:hideMark/>
          </w:tcPr>
          <w:p w14:paraId="19AFD516" w14:textId="09C4C91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98E712E" w14:textId="5D62C6B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898B06D" w14:textId="316EABD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90AC119" w14:textId="77777777" w:rsidTr="00B63C68">
        <w:trPr>
          <w:trHeight w:hRule="exact" w:val="655"/>
          <w:jc w:val="center"/>
        </w:trPr>
        <w:tc>
          <w:tcPr>
            <w:tcW w:w="3809" w:type="dxa"/>
            <w:hideMark/>
          </w:tcPr>
          <w:p w14:paraId="43B4BB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entre phase et terre)à</w:t>
            </w:r>
          </w:p>
        </w:tc>
        <w:tc>
          <w:tcPr>
            <w:tcW w:w="1067" w:type="dxa"/>
            <w:hideMark/>
          </w:tcPr>
          <w:p w14:paraId="077CF3F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 crête</w:t>
            </w:r>
          </w:p>
        </w:tc>
        <w:tc>
          <w:tcPr>
            <w:tcW w:w="2136" w:type="dxa"/>
            <w:hideMark/>
          </w:tcPr>
          <w:p w14:paraId="5FA7AC3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N.A.</w:t>
            </w:r>
          </w:p>
        </w:tc>
        <w:tc>
          <w:tcPr>
            <w:tcW w:w="2442" w:type="dxa"/>
            <w:hideMark/>
          </w:tcPr>
          <w:p w14:paraId="3E875669" w14:textId="7DC2D12F"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CAD68E1" w14:textId="77777777" w:rsidTr="00B63C68">
        <w:trPr>
          <w:trHeight w:hRule="exact" w:val="323"/>
          <w:jc w:val="center"/>
        </w:trPr>
        <w:tc>
          <w:tcPr>
            <w:tcW w:w="3809" w:type="dxa"/>
            <w:hideMark/>
          </w:tcPr>
          <w:p w14:paraId="5C9EDC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entre phases</w:t>
            </w:r>
          </w:p>
        </w:tc>
        <w:tc>
          <w:tcPr>
            <w:tcW w:w="1067" w:type="dxa"/>
            <w:hideMark/>
          </w:tcPr>
          <w:p w14:paraId="5589CD4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 crête</w:t>
            </w:r>
          </w:p>
        </w:tc>
        <w:tc>
          <w:tcPr>
            <w:tcW w:w="2136" w:type="dxa"/>
            <w:hideMark/>
          </w:tcPr>
          <w:p w14:paraId="22954C6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N.A.</w:t>
            </w:r>
          </w:p>
        </w:tc>
        <w:tc>
          <w:tcPr>
            <w:tcW w:w="2442" w:type="dxa"/>
            <w:hideMark/>
          </w:tcPr>
          <w:p w14:paraId="54A1C272" w14:textId="35DFEAD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460D3A6" w14:textId="77777777" w:rsidTr="00B63C68">
        <w:trPr>
          <w:trHeight w:hRule="exact" w:val="731"/>
          <w:jc w:val="center"/>
        </w:trPr>
        <w:tc>
          <w:tcPr>
            <w:tcW w:w="3809" w:type="dxa"/>
            <w:hideMark/>
          </w:tcPr>
          <w:p w14:paraId="039D54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sur la distance de sectionnement</w:t>
            </w:r>
          </w:p>
        </w:tc>
        <w:tc>
          <w:tcPr>
            <w:tcW w:w="1067" w:type="dxa"/>
            <w:hideMark/>
          </w:tcPr>
          <w:p w14:paraId="45D01C7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 crête</w:t>
            </w:r>
          </w:p>
        </w:tc>
        <w:tc>
          <w:tcPr>
            <w:tcW w:w="2136" w:type="dxa"/>
            <w:hideMark/>
          </w:tcPr>
          <w:p w14:paraId="5BE080D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N.A.</w:t>
            </w:r>
          </w:p>
        </w:tc>
        <w:tc>
          <w:tcPr>
            <w:tcW w:w="2442" w:type="dxa"/>
            <w:hideMark/>
          </w:tcPr>
          <w:p w14:paraId="4EBC2EEB" w14:textId="6A42049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C436C78" w14:textId="77777777" w:rsidTr="00B63C68">
        <w:trPr>
          <w:trHeight w:hRule="exact" w:val="718"/>
          <w:jc w:val="center"/>
        </w:trPr>
        <w:tc>
          <w:tcPr>
            <w:tcW w:w="3809" w:type="dxa"/>
            <w:hideMark/>
          </w:tcPr>
          <w:p w14:paraId="31A45E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Tension de tenue assignée aux chocs de foudre</w:t>
            </w:r>
          </w:p>
        </w:tc>
        <w:tc>
          <w:tcPr>
            <w:tcW w:w="1067" w:type="dxa"/>
            <w:vMerge w:val="restart"/>
            <w:hideMark/>
          </w:tcPr>
          <w:p w14:paraId="09D67E20" w14:textId="01B7DD3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vMerge w:val="restart"/>
            <w:hideMark/>
          </w:tcPr>
          <w:p w14:paraId="04B15151" w14:textId="05AD78B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vMerge w:val="restart"/>
            <w:hideMark/>
          </w:tcPr>
          <w:p w14:paraId="2189530A" w14:textId="6AFBFA9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2C8F900" w14:textId="77777777" w:rsidTr="00B63C68">
        <w:trPr>
          <w:trHeight w:val="299"/>
          <w:jc w:val="center"/>
        </w:trPr>
        <w:tc>
          <w:tcPr>
            <w:tcW w:w="3809" w:type="dxa"/>
            <w:hideMark/>
          </w:tcPr>
          <w:p w14:paraId="31A4F6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1,2/50µs (Up)</w:t>
            </w:r>
          </w:p>
        </w:tc>
        <w:tc>
          <w:tcPr>
            <w:tcW w:w="1067" w:type="dxa"/>
            <w:vMerge/>
            <w:hideMark/>
          </w:tcPr>
          <w:p w14:paraId="2084501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vMerge/>
            <w:hideMark/>
          </w:tcPr>
          <w:p w14:paraId="0F009F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vMerge/>
            <w:hideMark/>
          </w:tcPr>
          <w:p w14:paraId="260040F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228A33C" w14:textId="77777777" w:rsidTr="00B63C68">
        <w:trPr>
          <w:trHeight w:hRule="exact" w:val="609"/>
          <w:jc w:val="center"/>
        </w:trPr>
        <w:tc>
          <w:tcPr>
            <w:tcW w:w="3809" w:type="dxa"/>
            <w:hideMark/>
          </w:tcPr>
          <w:p w14:paraId="23057AD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entre phase et terre</w:t>
            </w:r>
          </w:p>
        </w:tc>
        <w:tc>
          <w:tcPr>
            <w:tcW w:w="1067" w:type="dxa"/>
            <w:hideMark/>
          </w:tcPr>
          <w:p w14:paraId="2445B40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 crête</w:t>
            </w:r>
          </w:p>
        </w:tc>
        <w:tc>
          <w:tcPr>
            <w:tcW w:w="2136" w:type="dxa"/>
            <w:hideMark/>
          </w:tcPr>
          <w:p w14:paraId="2117BC3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1050</w:t>
            </w:r>
          </w:p>
        </w:tc>
        <w:tc>
          <w:tcPr>
            <w:tcW w:w="2442" w:type="dxa"/>
            <w:hideMark/>
          </w:tcPr>
          <w:p w14:paraId="269D789B" w14:textId="5FCA4179"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8746883" w14:textId="77777777" w:rsidTr="00B63C68">
        <w:trPr>
          <w:trHeight w:hRule="exact" w:val="561"/>
          <w:jc w:val="center"/>
        </w:trPr>
        <w:tc>
          <w:tcPr>
            <w:tcW w:w="3809" w:type="dxa"/>
            <w:hideMark/>
          </w:tcPr>
          <w:p w14:paraId="6C0AEE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sur la distance de sectionnement</w:t>
            </w:r>
          </w:p>
        </w:tc>
        <w:tc>
          <w:tcPr>
            <w:tcW w:w="1067" w:type="dxa"/>
            <w:hideMark/>
          </w:tcPr>
          <w:p w14:paraId="7A7A8BB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kV crête</w:t>
            </w:r>
          </w:p>
        </w:tc>
        <w:tc>
          <w:tcPr>
            <w:tcW w:w="2136" w:type="dxa"/>
            <w:hideMark/>
          </w:tcPr>
          <w:p w14:paraId="4A4F174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1200</w:t>
            </w:r>
          </w:p>
        </w:tc>
        <w:tc>
          <w:tcPr>
            <w:tcW w:w="2442" w:type="dxa"/>
            <w:hideMark/>
          </w:tcPr>
          <w:p w14:paraId="573D5F0D" w14:textId="6D3EB7F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C5C6529" w14:textId="77777777" w:rsidTr="00B63C68">
        <w:trPr>
          <w:trHeight w:hRule="exact" w:val="323"/>
          <w:jc w:val="center"/>
        </w:trPr>
        <w:tc>
          <w:tcPr>
            <w:tcW w:w="3809" w:type="dxa"/>
            <w:hideMark/>
          </w:tcPr>
          <w:p w14:paraId="54DA4DE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Résistance des contacts</w:t>
            </w:r>
          </w:p>
        </w:tc>
        <w:tc>
          <w:tcPr>
            <w:tcW w:w="1067" w:type="dxa"/>
            <w:hideMark/>
          </w:tcPr>
          <w:p w14:paraId="55EC1287" w14:textId="1A2465F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C8F9CEF" w14:textId="016933B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C845924" w14:textId="3BF1ABA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72863F2" w14:textId="77777777" w:rsidTr="00B63C68">
        <w:trPr>
          <w:trHeight w:hRule="exact" w:val="323"/>
          <w:jc w:val="center"/>
        </w:trPr>
        <w:tc>
          <w:tcPr>
            <w:tcW w:w="3809" w:type="dxa"/>
            <w:hideMark/>
          </w:tcPr>
          <w:p w14:paraId="0FA1C0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couteaux principaux</w:t>
            </w:r>
          </w:p>
        </w:tc>
        <w:tc>
          <w:tcPr>
            <w:tcW w:w="1067" w:type="dxa"/>
            <w:hideMark/>
          </w:tcPr>
          <w:p w14:paraId="4B6C139D" w14:textId="4153EE8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C3938A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0A3FA84E" w14:textId="4BF29ED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2631364" w14:textId="77777777" w:rsidTr="00B63C68">
        <w:trPr>
          <w:trHeight w:hRule="exact" w:val="467"/>
          <w:jc w:val="center"/>
        </w:trPr>
        <w:tc>
          <w:tcPr>
            <w:tcW w:w="3809" w:type="dxa"/>
            <w:hideMark/>
          </w:tcPr>
          <w:p w14:paraId="738F09D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5. Conditions de surcharges</w:t>
            </w:r>
          </w:p>
        </w:tc>
        <w:tc>
          <w:tcPr>
            <w:tcW w:w="1067" w:type="dxa"/>
            <w:hideMark/>
          </w:tcPr>
          <w:p w14:paraId="517854AA" w14:textId="35C36F6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1054F160" w14:textId="2594793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25BCADC5" w14:textId="4BFBD7F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9FE7195" w14:textId="77777777" w:rsidTr="00B63C68">
        <w:trPr>
          <w:trHeight w:hRule="exact" w:val="847"/>
          <w:jc w:val="center"/>
        </w:trPr>
        <w:tc>
          <w:tcPr>
            <w:tcW w:w="3809" w:type="dxa"/>
            <w:hideMark/>
          </w:tcPr>
          <w:p w14:paraId="3DEBBF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Courants de surcharge admissibles conformes à la norme CEI 62271-1</w:t>
            </w:r>
          </w:p>
        </w:tc>
        <w:tc>
          <w:tcPr>
            <w:tcW w:w="1067" w:type="dxa"/>
            <w:hideMark/>
          </w:tcPr>
          <w:p w14:paraId="181848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76A3D17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05A79B53" w14:textId="1798675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0A9E383" w14:textId="77777777" w:rsidTr="00B63C68">
        <w:trPr>
          <w:trHeight w:hRule="exact" w:val="323"/>
          <w:jc w:val="center"/>
        </w:trPr>
        <w:tc>
          <w:tcPr>
            <w:tcW w:w="3809" w:type="dxa"/>
            <w:hideMark/>
          </w:tcPr>
          <w:p w14:paraId="01581DF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2C829FD1" w14:textId="4CC2055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A39DDE9" w14:textId="4A53E16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902EF7A" w14:textId="0EFAFD7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D2FA39A" w14:textId="77777777" w:rsidTr="00B63C68">
        <w:trPr>
          <w:trHeight w:hRule="exact" w:val="680"/>
          <w:jc w:val="center"/>
        </w:trPr>
        <w:tc>
          <w:tcPr>
            <w:tcW w:w="3809" w:type="dxa"/>
            <w:hideMark/>
          </w:tcPr>
          <w:p w14:paraId="208A060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6. Caractéristiques des supports isolants</w:t>
            </w:r>
          </w:p>
        </w:tc>
        <w:tc>
          <w:tcPr>
            <w:tcW w:w="1067" w:type="dxa"/>
            <w:hideMark/>
          </w:tcPr>
          <w:p w14:paraId="6A15E5D9" w14:textId="4DDB92C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651FB595" w14:textId="7B9ACB7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C8609B9" w14:textId="7C7D432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01F3F80" w14:textId="77777777" w:rsidTr="00B63C68">
        <w:trPr>
          <w:trHeight w:hRule="exact" w:val="323"/>
          <w:jc w:val="center"/>
        </w:trPr>
        <w:tc>
          <w:tcPr>
            <w:tcW w:w="3809" w:type="dxa"/>
            <w:hideMark/>
          </w:tcPr>
          <w:p w14:paraId="77A3F0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Constructeur</w:t>
            </w:r>
          </w:p>
        </w:tc>
        <w:tc>
          <w:tcPr>
            <w:tcW w:w="1067" w:type="dxa"/>
            <w:hideMark/>
          </w:tcPr>
          <w:p w14:paraId="67507E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161E85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2C067E12" w14:textId="6C868A7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51E9862" w14:textId="77777777" w:rsidTr="00B63C68">
        <w:trPr>
          <w:trHeight w:hRule="exact" w:val="323"/>
          <w:jc w:val="center"/>
        </w:trPr>
        <w:tc>
          <w:tcPr>
            <w:tcW w:w="3809" w:type="dxa"/>
            <w:hideMark/>
          </w:tcPr>
          <w:p w14:paraId="19D3C58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Type suivant CEI</w:t>
            </w:r>
          </w:p>
        </w:tc>
        <w:tc>
          <w:tcPr>
            <w:tcW w:w="1067" w:type="dxa"/>
            <w:hideMark/>
          </w:tcPr>
          <w:p w14:paraId="6C4C9B9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51F9AC6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725795E6" w14:textId="007B840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BFC38CF" w14:textId="77777777" w:rsidTr="00B63C68">
        <w:trPr>
          <w:trHeight w:hRule="exact" w:val="675"/>
          <w:jc w:val="center"/>
        </w:trPr>
        <w:tc>
          <w:tcPr>
            <w:tcW w:w="3809" w:type="dxa"/>
            <w:vMerge w:val="restart"/>
            <w:hideMark/>
          </w:tcPr>
          <w:p w14:paraId="21C8BCF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Matériau utilisé, suivant STP</w:t>
            </w:r>
          </w:p>
        </w:tc>
        <w:tc>
          <w:tcPr>
            <w:tcW w:w="1067" w:type="dxa"/>
            <w:vMerge w:val="restart"/>
            <w:hideMark/>
          </w:tcPr>
          <w:p w14:paraId="2D05657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3130A2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porcelaine ou porcelaine</w:t>
            </w:r>
          </w:p>
        </w:tc>
        <w:tc>
          <w:tcPr>
            <w:tcW w:w="2442" w:type="dxa"/>
            <w:vMerge w:val="restart"/>
            <w:hideMark/>
          </w:tcPr>
          <w:p w14:paraId="4C797EA4" w14:textId="1D83BC7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CAF94BC" w14:textId="77777777" w:rsidTr="00B63C68">
        <w:trPr>
          <w:trHeight w:val="491"/>
          <w:jc w:val="center"/>
        </w:trPr>
        <w:tc>
          <w:tcPr>
            <w:tcW w:w="3809" w:type="dxa"/>
            <w:vMerge/>
            <w:hideMark/>
          </w:tcPr>
          <w:p w14:paraId="461C58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p>
        </w:tc>
        <w:tc>
          <w:tcPr>
            <w:tcW w:w="1067" w:type="dxa"/>
            <w:vMerge/>
            <w:hideMark/>
          </w:tcPr>
          <w:p w14:paraId="4871B32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4CF3230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recouverte de silicone</w:t>
            </w:r>
          </w:p>
        </w:tc>
        <w:tc>
          <w:tcPr>
            <w:tcW w:w="2442" w:type="dxa"/>
            <w:vMerge/>
            <w:hideMark/>
          </w:tcPr>
          <w:p w14:paraId="2693BC6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795C6C3" w14:textId="77777777" w:rsidTr="00B63C68">
        <w:trPr>
          <w:trHeight w:hRule="exact" w:val="323"/>
          <w:jc w:val="center"/>
        </w:trPr>
        <w:tc>
          <w:tcPr>
            <w:tcW w:w="3809" w:type="dxa"/>
            <w:hideMark/>
          </w:tcPr>
          <w:p w14:paraId="46E9B7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Profil</w:t>
            </w:r>
          </w:p>
        </w:tc>
        <w:tc>
          <w:tcPr>
            <w:tcW w:w="1067" w:type="dxa"/>
            <w:hideMark/>
          </w:tcPr>
          <w:p w14:paraId="0F33927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886847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6B94D3FF" w14:textId="61E1A0C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CBE913B" w14:textId="77777777" w:rsidTr="00B63C68">
        <w:trPr>
          <w:trHeight w:hRule="exact" w:val="323"/>
          <w:jc w:val="center"/>
        </w:trPr>
        <w:tc>
          <w:tcPr>
            <w:tcW w:w="3809" w:type="dxa"/>
            <w:hideMark/>
          </w:tcPr>
          <w:p w14:paraId="57F6FAA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Nombre d'éléments</w:t>
            </w:r>
          </w:p>
        </w:tc>
        <w:tc>
          <w:tcPr>
            <w:tcW w:w="1067" w:type="dxa"/>
            <w:hideMark/>
          </w:tcPr>
          <w:p w14:paraId="38FBEF3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3415743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w:t>
            </w:r>
          </w:p>
        </w:tc>
        <w:tc>
          <w:tcPr>
            <w:tcW w:w="2442" w:type="dxa"/>
            <w:hideMark/>
          </w:tcPr>
          <w:p w14:paraId="36191EC7" w14:textId="27E1FA8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40973C0" w14:textId="77777777" w:rsidTr="00B63C68">
        <w:trPr>
          <w:trHeight w:hRule="exact" w:val="629"/>
          <w:jc w:val="center"/>
        </w:trPr>
        <w:tc>
          <w:tcPr>
            <w:tcW w:w="3809" w:type="dxa"/>
            <w:hideMark/>
          </w:tcPr>
          <w:p w14:paraId="35D6759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Longueur de la ligne de fuite, suivant STP</w:t>
            </w:r>
          </w:p>
        </w:tc>
        <w:tc>
          <w:tcPr>
            <w:tcW w:w="1067" w:type="dxa"/>
            <w:hideMark/>
          </w:tcPr>
          <w:p w14:paraId="7F696D0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mm</w:t>
            </w:r>
          </w:p>
        </w:tc>
        <w:tc>
          <w:tcPr>
            <w:tcW w:w="2136" w:type="dxa"/>
            <w:hideMark/>
          </w:tcPr>
          <w:p w14:paraId="0A88A39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6F805F6" w14:textId="2355C5F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E31808F" w14:textId="77777777" w:rsidTr="00B63C68">
        <w:trPr>
          <w:trHeight w:hRule="exact" w:val="323"/>
          <w:jc w:val="center"/>
        </w:trPr>
        <w:tc>
          <w:tcPr>
            <w:tcW w:w="3809" w:type="dxa"/>
            <w:hideMark/>
          </w:tcPr>
          <w:p w14:paraId="59AA6E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Hauteur</w:t>
            </w:r>
          </w:p>
        </w:tc>
        <w:tc>
          <w:tcPr>
            <w:tcW w:w="1067" w:type="dxa"/>
            <w:hideMark/>
          </w:tcPr>
          <w:p w14:paraId="7A53B35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mm</w:t>
            </w:r>
          </w:p>
        </w:tc>
        <w:tc>
          <w:tcPr>
            <w:tcW w:w="2136" w:type="dxa"/>
            <w:hideMark/>
          </w:tcPr>
          <w:p w14:paraId="7813C54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2984294F" w14:textId="2C979CC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9078FF6" w14:textId="77777777" w:rsidTr="00B63C68">
        <w:trPr>
          <w:trHeight w:hRule="exact" w:val="323"/>
          <w:jc w:val="center"/>
        </w:trPr>
        <w:tc>
          <w:tcPr>
            <w:tcW w:w="3809" w:type="dxa"/>
            <w:hideMark/>
          </w:tcPr>
          <w:p w14:paraId="5C1DC5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Poids</w:t>
            </w:r>
          </w:p>
        </w:tc>
        <w:tc>
          <w:tcPr>
            <w:tcW w:w="1067" w:type="dxa"/>
            <w:hideMark/>
          </w:tcPr>
          <w:p w14:paraId="7D1C06D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kg</w:t>
            </w:r>
          </w:p>
        </w:tc>
        <w:tc>
          <w:tcPr>
            <w:tcW w:w="2136" w:type="dxa"/>
            <w:hideMark/>
          </w:tcPr>
          <w:p w14:paraId="373F3E8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104E5B0C" w14:textId="4F6612D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FB244DF" w14:textId="77777777" w:rsidTr="00B63C68">
        <w:trPr>
          <w:trHeight w:hRule="exact" w:val="323"/>
          <w:jc w:val="center"/>
        </w:trPr>
        <w:tc>
          <w:tcPr>
            <w:tcW w:w="3809" w:type="dxa"/>
            <w:hideMark/>
          </w:tcPr>
          <w:p w14:paraId="222A97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5701E542" w14:textId="19ECF9A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7EC4E8D1" w14:textId="33323CB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6324A3F1" w14:textId="294FB8B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330CDE8" w14:textId="77777777" w:rsidTr="00B63C68">
        <w:trPr>
          <w:trHeight w:hRule="exact" w:val="467"/>
          <w:jc w:val="center"/>
        </w:trPr>
        <w:tc>
          <w:tcPr>
            <w:tcW w:w="3809" w:type="dxa"/>
            <w:hideMark/>
          </w:tcPr>
          <w:p w14:paraId="4508DD3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7. Dispositif de commande</w:t>
            </w:r>
          </w:p>
        </w:tc>
        <w:tc>
          <w:tcPr>
            <w:tcW w:w="1067" w:type="dxa"/>
            <w:hideMark/>
          </w:tcPr>
          <w:p w14:paraId="001AE498" w14:textId="726DC02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2C04063" w14:textId="7770C40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4472CD0A" w14:textId="3C1CF4C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A8C5B0D" w14:textId="77777777" w:rsidTr="00B63C68">
        <w:trPr>
          <w:trHeight w:hRule="exact" w:val="323"/>
          <w:jc w:val="center"/>
        </w:trPr>
        <w:tc>
          <w:tcPr>
            <w:tcW w:w="3809" w:type="dxa"/>
            <w:hideMark/>
          </w:tcPr>
          <w:p w14:paraId="0257E5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Type de commande</w:t>
            </w:r>
          </w:p>
        </w:tc>
        <w:tc>
          <w:tcPr>
            <w:tcW w:w="1067" w:type="dxa"/>
            <w:hideMark/>
          </w:tcPr>
          <w:p w14:paraId="010CE78E" w14:textId="3DE6F44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671BDA97" w14:textId="6035D89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29DCB48" w14:textId="0CC2739F"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8012AFF" w14:textId="77777777" w:rsidTr="00B63C68">
        <w:trPr>
          <w:trHeight w:hRule="exact" w:val="323"/>
          <w:jc w:val="center"/>
        </w:trPr>
        <w:tc>
          <w:tcPr>
            <w:tcW w:w="3809" w:type="dxa"/>
            <w:hideMark/>
          </w:tcPr>
          <w:p w14:paraId="258DF0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tripolaire ou monopolaire</w:t>
            </w:r>
          </w:p>
        </w:tc>
        <w:tc>
          <w:tcPr>
            <w:tcW w:w="1067" w:type="dxa"/>
            <w:hideMark/>
          </w:tcPr>
          <w:p w14:paraId="513DB1A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6D62D1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monopolaire</w:t>
            </w:r>
          </w:p>
        </w:tc>
        <w:tc>
          <w:tcPr>
            <w:tcW w:w="2442" w:type="dxa"/>
            <w:hideMark/>
          </w:tcPr>
          <w:p w14:paraId="218C8CC5" w14:textId="1ADA43A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75517C7" w14:textId="77777777" w:rsidTr="00B63C68">
        <w:trPr>
          <w:trHeight w:hRule="exact" w:val="323"/>
          <w:jc w:val="center"/>
        </w:trPr>
        <w:tc>
          <w:tcPr>
            <w:tcW w:w="3809" w:type="dxa"/>
            <w:hideMark/>
          </w:tcPr>
          <w:p w14:paraId="4FDB52C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motorisée ou manuelle</w:t>
            </w:r>
          </w:p>
        </w:tc>
        <w:tc>
          <w:tcPr>
            <w:tcW w:w="1067" w:type="dxa"/>
            <w:hideMark/>
          </w:tcPr>
          <w:p w14:paraId="2C03637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190C08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motorisée</w:t>
            </w:r>
          </w:p>
        </w:tc>
        <w:tc>
          <w:tcPr>
            <w:tcW w:w="2442" w:type="dxa"/>
            <w:hideMark/>
          </w:tcPr>
          <w:p w14:paraId="7DA468CA" w14:textId="4262FE1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BFC1385" w14:textId="77777777" w:rsidTr="00B63C68">
        <w:trPr>
          <w:trHeight w:hRule="exact" w:val="491"/>
          <w:jc w:val="center"/>
        </w:trPr>
        <w:tc>
          <w:tcPr>
            <w:tcW w:w="3809" w:type="dxa"/>
            <w:hideMark/>
          </w:tcPr>
          <w:p w14:paraId="067DF3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Type (référence constructeur)</w:t>
            </w:r>
          </w:p>
        </w:tc>
        <w:tc>
          <w:tcPr>
            <w:tcW w:w="1067" w:type="dxa"/>
            <w:hideMark/>
          </w:tcPr>
          <w:p w14:paraId="28F916A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76E6B4F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0BBA7A8C" w14:textId="6AB9B12F"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C9E54AB" w14:textId="77777777" w:rsidTr="00B63C68">
        <w:trPr>
          <w:trHeight w:hRule="exact" w:val="323"/>
          <w:jc w:val="center"/>
        </w:trPr>
        <w:tc>
          <w:tcPr>
            <w:tcW w:w="3809" w:type="dxa"/>
            <w:hideMark/>
          </w:tcPr>
          <w:p w14:paraId="608593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Coffrets de commande</w:t>
            </w:r>
          </w:p>
        </w:tc>
        <w:tc>
          <w:tcPr>
            <w:tcW w:w="1067" w:type="dxa"/>
            <w:hideMark/>
          </w:tcPr>
          <w:p w14:paraId="7F843267" w14:textId="70CF3E3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D8EA131" w14:textId="59921A7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3CA8D5F" w14:textId="550E55D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F0661F5" w14:textId="77777777" w:rsidTr="00B63C68">
        <w:trPr>
          <w:trHeight w:hRule="exact" w:val="819"/>
          <w:jc w:val="center"/>
        </w:trPr>
        <w:tc>
          <w:tcPr>
            <w:tcW w:w="3809" w:type="dxa"/>
            <w:hideMark/>
          </w:tcPr>
          <w:p w14:paraId="612318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- 1 coffret de commande par pôle (3 au total) + 1 coffret de regroupement</w:t>
            </w:r>
          </w:p>
        </w:tc>
        <w:tc>
          <w:tcPr>
            <w:tcW w:w="1067" w:type="dxa"/>
            <w:hideMark/>
          </w:tcPr>
          <w:p w14:paraId="1A63AAD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7C9E369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5CA27243" w14:textId="21FF262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2551CE3" w14:textId="77777777" w:rsidTr="00B63C68">
        <w:trPr>
          <w:trHeight w:hRule="exact" w:val="323"/>
          <w:jc w:val="center"/>
        </w:trPr>
        <w:tc>
          <w:tcPr>
            <w:tcW w:w="3809" w:type="dxa"/>
            <w:hideMark/>
          </w:tcPr>
          <w:p w14:paraId="12E8EA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motorisée ou manuelle</w:t>
            </w:r>
          </w:p>
        </w:tc>
        <w:tc>
          <w:tcPr>
            <w:tcW w:w="1067" w:type="dxa"/>
            <w:hideMark/>
          </w:tcPr>
          <w:p w14:paraId="0C6F182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1CFD680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motorisée</w:t>
            </w:r>
          </w:p>
        </w:tc>
        <w:tc>
          <w:tcPr>
            <w:tcW w:w="2442" w:type="dxa"/>
            <w:hideMark/>
          </w:tcPr>
          <w:p w14:paraId="408CBDAB" w14:textId="5468010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FFF1F88" w14:textId="77777777" w:rsidTr="00B63C68">
        <w:trPr>
          <w:trHeight w:hRule="exact" w:val="323"/>
          <w:jc w:val="center"/>
        </w:trPr>
        <w:tc>
          <w:tcPr>
            <w:tcW w:w="3809" w:type="dxa"/>
            <w:hideMark/>
          </w:tcPr>
          <w:p w14:paraId="4642338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Motorisation</w:t>
            </w:r>
          </w:p>
        </w:tc>
        <w:tc>
          <w:tcPr>
            <w:tcW w:w="1067" w:type="dxa"/>
            <w:hideMark/>
          </w:tcPr>
          <w:p w14:paraId="74BF1CF3" w14:textId="34FC7FB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62C699DA" w14:textId="55BBD02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78091888" w14:textId="212DC8C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C2D8EC5" w14:textId="77777777" w:rsidTr="00B63C68">
        <w:trPr>
          <w:trHeight w:hRule="exact" w:val="323"/>
          <w:jc w:val="center"/>
        </w:trPr>
        <w:tc>
          <w:tcPr>
            <w:tcW w:w="3809" w:type="dxa"/>
            <w:hideMark/>
          </w:tcPr>
          <w:p w14:paraId="49695D4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tension d'alimentation</w:t>
            </w:r>
          </w:p>
        </w:tc>
        <w:tc>
          <w:tcPr>
            <w:tcW w:w="1067" w:type="dxa"/>
            <w:hideMark/>
          </w:tcPr>
          <w:p w14:paraId="6A2C417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Vcc</w:t>
            </w:r>
          </w:p>
        </w:tc>
        <w:tc>
          <w:tcPr>
            <w:tcW w:w="2136" w:type="dxa"/>
            <w:hideMark/>
          </w:tcPr>
          <w:p w14:paraId="3ED82F7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110</w:t>
            </w:r>
          </w:p>
        </w:tc>
        <w:tc>
          <w:tcPr>
            <w:tcW w:w="2442" w:type="dxa"/>
            <w:hideMark/>
          </w:tcPr>
          <w:p w14:paraId="06A1119E" w14:textId="747D4FB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15C90AA" w14:textId="77777777" w:rsidTr="00B63C68">
        <w:trPr>
          <w:trHeight w:hRule="exact" w:val="491"/>
          <w:jc w:val="center"/>
        </w:trPr>
        <w:tc>
          <w:tcPr>
            <w:tcW w:w="3809" w:type="dxa"/>
            <w:hideMark/>
          </w:tcPr>
          <w:p w14:paraId="2ACB1A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Commande manuelle de secours</w:t>
            </w:r>
          </w:p>
        </w:tc>
        <w:tc>
          <w:tcPr>
            <w:tcW w:w="1067" w:type="dxa"/>
            <w:hideMark/>
          </w:tcPr>
          <w:p w14:paraId="4CC4489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2121832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1DB12EC9" w14:textId="0668FBC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D201361" w14:textId="77777777" w:rsidTr="00B63C68">
        <w:trPr>
          <w:trHeight w:hRule="exact" w:val="491"/>
          <w:jc w:val="center"/>
        </w:trPr>
        <w:tc>
          <w:tcPr>
            <w:tcW w:w="3809" w:type="dxa"/>
            <w:hideMark/>
          </w:tcPr>
          <w:p w14:paraId="472693B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type de commande (manivelle, …)</w:t>
            </w:r>
          </w:p>
        </w:tc>
        <w:tc>
          <w:tcPr>
            <w:tcW w:w="1067" w:type="dxa"/>
            <w:hideMark/>
          </w:tcPr>
          <w:p w14:paraId="2DFD91A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73CA442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31A68A9A" w14:textId="048EB26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66CC50F" w14:textId="77777777" w:rsidTr="00B63C68">
        <w:trPr>
          <w:trHeight w:hRule="exact" w:val="491"/>
          <w:jc w:val="center"/>
        </w:trPr>
        <w:tc>
          <w:tcPr>
            <w:tcW w:w="3809" w:type="dxa"/>
            <w:hideMark/>
          </w:tcPr>
          <w:p w14:paraId="32945D7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couple maximum au dispositif de commande</w:t>
            </w:r>
          </w:p>
        </w:tc>
        <w:tc>
          <w:tcPr>
            <w:tcW w:w="1067" w:type="dxa"/>
            <w:hideMark/>
          </w:tcPr>
          <w:p w14:paraId="00D33172" w14:textId="715F792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411C9C42" w14:textId="76B7B58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1A37283" w14:textId="00BC7063"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6CA3B4D" w14:textId="77777777" w:rsidTr="00B63C68">
        <w:trPr>
          <w:trHeight w:hRule="exact" w:val="323"/>
          <w:jc w:val="center"/>
        </w:trPr>
        <w:tc>
          <w:tcPr>
            <w:tcW w:w="3809" w:type="dxa"/>
            <w:hideMark/>
          </w:tcPr>
          <w:p w14:paraId="45D0B68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commande de fermeture</w:t>
            </w:r>
          </w:p>
        </w:tc>
        <w:tc>
          <w:tcPr>
            <w:tcW w:w="1067" w:type="dxa"/>
            <w:hideMark/>
          </w:tcPr>
          <w:p w14:paraId="72F6410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Nm</w:t>
            </w:r>
          </w:p>
        </w:tc>
        <w:tc>
          <w:tcPr>
            <w:tcW w:w="2136" w:type="dxa"/>
            <w:hideMark/>
          </w:tcPr>
          <w:p w14:paraId="6C28FB3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7B3B2368" w14:textId="5830462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ED173BF" w14:textId="77777777" w:rsidTr="00B63C68">
        <w:trPr>
          <w:trHeight w:hRule="exact" w:val="323"/>
          <w:jc w:val="center"/>
        </w:trPr>
        <w:tc>
          <w:tcPr>
            <w:tcW w:w="3809" w:type="dxa"/>
            <w:hideMark/>
          </w:tcPr>
          <w:p w14:paraId="3751CFD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commande d'ouverture</w:t>
            </w:r>
          </w:p>
        </w:tc>
        <w:tc>
          <w:tcPr>
            <w:tcW w:w="1067" w:type="dxa"/>
            <w:hideMark/>
          </w:tcPr>
          <w:p w14:paraId="589E4C6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Nm</w:t>
            </w:r>
          </w:p>
        </w:tc>
        <w:tc>
          <w:tcPr>
            <w:tcW w:w="2136" w:type="dxa"/>
            <w:hideMark/>
          </w:tcPr>
          <w:p w14:paraId="4BE6168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54FC518D" w14:textId="4F011FB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BB4DB85" w14:textId="77777777" w:rsidTr="00B63C68">
        <w:trPr>
          <w:trHeight w:hRule="exact" w:val="731"/>
          <w:jc w:val="center"/>
        </w:trPr>
        <w:tc>
          <w:tcPr>
            <w:tcW w:w="3809" w:type="dxa"/>
            <w:hideMark/>
          </w:tcPr>
          <w:p w14:paraId="74526B4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hauteur opérationnelle maximale au dessus du niveau du sol</w:t>
            </w:r>
          </w:p>
        </w:tc>
        <w:tc>
          <w:tcPr>
            <w:tcW w:w="1067" w:type="dxa"/>
            <w:hideMark/>
          </w:tcPr>
          <w:p w14:paraId="18EB98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mm</w:t>
            </w:r>
          </w:p>
        </w:tc>
        <w:tc>
          <w:tcPr>
            <w:tcW w:w="2136" w:type="dxa"/>
            <w:hideMark/>
          </w:tcPr>
          <w:p w14:paraId="2147635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1000</w:t>
            </w:r>
          </w:p>
        </w:tc>
        <w:tc>
          <w:tcPr>
            <w:tcW w:w="2442" w:type="dxa"/>
            <w:hideMark/>
          </w:tcPr>
          <w:p w14:paraId="4ABBA4FA" w14:textId="792B707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2EE79E9E" w14:textId="77777777" w:rsidTr="00B63C68">
        <w:trPr>
          <w:trHeight w:hRule="exact" w:val="630"/>
          <w:jc w:val="center"/>
        </w:trPr>
        <w:tc>
          <w:tcPr>
            <w:tcW w:w="3809" w:type="dxa"/>
            <w:hideMark/>
          </w:tcPr>
          <w:p w14:paraId="045648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Contacts de signalisation à 3 positions selon CEI 60129</w:t>
            </w:r>
          </w:p>
        </w:tc>
        <w:tc>
          <w:tcPr>
            <w:tcW w:w="1067" w:type="dxa"/>
            <w:hideMark/>
          </w:tcPr>
          <w:p w14:paraId="7D3563E7" w14:textId="1286B17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446822B" w14:textId="5453F90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1FFC58CE" w14:textId="34855B9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9EA94B6" w14:textId="77777777" w:rsidTr="00B63C68">
        <w:trPr>
          <w:trHeight w:hRule="exact" w:val="491"/>
          <w:jc w:val="center"/>
        </w:trPr>
        <w:tc>
          <w:tcPr>
            <w:tcW w:w="3809" w:type="dxa"/>
            <w:hideMark/>
          </w:tcPr>
          <w:p w14:paraId="06BCEDB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courant assigné permanent</w:t>
            </w:r>
          </w:p>
        </w:tc>
        <w:tc>
          <w:tcPr>
            <w:tcW w:w="1067" w:type="dxa"/>
            <w:hideMark/>
          </w:tcPr>
          <w:p w14:paraId="18F74E0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627A561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10 A (classe 1)</w:t>
            </w:r>
          </w:p>
        </w:tc>
        <w:tc>
          <w:tcPr>
            <w:tcW w:w="2442" w:type="dxa"/>
            <w:hideMark/>
          </w:tcPr>
          <w:p w14:paraId="0A466703" w14:textId="7B182FE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0C02E51" w14:textId="77777777" w:rsidTr="00B63C68">
        <w:trPr>
          <w:trHeight w:hRule="exact" w:val="323"/>
          <w:jc w:val="center"/>
        </w:trPr>
        <w:tc>
          <w:tcPr>
            <w:tcW w:w="3809" w:type="dxa"/>
            <w:hideMark/>
          </w:tcPr>
          <w:p w14:paraId="4757F3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Résistance de chauffage</w:t>
            </w:r>
          </w:p>
        </w:tc>
        <w:tc>
          <w:tcPr>
            <w:tcW w:w="1067" w:type="dxa"/>
            <w:hideMark/>
          </w:tcPr>
          <w:p w14:paraId="14354422" w14:textId="69F1E47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A8383F2" w14:textId="7FD7851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269D294" w14:textId="0A1ADDD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E0E6AD1" w14:textId="77777777" w:rsidTr="00B63C68">
        <w:trPr>
          <w:trHeight w:hRule="exact" w:val="491"/>
          <w:jc w:val="center"/>
        </w:trPr>
        <w:tc>
          <w:tcPr>
            <w:tcW w:w="3809" w:type="dxa"/>
            <w:hideMark/>
          </w:tcPr>
          <w:p w14:paraId="57BD95E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tension d'alimentation (50 Hz)</w:t>
            </w:r>
          </w:p>
        </w:tc>
        <w:tc>
          <w:tcPr>
            <w:tcW w:w="1067" w:type="dxa"/>
            <w:hideMark/>
          </w:tcPr>
          <w:p w14:paraId="1F2C531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Vca</w:t>
            </w:r>
          </w:p>
        </w:tc>
        <w:tc>
          <w:tcPr>
            <w:tcW w:w="2136" w:type="dxa"/>
            <w:hideMark/>
          </w:tcPr>
          <w:p w14:paraId="027BD46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230</w:t>
            </w:r>
          </w:p>
        </w:tc>
        <w:tc>
          <w:tcPr>
            <w:tcW w:w="2442" w:type="dxa"/>
            <w:hideMark/>
          </w:tcPr>
          <w:p w14:paraId="639108E0" w14:textId="43BC4F9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4D3FCBC" w14:textId="77777777" w:rsidTr="00B63C68">
        <w:trPr>
          <w:trHeight w:hRule="exact" w:val="323"/>
          <w:jc w:val="center"/>
        </w:trPr>
        <w:tc>
          <w:tcPr>
            <w:tcW w:w="3809" w:type="dxa"/>
            <w:hideMark/>
          </w:tcPr>
          <w:p w14:paraId="1A24C4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tolérances</w:t>
            </w:r>
          </w:p>
        </w:tc>
        <w:tc>
          <w:tcPr>
            <w:tcW w:w="1067" w:type="dxa"/>
            <w:hideMark/>
          </w:tcPr>
          <w:p w14:paraId="0FA341E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05247FF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85 à 110</w:t>
            </w:r>
          </w:p>
        </w:tc>
        <w:tc>
          <w:tcPr>
            <w:tcW w:w="2442" w:type="dxa"/>
            <w:hideMark/>
          </w:tcPr>
          <w:p w14:paraId="644E8F15" w14:textId="2A46950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FED5C47" w14:textId="77777777" w:rsidTr="00B63C68">
        <w:trPr>
          <w:trHeight w:hRule="exact" w:val="323"/>
          <w:jc w:val="center"/>
        </w:trPr>
        <w:tc>
          <w:tcPr>
            <w:tcW w:w="3809" w:type="dxa"/>
            <w:hideMark/>
          </w:tcPr>
          <w:p w14:paraId="439385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puissance assignée</w:t>
            </w:r>
          </w:p>
        </w:tc>
        <w:tc>
          <w:tcPr>
            <w:tcW w:w="1067" w:type="dxa"/>
            <w:hideMark/>
          </w:tcPr>
          <w:p w14:paraId="0D77301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w:t>
            </w:r>
          </w:p>
        </w:tc>
        <w:tc>
          <w:tcPr>
            <w:tcW w:w="2136" w:type="dxa"/>
            <w:hideMark/>
          </w:tcPr>
          <w:p w14:paraId="307DA3B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5EFECC38" w14:textId="70CFC4F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5535231" w14:textId="77777777" w:rsidTr="00B63C68">
        <w:trPr>
          <w:trHeight w:hRule="exact" w:val="323"/>
          <w:jc w:val="center"/>
        </w:trPr>
        <w:tc>
          <w:tcPr>
            <w:tcW w:w="3809" w:type="dxa"/>
            <w:hideMark/>
          </w:tcPr>
          <w:p w14:paraId="7FFA0B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Degré de protection IP</w:t>
            </w:r>
          </w:p>
        </w:tc>
        <w:tc>
          <w:tcPr>
            <w:tcW w:w="1067" w:type="dxa"/>
            <w:hideMark/>
          </w:tcPr>
          <w:p w14:paraId="3689A3DE" w14:textId="6DC53ED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9603C0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 IP55</w:t>
            </w:r>
          </w:p>
        </w:tc>
        <w:tc>
          <w:tcPr>
            <w:tcW w:w="2442" w:type="dxa"/>
            <w:hideMark/>
          </w:tcPr>
          <w:p w14:paraId="5BEB1A0D" w14:textId="430937B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BE719CD" w14:textId="77777777" w:rsidTr="00B63C68">
        <w:trPr>
          <w:trHeight w:hRule="exact" w:val="323"/>
          <w:jc w:val="center"/>
        </w:trPr>
        <w:tc>
          <w:tcPr>
            <w:tcW w:w="3809" w:type="dxa"/>
            <w:hideMark/>
          </w:tcPr>
          <w:p w14:paraId="48850A1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32E15B4B" w14:textId="53AA5CF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A78098B" w14:textId="49BC42A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A12BCF0" w14:textId="56559D8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5CA759B" w14:textId="77777777" w:rsidTr="00B63C68">
        <w:trPr>
          <w:trHeight w:hRule="exact" w:val="467"/>
          <w:jc w:val="center"/>
        </w:trPr>
        <w:tc>
          <w:tcPr>
            <w:tcW w:w="3809" w:type="dxa"/>
            <w:hideMark/>
          </w:tcPr>
          <w:p w14:paraId="6BD5CCC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8. Sécurité et verrouillages</w:t>
            </w:r>
          </w:p>
        </w:tc>
        <w:tc>
          <w:tcPr>
            <w:tcW w:w="1067" w:type="dxa"/>
            <w:hideMark/>
          </w:tcPr>
          <w:p w14:paraId="041DB926" w14:textId="2D88A82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354ABF8" w14:textId="6EA863F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6255EF4E" w14:textId="4D0F0B1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CD2BD73" w14:textId="77777777" w:rsidTr="00B63C68">
        <w:trPr>
          <w:trHeight w:hRule="exact" w:val="323"/>
          <w:jc w:val="center"/>
        </w:trPr>
        <w:tc>
          <w:tcPr>
            <w:tcW w:w="3809" w:type="dxa"/>
            <w:hideMark/>
          </w:tcPr>
          <w:p w14:paraId="130E85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Commande électrique</w:t>
            </w:r>
          </w:p>
        </w:tc>
        <w:tc>
          <w:tcPr>
            <w:tcW w:w="1067" w:type="dxa"/>
            <w:hideMark/>
          </w:tcPr>
          <w:p w14:paraId="2F323EDC" w14:textId="5529329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35A25404" w14:textId="2887B94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2F7DEBFB" w14:textId="79DAD4F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CC6C73F" w14:textId="77777777" w:rsidTr="00B63C68">
        <w:trPr>
          <w:trHeight w:hRule="exact" w:val="287"/>
          <w:jc w:val="center"/>
        </w:trPr>
        <w:tc>
          <w:tcPr>
            <w:tcW w:w="3809" w:type="dxa"/>
            <w:hideMark/>
          </w:tcPr>
          <w:p w14:paraId="0BBAA0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verrouillage mécanique du moteur électrique</w:t>
            </w:r>
          </w:p>
        </w:tc>
        <w:tc>
          <w:tcPr>
            <w:tcW w:w="1067" w:type="dxa"/>
            <w:hideMark/>
          </w:tcPr>
          <w:p w14:paraId="11A3597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2AB573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423D8291" w14:textId="5B2A011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65C2877F" w14:textId="77777777" w:rsidTr="00B63C68">
        <w:trPr>
          <w:trHeight w:hRule="exact" w:val="719"/>
          <w:jc w:val="center"/>
        </w:trPr>
        <w:tc>
          <w:tcPr>
            <w:tcW w:w="3809" w:type="dxa"/>
            <w:hideMark/>
          </w:tcPr>
          <w:p w14:paraId="00D69C2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circuit d'alimentation du moteur interruptible par le verrouillage</w:t>
            </w:r>
          </w:p>
        </w:tc>
        <w:tc>
          <w:tcPr>
            <w:tcW w:w="1067" w:type="dxa"/>
            <w:vMerge w:val="restart"/>
            <w:hideMark/>
          </w:tcPr>
          <w:p w14:paraId="4432071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vMerge w:val="restart"/>
            <w:hideMark/>
          </w:tcPr>
          <w:p w14:paraId="4E48008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vMerge w:val="restart"/>
            <w:hideMark/>
          </w:tcPr>
          <w:p w14:paraId="3B487523" w14:textId="7577DF7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F8A48F6" w14:textId="77777777" w:rsidTr="00B63C68">
        <w:trPr>
          <w:trHeight w:val="299"/>
          <w:jc w:val="center"/>
        </w:trPr>
        <w:tc>
          <w:tcPr>
            <w:tcW w:w="3809" w:type="dxa"/>
            <w:hideMark/>
          </w:tcPr>
          <w:p w14:paraId="72D4ED6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Mécanique</w:t>
            </w:r>
          </w:p>
        </w:tc>
        <w:tc>
          <w:tcPr>
            <w:tcW w:w="1067" w:type="dxa"/>
            <w:vMerge/>
            <w:hideMark/>
          </w:tcPr>
          <w:p w14:paraId="6DA543B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vMerge/>
            <w:hideMark/>
          </w:tcPr>
          <w:p w14:paraId="7823AA8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vMerge/>
            <w:hideMark/>
          </w:tcPr>
          <w:p w14:paraId="0B510DC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BAA48A8" w14:textId="77777777" w:rsidTr="00B63C68">
        <w:trPr>
          <w:trHeight w:val="971"/>
          <w:jc w:val="center"/>
        </w:trPr>
        <w:tc>
          <w:tcPr>
            <w:tcW w:w="3809" w:type="dxa"/>
            <w:hideMark/>
          </w:tcPr>
          <w:p w14:paraId="371DCB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sectionneur en position "ouvert" ou "fermée" (dispositif de cadenassage diam 8 mm possible)</w:t>
            </w:r>
          </w:p>
        </w:tc>
        <w:tc>
          <w:tcPr>
            <w:tcW w:w="1067" w:type="dxa"/>
            <w:hideMark/>
          </w:tcPr>
          <w:p w14:paraId="0D1A87A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DD3F90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vMerge/>
            <w:hideMark/>
          </w:tcPr>
          <w:p w14:paraId="58053AB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12B517A" w14:textId="77777777" w:rsidTr="00B63C68">
        <w:trPr>
          <w:trHeight w:hRule="exact" w:val="323"/>
          <w:jc w:val="center"/>
        </w:trPr>
        <w:tc>
          <w:tcPr>
            <w:tcW w:w="3809" w:type="dxa"/>
            <w:hideMark/>
          </w:tcPr>
          <w:p w14:paraId="2EB24E7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0979FC1D" w14:textId="12C590F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7C98AD3" w14:textId="4057CD9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79DF9385" w14:textId="0377F77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BBF6780" w14:textId="77777777" w:rsidTr="00B63C68">
        <w:trPr>
          <w:trHeight w:hRule="exact" w:val="467"/>
          <w:jc w:val="center"/>
        </w:trPr>
        <w:tc>
          <w:tcPr>
            <w:tcW w:w="3809" w:type="dxa"/>
            <w:hideMark/>
          </w:tcPr>
          <w:p w14:paraId="45E1680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10. Caractéristiques mécaniques</w:t>
            </w:r>
          </w:p>
        </w:tc>
        <w:tc>
          <w:tcPr>
            <w:tcW w:w="1067" w:type="dxa"/>
            <w:hideMark/>
          </w:tcPr>
          <w:p w14:paraId="73616D12" w14:textId="2C5DA4F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7BA24E23" w14:textId="1F8E609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1C9C85A2" w14:textId="341B3D1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610A699" w14:textId="77777777" w:rsidTr="00B63C68">
        <w:trPr>
          <w:trHeight w:hRule="exact" w:val="491"/>
          <w:jc w:val="center"/>
        </w:trPr>
        <w:tc>
          <w:tcPr>
            <w:tcW w:w="3809" w:type="dxa"/>
            <w:hideMark/>
          </w:tcPr>
          <w:p w14:paraId="38F2769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Poids du sectionneur complet</w:t>
            </w:r>
          </w:p>
        </w:tc>
        <w:tc>
          <w:tcPr>
            <w:tcW w:w="1067" w:type="dxa"/>
            <w:hideMark/>
          </w:tcPr>
          <w:p w14:paraId="48BB3CB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kg</w:t>
            </w:r>
          </w:p>
        </w:tc>
        <w:tc>
          <w:tcPr>
            <w:tcW w:w="2136" w:type="dxa"/>
            <w:hideMark/>
          </w:tcPr>
          <w:p w14:paraId="521520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0F8BED06" w14:textId="14029D5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BE4A699" w14:textId="77777777" w:rsidTr="00B63C68">
        <w:trPr>
          <w:trHeight w:hRule="exact" w:val="491"/>
          <w:jc w:val="center"/>
        </w:trPr>
        <w:tc>
          <w:tcPr>
            <w:tcW w:w="3809" w:type="dxa"/>
            <w:hideMark/>
          </w:tcPr>
          <w:p w14:paraId="47D3DD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Poids des coffrets de commande</w:t>
            </w:r>
          </w:p>
        </w:tc>
        <w:tc>
          <w:tcPr>
            <w:tcW w:w="1067" w:type="dxa"/>
            <w:hideMark/>
          </w:tcPr>
          <w:p w14:paraId="25E64263" w14:textId="435A656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D8D883D" w14:textId="7DF1CC21"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9B04F73" w14:textId="4030FD6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7870FD4" w14:textId="77777777" w:rsidTr="00B63C68">
        <w:trPr>
          <w:trHeight w:hRule="exact" w:val="491"/>
          <w:jc w:val="center"/>
        </w:trPr>
        <w:tc>
          <w:tcPr>
            <w:tcW w:w="3809" w:type="dxa"/>
            <w:hideMark/>
          </w:tcPr>
          <w:p w14:paraId="1DD821C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coffret de commande tripolaire</w:t>
            </w:r>
          </w:p>
        </w:tc>
        <w:tc>
          <w:tcPr>
            <w:tcW w:w="1067" w:type="dxa"/>
            <w:hideMark/>
          </w:tcPr>
          <w:p w14:paraId="0794EC9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kg</w:t>
            </w:r>
          </w:p>
        </w:tc>
        <w:tc>
          <w:tcPr>
            <w:tcW w:w="2136" w:type="dxa"/>
            <w:hideMark/>
          </w:tcPr>
          <w:p w14:paraId="77445AA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NA</w:t>
            </w:r>
          </w:p>
        </w:tc>
        <w:tc>
          <w:tcPr>
            <w:tcW w:w="2442" w:type="dxa"/>
            <w:hideMark/>
          </w:tcPr>
          <w:p w14:paraId="1455B82B" w14:textId="32765C8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B0DF7C2" w14:textId="77777777" w:rsidTr="00B63C68">
        <w:trPr>
          <w:trHeight w:hRule="exact" w:val="491"/>
          <w:jc w:val="center"/>
        </w:trPr>
        <w:tc>
          <w:tcPr>
            <w:tcW w:w="3809" w:type="dxa"/>
            <w:hideMark/>
          </w:tcPr>
          <w:p w14:paraId="5377196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coffrets de commande par pôle</w:t>
            </w:r>
          </w:p>
        </w:tc>
        <w:tc>
          <w:tcPr>
            <w:tcW w:w="1067" w:type="dxa"/>
            <w:hideMark/>
          </w:tcPr>
          <w:p w14:paraId="1B17232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kg</w:t>
            </w:r>
          </w:p>
        </w:tc>
        <w:tc>
          <w:tcPr>
            <w:tcW w:w="2136" w:type="dxa"/>
            <w:hideMark/>
          </w:tcPr>
          <w:p w14:paraId="61AD07C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4610515B" w14:textId="01C816B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68ED092" w14:textId="77777777" w:rsidTr="00B63C68">
        <w:trPr>
          <w:trHeight w:hRule="exact" w:val="323"/>
          <w:jc w:val="center"/>
        </w:trPr>
        <w:tc>
          <w:tcPr>
            <w:tcW w:w="3809" w:type="dxa"/>
            <w:hideMark/>
          </w:tcPr>
          <w:p w14:paraId="61E6B6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coffret de regroupement</w:t>
            </w:r>
          </w:p>
        </w:tc>
        <w:tc>
          <w:tcPr>
            <w:tcW w:w="1067" w:type="dxa"/>
            <w:hideMark/>
          </w:tcPr>
          <w:p w14:paraId="6AEC864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kg</w:t>
            </w:r>
          </w:p>
        </w:tc>
        <w:tc>
          <w:tcPr>
            <w:tcW w:w="2136" w:type="dxa"/>
            <w:hideMark/>
          </w:tcPr>
          <w:p w14:paraId="0EE9527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280DDAC7" w14:textId="741C070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78F446B" w14:textId="77777777" w:rsidTr="00B63C68">
        <w:trPr>
          <w:trHeight w:hRule="exact" w:val="323"/>
          <w:jc w:val="center"/>
        </w:trPr>
        <w:tc>
          <w:tcPr>
            <w:tcW w:w="3809" w:type="dxa"/>
            <w:hideMark/>
          </w:tcPr>
          <w:p w14:paraId="1FE4476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1395315D" w14:textId="7246794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D936D90" w14:textId="14A677C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7BDF10AA" w14:textId="514DB39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B99960A" w14:textId="77777777" w:rsidTr="00B63C68">
        <w:trPr>
          <w:trHeight w:hRule="exact" w:val="570"/>
          <w:jc w:val="center"/>
        </w:trPr>
        <w:tc>
          <w:tcPr>
            <w:tcW w:w="3809" w:type="dxa"/>
            <w:hideMark/>
          </w:tcPr>
          <w:p w14:paraId="0E407D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11. Caractéristiques de construction</w:t>
            </w:r>
          </w:p>
        </w:tc>
        <w:tc>
          <w:tcPr>
            <w:tcW w:w="1067" w:type="dxa"/>
            <w:hideMark/>
          </w:tcPr>
          <w:p w14:paraId="5B2280FC" w14:textId="2CEF2E00"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5BB184A" w14:textId="6EC48BC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059FB96F" w14:textId="0533C3C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CB134C2" w14:textId="77777777" w:rsidTr="00B63C68">
        <w:trPr>
          <w:trHeight w:hRule="exact" w:val="323"/>
          <w:jc w:val="center"/>
        </w:trPr>
        <w:tc>
          <w:tcPr>
            <w:tcW w:w="3809" w:type="dxa"/>
            <w:hideMark/>
          </w:tcPr>
          <w:p w14:paraId="2E1DD8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Couteaux principaux</w:t>
            </w:r>
          </w:p>
        </w:tc>
        <w:tc>
          <w:tcPr>
            <w:tcW w:w="1067" w:type="dxa"/>
            <w:hideMark/>
          </w:tcPr>
          <w:p w14:paraId="4A10EC6E" w14:textId="2DE9E19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64B1806" w14:textId="008017D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09E54C6A" w14:textId="4D1FD04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6BBAA90" w14:textId="77777777" w:rsidTr="00B63C68">
        <w:trPr>
          <w:trHeight w:hRule="exact" w:val="731"/>
          <w:jc w:val="center"/>
        </w:trPr>
        <w:tc>
          <w:tcPr>
            <w:tcW w:w="3809" w:type="dxa"/>
            <w:hideMark/>
          </w:tcPr>
          <w:p w14:paraId="7541BD6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nature (Al, Cu argenté électrolytiquement ou Cu étamé)</w:t>
            </w:r>
          </w:p>
        </w:tc>
        <w:tc>
          <w:tcPr>
            <w:tcW w:w="1067" w:type="dxa"/>
            <w:hideMark/>
          </w:tcPr>
          <w:p w14:paraId="760D25A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716BAD2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4ADF61E7" w14:textId="5886E61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001D9BC" w14:textId="77777777" w:rsidTr="00B63C68">
        <w:trPr>
          <w:trHeight w:hRule="exact" w:val="323"/>
          <w:jc w:val="center"/>
        </w:trPr>
        <w:tc>
          <w:tcPr>
            <w:tcW w:w="3809" w:type="dxa"/>
            <w:hideMark/>
          </w:tcPr>
          <w:p w14:paraId="188B59B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longueur</w:t>
            </w:r>
          </w:p>
        </w:tc>
        <w:tc>
          <w:tcPr>
            <w:tcW w:w="1067" w:type="dxa"/>
            <w:hideMark/>
          </w:tcPr>
          <w:p w14:paraId="34FE723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mm</w:t>
            </w:r>
          </w:p>
        </w:tc>
        <w:tc>
          <w:tcPr>
            <w:tcW w:w="2136" w:type="dxa"/>
            <w:hideMark/>
          </w:tcPr>
          <w:p w14:paraId="2070778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15A758AE" w14:textId="4A36475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763EAF2" w14:textId="77777777" w:rsidTr="00B63C68">
        <w:trPr>
          <w:trHeight w:hRule="exact" w:val="971"/>
          <w:jc w:val="center"/>
        </w:trPr>
        <w:tc>
          <w:tcPr>
            <w:tcW w:w="3809" w:type="dxa"/>
            <w:hideMark/>
          </w:tcPr>
          <w:p w14:paraId="720AE8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fourniture de toutes les pièces de connexion nécessaire au raccordement</w:t>
            </w:r>
          </w:p>
        </w:tc>
        <w:tc>
          <w:tcPr>
            <w:tcW w:w="1067" w:type="dxa"/>
            <w:hideMark/>
          </w:tcPr>
          <w:p w14:paraId="2796879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54DC8E6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2C4F4056" w14:textId="1F5CA569"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B636E17" w14:textId="77777777" w:rsidTr="00B63C68">
        <w:trPr>
          <w:trHeight w:hRule="exact" w:val="323"/>
          <w:jc w:val="center"/>
        </w:trPr>
        <w:tc>
          <w:tcPr>
            <w:tcW w:w="3809" w:type="dxa"/>
            <w:hideMark/>
          </w:tcPr>
          <w:p w14:paraId="4F393F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w:t>
            </w:r>
          </w:p>
        </w:tc>
        <w:tc>
          <w:tcPr>
            <w:tcW w:w="1067" w:type="dxa"/>
            <w:hideMark/>
          </w:tcPr>
          <w:p w14:paraId="6249A9D2" w14:textId="404272D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3F04C3F1" w14:textId="503C0602"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4DDC88C" w14:textId="29BF5026"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35E979D" w14:textId="77777777" w:rsidTr="00B63C68">
        <w:trPr>
          <w:trHeight w:hRule="exact" w:val="467"/>
          <w:jc w:val="center"/>
        </w:trPr>
        <w:tc>
          <w:tcPr>
            <w:tcW w:w="3809" w:type="dxa"/>
            <w:hideMark/>
          </w:tcPr>
          <w:p w14:paraId="708329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12. Traitement anticorrosion</w:t>
            </w:r>
          </w:p>
        </w:tc>
        <w:tc>
          <w:tcPr>
            <w:tcW w:w="1067" w:type="dxa"/>
            <w:hideMark/>
          </w:tcPr>
          <w:p w14:paraId="72EBF3BC" w14:textId="2B7277F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60F26BB4" w14:textId="6171982C"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galvanisation à chaud</w:t>
            </w:r>
          </w:p>
        </w:tc>
        <w:tc>
          <w:tcPr>
            <w:tcW w:w="2442" w:type="dxa"/>
            <w:hideMark/>
          </w:tcPr>
          <w:p w14:paraId="4F1AD4B2" w14:textId="5DE7AE7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C2EA70E" w14:textId="77777777" w:rsidTr="00B63C68">
        <w:trPr>
          <w:trHeight w:hRule="exact" w:val="491"/>
          <w:jc w:val="center"/>
        </w:trPr>
        <w:tc>
          <w:tcPr>
            <w:tcW w:w="3809" w:type="dxa"/>
            <w:hideMark/>
          </w:tcPr>
          <w:p w14:paraId="6EEB51E7" w14:textId="693111AB"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Ch</w:t>
            </w:r>
            <w:r w:rsidR="00777544">
              <w:rPr>
                <w:sz w:val="20"/>
                <w:szCs w:val="20"/>
              </w:rPr>
              <w:t>â</w:t>
            </w:r>
            <w:r w:rsidRPr="00777544">
              <w:rPr>
                <w:sz w:val="20"/>
                <w:szCs w:val="20"/>
              </w:rPr>
              <w:t>ssis et armoires de commande galvanisés</w:t>
            </w:r>
          </w:p>
        </w:tc>
        <w:tc>
          <w:tcPr>
            <w:tcW w:w="1067" w:type="dxa"/>
            <w:hideMark/>
          </w:tcPr>
          <w:p w14:paraId="54B1EC0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8B88B9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6AD08296" w14:textId="1C1D0D4F"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2353C58" w14:textId="77777777" w:rsidTr="00B63C68">
        <w:trPr>
          <w:trHeight w:hRule="exact" w:val="731"/>
          <w:jc w:val="center"/>
        </w:trPr>
        <w:tc>
          <w:tcPr>
            <w:tcW w:w="3809" w:type="dxa"/>
            <w:hideMark/>
          </w:tcPr>
          <w:p w14:paraId="04CBB9F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Principe Duplex (galvanisé + peinture) suivant la STG</w:t>
            </w:r>
          </w:p>
        </w:tc>
        <w:tc>
          <w:tcPr>
            <w:tcW w:w="1067" w:type="dxa"/>
            <w:hideMark/>
          </w:tcPr>
          <w:p w14:paraId="16A96E6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7CFD380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195CA511" w14:textId="21944FC4"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5F276903" w14:textId="77777777" w:rsidTr="00B63C68">
        <w:trPr>
          <w:trHeight w:hRule="exact" w:val="491"/>
          <w:jc w:val="center"/>
        </w:trPr>
        <w:tc>
          <w:tcPr>
            <w:tcW w:w="3809" w:type="dxa"/>
            <w:hideMark/>
          </w:tcPr>
          <w:p w14:paraId="1F58B4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Teinte finale de la peinture</w:t>
            </w:r>
          </w:p>
        </w:tc>
        <w:tc>
          <w:tcPr>
            <w:tcW w:w="1067" w:type="dxa"/>
            <w:hideMark/>
          </w:tcPr>
          <w:p w14:paraId="290491F1" w14:textId="51C4D14B"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2F5F867F" w14:textId="069E01D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7EB77599" w14:textId="76B9558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656B008" w14:textId="77777777" w:rsidTr="00B63C68">
        <w:trPr>
          <w:trHeight w:hRule="exact" w:val="323"/>
          <w:jc w:val="center"/>
        </w:trPr>
        <w:tc>
          <w:tcPr>
            <w:tcW w:w="3809" w:type="dxa"/>
            <w:hideMark/>
          </w:tcPr>
          <w:p w14:paraId="05F490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pièces à la masse</w:t>
            </w:r>
          </w:p>
        </w:tc>
        <w:tc>
          <w:tcPr>
            <w:tcW w:w="1067" w:type="dxa"/>
            <w:hideMark/>
          </w:tcPr>
          <w:p w14:paraId="1263D3D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1AC321B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4AF078CA" w14:textId="3F13976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59659C1" w14:textId="77777777" w:rsidTr="00B63C68">
        <w:trPr>
          <w:trHeight w:hRule="exact" w:val="323"/>
          <w:jc w:val="center"/>
        </w:trPr>
        <w:tc>
          <w:tcPr>
            <w:tcW w:w="3809" w:type="dxa"/>
            <w:hideMark/>
          </w:tcPr>
          <w:p w14:paraId="46ABE3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pièces sous tension</w:t>
            </w:r>
          </w:p>
        </w:tc>
        <w:tc>
          <w:tcPr>
            <w:tcW w:w="1067" w:type="dxa"/>
            <w:hideMark/>
          </w:tcPr>
          <w:p w14:paraId="4B4EC82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2860444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10270FD0" w14:textId="6DA51A0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1BB62BA1" w14:textId="77777777" w:rsidTr="00B63C68">
        <w:trPr>
          <w:trHeight w:hRule="exact" w:val="491"/>
          <w:jc w:val="center"/>
        </w:trPr>
        <w:tc>
          <w:tcPr>
            <w:tcW w:w="3809" w:type="dxa"/>
            <w:hideMark/>
          </w:tcPr>
          <w:p w14:paraId="33FE2DF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brides métalliques des isolateurs</w:t>
            </w:r>
          </w:p>
        </w:tc>
        <w:tc>
          <w:tcPr>
            <w:tcW w:w="1067" w:type="dxa"/>
            <w:hideMark/>
          </w:tcPr>
          <w:p w14:paraId="3936F37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0C26EAA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à spécifier</w:t>
            </w:r>
          </w:p>
        </w:tc>
        <w:tc>
          <w:tcPr>
            <w:tcW w:w="2442" w:type="dxa"/>
            <w:hideMark/>
          </w:tcPr>
          <w:p w14:paraId="4C05F5DE" w14:textId="71E42175"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38C33E92" w14:textId="77777777" w:rsidTr="00B63C68">
        <w:trPr>
          <w:trHeight w:hRule="exact" w:val="959"/>
          <w:jc w:val="center"/>
        </w:trPr>
        <w:tc>
          <w:tcPr>
            <w:tcW w:w="3809" w:type="dxa"/>
            <w:hideMark/>
          </w:tcPr>
          <w:p w14:paraId="36B47B2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Connexions de mise à la terre, conducteurs métalliques, ... seront libre de</w:t>
            </w:r>
          </w:p>
        </w:tc>
        <w:tc>
          <w:tcPr>
            <w:tcW w:w="1067" w:type="dxa"/>
            <w:vMerge w:val="restart"/>
            <w:hideMark/>
          </w:tcPr>
          <w:p w14:paraId="44E4914E" w14:textId="57E47838"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FA741E5" w14:textId="72E4D9C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vMerge w:val="restart"/>
            <w:hideMark/>
          </w:tcPr>
          <w:p w14:paraId="1E979887" w14:textId="5083948A"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75F02F19" w14:textId="77777777" w:rsidTr="00B63C68">
        <w:trPr>
          <w:trHeight w:val="299"/>
          <w:jc w:val="center"/>
        </w:trPr>
        <w:tc>
          <w:tcPr>
            <w:tcW w:w="3809" w:type="dxa"/>
            <w:hideMark/>
          </w:tcPr>
          <w:p w14:paraId="354444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Peinture</w:t>
            </w:r>
          </w:p>
        </w:tc>
        <w:tc>
          <w:tcPr>
            <w:tcW w:w="1067" w:type="dxa"/>
            <w:vMerge/>
            <w:hideMark/>
          </w:tcPr>
          <w:p w14:paraId="1703C33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0664754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vMerge/>
            <w:hideMark/>
          </w:tcPr>
          <w:p w14:paraId="56F451B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023191C5" w14:textId="77777777" w:rsidTr="00B63C68">
        <w:trPr>
          <w:trHeight w:hRule="exact" w:val="323"/>
          <w:jc w:val="center"/>
        </w:trPr>
        <w:tc>
          <w:tcPr>
            <w:tcW w:w="3809" w:type="dxa"/>
            <w:hideMark/>
          </w:tcPr>
          <w:p w14:paraId="1A4BCCD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14. Langues</w:t>
            </w:r>
          </w:p>
        </w:tc>
        <w:tc>
          <w:tcPr>
            <w:tcW w:w="1067" w:type="dxa"/>
            <w:hideMark/>
          </w:tcPr>
          <w:p w14:paraId="68FD35C8" w14:textId="62E645AD"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136" w:type="dxa"/>
            <w:hideMark/>
          </w:tcPr>
          <w:p w14:paraId="55051AEA" w14:textId="370BEBF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c>
          <w:tcPr>
            <w:tcW w:w="2442" w:type="dxa"/>
            <w:hideMark/>
          </w:tcPr>
          <w:p w14:paraId="3FE65401" w14:textId="5F69498F"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r w:rsidR="00B63C68" w:rsidRPr="00777544" w14:paraId="405FD3A5" w14:textId="77777777" w:rsidTr="00B63C68">
        <w:trPr>
          <w:trHeight w:hRule="exact" w:val="581"/>
          <w:jc w:val="center"/>
        </w:trPr>
        <w:tc>
          <w:tcPr>
            <w:tcW w:w="3809" w:type="dxa"/>
            <w:hideMark/>
          </w:tcPr>
          <w:p w14:paraId="42B1D92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sz w:val="20"/>
                <w:szCs w:val="20"/>
              </w:rPr>
            </w:pPr>
            <w:r w:rsidRPr="00777544">
              <w:rPr>
                <w:sz w:val="20"/>
                <w:szCs w:val="20"/>
              </w:rPr>
              <w:t>• Les documents sont établis en français</w:t>
            </w:r>
          </w:p>
        </w:tc>
        <w:tc>
          <w:tcPr>
            <w:tcW w:w="1067" w:type="dxa"/>
            <w:hideMark/>
          </w:tcPr>
          <w:p w14:paraId="3BE49BE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w:t>
            </w:r>
          </w:p>
        </w:tc>
        <w:tc>
          <w:tcPr>
            <w:tcW w:w="2136" w:type="dxa"/>
            <w:hideMark/>
          </w:tcPr>
          <w:p w14:paraId="4C3E3C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r w:rsidRPr="00777544">
              <w:rPr>
                <w:sz w:val="20"/>
                <w:szCs w:val="20"/>
              </w:rPr>
              <w:t>oui</w:t>
            </w:r>
          </w:p>
        </w:tc>
        <w:tc>
          <w:tcPr>
            <w:tcW w:w="2442" w:type="dxa"/>
            <w:hideMark/>
          </w:tcPr>
          <w:p w14:paraId="0A9CE73D" w14:textId="6537EE6E" w:rsidR="00B63C68" w:rsidRPr="00777544" w:rsidRDefault="00B63C68" w:rsidP="00C051E1">
            <w:pPr>
              <w:suppressAutoHyphens/>
              <w:overflowPunct w:val="0"/>
              <w:autoSpaceDE w:val="0"/>
              <w:autoSpaceDN w:val="0"/>
              <w:adjustRightInd w:val="0"/>
              <w:spacing w:after="142" w:line="240" w:lineRule="atLeast"/>
              <w:jc w:val="center"/>
              <w:textAlignment w:val="baseline"/>
              <w:rPr>
                <w:sz w:val="20"/>
                <w:szCs w:val="20"/>
              </w:rPr>
            </w:pPr>
          </w:p>
        </w:tc>
      </w:tr>
    </w:tbl>
    <w:p w14:paraId="37473B8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42C39B0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51F7E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fr-CA" w:eastAsia="fr-FR"/>
        </w:rPr>
        <w:br w:type="page"/>
      </w:r>
      <w:bookmarkStart w:id="619" w:name="_Toc100316856"/>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3</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lang w:val="fr-CA" w:eastAsia="fr-FR"/>
        </w:rPr>
        <w:t> : Disjoncteur tripolaire 225 KV</w:t>
      </w:r>
      <w:bookmarkEnd w:id="619"/>
    </w:p>
    <w:tbl>
      <w:tblPr>
        <w:tblW w:w="1063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0" w:type="dxa"/>
          <w:right w:w="40" w:type="dxa"/>
        </w:tblCellMar>
        <w:tblLook w:val="04A0" w:firstRow="1" w:lastRow="0" w:firstColumn="1" w:lastColumn="0" w:noHBand="0" w:noVBand="1"/>
      </w:tblPr>
      <w:tblGrid>
        <w:gridCol w:w="5031"/>
        <w:gridCol w:w="876"/>
        <w:gridCol w:w="2600"/>
        <w:gridCol w:w="2128"/>
      </w:tblGrid>
      <w:tr w:rsidR="00B63C68" w:rsidRPr="00777544" w14:paraId="296A2DAC" w14:textId="77777777" w:rsidTr="00B63C68">
        <w:trPr>
          <w:trHeight w:val="378"/>
          <w:tblHeader/>
          <w:jc w:val="center"/>
        </w:trPr>
        <w:tc>
          <w:tcPr>
            <w:tcW w:w="10632" w:type="dxa"/>
            <w:gridSpan w:val="4"/>
            <w:tcBorders>
              <w:top w:val="single" w:sz="2" w:space="0" w:color="auto"/>
              <w:left w:val="single" w:sz="2" w:space="0" w:color="auto"/>
              <w:bottom w:val="single" w:sz="2" w:space="0" w:color="auto"/>
              <w:right w:val="single" w:sz="2" w:space="0" w:color="auto"/>
            </w:tcBorders>
            <w:hideMark/>
          </w:tcPr>
          <w:p w14:paraId="0450C38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HTB  225 KV </w:t>
            </w:r>
          </w:p>
        </w:tc>
      </w:tr>
      <w:tr w:rsidR="00B63C68" w:rsidRPr="00777544" w14:paraId="2A41C753" w14:textId="77777777" w:rsidTr="00B63C68">
        <w:trPr>
          <w:trHeight w:val="341"/>
          <w:tblHeader/>
          <w:jc w:val="center"/>
        </w:trPr>
        <w:tc>
          <w:tcPr>
            <w:tcW w:w="10632" w:type="dxa"/>
            <w:gridSpan w:val="4"/>
            <w:tcBorders>
              <w:top w:val="single" w:sz="2" w:space="0" w:color="auto"/>
              <w:left w:val="single" w:sz="2" w:space="0" w:color="auto"/>
              <w:bottom w:val="single" w:sz="2" w:space="0" w:color="auto"/>
              <w:right w:val="single" w:sz="2" w:space="0" w:color="auto"/>
            </w:tcBorders>
            <w:hideMark/>
          </w:tcPr>
          <w:p w14:paraId="6966DD3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DISJONCTEUR TRIPOLAIRE 225 KV </w:t>
            </w:r>
          </w:p>
        </w:tc>
      </w:tr>
      <w:tr w:rsidR="00B63C68" w:rsidRPr="00777544" w14:paraId="33B6EC67" w14:textId="77777777" w:rsidTr="00B63C68">
        <w:trPr>
          <w:trHeight w:hRule="exact" w:val="746"/>
          <w:tblHeader/>
          <w:jc w:val="center"/>
        </w:trPr>
        <w:tc>
          <w:tcPr>
            <w:tcW w:w="5030" w:type="dxa"/>
            <w:vMerge w:val="restart"/>
            <w:tcBorders>
              <w:top w:val="single" w:sz="2" w:space="0" w:color="auto"/>
              <w:left w:val="single" w:sz="2" w:space="0" w:color="auto"/>
              <w:bottom w:val="single" w:sz="2" w:space="0" w:color="auto"/>
              <w:right w:val="single" w:sz="2" w:space="0" w:color="auto"/>
            </w:tcBorders>
          </w:tcPr>
          <w:p w14:paraId="388879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69876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1FAC51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0C67B8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876" w:type="dxa"/>
            <w:vMerge w:val="restart"/>
            <w:tcBorders>
              <w:top w:val="single" w:sz="2" w:space="0" w:color="auto"/>
              <w:left w:val="single" w:sz="2" w:space="0" w:color="auto"/>
              <w:bottom w:val="single" w:sz="2" w:space="0" w:color="auto"/>
              <w:right w:val="single" w:sz="2" w:space="0" w:color="auto"/>
            </w:tcBorders>
          </w:tcPr>
          <w:p w14:paraId="022E577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46DD07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99" w:type="dxa"/>
            <w:vMerge w:val="restart"/>
            <w:tcBorders>
              <w:top w:val="single" w:sz="2" w:space="0" w:color="auto"/>
              <w:left w:val="single" w:sz="2" w:space="0" w:color="auto"/>
              <w:bottom w:val="single" w:sz="2" w:space="0" w:color="auto"/>
              <w:right w:val="single" w:sz="2" w:space="0" w:color="auto"/>
            </w:tcBorders>
          </w:tcPr>
          <w:p w14:paraId="286417C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22F01A2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hideMark/>
          </w:tcPr>
          <w:p w14:paraId="70276E1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B783416" w14:textId="77777777" w:rsidTr="00B63C68">
        <w:trPr>
          <w:trHeight w:val="328"/>
          <w:tblHeader/>
          <w:jc w:val="center"/>
        </w:trPr>
        <w:tc>
          <w:tcPr>
            <w:tcW w:w="10632" w:type="dxa"/>
            <w:vMerge/>
            <w:tcBorders>
              <w:top w:val="single" w:sz="2" w:space="0" w:color="auto"/>
              <w:left w:val="single" w:sz="2" w:space="0" w:color="auto"/>
              <w:bottom w:val="single" w:sz="2" w:space="0" w:color="auto"/>
              <w:right w:val="single" w:sz="2" w:space="0" w:color="auto"/>
            </w:tcBorders>
            <w:vAlign w:val="center"/>
            <w:hideMark/>
          </w:tcPr>
          <w:p w14:paraId="0B97FE1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876" w:type="dxa"/>
            <w:vMerge/>
            <w:tcBorders>
              <w:top w:val="single" w:sz="2" w:space="0" w:color="auto"/>
              <w:left w:val="single" w:sz="2" w:space="0" w:color="auto"/>
              <w:bottom w:val="single" w:sz="2" w:space="0" w:color="auto"/>
              <w:right w:val="single" w:sz="2" w:space="0" w:color="auto"/>
            </w:tcBorders>
            <w:vAlign w:val="center"/>
            <w:hideMark/>
          </w:tcPr>
          <w:p w14:paraId="60FA931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99" w:type="dxa"/>
            <w:vMerge/>
            <w:tcBorders>
              <w:top w:val="single" w:sz="2" w:space="0" w:color="auto"/>
              <w:left w:val="single" w:sz="2" w:space="0" w:color="auto"/>
              <w:bottom w:val="single" w:sz="2" w:space="0" w:color="auto"/>
              <w:right w:val="single" w:sz="2" w:space="0" w:color="auto"/>
            </w:tcBorders>
            <w:vAlign w:val="center"/>
            <w:hideMark/>
          </w:tcPr>
          <w:p w14:paraId="07E8B23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0508D2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3E7D642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67C7268" w14:textId="77777777" w:rsidTr="00B63C68">
        <w:trPr>
          <w:trHeight w:hRule="exact" w:val="280"/>
          <w:jc w:val="center"/>
        </w:trPr>
        <w:tc>
          <w:tcPr>
            <w:tcW w:w="5030" w:type="dxa"/>
            <w:tcBorders>
              <w:top w:val="single" w:sz="2" w:space="0" w:color="auto"/>
              <w:left w:val="single" w:sz="2" w:space="0" w:color="auto"/>
              <w:bottom w:val="single" w:sz="2" w:space="0" w:color="auto"/>
              <w:right w:val="single" w:sz="2" w:space="0" w:color="auto"/>
            </w:tcBorders>
            <w:hideMark/>
          </w:tcPr>
          <w:p w14:paraId="7D731CD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Caractéristiques générales</w:t>
            </w:r>
          </w:p>
        </w:tc>
        <w:tc>
          <w:tcPr>
            <w:tcW w:w="876" w:type="dxa"/>
            <w:tcBorders>
              <w:top w:val="single" w:sz="2" w:space="0" w:color="auto"/>
              <w:left w:val="single" w:sz="2" w:space="0" w:color="auto"/>
              <w:bottom w:val="single" w:sz="2" w:space="0" w:color="auto"/>
              <w:right w:val="single" w:sz="2" w:space="0" w:color="auto"/>
            </w:tcBorders>
          </w:tcPr>
          <w:p w14:paraId="4427214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2C34764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73AAB20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77634B9" w14:textId="77777777" w:rsidTr="00B63C68">
        <w:trPr>
          <w:trHeight w:hRule="exact" w:val="280"/>
          <w:jc w:val="center"/>
        </w:trPr>
        <w:tc>
          <w:tcPr>
            <w:tcW w:w="5030" w:type="dxa"/>
            <w:tcBorders>
              <w:top w:val="single" w:sz="2" w:space="0" w:color="auto"/>
              <w:left w:val="single" w:sz="2" w:space="0" w:color="auto"/>
              <w:bottom w:val="single" w:sz="2" w:space="0" w:color="auto"/>
              <w:right w:val="single" w:sz="2" w:space="0" w:color="auto"/>
            </w:tcBorders>
            <w:hideMark/>
          </w:tcPr>
          <w:p w14:paraId="1F3E05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876" w:type="dxa"/>
            <w:tcBorders>
              <w:top w:val="single" w:sz="2" w:space="0" w:color="auto"/>
              <w:left w:val="single" w:sz="2" w:space="0" w:color="auto"/>
              <w:bottom w:val="single" w:sz="2" w:space="0" w:color="auto"/>
              <w:right w:val="single" w:sz="2" w:space="0" w:color="auto"/>
            </w:tcBorders>
          </w:tcPr>
          <w:p w14:paraId="2955AF8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573A962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7D9FD33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D1CFC56" w14:textId="77777777" w:rsidTr="00B63C68">
        <w:trPr>
          <w:trHeight w:hRule="exact" w:val="288"/>
          <w:jc w:val="center"/>
        </w:trPr>
        <w:tc>
          <w:tcPr>
            <w:tcW w:w="5030" w:type="dxa"/>
            <w:tcBorders>
              <w:top w:val="single" w:sz="2" w:space="0" w:color="auto"/>
              <w:left w:val="single" w:sz="2" w:space="0" w:color="auto"/>
              <w:bottom w:val="single" w:sz="2" w:space="0" w:color="auto"/>
              <w:right w:val="single" w:sz="2" w:space="0" w:color="auto"/>
            </w:tcBorders>
            <w:hideMark/>
          </w:tcPr>
          <w:p w14:paraId="0CD19E5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Documentation technique constructeur </w:t>
            </w:r>
          </w:p>
        </w:tc>
        <w:tc>
          <w:tcPr>
            <w:tcW w:w="876" w:type="dxa"/>
            <w:tcBorders>
              <w:top w:val="single" w:sz="2" w:space="0" w:color="auto"/>
              <w:left w:val="single" w:sz="2" w:space="0" w:color="auto"/>
              <w:bottom w:val="single" w:sz="2" w:space="0" w:color="auto"/>
              <w:right w:val="single" w:sz="2" w:space="0" w:color="auto"/>
            </w:tcBorders>
          </w:tcPr>
          <w:p w14:paraId="60B3155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51467F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18A482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7A41790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CCDC57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7D05E5F" w14:textId="77777777" w:rsidTr="00B63C68">
        <w:trPr>
          <w:trHeight w:hRule="exact" w:val="286"/>
          <w:jc w:val="center"/>
        </w:trPr>
        <w:tc>
          <w:tcPr>
            <w:tcW w:w="5030" w:type="dxa"/>
            <w:tcBorders>
              <w:top w:val="single" w:sz="2" w:space="0" w:color="auto"/>
              <w:left w:val="single" w:sz="2" w:space="0" w:color="auto"/>
              <w:bottom w:val="single" w:sz="2" w:space="0" w:color="auto"/>
              <w:right w:val="single" w:sz="2" w:space="0" w:color="auto"/>
            </w:tcBorders>
            <w:hideMark/>
          </w:tcPr>
          <w:p w14:paraId="1C09392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876" w:type="dxa"/>
            <w:tcBorders>
              <w:top w:val="single" w:sz="2" w:space="0" w:color="auto"/>
              <w:left w:val="single" w:sz="2" w:space="0" w:color="auto"/>
              <w:bottom w:val="single" w:sz="2" w:space="0" w:color="auto"/>
              <w:right w:val="single" w:sz="2" w:space="0" w:color="auto"/>
            </w:tcBorders>
          </w:tcPr>
          <w:p w14:paraId="28E137D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32854A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1D4455D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Tripolaire/mécanique à ressort</w:t>
            </w:r>
          </w:p>
        </w:tc>
        <w:tc>
          <w:tcPr>
            <w:tcW w:w="2127" w:type="dxa"/>
            <w:tcBorders>
              <w:top w:val="single" w:sz="2" w:space="0" w:color="auto"/>
              <w:left w:val="single" w:sz="2" w:space="0" w:color="auto"/>
              <w:bottom w:val="single" w:sz="2" w:space="0" w:color="auto"/>
              <w:right w:val="single" w:sz="2" w:space="0" w:color="auto"/>
            </w:tcBorders>
          </w:tcPr>
          <w:p w14:paraId="619D3A3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695E4E1" w14:textId="77777777" w:rsidTr="00B63C68">
        <w:trPr>
          <w:trHeight w:hRule="exact" w:val="286"/>
          <w:jc w:val="center"/>
        </w:trPr>
        <w:tc>
          <w:tcPr>
            <w:tcW w:w="5030" w:type="dxa"/>
            <w:tcBorders>
              <w:top w:val="single" w:sz="2" w:space="0" w:color="auto"/>
              <w:left w:val="single" w:sz="2" w:space="0" w:color="auto"/>
              <w:bottom w:val="single" w:sz="2" w:space="0" w:color="auto"/>
              <w:right w:val="single" w:sz="2" w:space="0" w:color="auto"/>
            </w:tcBorders>
            <w:hideMark/>
          </w:tcPr>
          <w:p w14:paraId="3FC15A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 phases</w:t>
            </w:r>
          </w:p>
        </w:tc>
        <w:tc>
          <w:tcPr>
            <w:tcW w:w="876" w:type="dxa"/>
            <w:tcBorders>
              <w:top w:val="single" w:sz="2" w:space="0" w:color="auto"/>
              <w:left w:val="single" w:sz="2" w:space="0" w:color="auto"/>
              <w:bottom w:val="single" w:sz="2" w:space="0" w:color="auto"/>
              <w:right w:val="single" w:sz="2" w:space="0" w:color="auto"/>
            </w:tcBorders>
          </w:tcPr>
          <w:p w14:paraId="77B5C68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138D3FB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w:t>
            </w:r>
          </w:p>
        </w:tc>
        <w:tc>
          <w:tcPr>
            <w:tcW w:w="2127" w:type="dxa"/>
            <w:tcBorders>
              <w:top w:val="single" w:sz="2" w:space="0" w:color="auto"/>
              <w:left w:val="single" w:sz="2" w:space="0" w:color="auto"/>
              <w:bottom w:val="single" w:sz="2" w:space="0" w:color="auto"/>
              <w:right w:val="single" w:sz="2" w:space="0" w:color="auto"/>
            </w:tcBorders>
          </w:tcPr>
          <w:p w14:paraId="2CD15AD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3832074" w14:textId="77777777" w:rsidTr="00B63C68">
        <w:trPr>
          <w:trHeight w:hRule="exact" w:val="286"/>
          <w:jc w:val="center"/>
        </w:trPr>
        <w:tc>
          <w:tcPr>
            <w:tcW w:w="5030" w:type="dxa"/>
            <w:tcBorders>
              <w:top w:val="single" w:sz="2" w:space="0" w:color="auto"/>
              <w:left w:val="single" w:sz="2" w:space="0" w:color="auto"/>
              <w:bottom w:val="single" w:sz="2" w:space="0" w:color="auto"/>
              <w:right w:val="single" w:sz="2" w:space="0" w:color="auto"/>
            </w:tcBorders>
            <w:hideMark/>
          </w:tcPr>
          <w:p w14:paraId="6F7A8D9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minimale </w:t>
            </w:r>
          </w:p>
        </w:tc>
        <w:tc>
          <w:tcPr>
            <w:tcW w:w="876" w:type="dxa"/>
            <w:tcBorders>
              <w:top w:val="single" w:sz="2" w:space="0" w:color="auto"/>
              <w:left w:val="single" w:sz="2" w:space="0" w:color="auto"/>
              <w:bottom w:val="single" w:sz="2" w:space="0" w:color="auto"/>
              <w:right w:val="single" w:sz="2" w:space="0" w:color="auto"/>
            </w:tcBorders>
          </w:tcPr>
          <w:p w14:paraId="4B96AB7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w:t>
            </w:r>
          </w:p>
          <w:p w14:paraId="6E3C53A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1B616D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w:t>
            </w:r>
          </w:p>
        </w:tc>
        <w:tc>
          <w:tcPr>
            <w:tcW w:w="2127" w:type="dxa"/>
            <w:tcBorders>
              <w:top w:val="single" w:sz="2" w:space="0" w:color="auto"/>
              <w:left w:val="single" w:sz="2" w:space="0" w:color="auto"/>
              <w:bottom w:val="single" w:sz="2" w:space="0" w:color="auto"/>
              <w:right w:val="single" w:sz="2" w:space="0" w:color="auto"/>
            </w:tcBorders>
          </w:tcPr>
          <w:p w14:paraId="03B3C1A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21966A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E23AA0E" w14:textId="77777777" w:rsidTr="00B63C68">
        <w:trPr>
          <w:trHeight w:hRule="exact" w:val="278"/>
          <w:jc w:val="center"/>
        </w:trPr>
        <w:tc>
          <w:tcPr>
            <w:tcW w:w="5030" w:type="dxa"/>
            <w:tcBorders>
              <w:top w:val="single" w:sz="2" w:space="0" w:color="auto"/>
              <w:left w:val="single" w:sz="2" w:space="0" w:color="auto"/>
              <w:bottom w:val="single" w:sz="2" w:space="0" w:color="auto"/>
              <w:right w:val="single" w:sz="2" w:space="0" w:color="auto"/>
            </w:tcBorders>
            <w:hideMark/>
          </w:tcPr>
          <w:p w14:paraId="1880E6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maximale </w:t>
            </w:r>
          </w:p>
        </w:tc>
        <w:tc>
          <w:tcPr>
            <w:tcW w:w="876" w:type="dxa"/>
            <w:tcBorders>
              <w:top w:val="single" w:sz="2" w:space="0" w:color="auto"/>
              <w:left w:val="single" w:sz="2" w:space="0" w:color="auto"/>
              <w:bottom w:val="single" w:sz="2" w:space="0" w:color="auto"/>
              <w:right w:val="single" w:sz="2" w:space="0" w:color="auto"/>
            </w:tcBorders>
            <w:hideMark/>
          </w:tcPr>
          <w:p w14:paraId="24194B9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w:t>
            </w:r>
          </w:p>
        </w:tc>
        <w:tc>
          <w:tcPr>
            <w:tcW w:w="2599" w:type="dxa"/>
            <w:tcBorders>
              <w:top w:val="single" w:sz="2" w:space="0" w:color="auto"/>
              <w:left w:val="single" w:sz="2" w:space="0" w:color="auto"/>
              <w:bottom w:val="single" w:sz="2" w:space="0" w:color="auto"/>
              <w:right w:val="single" w:sz="2" w:space="0" w:color="auto"/>
            </w:tcBorders>
            <w:hideMark/>
          </w:tcPr>
          <w:p w14:paraId="7976E68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45</w:t>
            </w:r>
          </w:p>
        </w:tc>
        <w:tc>
          <w:tcPr>
            <w:tcW w:w="2127" w:type="dxa"/>
            <w:tcBorders>
              <w:top w:val="single" w:sz="2" w:space="0" w:color="auto"/>
              <w:left w:val="single" w:sz="2" w:space="0" w:color="auto"/>
              <w:bottom w:val="single" w:sz="2" w:space="0" w:color="auto"/>
              <w:right w:val="single" w:sz="2" w:space="0" w:color="auto"/>
            </w:tcBorders>
          </w:tcPr>
          <w:p w14:paraId="6176CC1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58082B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44D4649" w14:textId="77777777" w:rsidTr="00B63C68">
        <w:trPr>
          <w:trHeight w:hRule="exact" w:val="259"/>
          <w:jc w:val="center"/>
        </w:trPr>
        <w:tc>
          <w:tcPr>
            <w:tcW w:w="5030" w:type="dxa"/>
            <w:tcBorders>
              <w:top w:val="single" w:sz="2" w:space="0" w:color="auto"/>
              <w:left w:val="single" w:sz="2" w:space="0" w:color="auto"/>
              <w:bottom w:val="single" w:sz="2" w:space="0" w:color="auto"/>
              <w:right w:val="single" w:sz="2" w:space="0" w:color="auto"/>
            </w:tcBorders>
            <w:hideMark/>
          </w:tcPr>
          <w:p w14:paraId="493FB3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Altitude maximale </w:t>
            </w:r>
          </w:p>
        </w:tc>
        <w:tc>
          <w:tcPr>
            <w:tcW w:w="876" w:type="dxa"/>
            <w:tcBorders>
              <w:top w:val="single" w:sz="2" w:space="0" w:color="auto"/>
              <w:left w:val="single" w:sz="2" w:space="0" w:color="auto"/>
              <w:bottom w:val="single" w:sz="2" w:space="0" w:color="auto"/>
              <w:right w:val="single" w:sz="2" w:space="0" w:color="auto"/>
            </w:tcBorders>
            <w:hideMark/>
          </w:tcPr>
          <w:p w14:paraId="2BD33C5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2599" w:type="dxa"/>
            <w:tcBorders>
              <w:top w:val="single" w:sz="2" w:space="0" w:color="auto"/>
              <w:left w:val="single" w:sz="2" w:space="0" w:color="auto"/>
              <w:bottom w:val="single" w:sz="2" w:space="0" w:color="auto"/>
              <w:right w:val="single" w:sz="2" w:space="0" w:color="auto"/>
            </w:tcBorders>
            <w:hideMark/>
          </w:tcPr>
          <w:p w14:paraId="61BF4E2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1000</w:t>
            </w:r>
          </w:p>
        </w:tc>
        <w:tc>
          <w:tcPr>
            <w:tcW w:w="2127" w:type="dxa"/>
            <w:tcBorders>
              <w:top w:val="single" w:sz="2" w:space="0" w:color="auto"/>
              <w:left w:val="single" w:sz="2" w:space="0" w:color="auto"/>
              <w:bottom w:val="single" w:sz="2" w:space="0" w:color="auto"/>
              <w:right w:val="single" w:sz="2" w:space="0" w:color="auto"/>
            </w:tcBorders>
          </w:tcPr>
          <w:p w14:paraId="0325A82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6B18BC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0EBA28A" w14:textId="77777777" w:rsidTr="00B63C68">
        <w:trPr>
          <w:trHeight w:hRule="exact" w:val="369"/>
          <w:jc w:val="center"/>
        </w:trPr>
        <w:tc>
          <w:tcPr>
            <w:tcW w:w="5030" w:type="dxa"/>
            <w:tcBorders>
              <w:top w:val="single" w:sz="2" w:space="0" w:color="auto"/>
              <w:left w:val="single" w:sz="2" w:space="0" w:color="auto"/>
              <w:bottom w:val="single" w:sz="2" w:space="0" w:color="auto"/>
              <w:right w:val="single" w:sz="2" w:space="0" w:color="auto"/>
            </w:tcBorders>
            <w:hideMark/>
          </w:tcPr>
          <w:p w14:paraId="538E57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Isolement (chambre de coupure) -Gaz</w:t>
            </w:r>
          </w:p>
        </w:tc>
        <w:tc>
          <w:tcPr>
            <w:tcW w:w="876" w:type="dxa"/>
            <w:tcBorders>
              <w:top w:val="single" w:sz="2" w:space="0" w:color="auto"/>
              <w:left w:val="single" w:sz="2" w:space="0" w:color="auto"/>
              <w:bottom w:val="single" w:sz="2" w:space="0" w:color="auto"/>
              <w:right w:val="single" w:sz="2" w:space="0" w:color="auto"/>
            </w:tcBorders>
          </w:tcPr>
          <w:p w14:paraId="16B81DA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30578D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SF6</w:t>
            </w:r>
          </w:p>
        </w:tc>
        <w:tc>
          <w:tcPr>
            <w:tcW w:w="2127" w:type="dxa"/>
            <w:tcBorders>
              <w:top w:val="single" w:sz="2" w:space="0" w:color="auto"/>
              <w:left w:val="single" w:sz="2" w:space="0" w:color="auto"/>
              <w:bottom w:val="single" w:sz="2" w:space="0" w:color="auto"/>
              <w:right w:val="single" w:sz="2" w:space="0" w:color="auto"/>
            </w:tcBorders>
          </w:tcPr>
          <w:p w14:paraId="29ED992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B18C93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14AB5DE" w14:textId="77777777" w:rsidTr="00B63C68">
        <w:trPr>
          <w:trHeight w:hRule="exact" w:val="338"/>
          <w:jc w:val="center"/>
        </w:trPr>
        <w:tc>
          <w:tcPr>
            <w:tcW w:w="5030" w:type="dxa"/>
            <w:tcBorders>
              <w:top w:val="single" w:sz="2" w:space="0" w:color="auto"/>
              <w:left w:val="single" w:sz="2" w:space="0" w:color="auto"/>
              <w:bottom w:val="single" w:sz="2" w:space="0" w:color="auto"/>
              <w:right w:val="single" w:sz="2" w:space="0" w:color="auto"/>
            </w:tcBorders>
            <w:hideMark/>
          </w:tcPr>
          <w:p w14:paraId="0AC7490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876" w:type="dxa"/>
            <w:tcBorders>
              <w:top w:val="single" w:sz="2" w:space="0" w:color="auto"/>
              <w:left w:val="single" w:sz="2" w:space="0" w:color="auto"/>
              <w:bottom w:val="single" w:sz="2" w:space="0" w:color="auto"/>
              <w:right w:val="single" w:sz="2" w:space="0" w:color="auto"/>
            </w:tcBorders>
          </w:tcPr>
          <w:p w14:paraId="1A492A3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3E490C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729359F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CEI-62271-100 CEI 606694</w:t>
            </w:r>
          </w:p>
        </w:tc>
        <w:tc>
          <w:tcPr>
            <w:tcW w:w="2127" w:type="dxa"/>
            <w:tcBorders>
              <w:top w:val="single" w:sz="2" w:space="0" w:color="auto"/>
              <w:left w:val="single" w:sz="2" w:space="0" w:color="auto"/>
              <w:bottom w:val="single" w:sz="2" w:space="0" w:color="auto"/>
              <w:right w:val="single" w:sz="2" w:space="0" w:color="auto"/>
            </w:tcBorders>
          </w:tcPr>
          <w:p w14:paraId="19EE541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71D7C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6D3B133" w14:textId="77777777" w:rsidTr="00B63C68">
        <w:trPr>
          <w:trHeight w:hRule="exact" w:val="338"/>
          <w:jc w:val="center"/>
        </w:trPr>
        <w:tc>
          <w:tcPr>
            <w:tcW w:w="5030" w:type="dxa"/>
            <w:tcBorders>
              <w:top w:val="single" w:sz="2" w:space="0" w:color="auto"/>
              <w:left w:val="single" w:sz="2" w:space="0" w:color="auto"/>
              <w:bottom w:val="single" w:sz="2" w:space="0" w:color="auto"/>
              <w:right w:val="single" w:sz="2" w:space="0" w:color="auto"/>
            </w:tcBorders>
            <w:hideMark/>
          </w:tcPr>
          <w:p w14:paraId="5A2FF2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électrique</w:t>
            </w:r>
          </w:p>
        </w:tc>
        <w:tc>
          <w:tcPr>
            <w:tcW w:w="876" w:type="dxa"/>
            <w:tcBorders>
              <w:top w:val="single" w:sz="2" w:space="0" w:color="auto"/>
              <w:left w:val="single" w:sz="2" w:space="0" w:color="auto"/>
              <w:bottom w:val="single" w:sz="2" w:space="0" w:color="auto"/>
              <w:right w:val="single" w:sz="2" w:space="0" w:color="auto"/>
            </w:tcBorders>
          </w:tcPr>
          <w:p w14:paraId="7C6C2FD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5D73978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E1</w:t>
            </w:r>
          </w:p>
        </w:tc>
        <w:tc>
          <w:tcPr>
            <w:tcW w:w="2127" w:type="dxa"/>
            <w:tcBorders>
              <w:top w:val="single" w:sz="2" w:space="0" w:color="auto"/>
              <w:left w:val="single" w:sz="2" w:space="0" w:color="auto"/>
              <w:bottom w:val="single" w:sz="2" w:space="0" w:color="auto"/>
              <w:right w:val="single" w:sz="2" w:space="0" w:color="auto"/>
            </w:tcBorders>
          </w:tcPr>
          <w:p w14:paraId="3689FDA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E52415C" w14:textId="77777777" w:rsidTr="00B63C68">
        <w:trPr>
          <w:trHeight w:hRule="exact" w:val="281"/>
          <w:jc w:val="center"/>
        </w:trPr>
        <w:tc>
          <w:tcPr>
            <w:tcW w:w="5030" w:type="dxa"/>
            <w:tcBorders>
              <w:top w:val="single" w:sz="2" w:space="0" w:color="auto"/>
              <w:left w:val="single" w:sz="2" w:space="0" w:color="auto"/>
              <w:bottom w:val="single" w:sz="2" w:space="0" w:color="auto"/>
              <w:right w:val="single" w:sz="2" w:space="0" w:color="auto"/>
            </w:tcBorders>
            <w:hideMark/>
          </w:tcPr>
          <w:p w14:paraId="6241D5B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mécanique</w:t>
            </w:r>
          </w:p>
        </w:tc>
        <w:tc>
          <w:tcPr>
            <w:tcW w:w="876" w:type="dxa"/>
            <w:tcBorders>
              <w:top w:val="single" w:sz="2" w:space="0" w:color="auto"/>
              <w:left w:val="single" w:sz="2" w:space="0" w:color="auto"/>
              <w:bottom w:val="single" w:sz="2" w:space="0" w:color="auto"/>
              <w:right w:val="single" w:sz="2" w:space="0" w:color="auto"/>
            </w:tcBorders>
          </w:tcPr>
          <w:p w14:paraId="12B054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11B8B49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M2(10 000 cycles)</w:t>
            </w:r>
          </w:p>
        </w:tc>
        <w:tc>
          <w:tcPr>
            <w:tcW w:w="2127" w:type="dxa"/>
            <w:tcBorders>
              <w:top w:val="single" w:sz="2" w:space="0" w:color="auto"/>
              <w:left w:val="single" w:sz="2" w:space="0" w:color="auto"/>
              <w:bottom w:val="single" w:sz="2" w:space="0" w:color="auto"/>
              <w:right w:val="single" w:sz="2" w:space="0" w:color="auto"/>
            </w:tcBorders>
          </w:tcPr>
          <w:p w14:paraId="75F4E06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5A5828D" w14:textId="77777777" w:rsidTr="00B63C68">
        <w:trPr>
          <w:trHeight w:hRule="exact" w:val="281"/>
          <w:jc w:val="center"/>
        </w:trPr>
        <w:tc>
          <w:tcPr>
            <w:tcW w:w="5030" w:type="dxa"/>
            <w:tcBorders>
              <w:top w:val="single" w:sz="2" w:space="0" w:color="auto"/>
              <w:left w:val="single" w:sz="2" w:space="0" w:color="auto"/>
              <w:bottom w:val="single" w:sz="2" w:space="0" w:color="auto"/>
              <w:right w:val="single" w:sz="2" w:space="0" w:color="auto"/>
            </w:tcBorders>
            <w:hideMark/>
          </w:tcPr>
          <w:p w14:paraId="44A254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d’installation</w:t>
            </w:r>
          </w:p>
        </w:tc>
        <w:tc>
          <w:tcPr>
            <w:tcW w:w="876" w:type="dxa"/>
            <w:tcBorders>
              <w:top w:val="single" w:sz="2" w:space="0" w:color="auto"/>
              <w:left w:val="single" w:sz="2" w:space="0" w:color="auto"/>
              <w:bottom w:val="single" w:sz="2" w:space="0" w:color="auto"/>
              <w:right w:val="single" w:sz="2" w:space="0" w:color="auto"/>
            </w:tcBorders>
          </w:tcPr>
          <w:p w14:paraId="2284B99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58D17F6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Extérieure</w:t>
            </w:r>
          </w:p>
        </w:tc>
        <w:tc>
          <w:tcPr>
            <w:tcW w:w="2127" w:type="dxa"/>
            <w:tcBorders>
              <w:top w:val="single" w:sz="2" w:space="0" w:color="auto"/>
              <w:left w:val="single" w:sz="2" w:space="0" w:color="auto"/>
              <w:bottom w:val="single" w:sz="2" w:space="0" w:color="auto"/>
              <w:right w:val="single" w:sz="2" w:space="0" w:color="auto"/>
            </w:tcBorders>
          </w:tcPr>
          <w:p w14:paraId="78112AD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6B7FDDC" w14:textId="77777777" w:rsidTr="00B63C68">
        <w:trPr>
          <w:trHeight w:hRule="exact" w:val="288"/>
          <w:jc w:val="center"/>
        </w:trPr>
        <w:tc>
          <w:tcPr>
            <w:tcW w:w="5030" w:type="dxa"/>
            <w:tcBorders>
              <w:top w:val="single" w:sz="2" w:space="0" w:color="auto"/>
              <w:left w:val="single" w:sz="2" w:space="0" w:color="auto"/>
              <w:bottom w:val="single" w:sz="2" w:space="0" w:color="auto"/>
              <w:right w:val="single" w:sz="2" w:space="0" w:color="auto"/>
            </w:tcBorders>
            <w:hideMark/>
          </w:tcPr>
          <w:p w14:paraId="798E2C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Durée de coupure assignée </w:t>
            </w:r>
          </w:p>
        </w:tc>
        <w:tc>
          <w:tcPr>
            <w:tcW w:w="876" w:type="dxa"/>
            <w:tcBorders>
              <w:top w:val="single" w:sz="2" w:space="0" w:color="auto"/>
              <w:left w:val="single" w:sz="2" w:space="0" w:color="auto"/>
              <w:bottom w:val="single" w:sz="2" w:space="0" w:color="auto"/>
              <w:right w:val="single" w:sz="2" w:space="0" w:color="auto"/>
            </w:tcBorders>
            <w:hideMark/>
          </w:tcPr>
          <w:p w14:paraId="5E4347B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ms</w:t>
            </w:r>
          </w:p>
        </w:tc>
        <w:tc>
          <w:tcPr>
            <w:tcW w:w="2599" w:type="dxa"/>
            <w:tcBorders>
              <w:top w:val="single" w:sz="2" w:space="0" w:color="auto"/>
              <w:left w:val="single" w:sz="2" w:space="0" w:color="auto"/>
              <w:bottom w:val="single" w:sz="2" w:space="0" w:color="auto"/>
              <w:right w:val="single" w:sz="2" w:space="0" w:color="auto"/>
            </w:tcBorders>
            <w:hideMark/>
          </w:tcPr>
          <w:p w14:paraId="5624375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w:t>
            </w:r>
          </w:p>
        </w:tc>
        <w:tc>
          <w:tcPr>
            <w:tcW w:w="2127" w:type="dxa"/>
            <w:tcBorders>
              <w:top w:val="single" w:sz="2" w:space="0" w:color="auto"/>
              <w:left w:val="single" w:sz="2" w:space="0" w:color="auto"/>
              <w:bottom w:val="single" w:sz="2" w:space="0" w:color="auto"/>
              <w:right w:val="single" w:sz="2" w:space="0" w:color="auto"/>
            </w:tcBorders>
          </w:tcPr>
          <w:p w14:paraId="466BCCF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0A3CB3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2A6B33A" w14:textId="77777777" w:rsidTr="00B63C68">
        <w:trPr>
          <w:trHeight w:hRule="exact" w:val="394"/>
          <w:jc w:val="center"/>
        </w:trPr>
        <w:tc>
          <w:tcPr>
            <w:tcW w:w="5030" w:type="dxa"/>
            <w:tcBorders>
              <w:top w:val="single" w:sz="2" w:space="0" w:color="auto"/>
              <w:left w:val="single" w:sz="2" w:space="0" w:color="auto"/>
              <w:bottom w:val="single" w:sz="2" w:space="0" w:color="auto"/>
              <w:right w:val="single" w:sz="2" w:space="0" w:color="auto"/>
            </w:tcBorders>
            <w:hideMark/>
          </w:tcPr>
          <w:p w14:paraId="2B92A4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Durée de fermeture max</w:t>
            </w:r>
          </w:p>
        </w:tc>
        <w:tc>
          <w:tcPr>
            <w:tcW w:w="876" w:type="dxa"/>
            <w:tcBorders>
              <w:top w:val="single" w:sz="2" w:space="0" w:color="auto"/>
              <w:left w:val="single" w:sz="2" w:space="0" w:color="auto"/>
              <w:bottom w:val="single" w:sz="2" w:space="0" w:color="auto"/>
              <w:right w:val="single" w:sz="2" w:space="0" w:color="auto"/>
            </w:tcBorders>
            <w:hideMark/>
          </w:tcPr>
          <w:p w14:paraId="33C0C2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ms</w:t>
            </w:r>
          </w:p>
        </w:tc>
        <w:tc>
          <w:tcPr>
            <w:tcW w:w="2599" w:type="dxa"/>
            <w:tcBorders>
              <w:top w:val="single" w:sz="2" w:space="0" w:color="auto"/>
              <w:left w:val="single" w:sz="2" w:space="0" w:color="auto"/>
              <w:bottom w:val="single" w:sz="2" w:space="0" w:color="auto"/>
              <w:right w:val="single" w:sz="2" w:space="0" w:color="auto"/>
            </w:tcBorders>
            <w:hideMark/>
          </w:tcPr>
          <w:p w14:paraId="04FDB75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w:t>
            </w:r>
          </w:p>
        </w:tc>
        <w:tc>
          <w:tcPr>
            <w:tcW w:w="2127" w:type="dxa"/>
            <w:tcBorders>
              <w:top w:val="single" w:sz="2" w:space="0" w:color="auto"/>
              <w:left w:val="single" w:sz="2" w:space="0" w:color="auto"/>
              <w:bottom w:val="single" w:sz="2" w:space="0" w:color="auto"/>
              <w:right w:val="single" w:sz="2" w:space="0" w:color="auto"/>
            </w:tcBorders>
          </w:tcPr>
          <w:p w14:paraId="146F7D6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42A37A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2F1B170" w14:textId="77777777" w:rsidTr="00B63C68">
        <w:trPr>
          <w:trHeight w:hRule="exact" w:val="1198"/>
          <w:jc w:val="center"/>
        </w:trPr>
        <w:tc>
          <w:tcPr>
            <w:tcW w:w="5030" w:type="dxa"/>
            <w:tcBorders>
              <w:top w:val="single" w:sz="2" w:space="0" w:color="auto"/>
              <w:left w:val="single" w:sz="2" w:space="0" w:color="auto"/>
              <w:bottom w:val="single" w:sz="2" w:space="0" w:color="auto"/>
              <w:right w:val="single" w:sz="2" w:space="0" w:color="auto"/>
            </w:tcBorders>
            <w:hideMark/>
          </w:tcPr>
          <w:p w14:paraId="4036879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fonctionnement pôles</w:t>
            </w:r>
          </w:p>
        </w:tc>
        <w:tc>
          <w:tcPr>
            <w:tcW w:w="876" w:type="dxa"/>
            <w:tcBorders>
              <w:top w:val="single" w:sz="2" w:space="0" w:color="auto"/>
              <w:left w:val="single" w:sz="2" w:space="0" w:color="auto"/>
              <w:bottom w:val="single" w:sz="2" w:space="0" w:color="auto"/>
              <w:right w:val="single" w:sz="2" w:space="0" w:color="auto"/>
            </w:tcBorders>
          </w:tcPr>
          <w:p w14:paraId="06FBBB2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2480CE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2123E12C" w14:textId="098C6121"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Tripolaire pour les travées transformateurs et unipolaire pour les travées ligne et les ré</w:t>
            </w:r>
            <w:r w:rsidR="00777544">
              <w:rPr>
                <w:rFonts w:ascii="Times New Roman" w:eastAsia="Times New Roman" w:hAnsi="Times New Roman" w:cs="Times New Roman"/>
                <w:sz w:val="20"/>
                <w:szCs w:val="20"/>
                <w:lang w:eastAsia="fr-FR"/>
              </w:rPr>
              <w:t>a</w:t>
            </w:r>
            <w:r w:rsidRPr="00777544">
              <w:rPr>
                <w:rFonts w:ascii="Times New Roman" w:eastAsia="Times New Roman" w:hAnsi="Times New Roman" w:cs="Times New Roman"/>
                <w:sz w:val="20"/>
                <w:szCs w:val="20"/>
                <w:lang w:eastAsia="fr-FR"/>
              </w:rPr>
              <w:t>ctances</w:t>
            </w:r>
          </w:p>
          <w:p w14:paraId="7882140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31462BA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C047B0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D934FB4" w14:textId="77777777" w:rsidTr="00B63C68">
        <w:trPr>
          <w:trHeight w:hRule="exact" w:val="334"/>
          <w:jc w:val="center"/>
        </w:trPr>
        <w:tc>
          <w:tcPr>
            <w:tcW w:w="5030" w:type="dxa"/>
            <w:tcBorders>
              <w:top w:val="single" w:sz="2" w:space="0" w:color="auto"/>
              <w:left w:val="single" w:sz="2" w:space="0" w:color="auto"/>
              <w:bottom w:val="single" w:sz="2" w:space="0" w:color="auto"/>
              <w:right w:val="single" w:sz="2" w:space="0" w:color="auto"/>
            </w:tcBorders>
            <w:hideMark/>
          </w:tcPr>
          <w:p w14:paraId="0D30D82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au courant de court-circuit</w:t>
            </w:r>
          </w:p>
        </w:tc>
        <w:tc>
          <w:tcPr>
            <w:tcW w:w="876" w:type="dxa"/>
            <w:tcBorders>
              <w:top w:val="single" w:sz="2" w:space="0" w:color="auto"/>
              <w:left w:val="single" w:sz="2" w:space="0" w:color="auto"/>
              <w:bottom w:val="single" w:sz="2" w:space="0" w:color="auto"/>
              <w:right w:val="single" w:sz="2" w:space="0" w:color="auto"/>
            </w:tcBorders>
          </w:tcPr>
          <w:p w14:paraId="25E1081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44FF51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11F8BE4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EA93CE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BCF6E87" w14:textId="77777777" w:rsidTr="00B63C68">
        <w:trPr>
          <w:trHeight w:hRule="exact" w:val="587"/>
          <w:jc w:val="center"/>
        </w:trPr>
        <w:tc>
          <w:tcPr>
            <w:tcW w:w="5030" w:type="dxa"/>
            <w:tcBorders>
              <w:top w:val="single" w:sz="2" w:space="0" w:color="auto"/>
              <w:left w:val="single" w:sz="2" w:space="0" w:color="auto"/>
              <w:bottom w:val="single" w:sz="2" w:space="0" w:color="auto"/>
              <w:right w:val="single" w:sz="2" w:space="0" w:color="auto"/>
            </w:tcBorders>
            <w:hideMark/>
          </w:tcPr>
          <w:p w14:paraId="67656CA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courant de court-circuit admissible assignée. </w:t>
            </w:r>
          </w:p>
        </w:tc>
        <w:tc>
          <w:tcPr>
            <w:tcW w:w="876" w:type="dxa"/>
            <w:tcBorders>
              <w:top w:val="single" w:sz="2" w:space="0" w:color="auto"/>
              <w:left w:val="single" w:sz="2" w:space="0" w:color="auto"/>
              <w:bottom w:val="single" w:sz="2" w:space="0" w:color="auto"/>
              <w:right w:val="single" w:sz="2" w:space="0" w:color="auto"/>
            </w:tcBorders>
            <w:hideMark/>
          </w:tcPr>
          <w:p w14:paraId="3907233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kA/s</w:t>
            </w:r>
          </w:p>
        </w:tc>
        <w:tc>
          <w:tcPr>
            <w:tcW w:w="2599" w:type="dxa"/>
            <w:tcBorders>
              <w:top w:val="single" w:sz="2" w:space="0" w:color="auto"/>
              <w:left w:val="single" w:sz="2" w:space="0" w:color="auto"/>
              <w:bottom w:val="single" w:sz="2" w:space="0" w:color="auto"/>
              <w:right w:val="single" w:sz="2" w:space="0" w:color="auto"/>
            </w:tcBorders>
            <w:hideMark/>
          </w:tcPr>
          <w:p w14:paraId="61DE73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31,5</w:t>
            </w:r>
          </w:p>
        </w:tc>
        <w:tc>
          <w:tcPr>
            <w:tcW w:w="2127" w:type="dxa"/>
            <w:tcBorders>
              <w:top w:val="single" w:sz="2" w:space="0" w:color="auto"/>
              <w:left w:val="single" w:sz="2" w:space="0" w:color="auto"/>
              <w:bottom w:val="single" w:sz="2" w:space="0" w:color="auto"/>
              <w:right w:val="single" w:sz="2" w:space="0" w:color="auto"/>
            </w:tcBorders>
          </w:tcPr>
          <w:p w14:paraId="2E011D9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BD9C10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4A473F8" w14:textId="77777777" w:rsidTr="00B63C68">
        <w:trPr>
          <w:trHeight w:hRule="exact" w:val="269"/>
          <w:jc w:val="center"/>
        </w:trPr>
        <w:tc>
          <w:tcPr>
            <w:tcW w:w="5030" w:type="dxa"/>
            <w:tcBorders>
              <w:top w:val="single" w:sz="2" w:space="0" w:color="auto"/>
              <w:left w:val="single" w:sz="2" w:space="0" w:color="auto"/>
              <w:bottom w:val="single" w:sz="2" w:space="0" w:color="auto"/>
              <w:right w:val="single" w:sz="2" w:space="0" w:color="auto"/>
            </w:tcBorders>
            <w:hideMark/>
          </w:tcPr>
          <w:p w14:paraId="0FD01F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valeur crête de courant admissible </w:t>
            </w:r>
          </w:p>
        </w:tc>
        <w:tc>
          <w:tcPr>
            <w:tcW w:w="876" w:type="dxa"/>
            <w:tcBorders>
              <w:top w:val="single" w:sz="2" w:space="0" w:color="auto"/>
              <w:left w:val="single" w:sz="2" w:space="0" w:color="auto"/>
              <w:bottom w:val="single" w:sz="2" w:space="0" w:color="auto"/>
              <w:right w:val="single" w:sz="2" w:space="0" w:color="auto"/>
            </w:tcBorders>
            <w:hideMark/>
          </w:tcPr>
          <w:p w14:paraId="3E51EE6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w:t>
            </w:r>
          </w:p>
        </w:tc>
        <w:tc>
          <w:tcPr>
            <w:tcW w:w="2599" w:type="dxa"/>
            <w:tcBorders>
              <w:top w:val="single" w:sz="2" w:space="0" w:color="auto"/>
              <w:left w:val="single" w:sz="2" w:space="0" w:color="auto"/>
              <w:bottom w:val="single" w:sz="2" w:space="0" w:color="auto"/>
              <w:right w:val="single" w:sz="2" w:space="0" w:color="auto"/>
            </w:tcBorders>
            <w:hideMark/>
          </w:tcPr>
          <w:p w14:paraId="6834283B" w14:textId="2DC2D8FD"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80</w:t>
            </w:r>
          </w:p>
        </w:tc>
        <w:tc>
          <w:tcPr>
            <w:tcW w:w="2127" w:type="dxa"/>
            <w:tcBorders>
              <w:top w:val="single" w:sz="2" w:space="0" w:color="auto"/>
              <w:left w:val="single" w:sz="2" w:space="0" w:color="auto"/>
              <w:bottom w:val="single" w:sz="2" w:space="0" w:color="auto"/>
              <w:right w:val="single" w:sz="2" w:space="0" w:color="auto"/>
            </w:tcBorders>
          </w:tcPr>
          <w:p w14:paraId="33F8437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640F28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DF3D396" w14:textId="77777777" w:rsidTr="00B63C68">
        <w:trPr>
          <w:trHeight w:hRule="exact" w:val="259"/>
          <w:jc w:val="center"/>
        </w:trPr>
        <w:tc>
          <w:tcPr>
            <w:tcW w:w="5030" w:type="dxa"/>
            <w:tcBorders>
              <w:top w:val="single" w:sz="2" w:space="0" w:color="auto"/>
              <w:left w:val="single" w:sz="2" w:space="0" w:color="auto"/>
              <w:bottom w:val="single" w:sz="2" w:space="0" w:color="auto"/>
              <w:right w:val="single" w:sz="2" w:space="0" w:color="auto"/>
            </w:tcBorders>
            <w:hideMark/>
          </w:tcPr>
          <w:p w14:paraId="0401A5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diélectrique</w:t>
            </w:r>
          </w:p>
        </w:tc>
        <w:tc>
          <w:tcPr>
            <w:tcW w:w="876" w:type="dxa"/>
            <w:tcBorders>
              <w:top w:val="single" w:sz="2" w:space="0" w:color="auto"/>
              <w:left w:val="single" w:sz="2" w:space="0" w:color="auto"/>
              <w:bottom w:val="single" w:sz="2" w:space="0" w:color="auto"/>
              <w:right w:val="single" w:sz="2" w:space="0" w:color="auto"/>
            </w:tcBorders>
          </w:tcPr>
          <w:p w14:paraId="4E38A50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E1FEE1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59FD951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04D57C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622CCDD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BE0E66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946695D" w14:textId="77777777" w:rsidTr="00B63C68">
        <w:trPr>
          <w:trHeight w:hRule="exact" w:val="589"/>
          <w:jc w:val="center"/>
        </w:trPr>
        <w:tc>
          <w:tcPr>
            <w:tcW w:w="5030" w:type="dxa"/>
            <w:tcBorders>
              <w:top w:val="single" w:sz="2" w:space="0" w:color="auto"/>
              <w:left w:val="single" w:sz="2" w:space="0" w:color="auto"/>
              <w:bottom w:val="single" w:sz="2" w:space="0" w:color="auto"/>
              <w:right w:val="single" w:sz="2" w:space="0" w:color="auto"/>
            </w:tcBorders>
            <w:hideMark/>
          </w:tcPr>
          <w:p w14:paraId="7E08F72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service</w:t>
            </w:r>
          </w:p>
        </w:tc>
        <w:tc>
          <w:tcPr>
            <w:tcW w:w="876" w:type="dxa"/>
            <w:tcBorders>
              <w:top w:val="single" w:sz="2" w:space="0" w:color="auto"/>
              <w:left w:val="single" w:sz="2" w:space="0" w:color="auto"/>
              <w:bottom w:val="single" w:sz="2" w:space="0" w:color="auto"/>
              <w:right w:val="single" w:sz="2" w:space="0" w:color="auto"/>
            </w:tcBorders>
            <w:hideMark/>
          </w:tcPr>
          <w:p w14:paraId="38FDC4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599" w:type="dxa"/>
            <w:tcBorders>
              <w:top w:val="single" w:sz="2" w:space="0" w:color="auto"/>
              <w:left w:val="single" w:sz="2" w:space="0" w:color="auto"/>
              <w:bottom w:val="single" w:sz="2" w:space="0" w:color="auto"/>
              <w:right w:val="single" w:sz="2" w:space="0" w:color="auto"/>
            </w:tcBorders>
            <w:hideMark/>
          </w:tcPr>
          <w:p w14:paraId="7A7379E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w:t>
            </w:r>
          </w:p>
        </w:tc>
        <w:tc>
          <w:tcPr>
            <w:tcW w:w="2127" w:type="dxa"/>
            <w:tcBorders>
              <w:top w:val="single" w:sz="2" w:space="0" w:color="auto"/>
              <w:left w:val="single" w:sz="2" w:space="0" w:color="auto"/>
              <w:bottom w:val="single" w:sz="2" w:space="0" w:color="auto"/>
              <w:right w:val="single" w:sz="2" w:space="0" w:color="auto"/>
            </w:tcBorders>
          </w:tcPr>
          <w:p w14:paraId="3B17C0A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5F9AA38" w14:textId="77777777" w:rsidTr="00B63C68">
        <w:trPr>
          <w:trHeight w:hRule="exact" w:val="589"/>
          <w:jc w:val="center"/>
        </w:trPr>
        <w:tc>
          <w:tcPr>
            <w:tcW w:w="5030" w:type="dxa"/>
            <w:tcBorders>
              <w:top w:val="single" w:sz="2" w:space="0" w:color="auto"/>
              <w:left w:val="single" w:sz="2" w:space="0" w:color="auto"/>
              <w:bottom w:val="single" w:sz="2" w:space="0" w:color="auto"/>
              <w:right w:val="single" w:sz="2" w:space="0" w:color="auto"/>
            </w:tcBorders>
            <w:hideMark/>
          </w:tcPr>
          <w:p w14:paraId="3D44CC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pour le matériel</w:t>
            </w:r>
          </w:p>
        </w:tc>
        <w:tc>
          <w:tcPr>
            <w:tcW w:w="876" w:type="dxa"/>
            <w:tcBorders>
              <w:top w:val="single" w:sz="2" w:space="0" w:color="auto"/>
              <w:left w:val="single" w:sz="2" w:space="0" w:color="auto"/>
              <w:bottom w:val="single" w:sz="2" w:space="0" w:color="auto"/>
              <w:right w:val="single" w:sz="2" w:space="0" w:color="auto"/>
            </w:tcBorders>
            <w:hideMark/>
          </w:tcPr>
          <w:p w14:paraId="13561D6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599" w:type="dxa"/>
            <w:tcBorders>
              <w:top w:val="single" w:sz="2" w:space="0" w:color="auto"/>
              <w:left w:val="single" w:sz="2" w:space="0" w:color="auto"/>
              <w:bottom w:val="single" w:sz="2" w:space="0" w:color="auto"/>
              <w:right w:val="single" w:sz="2" w:space="0" w:color="auto"/>
            </w:tcBorders>
            <w:hideMark/>
          </w:tcPr>
          <w:p w14:paraId="69B358E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245</w:t>
            </w:r>
          </w:p>
        </w:tc>
        <w:tc>
          <w:tcPr>
            <w:tcW w:w="2127" w:type="dxa"/>
            <w:tcBorders>
              <w:top w:val="single" w:sz="2" w:space="0" w:color="auto"/>
              <w:left w:val="single" w:sz="2" w:space="0" w:color="auto"/>
              <w:bottom w:val="single" w:sz="2" w:space="0" w:color="auto"/>
              <w:right w:val="single" w:sz="2" w:space="0" w:color="auto"/>
            </w:tcBorders>
          </w:tcPr>
          <w:p w14:paraId="2066774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C898195" w14:textId="77777777" w:rsidTr="00B63C68">
        <w:trPr>
          <w:trHeight w:hRule="exact" w:val="589"/>
          <w:jc w:val="center"/>
        </w:trPr>
        <w:tc>
          <w:tcPr>
            <w:tcW w:w="5030" w:type="dxa"/>
            <w:tcBorders>
              <w:top w:val="single" w:sz="2" w:space="0" w:color="auto"/>
              <w:left w:val="single" w:sz="2" w:space="0" w:color="auto"/>
              <w:bottom w:val="single" w:sz="2" w:space="0" w:color="auto"/>
              <w:right w:val="single" w:sz="2" w:space="0" w:color="auto"/>
            </w:tcBorders>
            <w:hideMark/>
          </w:tcPr>
          <w:p w14:paraId="2603E3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tenue assignée à fréquence industrielle durant 1 mn </w:t>
            </w:r>
          </w:p>
        </w:tc>
        <w:tc>
          <w:tcPr>
            <w:tcW w:w="876" w:type="dxa"/>
            <w:tcBorders>
              <w:top w:val="single" w:sz="2" w:space="0" w:color="auto"/>
              <w:left w:val="single" w:sz="2" w:space="0" w:color="auto"/>
              <w:bottom w:val="single" w:sz="2" w:space="0" w:color="auto"/>
              <w:right w:val="single" w:sz="2" w:space="0" w:color="auto"/>
            </w:tcBorders>
            <w:hideMark/>
          </w:tcPr>
          <w:p w14:paraId="7E324EA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599" w:type="dxa"/>
            <w:tcBorders>
              <w:top w:val="single" w:sz="2" w:space="0" w:color="auto"/>
              <w:left w:val="single" w:sz="2" w:space="0" w:color="auto"/>
              <w:bottom w:val="single" w:sz="2" w:space="0" w:color="auto"/>
              <w:right w:val="single" w:sz="2" w:space="0" w:color="auto"/>
            </w:tcBorders>
            <w:hideMark/>
          </w:tcPr>
          <w:p w14:paraId="6B00BA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460</w:t>
            </w:r>
          </w:p>
        </w:tc>
        <w:tc>
          <w:tcPr>
            <w:tcW w:w="2127" w:type="dxa"/>
            <w:tcBorders>
              <w:top w:val="single" w:sz="2" w:space="0" w:color="auto"/>
              <w:left w:val="single" w:sz="2" w:space="0" w:color="auto"/>
              <w:bottom w:val="single" w:sz="2" w:space="0" w:color="auto"/>
              <w:right w:val="single" w:sz="2" w:space="0" w:color="auto"/>
            </w:tcBorders>
          </w:tcPr>
          <w:p w14:paraId="1612065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01433D3" w14:textId="77777777" w:rsidTr="00B63C68">
        <w:trPr>
          <w:trHeight w:hRule="exact" w:val="569"/>
          <w:jc w:val="center"/>
        </w:trPr>
        <w:tc>
          <w:tcPr>
            <w:tcW w:w="5030" w:type="dxa"/>
            <w:tcBorders>
              <w:top w:val="single" w:sz="2" w:space="0" w:color="auto"/>
              <w:left w:val="single" w:sz="2" w:space="0" w:color="auto"/>
              <w:bottom w:val="single" w:sz="2" w:space="0" w:color="auto"/>
              <w:right w:val="single" w:sz="2" w:space="0" w:color="auto"/>
            </w:tcBorders>
            <w:hideMark/>
          </w:tcPr>
          <w:p w14:paraId="523D0C6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tenue assignée au choc de foudre </w:t>
            </w:r>
          </w:p>
        </w:tc>
        <w:tc>
          <w:tcPr>
            <w:tcW w:w="876" w:type="dxa"/>
            <w:tcBorders>
              <w:top w:val="single" w:sz="2" w:space="0" w:color="auto"/>
              <w:left w:val="single" w:sz="2" w:space="0" w:color="auto"/>
              <w:bottom w:val="single" w:sz="2" w:space="0" w:color="auto"/>
              <w:right w:val="single" w:sz="2" w:space="0" w:color="auto"/>
            </w:tcBorders>
            <w:hideMark/>
          </w:tcPr>
          <w:p w14:paraId="0B113B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599" w:type="dxa"/>
            <w:tcBorders>
              <w:top w:val="single" w:sz="2" w:space="0" w:color="auto"/>
              <w:left w:val="single" w:sz="2" w:space="0" w:color="auto"/>
              <w:bottom w:val="single" w:sz="2" w:space="0" w:color="auto"/>
              <w:right w:val="single" w:sz="2" w:space="0" w:color="auto"/>
            </w:tcBorders>
            <w:hideMark/>
          </w:tcPr>
          <w:p w14:paraId="2F1D1D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w:t>
            </w:r>
          </w:p>
        </w:tc>
        <w:tc>
          <w:tcPr>
            <w:tcW w:w="2127" w:type="dxa"/>
            <w:tcBorders>
              <w:top w:val="single" w:sz="2" w:space="0" w:color="auto"/>
              <w:left w:val="single" w:sz="2" w:space="0" w:color="auto"/>
              <w:bottom w:val="single" w:sz="2" w:space="0" w:color="auto"/>
              <w:right w:val="single" w:sz="2" w:space="0" w:color="auto"/>
            </w:tcBorders>
          </w:tcPr>
          <w:p w14:paraId="0B02264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C84072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3C6A50B"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4214DD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Fréquence assignée </w:t>
            </w:r>
          </w:p>
        </w:tc>
        <w:tc>
          <w:tcPr>
            <w:tcW w:w="876" w:type="dxa"/>
            <w:tcBorders>
              <w:top w:val="single" w:sz="2" w:space="0" w:color="auto"/>
              <w:left w:val="single" w:sz="2" w:space="0" w:color="auto"/>
              <w:bottom w:val="single" w:sz="2" w:space="0" w:color="auto"/>
              <w:right w:val="single" w:sz="2" w:space="0" w:color="auto"/>
            </w:tcBorders>
            <w:hideMark/>
          </w:tcPr>
          <w:p w14:paraId="3581512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Hz</w:t>
            </w:r>
          </w:p>
        </w:tc>
        <w:tc>
          <w:tcPr>
            <w:tcW w:w="2599" w:type="dxa"/>
            <w:tcBorders>
              <w:top w:val="single" w:sz="2" w:space="0" w:color="auto"/>
              <w:left w:val="single" w:sz="2" w:space="0" w:color="auto"/>
              <w:bottom w:val="single" w:sz="2" w:space="0" w:color="auto"/>
              <w:right w:val="single" w:sz="2" w:space="0" w:color="auto"/>
            </w:tcBorders>
            <w:hideMark/>
          </w:tcPr>
          <w:p w14:paraId="3D13627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tc>
        <w:tc>
          <w:tcPr>
            <w:tcW w:w="2127" w:type="dxa"/>
            <w:tcBorders>
              <w:top w:val="single" w:sz="2" w:space="0" w:color="auto"/>
              <w:left w:val="single" w:sz="2" w:space="0" w:color="auto"/>
              <w:bottom w:val="single" w:sz="2" w:space="0" w:color="auto"/>
              <w:right w:val="single" w:sz="2" w:space="0" w:color="auto"/>
            </w:tcBorders>
          </w:tcPr>
          <w:p w14:paraId="2BB46D0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92F455C"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36B65D2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assigné en service continu </w:t>
            </w:r>
          </w:p>
        </w:tc>
        <w:tc>
          <w:tcPr>
            <w:tcW w:w="876" w:type="dxa"/>
            <w:tcBorders>
              <w:top w:val="single" w:sz="2" w:space="0" w:color="auto"/>
              <w:left w:val="single" w:sz="2" w:space="0" w:color="auto"/>
              <w:bottom w:val="single" w:sz="2" w:space="0" w:color="auto"/>
              <w:right w:val="single" w:sz="2" w:space="0" w:color="auto"/>
            </w:tcBorders>
          </w:tcPr>
          <w:p w14:paraId="0D1F956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0FB459A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14E03A7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677C15"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2584D6BB" w14:textId="5C57F30B"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Disjoncteur de transformateur et de ré</w:t>
            </w:r>
            <w:r w:rsidR="00777544">
              <w:rPr>
                <w:rFonts w:ascii="Times New Roman" w:eastAsia="Times New Roman" w:hAnsi="Times New Roman" w:cs="Times New Roman"/>
                <w:sz w:val="20"/>
                <w:szCs w:val="20"/>
                <w:lang w:eastAsia="fr-FR"/>
              </w:rPr>
              <w:t>a</w:t>
            </w:r>
            <w:r w:rsidRPr="00777544">
              <w:rPr>
                <w:rFonts w:ascii="Times New Roman" w:eastAsia="Times New Roman" w:hAnsi="Times New Roman" w:cs="Times New Roman"/>
                <w:sz w:val="20"/>
                <w:szCs w:val="20"/>
                <w:lang w:eastAsia="fr-FR"/>
              </w:rPr>
              <w:t>ctance</w:t>
            </w:r>
          </w:p>
        </w:tc>
        <w:tc>
          <w:tcPr>
            <w:tcW w:w="876" w:type="dxa"/>
            <w:tcBorders>
              <w:top w:val="single" w:sz="2" w:space="0" w:color="auto"/>
              <w:left w:val="single" w:sz="2" w:space="0" w:color="auto"/>
              <w:bottom w:val="single" w:sz="2" w:space="0" w:color="auto"/>
              <w:right w:val="single" w:sz="2" w:space="0" w:color="auto"/>
            </w:tcBorders>
            <w:hideMark/>
          </w:tcPr>
          <w:p w14:paraId="742E849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599" w:type="dxa"/>
            <w:tcBorders>
              <w:top w:val="single" w:sz="2" w:space="0" w:color="auto"/>
              <w:left w:val="single" w:sz="2" w:space="0" w:color="auto"/>
              <w:bottom w:val="single" w:sz="2" w:space="0" w:color="auto"/>
              <w:right w:val="single" w:sz="2" w:space="0" w:color="auto"/>
            </w:tcBorders>
            <w:hideMark/>
          </w:tcPr>
          <w:p w14:paraId="37A1B20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2000</w:t>
            </w:r>
          </w:p>
        </w:tc>
        <w:tc>
          <w:tcPr>
            <w:tcW w:w="2127" w:type="dxa"/>
            <w:tcBorders>
              <w:top w:val="single" w:sz="2" w:space="0" w:color="auto"/>
              <w:left w:val="single" w:sz="2" w:space="0" w:color="auto"/>
              <w:bottom w:val="single" w:sz="2" w:space="0" w:color="auto"/>
              <w:right w:val="single" w:sz="2" w:space="0" w:color="auto"/>
            </w:tcBorders>
          </w:tcPr>
          <w:p w14:paraId="5138A03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48CF230"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110FEF2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Disjoncteur de ligne</w:t>
            </w:r>
          </w:p>
        </w:tc>
        <w:tc>
          <w:tcPr>
            <w:tcW w:w="876" w:type="dxa"/>
            <w:tcBorders>
              <w:top w:val="single" w:sz="2" w:space="0" w:color="auto"/>
              <w:left w:val="single" w:sz="2" w:space="0" w:color="auto"/>
              <w:bottom w:val="single" w:sz="2" w:space="0" w:color="auto"/>
              <w:right w:val="single" w:sz="2" w:space="0" w:color="auto"/>
            </w:tcBorders>
            <w:hideMark/>
          </w:tcPr>
          <w:p w14:paraId="2B563D2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599" w:type="dxa"/>
            <w:tcBorders>
              <w:top w:val="single" w:sz="2" w:space="0" w:color="auto"/>
              <w:left w:val="single" w:sz="2" w:space="0" w:color="auto"/>
              <w:bottom w:val="single" w:sz="2" w:space="0" w:color="auto"/>
              <w:right w:val="single" w:sz="2" w:space="0" w:color="auto"/>
            </w:tcBorders>
            <w:hideMark/>
          </w:tcPr>
          <w:p w14:paraId="2674CB6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2000</w:t>
            </w:r>
          </w:p>
        </w:tc>
        <w:tc>
          <w:tcPr>
            <w:tcW w:w="2127" w:type="dxa"/>
            <w:tcBorders>
              <w:top w:val="single" w:sz="2" w:space="0" w:color="auto"/>
              <w:left w:val="single" w:sz="2" w:space="0" w:color="auto"/>
              <w:bottom w:val="single" w:sz="2" w:space="0" w:color="auto"/>
              <w:right w:val="single" w:sz="2" w:space="0" w:color="auto"/>
            </w:tcBorders>
          </w:tcPr>
          <w:p w14:paraId="69ACC84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75F4290"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4E33E87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Facteur de premier pôle</w:t>
            </w:r>
          </w:p>
        </w:tc>
        <w:tc>
          <w:tcPr>
            <w:tcW w:w="876" w:type="dxa"/>
            <w:tcBorders>
              <w:top w:val="single" w:sz="2" w:space="0" w:color="auto"/>
              <w:left w:val="single" w:sz="2" w:space="0" w:color="auto"/>
              <w:bottom w:val="single" w:sz="2" w:space="0" w:color="auto"/>
              <w:right w:val="single" w:sz="2" w:space="0" w:color="auto"/>
            </w:tcBorders>
          </w:tcPr>
          <w:p w14:paraId="3869EC9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52A5D15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1,3</w:t>
            </w:r>
          </w:p>
        </w:tc>
        <w:tc>
          <w:tcPr>
            <w:tcW w:w="2127" w:type="dxa"/>
            <w:tcBorders>
              <w:top w:val="single" w:sz="2" w:space="0" w:color="auto"/>
              <w:left w:val="single" w:sz="2" w:space="0" w:color="auto"/>
              <w:bottom w:val="single" w:sz="2" w:space="0" w:color="auto"/>
              <w:right w:val="single" w:sz="2" w:space="0" w:color="auto"/>
            </w:tcBorders>
          </w:tcPr>
          <w:p w14:paraId="3E5BEB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19AAB0D"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4C897AB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Commande des disjoncteurs</w:t>
            </w:r>
          </w:p>
        </w:tc>
        <w:tc>
          <w:tcPr>
            <w:tcW w:w="876" w:type="dxa"/>
            <w:tcBorders>
              <w:top w:val="single" w:sz="2" w:space="0" w:color="auto"/>
              <w:left w:val="single" w:sz="2" w:space="0" w:color="auto"/>
              <w:bottom w:val="single" w:sz="2" w:space="0" w:color="auto"/>
              <w:right w:val="single" w:sz="2" w:space="0" w:color="auto"/>
            </w:tcBorders>
          </w:tcPr>
          <w:p w14:paraId="513651C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2BEBB36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Local/Distant</w:t>
            </w:r>
          </w:p>
        </w:tc>
        <w:tc>
          <w:tcPr>
            <w:tcW w:w="2127" w:type="dxa"/>
            <w:tcBorders>
              <w:top w:val="single" w:sz="2" w:space="0" w:color="auto"/>
              <w:left w:val="single" w:sz="2" w:space="0" w:color="auto"/>
              <w:bottom w:val="single" w:sz="2" w:space="0" w:color="auto"/>
              <w:right w:val="single" w:sz="2" w:space="0" w:color="auto"/>
            </w:tcBorders>
          </w:tcPr>
          <w:p w14:paraId="0C4D6EA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42ED784"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75A0D5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Séquence de manœuvre</w:t>
            </w:r>
          </w:p>
        </w:tc>
        <w:tc>
          <w:tcPr>
            <w:tcW w:w="876" w:type="dxa"/>
            <w:tcBorders>
              <w:top w:val="single" w:sz="2" w:space="0" w:color="auto"/>
              <w:left w:val="single" w:sz="2" w:space="0" w:color="auto"/>
              <w:bottom w:val="single" w:sz="2" w:space="0" w:color="auto"/>
              <w:right w:val="single" w:sz="2" w:space="0" w:color="auto"/>
            </w:tcBorders>
          </w:tcPr>
          <w:p w14:paraId="363B0A5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1209469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O-0,3 s-CO-3 min-CO</w:t>
            </w:r>
          </w:p>
        </w:tc>
        <w:tc>
          <w:tcPr>
            <w:tcW w:w="2127" w:type="dxa"/>
            <w:tcBorders>
              <w:top w:val="single" w:sz="2" w:space="0" w:color="auto"/>
              <w:left w:val="single" w:sz="2" w:space="0" w:color="auto"/>
              <w:bottom w:val="single" w:sz="2" w:space="0" w:color="auto"/>
              <w:right w:val="single" w:sz="2" w:space="0" w:color="auto"/>
            </w:tcBorders>
          </w:tcPr>
          <w:p w14:paraId="08E6AAB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0230413" w14:textId="77777777" w:rsidTr="00B63C68">
        <w:trPr>
          <w:trHeight w:hRule="exact" w:val="370"/>
          <w:jc w:val="center"/>
        </w:trPr>
        <w:tc>
          <w:tcPr>
            <w:tcW w:w="5030" w:type="dxa"/>
            <w:tcBorders>
              <w:top w:val="single" w:sz="2" w:space="0" w:color="auto"/>
              <w:left w:val="single" w:sz="2" w:space="0" w:color="auto"/>
              <w:bottom w:val="single" w:sz="2" w:space="0" w:color="auto"/>
              <w:right w:val="single" w:sz="2" w:space="0" w:color="auto"/>
            </w:tcBorders>
            <w:hideMark/>
          </w:tcPr>
          <w:p w14:paraId="640E91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Pouvoir de coupure assignée en court-circuit</w:t>
            </w:r>
          </w:p>
        </w:tc>
        <w:tc>
          <w:tcPr>
            <w:tcW w:w="876" w:type="dxa"/>
            <w:tcBorders>
              <w:top w:val="single" w:sz="2" w:space="0" w:color="auto"/>
              <w:left w:val="single" w:sz="2" w:space="0" w:color="auto"/>
              <w:bottom w:val="single" w:sz="2" w:space="0" w:color="auto"/>
              <w:right w:val="single" w:sz="2" w:space="0" w:color="auto"/>
            </w:tcBorders>
            <w:hideMark/>
          </w:tcPr>
          <w:p w14:paraId="1DF2F40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w:t>
            </w:r>
          </w:p>
        </w:tc>
        <w:tc>
          <w:tcPr>
            <w:tcW w:w="2599" w:type="dxa"/>
            <w:tcBorders>
              <w:top w:val="single" w:sz="2" w:space="0" w:color="auto"/>
              <w:left w:val="single" w:sz="2" w:space="0" w:color="auto"/>
              <w:bottom w:val="single" w:sz="2" w:space="0" w:color="auto"/>
              <w:right w:val="single" w:sz="2" w:space="0" w:color="auto"/>
            </w:tcBorders>
            <w:hideMark/>
          </w:tcPr>
          <w:p w14:paraId="0C88FC5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80</w:t>
            </w:r>
          </w:p>
        </w:tc>
        <w:tc>
          <w:tcPr>
            <w:tcW w:w="2127" w:type="dxa"/>
            <w:tcBorders>
              <w:top w:val="single" w:sz="2" w:space="0" w:color="auto"/>
              <w:left w:val="single" w:sz="2" w:space="0" w:color="auto"/>
              <w:bottom w:val="single" w:sz="2" w:space="0" w:color="auto"/>
              <w:right w:val="single" w:sz="2" w:space="0" w:color="auto"/>
            </w:tcBorders>
          </w:tcPr>
          <w:p w14:paraId="7E45BE9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4ACB1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4BBF61" w14:textId="77777777" w:rsidTr="00B63C68">
        <w:trPr>
          <w:trHeight w:hRule="exact" w:val="277"/>
          <w:jc w:val="center"/>
        </w:trPr>
        <w:tc>
          <w:tcPr>
            <w:tcW w:w="5030" w:type="dxa"/>
            <w:tcBorders>
              <w:top w:val="single" w:sz="2" w:space="0" w:color="auto"/>
              <w:left w:val="single" w:sz="2" w:space="0" w:color="auto"/>
              <w:bottom w:val="single" w:sz="2" w:space="0" w:color="auto"/>
              <w:right w:val="single" w:sz="2" w:space="0" w:color="auto"/>
            </w:tcBorders>
            <w:hideMark/>
          </w:tcPr>
          <w:p w14:paraId="5A600E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Pouvoir de fermeture </w:t>
            </w:r>
          </w:p>
        </w:tc>
        <w:tc>
          <w:tcPr>
            <w:tcW w:w="876" w:type="dxa"/>
            <w:tcBorders>
              <w:top w:val="single" w:sz="2" w:space="0" w:color="auto"/>
              <w:left w:val="single" w:sz="2" w:space="0" w:color="auto"/>
              <w:bottom w:val="single" w:sz="2" w:space="0" w:color="auto"/>
              <w:right w:val="single" w:sz="2" w:space="0" w:color="auto"/>
            </w:tcBorders>
            <w:hideMark/>
          </w:tcPr>
          <w:p w14:paraId="3220623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kAcrête</w:t>
            </w:r>
          </w:p>
        </w:tc>
        <w:tc>
          <w:tcPr>
            <w:tcW w:w="2599" w:type="dxa"/>
            <w:tcBorders>
              <w:top w:val="single" w:sz="2" w:space="0" w:color="auto"/>
              <w:left w:val="single" w:sz="2" w:space="0" w:color="auto"/>
              <w:bottom w:val="single" w:sz="2" w:space="0" w:color="auto"/>
              <w:right w:val="single" w:sz="2" w:space="0" w:color="auto"/>
            </w:tcBorders>
            <w:hideMark/>
          </w:tcPr>
          <w:p w14:paraId="1F64858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w:t>
            </w:r>
          </w:p>
        </w:tc>
        <w:tc>
          <w:tcPr>
            <w:tcW w:w="2127" w:type="dxa"/>
            <w:tcBorders>
              <w:top w:val="single" w:sz="2" w:space="0" w:color="auto"/>
              <w:left w:val="single" w:sz="2" w:space="0" w:color="auto"/>
              <w:bottom w:val="single" w:sz="2" w:space="0" w:color="auto"/>
              <w:right w:val="single" w:sz="2" w:space="0" w:color="auto"/>
            </w:tcBorders>
          </w:tcPr>
          <w:p w14:paraId="6E63C36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F240AD1" w14:textId="77777777" w:rsidTr="00B63C68">
        <w:trPr>
          <w:trHeight w:hRule="exact" w:val="282"/>
          <w:jc w:val="center"/>
        </w:trPr>
        <w:tc>
          <w:tcPr>
            <w:tcW w:w="5030" w:type="dxa"/>
            <w:tcBorders>
              <w:top w:val="single" w:sz="2" w:space="0" w:color="auto"/>
              <w:left w:val="single" w:sz="2" w:space="0" w:color="auto"/>
              <w:bottom w:val="single" w:sz="2" w:space="0" w:color="auto"/>
              <w:right w:val="single" w:sz="2" w:space="0" w:color="auto"/>
            </w:tcBorders>
            <w:hideMark/>
          </w:tcPr>
          <w:p w14:paraId="68F99D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minimale </w:t>
            </w:r>
          </w:p>
        </w:tc>
        <w:tc>
          <w:tcPr>
            <w:tcW w:w="876" w:type="dxa"/>
            <w:tcBorders>
              <w:top w:val="single" w:sz="2" w:space="0" w:color="auto"/>
              <w:left w:val="single" w:sz="2" w:space="0" w:color="auto"/>
              <w:bottom w:val="single" w:sz="2" w:space="0" w:color="auto"/>
              <w:right w:val="single" w:sz="2" w:space="0" w:color="auto"/>
            </w:tcBorders>
            <w:hideMark/>
          </w:tcPr>
          <w:p w14:paraId="4B0985C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w:t>
            </w:r>
          </w:p>
        </w:tc>
        <w:tc>
          <w:tcPr>
            <w:tcW w:w="2599" w:type="dxa"/>
            <w:tcBorders>
              <w:top w:val="single" w:sz="2" w:space="0" w:color="auto"/>
              <w:left w:val="single" w:sz="2" w:space="0" w:color="auto"/>
              <w:bottom w:val="single" w:sz="2" w:space="0" w:color="auto"/>
              <w:right w:val="single" w:sz="2" w:space="0" w:color="auto"/>
            </w:tcBorders>
            <w:hideMark/>
          </w:tcPr>
          <w:p w14:paraId="475F2A7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w:t>
            </w:r>
          </w:p>
        </w:tc>
        <w:tc>
          <w:tcPr>
            <w:tcW w:w="2127" w:type="dxa"/>
            <w:tcBorders>
              <w:top w:val="single" w:sz="2" w:space="0" w:color="auto"/>
              <w:left w:val="single" w:sz="2" w:space="0" w:color="auto"/>
              <w:bottom w:val="single" w:sz="2" w:space="0" w:color="auto"/>
              <w:right w:val="single" w:sz="2" w:space="0" w:color="auto"/>
            </w:tcBorders>
          </w:tcPr>
          <w:p w14:paraId="28EE0A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10A37EC" w14:textId="77777777" w:rsidTr="00B63C68">
        <w:trPr>
          <w:trHeight w:hRule="exact" w:val="427"/>
          <w:jc w:val="center"/>
        </w:trPr>
        <w:tc>
          <w:tcPr>
            <w:tcW w:w="5030" w:type="dxa"/>
            <w:tcBorders>
              <w:top w:val="single" w:sz="2" w:space="0" w:color="auto"/>
              <w:left w:val="single" w:sz="2" w:space="0" w:color="auto"/>
              <w:bottom w:val="single" w:sz="2" w:space="0" w:color="auto"/>
              <w:right w:val="single" w:sz="2" w:space="0" w:color="auto"/>
            </w:tcBorders>
            <w:hideMark/>
          </w:tcPr>
          <w:p w14:paraId="34BFCC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maximale </w:t>
            </w:r>
          </w:p>
        </w:tc>
        <w:tc>
          <w:tcPr>
            <w:tcW w:w="876" w:type="dxa"/>
            <w:tcBorders>
              <w:top w:val="single" w:sz="2" w:space="0" w:color="auto"/>
              <w:left w:val="single" w:sz="2" w:space="0" w:color="auto"/>
              <w:bottom w:val="single" w:sz="2" w:space="0" w:color="auto"/>
              <w:right w:val="single" w:sz="2" w:space="0" w:color="auto"/>
            </w:tcBorders>
            <w:hideMark/>
          </w:tcPr>
          <w:p w14:paraId="3D204B8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w:t>
            </w:r>
          </w:p>
        </w:tc>
        <w:tc>
          <w:tcPr>
            <w:tcW w:w="2599" w:type="dxa"/>
            <w:tcBorders>
              <w:top w:val="single" w:sz="2" w:space="0" w:color="auto"/>
              <w:left w:val="single" w:sz="2" w:space="0" w:color="auto"/>
              <w:bottom w:val="single" w:sz="2" w:space="0" w:color="auto"/>
              <w:right w:val="single" w:sz="2" w:space="0" w:color="auto"/>
            </w:tcBorders>
            <w:hideMark/>
          </w:tcPr>
          <w:p w14:paraId="1AFF6F3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55</w:t>
            </w:r>
          </w:p>
        </w:tc>
        <w:tc>
          <w:tcPr>
            <w:tcW w:w="2127" w:type="dxa"/>
            <w:tcBorders>
              <w:top w:val="single" w:sz="2" w:space="0" w:color="auto"/>
              <w:left w:val="single" w:sz="2" w:space="0" w:color="auto"/>
              <w:bottom w:val="single" w:sz="2" w:space="0" w:color="auto"/>
              <w:right w:val="single" w:sz="2" w:space="0" w:color="auto"/>
            </w:tcBorders>
          </w:tcPr>
          <w:p w14:paraId="54594D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A4DD729" w14:textId="77777777" w:rsidTr="00B63C68">
        <w:trPr>
          <w:trHeight w:hRule="exact" w:val="419"/>
          <w:jc w:val="center"/>
        </w:trPr>
        <w:tc>
          <w:tcPr>
            <w:tcW w:w="5030" w:type="dxa"/>
            <w:tcBorders>
              <w:top w:val="single" w:sz="2" w:space="0" w:color="auto"/>
              <w:left w:val="single" w:sz="2" w:space="0" w:color="auto"/>
              <w:bottom w:val="single" w:sz="2" w:space="0" w:color="auto"/>
              <w:right w:val="single" w:sz="2" w:space="0" w:color="auto"/>
            </w:tcBorders>
            <w:hideMark/>
          </w:tcPr>
          <w:p w14:paraId="000FFDA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Longueur ligne de fuite minimale </w:t>
            </w:r>
          </w:p>
        </w:tc>
        <w:tc>
          <w:tcPr>
            <w:tcW w:w="876" w:type="dxa"/>
            <w:tcBorders>
              <w:top w:val="single" w:sz="2" w:space="0" w:color="auto"/>
              <w:left w:val="single" w:sz="2" w:space="0" w:color="auto"/>
              <w:bottom w:val="single" w:sz="2" w:space="0" w:color="auto"/>
              <w:right w:val="single" w:sz="2" w:space="0" w:color="auto"/>
            </w:tcBorders>
            <w:hideMark/>
          </w:tcPr>
          <w:p w14:paraId="00839E6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545FCDF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w:t>
            </w:r>
          </w:p>
        </w:tc>
        <w:tc>
          <w:tcPr>
            <w:tcW w:w="2127" w:type="dxa"/>
            <w:tcBorders>
              <w:top w:val="single" w:sz="2" w:space="0" w:color="auto"/>
              <w:left w:val="single" w:sz="2" w:space="0" w:color="auto"/>
              <w:bottom w:val="single" w:sz="2" w:space="0" w:color="auto"/>
              <w:right w:val="single" w:sz="2" w:space="0" w:color="auto"/>
            </w:tcBorders>
          </w:tcPr>
          <w:p w14:paraId="7A6E08A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C80EA74" w14:textId="77777777" w:rsidTr="00B63C68">
        <w:trPr>
          <w:trHeight w:hRule="exact" w:val="440"/>
          <w:jc w:val="center"/>
        </w:trPr>
        <w:tc>
          <w:tcPr>
            <w:tcW w:w="5030" w:type="dxa"/>
            <w:tcBorders>
              <w:top w:val="single" w:sz="2" w:space="0" w:color="auto"/>
              <w:left w:val="single" w:sz="2" w:space="0" w:color="auto"/>
              <w:bottom w:val="single" w:sz="2" w:space="0" w:color="auto"/>
              <w:right w:val="single" w:sz="2" w:space="0" w:color="auto"/>
            </w:tcBorders>
            <w:hideMark/>
          </w:tcPr>
          <w:p w14:paraId="474435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Enveloppes isolantes</w:t>
            </w:r>
          </w:p>
        </w:tc>
        <w:tc>
          <w:tcPr>
            <w:tcW w:w="876" w:type="dxa"/>
            <w:tcBorders>
              <w:top w:val="single" w:sz="2" w:space="0" w:color="auto"/>
              <w:left w:val="single" w:sz="2" w:space="0" w:color="auto"/>
              <w:bottom w:val="single" w:sz="2" w:space="0" w:color="auto"/>
              <w:right w:val="single" w:sz="2" w:space="0" w:color="auto"/>
            </w:tcBorders>
          </w:tcPr>
          <w:p w14:paraId="1EC962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2EE26CD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Porcelaine</w:t>
            </w:r>
          </w:p>
        </w:tc>
        <w:tc>
          <w:tcPr>
            <w:tcW w:w="2127" w:type="dxa"/>
            <w:tcBorders>
              <w:top w:val="single" w:sz="2" w:space="0" w:color="auto"/>
              <w:left w:val="single" w:sz="2" w:space="0" w:color="auto"/>
              <w:bottom w:val="single" w:sz="2" w:space="0" w:color="auto"/>
              <w:right w:val="single" w:sz="2" w:space="0" w:color="auto"/>
            </w:tcBorders>
          </w:tcPr>
          <w:p w14:paraId="3F7527B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91FA653" w14:textId="77777777" w:rsidTr="00B63C68">
        <w:trPr>
          <w:trHeight w:hRule="exact" w:val="440"/>
          <w:jc w:val="center"/>
        </w:trPr>
        <w:tc>
          <w:tcPr>
            <w:tcW w:w="5030" w:type="dxa"/>
            <w:tcBorders>
              <w:top w:val="single" w:sz="2" w:space="0" w:color="auto"/>
              <w:left w:val="single" w:sz="2" w:space="0" w:color="auto"/>
              <w:bottom w:val="single" w:sz="2" w:space="0" w:color="auto"/>
              <w:right w:val="single" w:sz="2" w:space="0" w:color="auto"/>
            </w:tcBorders>
            <w:hideMark/>
          </w:tcPr>
          <w:p w14:paraId="48AF11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d’alimentation à 50 Hz </w:t>
            </w:r>
          </w:p>
        </w:tc>
        <w:tc>
          <w:tcPr>
            <w:tcW w:w="876" w:type="dxa"/>
            <w:tcBorders>
              <w:top w:val="single" w:sz="2" w:space="0" w:color="auto"/>
              <w:left w:val="single" w:sz="2" w:space="0" w:color="auto"/>
              <w:bottom w:val="single" w:sz="2" w:space="0" w:color="auto"/>
              <w:right w:val="single" w:sz="2" w:space="0" w:color="auto"/>
            </w:tcBorders>
            <w:hideMark/>
          </w:tcPr>
          <w:p w14:paraId="7F35850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w:t>
            </w:r>
          </w:p>
        </w:tc>
        <w:tc>
          <w:tcPr>
            <w:tcW w:w="2599" w:type="dxa"/>
            <w:tcBorders>
              <w:top w:val="single" w:sz="2" w:space="0" w:color="auto"/>
              <w:left w:val="single" w:sz="2" w:space="0" w:color="auto"/>
              <w:bottom w:val="single" w:sz="2" w:space="0" w:color="auto"/>
              <w:right w:val="single" w:sz="2" w:space="0" w:color="auto"/>
            </w:tcBorders>
            <w:hideMark/>
          </w:tcPr>
          <w:p w14:paraId="433E953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220/380</w:t>
            </w:r>
          </w:p>
        </w:tc>
        <w:tc>
          <w:tcPr>
            <w:tcW w:w="2127" w:type="dxa"/>
            <w:tcBorders>
              <w:top w:val="single" w:sz="2" w:space="0" w:color="auto"/>
              <w:left w:val="single" w:sz="2" w:space="0" w:color="auto"/>
              <w:bottom w:val="single" w:sz="2" w:space="0" w:color="auto"/>
              <w:right w:val="single" w:sz="2" w:space="0" w:color="auto"/>
            </w:tcBorders>
          </w:tcPr>
          <w:p w14:paraId="52EF807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1F1C86B" w14:textId="77777777" w:rsidTr="00B63C68">
        <w:trPr>
          <w:trHeight w:hRule="exact" w:val="557"/>
          <w:jc w:val="center"/>
        </w:trPr>
        <w:tc>
          <w:tcPr>
            <w:tcW w:w="5030" w:type="dxa"/>
            <w:tcBorders>
              <w:top w:val="single" w:sz="2" w:space="0" w:color="auto"/>
              <w:left w:val="single" w:sz="2" w:space="0" w:color="auto"/>
              <w:bottom w:val="single" w:sz="2" w:space="0" w:color="auto"/>
              <w:right w:val="single" w:sz="2" w:space="0" w:color="auto"/>
            </w:tcBorders>
            <w:hideMark/>
          </w:tcPr>
          <w:p w14:paraId="5E3CA3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du circuit de signalisation et de commande </w:t>
            </w:r>
          </w:p>
        </w:tc>
        <w:tc>
          <w:tcPr>
            <w:tcW w:w="876" w:type="dxa"/>
            <w:tcBorders>
              <w:top w:val="single" w:sz="2" w:space="0" w:color="auto"/>
              <w:left w:val="single" w:sz="2" w:space="0" w:color="auto"/>
              <w:bottom w:val="single" w:sz="2" w:space="0" w:color="auto"/>
              <w:right w:val="single" w:sz="2" w:space="0" w:color="auto"/>
            </w:tcBorders>
            <w:hideMark/>
          </w:tcPr>
          <w:p w14:paraId="574EE9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2599" w:type="dxa"/>
            <w:tcBorders>
              <w:top w:val="single" w:sz="2" w:space="0" w:color="auto"/>
              <w:left w:val="single" w:sz="2" w:space="0" w:color="auto"/>
              <w:bottom w:val="single" w:sz="2" w:space="0" w:color="auto"/>
              <w:right w:val="single" w:sz="2" w:space="0" w:color="auto"/>
            </w:tcBorders>
            <w:hideMark/>
          </w:tcPr>
          <w:p w14:paraId="096274E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tc>
        <w:tc>
          <w:tcPr>
            <w:tcW w:w="2127" w:type="dxa"/>
            <w:tcBorders>
              <w:top w:val="single" w:sz="2" w:space="0" w:color="auto"/>
              <w:left w:val="single" w:sz="2" w:space="0" w:color="auto"/>
              <w:bottom w:val="single" w:sz="2" w:space="0" w:color="auto"/>
              <w:right w:val="single" w:sz="2" w:space="0" w:color="auto"/>
            </w:tcBorders>
          </w:tcPr>
          <w:p w14:paraId="212BA1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3272B16"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53A267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Degré de protection des coffrets</w:t>
            </w:r>
          </w:p>
        </w:tc>
        <w:tc>
          <w:tcPr>
            <w:tcW w:w="876" w:type="dxa"/>
            <w:tcBorders>
              <w:top w:val="single" w:sz="2" w:space="0" w:color="auto"/>
              <w:left w:val="single" w:sz="2" w:space="0" w:color="auto"/>
              <w:bottom w:val="single" w:sz="2" w:space="0" w:color="auto"/>
              <w:right w:val="single" w:sz="2" w:space="0" w:color="auto"/>
            </w:tcBorders>
          </w:tcPr>
          <w:p w14:paraId="185AD73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6FFF59B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IP55</w:t>
            </w:r>
          </w:p>
        </w:tc>
        <w:tc>
          <w:tcPr>
            <w:tcW w:w="2127" w:type="dxa"/>
            <w:tcBorders>
              <w:top w:val="single" w:sz="2" w:space="0" w:color="auto"/>
              <w:left w:val="single" w:sz="2" w:space="0" w:color="auto"/>
              <w:bottom w:val="single" w:sz="2" w:space="0" w:color="auto"/>
              <w:right w:val="single" w:sz="2" w:space="0" w:color="auto"/>
            </w:tcBorders>
          </w:tcPr>
          <w:p w14:paraId="322150D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ABBFCA1"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50ACC2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Efforts mécaniques assignés sur les bornes</w:t>
            </w:r>
          </w:p>
        </w:tc>
        <w:tc>
          <w:tcPr>
            <w:tcW w:w="876" w:type="dxa"/>
            <w:tcBorders>
              <w:top w:val="single" w:sz="2" w:space="0" w:color="auto"/>
              <w:left w:val="single" w:sz="2" w:space="0" w:color="auto"/>
              <w:bottom w:val="single" w:sz="2" w:space="0" w:color="auto"/>
              <w:right w:val="single" w:sz="2" w:space="0" w:color="auto"/>
            </w:tcBorders>
          </w:tcPr>
          <w:p w14:paraId="0EBA54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1D4A2E1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41D6064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11437B6"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28D78B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Effort vertical</w:t>
            </w:r>
          </w:p>
        </w:tc>
        <w:tc>
          <w:tcPr>
            <w:tcW w:w="876" w:type="dxa"/>
            <w:tcBorders>
              <w:top w:val="single" w:sz="2" w:space="0" w:color="auto"/>
              <w:left w:val="single" w:sz="2" w:space="0" w:color="auto"/>
              <w:bottom w:val="single" w:sz="2" w:space="0" w:color="auto"/>
              <w:right w:val="single" w:sz="2" w:space="0" w:color="auto"/>
            </w:tcBorders>
            <w:hideMark/>
          </w:tcPr>
          <w:p w14:paraId="70180C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daN</w:t>
            </w:r>
          </w:p>
        </w:tc>
        <w:tc>
          <w:tcPr>
            <w:tcW w:w="2599" w:type="dxa"/>
            <w:tcBorders>
              <w:top w:val="single" w:sz="2" w:space="0" w:color="auto"/>
              <w:left w:val="single" w:sz="2" w:space="0" w:color="auto"/>
              <w:bottom w:val="single" w:sz="2" w:space="0" w:color="auto"/>
              <w:right w:val="single" w:sz="2" w:space="0" w:color="auto"/>
            </w:tcBorders>
            <w:hideMark/>
          </w:tcPr>
          <w:p w14:paraId="65B2D0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180709E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09F0E13"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5FAA3B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Effort longitudinal</w:t>
            </w:r>
          </w:p>
        </w:tc>
        <w:tc>
          <w:tcPr>
            <w:tcW w:w="876" w:type="dxa"/>
            <w:tcBorders>
              <w:top w:val="single" w:sz="2" w:space="0" w:color="auto"/>
              <w:left w:val="single" w:sz="2" w:space="0" w:color="auto"/>
              <w:bottom w:val="single" w:sz="2" w:space="0" w:color="auto"/>
              <w:right w:val="single" w:sz="2" w:space="0" w:color="auto"/>
            </w:tcBorders>
            <w:hideMark/>
          </w:tcPr>
          <w:p w14:paraId="20C9C1C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daN</w:t>
            </w:r>
          </w:p>
        </w:tc>
        <w:tc>
          <w:tcPr>
            <w:tcW w:w="2599" w:type="dxa"/>
            <w:tcBorders>
              <w:top w:val="single" w:sz="2" w:space="0" w:color="auto"/>
              <w:left w:val="single" w:sz="2" w:space="0" w:color="auto"/>
              <w:bottom w:val="single" w:sz="2" w:space="0" w:color="auto"/>
              <w:right w:val="single" w:sz="2" w:space="0" w:color="auto"/>
            </w:tcBorders>
            <w:hideMark/>
          </w:tcPr>
          <w:p w14:paraId="771B982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78A8039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9DE55DB"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50EBD4B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Effort transversal</w:t>
            </w:r>
          </w:p>
        </w:tc>
        <w:tc>
          <w:tcPr>
            <w:tcW w:w="876" w:type="dxa"/>
            <w:tcBorders>
              <w:top w:val="single" w:sz="2" w:space="0" w:color="auto"/>
              <w:left w:val="single" w:sz="2" w:space="0" w:color="auto"/>
              <w:bottom w:val="single" w:sz="2" w:space="0" w:color="auto"/>
              <w:right w:val="single" w:sz="2" w:space="0" w:color="auto"/>
            </w:tcBorders>
            <w:hideMark/>
          </w:tcPr>
          <w:p w14:paraId="024CDE0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daN</w:t>
            </w:r>
          </w:p>
        </w:tc>
        <w:tc>
          <w:tcPr>
            <w:tcW w:w="2599" w:type="dxa"/>
            <w:tcBorders>
              <w:top w:val="single" w:sz="2" w:space="0" w:color="auto"/>
              <w:left w:val="single" w:sz="2" w:space="0" w:color="auto"/>
              <w:bottom w:val="single" w:sz="2" w:space="0" w:color="auto"/>
              <w:right w:val="single" w:sz="2" w:space="0" w:color="auto"/>
            </w:tcBorders>
            <w:hideMark/>
          </w:tcPr>
          <w:p w14:paraId="59ED9E8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0BE8B7C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C688211"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61909E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Dimensions et Poids des disjoncteurs</w:t>
            </w:r>
          </w:p>
        </w:tc>
        <w:tc>
          <w:tcPr>
            <w:tcW w:w="876" w:type="dxa"/>
            <w:tcBorders>
              <w:top w:val="single" w:sz="2" w:space="0" w:color="auto"/>
              <w:left w:val="single" w:sz="2" w:space="0" w:color="auto"/>
              <w:bottom w:val="single" w:sz="2" w:space="0" w:color="auto"/>
              <w:right w:val="single" w:sz="2" w:space="0" w:color="auto"/>
            </w:tcBorders>
          </w:tcPr>
          <w:p w14:paraId="0413180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6B8D68C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2AFAA3B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FCCC8E4"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0052C2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Pôle </w:t>
            </w:r>
          </w:p>
        </w:tc>
        <w:tc>
          <w:tcPr>
            <w:tcW w:w="876" w:type="dxa"/>
            <w:tcBorders>
              <w:top w:val="single" w:sz="2" w:space="0" w:color="auto"/>
              <w:left w:val="single" w:sz="2" w:space="0" w:color="auto"/>
              <w:bottom w:val="single" w:sz="2" w:space="0" w:color="auto"/>
              <w:right w:val="single" w:sz="2" w:space="0" w:color="auto"/>
            </w:tcBorders>
          </w:tcPr>
          <w:p w14:paraId="01F8EFE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4618BF9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3E7A2AE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ADB30B5"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1E43BF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876" w:type="dxa"/>
            <w:tcBorders>
              <w:top w:val="single" w:sz="2" w:space="0" w:color="auto"/>
              <w:left w:val="single" w:sz="2" w:space="0" w:color="auto"/>
              <w:bottom w:val="single" w:sz="2" w:space="0" w:color="auto"/>
              <w:right w:val="single" w:sz="2" w:space="0" w:color="auto"/>
            </w:tcBorders>
            <w:hideMark/>
          </w:tcPr>
          <w:p w14:paraId="28042E1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4369B55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495EF49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3A2DCA5"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25E86B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876" w:type="dxa"/>
            <w:tcBorders>
              <w:top w:val="single" w:sz="2" w:space="0" w:color="auto"/>
              <w:left w:val="single" w:sz="2" w:space="0" w:color="auto"/>
              <w:bottom w:val="single" w:sz="2" w:space="0" w:color="auto"/>
              <w:right w:val="single" w:sz="2" w:space="0" w:color="auto"/>
            </w:tcBorders>
            <w:hideMark/>
          </w:tcPr>
          <w:p w14:paraId="606CBAC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46469A9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1DA5907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607EFB6"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49F79C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876" w:type="dxa"/>
            <w:tcBorders>
              <w:top w:val="single" w:sz="2" w:space="0" w:color="auto"/>
              <w:left w:val="single" w:sz="2" w:space="0" w:color="auto"/>
              <w:bottom w:val="single" w:sz="2" w:space="0" w:color="auto"/>
              <w:right w:val="single" w:sz="2" w:space="0" w:color="auto"/>
            </w:tcBorders>
            <w:hideMark/>
          </w:tcPr>
          <w:p w14:paraId="3B3ADBF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5C14B4C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2167CBF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2020EF4"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1983E91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876" w:type="dxa"/>
            <w:tcBorders>
              <w:top w:val="single" w:sz="2" w:space="0" w:color="auto"/>
              <w:left w:val="single" w:sz="2" w:space="0" w:color="auto"/>
              <w:bottom w:val="single" w:sz="2" w:space="0" w:color="auto"/>
              <w:right w:val="single" w:sz="2" w:space="0" w:color="auto"/>
            </w:tcBorders>
            <w:hideMark/>
          </w:tcPr>
          <w:p w14:paraId="749103B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599" w:type="dxa"/>
            <w:tcBorders>
              <w:top w:val="single" w:sz="2" w:space="0" w:color="auto"/>
              <w:left w:val="single" w:sz="2" w:space="0" w:color="auto"/>
              <w:bottom w:val="single" w:sz="2" w:space="0" w:color="auto"/>
              <w:right w:val="single" w:sz="2" w:space="0" w:color="auto"/>
            </w:tcBorders>
            <w:hideMark/>
          </w:tcPr>
          <w:p w14:paraId="7A4996A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742607B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1272A30"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5404980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Appareil complet</w:t>
            </w:r>
          </w:p>
        </w:tc>
        <w:tc>
          <w:tcPr>
            <w:tcW w:w="876" w:type="dxa"/>
            <w:tcBorders>
              <w:top w:val="single" w:sz="2" w:space="0" w:color="auto"/>
              <w:left w:val="single" w:sz="2" w:space="0" w:color="auto"/>
              <w:bottom w:val="single" w:sz="2" w:space="0" w:color="auto"/>
              <w:right w:val="single" w:sz="2" w:space="0" w:color="auto"/>
            </w:tcBorders>
          </w:tcPr>
          <w:p w14:paraId="4F4857D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tcPr>
          <w:p w14:paraId="255DFDF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2" w:space="0" w:color="auto"/>
              <w:left w:val="single" w:sz="2" w:space="0" w:color="auto"/>
              <w:bottom w:val="single" w:sz="2" w:space="0" w:color="auto"/>
              <w:right w:val="single" w:sz="2" w:space="0" w:color="auto"/>
            </w:tcBorders>
          </w:tcPr>
          <w:p w14:paraId="21E59F9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12E1516"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568A22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876" w:type="dxa"/>
            <w:tcBorders>
              <w:top w:val="single" w:sz="2" w:space="0" w:color="auto"/>
              <w:left w:val="single" w:sz="2" w:space="0" w:color="auto"/>
              <w:bottom w:val="single" w:sz="2" w:space="0" w:color="auto"/>
              <w:right w:val="single" w:sz="2" w:space="0" w:color="auto"/>
            </w:tcBorders>
            <w:hideMark/>
          </w:tcPr>
          <w:p w14:paraId="0C6877A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1EC391F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4FC3AF6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83D7CA6"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7FEBA5B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876" w:type="dxa"/>
            <w:tcBorders>
              <w:top w:val="single" w:sz="2" w:space="0" w:color="auto"/>
              <w:left w:val="single" w:sz="2" w:space="0" w:color="auto"/>
              <w:bottom w:val="single" w:sz="2" w:space="0" w:color="auto"/>
              <w:right w:val="single" w:sz="2" w:space="0" w:color="auto"/>
            </w:tcBorders>
            <w:hideMark/>
          </w:tcPr>
          <w:p w14:paraId="0E41243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7417177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34EB0C2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1815E5C"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29E3AF4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876" w:type="dxa"/>
            <w:tcBorders>
              <w:top w:val="single" w:sz="2" w:space="0" w:color="auto"/>
              <w:left w:val="single" w:sz="2" w:space="0" w:color="auto"/>
              <w:bottom w:val="single" w:sz="2" w:space="0" w:color="auto"/>
              <w:right w:val="single" w:sz="2" w:space="0" w:color="auto"/>
            </w:tcBorders>
            <w:hideMark/>
          </w:tcPr>
          <w:p w14:paraId="1EC8928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599" w:type="dxa"/>
            <w:tcBorders>
              <w:top w:val="single" w:sz="2" w:space="0" w:color="auto"/>
              <w:left w:val="single" w:sz="2" w:space="0" w:color="auto"/>
              <w:bottom w:val="single" w:sz="2" w:space="0" w:color="auto"/>
              <w:right w:val="single" w:sz="2" w:space="0" w:color="auto"/>
            </w:tcBorders>
            <w:hideMark/>
          </w:tcPr>
          <w:p w14:paraId="0FAB484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390074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3746FBF"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3B0DDA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876" w:type="dxa"/>
            <w:tcBorders>
              <w:top w:val="single" w:sz="2" w:space="0" w:color="auto"/>
              <w:left w:val="single" w:sz="2" w:space="0" w:color="auto"/>
              <w:bottom w:val="single" w:sz="2" w:space="0" w:color="auto"/>
              <w:right w:val="single" w:sz="2" w:space="0" w:color="auto"/>
            </w:tcBorders>
            <w:hideMark/>
          </w:tcPr>
          <w:p w14:paraId="1D8F82C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599" w:type="dxa"/>
            <w:tcBorders>
              <w:top w:val="single" w:sz="2" w:space="0" w:color="auto"/>
              <w:left w:val="single" w:sz="2" w:space="0" w:color="auto"/>
              <w:bottom w:val="single" w:sz="2" w:space="0" w:color="auto"/>
              <w:right w:val="single" w:sz="2" w:space="0" w:color="auto"/>
            </w:tcBorders>
            <w:hideMark/>
          </w:tcPr>
          <w:p w14:paraId="2597D3E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2" w:space="0" w:color="auto"/>
              <w:left w:val="single" w:sz="2" w:space="0" w:color="auto"/>
              <w:bottom w:val="single" w:sz="2" w:space="0" w:color="auto"/>
              <w:right w:val="single" w:sz="2" w:space="0" w:color="auto"/>
            </w:tcBorders>
          </w:tcPr>
          <w:p w14:paraId="4CA8D15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D6349B5" w14:textId="77777777" w:rsidTr="00B63C68">
        <w:trPr>
          <w:trHeight w:hRule="exact" w:val="324"/>
          <w:jc w:val="center"/>
        </w:trPr>
        <w:tc>
          <w:tcPr>
            <w:tcW w:w="5030" w:type="dxa"/>
            <w:tcBorders>
              <w:top w:val="single" w:sz="2" w:space="0" w:color="auto"/>
              <w:left w:val="single" w:sz="2" w:space="0" w:color="auto"/>
              <w:bottom w:val="single" w:sz="2" w:space="0" w:color="auto"/>
              <w:right w:val="single" w:sz="2" w:space="0" w:color="auto"/>
            </w:tcBorders>
            <w:hideMark/>
          </w:tcPr>
          <w:p w14:paraId="24EFA4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Essai de type CEI-56 </w:t>
            </w:r>
          </w:p>
        </w:tc>
        <w:tc>
          <w:tcPr>
            <w:tcW w:w="876" w:type="dxa"/>
            <w:tcBorders>
              <w:top w:val="single" w:sz="2" w:space="0" w:color="auto"/>
              <w:left w:val="single" w:sz="2" w:space="0" w:color="auto"/>
              <w:bottom w:val="single" w:sz="2" w:space="0" w:color="auto"/>
              <w:right w:val="single" w:sz="2" w:space="0" w:color="auto"/>
            </w:tcBorders>
          </w:tcPr>
          <w:p w14:paraId="1878C3E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6C016CE8" w14:textId="270B3263"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joints à l’offre</w:t>
            </w:r>
          </w:p>
        </w:tc>
        <w:tc>
          <w:tcPr>
            <w:tcW w:w="2127" w:type="dxa"/>
            <w:tcBorders>
              <w:top w:val="single" w:sz="2" w:space="0" w:color="auto"/>
              <w:left w:val="single" w:sz="2" w:space="0" w:color="auto"/>
              <w:bottom w:val="single" w:sz="2" w:space="0" w:color="auto"/>
              <w:right w:val="single" w:sz="2" w:space="0" w:color="auto"/>
            </w:tcBorders>
          </w:tcPr>
          <w:p w14:paraId="0DBBEC4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C836DA2" w14:textId="77777777" w:rsidTr="00B63C68">
        <w:trPr>
          <w:trHeight w:hRule="exact" w:val="557"/>
          <w:jc w:val="center"/>
        </w:trPr>
        <w:tc>
          <w:tcPr>
            <w:tcW w:w="5030" w:type="dxa"/>
            <w:tcBorders>
              <w:top w:val="single" w:sz="2" w:space="0" w:color="auto"/>
              <w:left w:val="single" w:sz="2" w:space="0" w:color="auto"/>
              <w:bottom w:val="single" w:sz="2" w:space="0" w:color="auto"/>
              <w:right w:val="single" w:sz="2" w:space="0" w:color="auto"/>
            </w:tcBorders>
            <w:hideMark/>
          </w:tcPr>
          <w:p w14:paraId="650FAB9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Essais individuels de série cf. CEI-56 </w:t>
            </w:r>
          </w:p>
        </w:tc>
        <w:tc>
          <w:tcPr>
            <w:tcW w:w="876" w:type="dxa"/>
            <w:tcBorders>
              <w:top w:val="single" w:sz="2" w:space="0" w:color="auto"/>
              <w:left w:val="single" w:sz="2" w:space="0" w:color="auto"/>
              <w:bottom w:val="single" w:sz="2" w:space="0" w:color="auto"/>
              <w:right w:val="single" w:sz="2" w:space="0" w:color="auto"/>
            </w:tcBorders>
          </w:tcPr>
          <w:p w14:paraId="2537F12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99" w:type="dxa"/>
            <w:tcBorders>
              <w:top w:val="single" w:sz="2" w:space="0" w:color="auto"/>
              <w:left w:val="single" w:sz="2" w:space="0" w:color="auto"/>
              <w:bottom w:val="single" w:sz="2" w:space="0" w:color="auto"/>
              <w:right w:val="single" w:sz="2" w:space="0" w:color="auto"/>
            </w:tcBorders>
            <w:hideMark/>
          </w:tcPr>
          <w:p w14:paraId="6E2BC28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127" w:type="dxa"/>
            <w:tcBorders>
              <w:top w:val="single" w:sz="2" w:space="0" w:color="auto"/>
              <w:left w:val="single" w:sz="2" w:space="0" w:color="auto"/>
              <w:bottom w:val="single" w:sz="2" w:space="0" w:color="auto"/>
              <w:right w:val="single" w:sz="2" w:space="0" w:color="auto"/>
            </w:tcBorders>
          </w:tcPr>
          <w:p w14:paraId="1FD1BE6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6911BA5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68276B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0" w:name="_Toc100316857"/>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4</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Transformateur de courant 225 kV</w:t>
      </w:r>
      <w:bookmarkEnd w:id="620"/>
    </w:p>
    <w:tbl>
      <w:tblPr>
        <w:tblW w:w="10350" w:type="dxa"/>
        <w:jc w:val="center"/>
        <w:tblBorders>
          <w:top w:val="single" w:sz="6" w:space="0" w:color="auto"/>
          <w:left w:val="single" w:sz="6" w:space="0" w:color="auto"/>
          <w:bottom w:val="single" w:sz="6" w:space="0" w:color="auto"/>
          <w:right w:val="single" w:sz="6" w:space="0" w:color="auto"/>
          <w:insideH w:val="single" w:sz="2" w:space="0" w:color="auto"/>
          <w:insideV w:val="single" w:sz="6" w:space="0" w:color="auto"/>
        </w:tblBorders>
        <w:tblLayout w:type="fixed"/>
        <w:tblCellMar>
          <w:left w:w="40" w:type="dxa"/>
          <w:right w:w="40" w:type="dxa"/>
        </w:tblCellMar>
        <w:tblLook w:val="04A0" w:firstRow="1" w:lastRow="0" w:firstColumn="1" w:lastColumn="0" w:noHBand="0" w:noVBand="1"/>
      </w:tblPr>
      <w:tblGrid>
        <w:gridCol w:w="5032"/>
        <w:gridCol w:w="1027"/>
        <w:gridCol w:w="2165"/>
        <w:gridCol w:w="2126"/>
      </w:tblGrid>
      <w:tr w:rsidR="00B63C68" w:rsidRPr="00777544" w14:paraId="6BCAB185" w14:textId="77777777" w:rsidTr="00B63C68">
        <w:trPr>
          <w:trHeight w:val="605"/>
          <w:tblHeader/>
          <w:jc w:val="center"/>
        </w:trPr>
        <w:tc>
          <w:tcPr>
            <w:tcW w:w="10348" w:type="dxa"/>
            <w:gridSpan w:val="4"/>
            <w:tcBorders>
              <w:top w:val="single" w:sz="6" w:space="0" w:color="auto"/>
              <w:left w:val="single" w:sz="6" w:space="0" w:color="auto"/>
              <w:bottom w:val="single" w:sz="2" w:space="0" w:color="auto"/>
              <w:right w:val="single" w:sz="6" w:space="0" w:color="auto"/>
            </w:tcBorders>
          </w:tcPr>
          <w:p w14:paraId="4B5FBE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329F5E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HTB  225 KV </w:t>
            </w:r>
          </w:p>
        </w:tc>
      </w:tr>
      <w:tr w:rsidR="00B63C68" w:rsidRPr="00777544" w14:paraId="45C1FC1B" w14:textId="77777777" w:rsidTr="00B63C68">
        <w:trPr>
          <w:trHeight w:val="570"/>
          <w:tblHeader/>
          <w:jc w:val="center"/>
        </w:trPr>
        <w:tc>
          <w:tcPr>
            <w:tcW w:w="10348" w:type="dxa"/>
            <w:gridSpan w:val="4"/>
            <w:tcBorders>
              <w:top w:val="single" w:sz="2" w:space="0" w:color="auto"/>
              <w:left w:val="single" w:sz="6" w:space="0" w:color="auto"/>
              <w:bottom w:val="single" w:sz="2" w:space="0" w:color="auto"/>
              <w:right w:val="single" w:sz="6" w:space="0" w:color="auto"/>
            </w:tcBorders>
          </w:tcPr>
          <w:p w14:paraId="5A09340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p>
          <w:p w14:paraId="2E1DBB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TRANSFORMATEUR DE COURANT 225 KV </w:t>
            </w:r>
          </w:p>
        </w:tc>
      </w:tr>
      <w:tr w:rsidR="00B63C68" w:rsidRPr="00777544" w14:paraId="77821CF7" w14:textId="77777777" w:rsidTr="00B63C68">
        <w:trPr>
          <w:trHeight w:hRule="exact" w:val="621"/>
          <w:tblHeader/>
          <w:jc w:val="center"/>
        </w:trPr>
        <w:tc>
          <w:tcPr>
            <w:tcW w:w="5030" w:type="dxa"/>
            <w:vMerge w:val="restart"/>
            <w:tcBorders>
              <w:top w:val="single" w:sz="2" w:space="0" w:color="auto"/>
              <w:left w:val="single" w:sz="6" w:space="0" w:color="auto"/>
              <w:bottom w:val="single" w:sz="2" w:space="0" w:color="auto"/>
              <w:right w:val="single" w:sz="6" w:space="0" w:color="auto"/>
            </w:tcBorders>
          </w:tcPr>
          <w:p w14:paraId="3DF162D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06898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77B26FD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137A1BC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4E882E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hideMark/>
          </w:tcPr>
          <w:p w14:paraId="595D9DF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1F7DB2F9" w14:textId="77777777" w:rsidTr="00B63C68">
        <w:trPr>
          <w:trHeight w:hRule="exact" w:val="547"/>
          <w:tblHeader/>
          <w:jc w:val="center"/>
        </w:trPr>
        <w:tc>
          <w:tcPr>
            <w:tcW w:w="10348" w:type="dxa"/>
            <w:vMerge/>
            <w:tcBorders>
              <w:top w:val="single" w:sz="2" w:space="0" w:color="auto"/>
              <w:left w:val="single" w:sz="6" w:space="0" w:color="auto"/>
              <w:bottom w:val="single" w:sz="2" w:space="0" w:color="auto"/>
              <w:right w:val="single" w:sz="6" w:space="0" w:color="auto"/>
            </w:tcBorders>
            <w:vAlign w:val="center"/>
            <w:hideMark/>
          </w:tcPr>
          <w:p w14:paraId="559E22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2EAAAC2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649A3FA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0C890F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012F604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118C1CA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47338B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FBDA0F1" w14:textId="77777777" w:rsidTr="00B63C68">
        <w:trPr>
          <w:trHeight w:hRule="exact" w:val="547"/>
          <w:jc w:val="center"/>
        </w:trPr>
        <w:tc>
          <w:tcPr>
            <w:tcW w:w="5030" w:type="dxa"/>
            <w:tcBorders>
              <w:top w:val="single" w:sz="2" w:space="0" w:color="auto"/>
              <w:left w:val="single" w:sz="6" w:space="0" w:color="auto"/>
              <w:bottom w:val="single" w:sz="2" w:space="0" w:color="auto"/>
              <w:right w:val="single" w:sz="6" w:space="0" w:color="auto"/>
            </w:tcBorders>
            <w:hideMark/>
          </w:tcPr>
          <w:p w14:paraId="3447B7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1027" w:type="dxa"/>
            <w:tcBorders>
              <w:top w:val="single" w:sz="2" w:space="0" w:color="auto"/>
              <w:left w:val="single" w:sz="6" w:space="0" w:color="auto"/>
              <w:bottom w:val="single" w:sz="2" w:space="0" w:color="auto"/>
              <w:right w:val="single" w:sz="6" w:space="0" w:color="auto"/>
            </w:tcBorders>
          </w:tcPr>
          <w:p w14:paraId="3E4FCB5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163844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6" w:type="dxa"/>
            <w:tcBorders>
              <w:top w:val="single" w:sz="2" w:space="0" w:color="auto"/>
              <w:left w:val="single" w:sz="6" w:space="0" w:color="auto"/>
              <w:bottom w:val="single" w:sz="2" w:space="0" w:color="auto"/>
              <w:right w:val="single" w:sz="6" w:space="0" w:color="auto"/>
            </w:tcBorders>
          </w:tcPr>
          <w:p w14:paraId="07B6829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63D9BF1" w14:textId="77777777" w:rsidTr="00B63C68">
        <w:trPr>
          <w:trHeight w:hRule="exact" w:val="288"/>
          <w:jc w:val="center"/>
        </w:trPr>
        <w:tc>
          <w:tcPr>
            <w:tcW w:w="5030" w:type="dxa"/>
            <w:tcBorders>
              <w:top w:val="single" w:sz="2" w:space="0" w:color="auto"/>
              <w:left w:val="single" w:sz="6" w:space="0" w:color="auto"/>
              <w:bottom w:val="single" w:sz="2" w:space="0" w:color="auto"/>
              <w:right w:val="single" w:sz="6" w:space="0" w:color="auto"/>
            </w:tcBorders>
            <w:hideMark/>
          </w:tcPr>
          <w:p w14:paraId="28D42A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Documentation technique constructeur </w:t>
            </w:r>
          </w:p>
        </w:tc>
        <w:tc>
          <w:tcPr>
            <w:tcW w:w="1027" w:type="dxa"/>
            <w:tcBorders>
              <w:top w:val="single" w:sz="2" w:space="0" w:color="auto"/>
              <w:left w:val="single" w:sz="6" w:space="0" w:color="auto"/>
              <w:bottom w:val="single" w:sz="2" w:space="0" w:color="auto"/>
              <w:right w:val="single" w:sz="6" w:space="0" w:color="auto"/>
            </w:tcBorders>
          </w:tcPr>
          <w:p w14:paraId="6E7207F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27A8824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069A6E8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6D8E11B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E4B9FC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A44C993" w14:textId="77777777" w:rsidTr="00B63C68">
        <w:trPr>
          <w:trHeight w:hRule="exact" w:val="559"/>
          <w:jc w:val="center"/>
        </w:trPr>
        <w:tc>
          <w:tcPr>
            <w:tcW w:w="5030" w:type="dxa"/>
            <w:tcBorders>
              <w:top w:val="single" w:sz="2" w:space="0" w:color="auto"/>
              <w:left w:val="single" w:sz="6" w:space="0" w:color="auto"/>
              <w:bottom w:val="single" w:sz="2" w:space="0" w:color="auto"/>
              <w:right w:val="single" w:sz="6" w:space="0" w:color="auto"/>
            </w:tcBorders>
            <w:hideMark/>
          </w:tcPr>
          <w:p w14:paraId="74942FC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027" w:type="dxa"/>
            <w:tcBorders>
              <w:top w:val="single" w:sz="2" w:space="0" w:color="auto"/>
              <w:left w:val="single" w:sz="6" w:space="0" w:color="auto"/>
              <w:bottom w:val="single" w:sz="2" w:space="0" w:color="auto"/>
              <w:right w:val="single" w:sz="6" w:space="0" w:color="auto"/>
            </w:tcBorders>
          </w:tcPr>
          <w:p w14:paraId="73F9230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7C2BA6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44761E65" w14:textId="7398B696"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6" w:type="dxa"/>
            <w:tcBorders>
              <w:top w:val="single" w:sz="2" w:space="0" w:color="auto"/>
              <w:left w:val="single" w:sz="6" w:space="0" w:color="auto"/>
              <w:bottom w:val="single" w:sz="2" w:space="0" w:color="auto"/>
              <w:right w:val="single" w:sz="6" w:space="0" w:color="auto"/>
            </w:tcBorders>
          </w:tcPr>
          <w:p w14:paraId="0278D0C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FEE0BB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944E42F" w14:textId="77777777" w:rsidTr="00B63C68">
        <w:trPr>
          <w:trHeight w:hRule="exact" w:val="568"/>
          <w:jc w:val="center"/>
        </w:trPr>
        <w:tc>
          <w:tcPr>
            <w:tcW w:w="5030" w:type="dxa"/>
            <w:tcBorders>
              <w:top w:val="single" w:sz="2" w:space="0" w:color="auto"/>
              <w:left w:val="single" w:sz="6" w:space="0" w:color="auto"/>
              <w:bottom w:val="single" w:sz="2" w:space="0" w:color="auto"/>
              <w:right w:val="single" w:sz="6" w:space="0" w:color="auto"/>
            </w:tcBorders>
            <w:hideMark/>
          </w:tcPr>
          <w:p w14:paraId="5BF5BF4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1027" w:type="dxa"/>
            <w:tcBorders>
              <w:top w:val="single" w:sz="2" w:space="0" w:color="auto"/>
              <w:left w:val="single" w:sz="6" w:space="0" w:color="auto"/>
              <w:bottom w:val="single" w:sz="2" w:space="0" w:color="auto"/>
              <w:right w:val="single" w:sz="6" w:space="0" w:color="auto"/>
            </w:tcBorders>
          </w:tcPr>
          <w:p w14:paraId="7DB7ED7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41D026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37F2417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61869 1&amp;2</w:t>
            </w:r>
          </w:p>
        </w:tc>
        <w:tc>
          <w:tcPr>
            <w:tcW w:w="2126" w:type="dxa"/>
            <w:tcBorders>
              <w:top w:val="single" w:sz="2" w:space="0" w:color="auto"/>
              <w:left w:val="single" w:sz="6" w:space="0" w:color="auto"/>
              <w:bottom w:val="single" w:sz="2" w:space="0" w:color="auto"/>
              <w:right w:val="single" w:sz="6" w:space="0" w:color="auto"/>
            </w:tcBorders>
          </w:tcPr>
          <w:p w14:paraId="63C5A14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FCA26F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06DDD54" w14:textId="77777777" w:rsidTr="00B63C68">
        <w:trPr>
          <w:trHeight w:hRule="exact" w:val="278"/>
          <w:jc w:val="center"/>
        </w:trPr>
        <w:tc>
          <w:tcPr>
            <w:tcW w:w="5030" w:type="dxa"/>
            <w:tcBorders>
              <w:top w:val="single" w:sz="2" w:space="0" w:color="auto"/>
              <w:left w:val="single" w:sz="6" w:space="0" w:color="auto"/>
              <w:bottom w:val="single" w:sz="2" w:space="0" w:color="auto"/>
              <w:right w:val="single" w:sz="6" w:space="0" w:color="auto"/>
            </w:tcBorders>
            <w:hideMark/>
          </w:tcPr>
          <w:p w14:paraId="62F2C9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diélectrique</w:t>
            </w:r>
          </w:p>
        </w:tc>
        <w:tc>
          <w:tcPr>
            <w:tcW w:w="1027" w:type="dxa"/>
            <w:tcBorders>
              <w:top w:val="single" w:sz="2" w:space="0" w:color="auto"/>
              <w:left w:val="single" w:sz="6" w:space="0" w:color="auto"/>
              <w:bottom w:val="single" w:sz="2" w:space="0" w:color="auto"/>
              <w:right w:val="single" w:sz="6" w:space="0" w:color="auto"/>
            </w:tcBorders>
          </w:tcPr>
          <w:p w14:paraId="17365D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1BAED9C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1DE4DFE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BAF4861" w14:textId="77777777" w:rsidTr="00B63C68">
        <w:trPr>
          <w:trHeight w:hRule="exact" w:val="278"/>
          <w:jc w:val="center"/>
        </w:trPr>
        <w:tc>
          <w:tcPr>
            <w:tcW w:w="5030" w:type="dxa"/>
            <w:tcBorders>
              <w:top w:val="single" w:sz="2" w:space="0" w:color="auto"/>
              <w:left w:val="single" w:sz="6" w:space="0" w:color="auto"/>
              <w:bottom w:val="single" w:sz="2" w:space="0" w:color="auto"/>
              <w:right w:val="single" w:sz="6" w:space="0" w:color="auto"/>
            </w:tcBorders>
            <w:hideMark/>
          </w:tcPr>
          <w:p w14:paraId="41D0E5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service</w:t>
            </w:r>
          </w:p>
        </w:tc>
        <w:tc>
          <w:tcPr>
            <w:tcW w:w="1027" w:type="dxa"/>
            <w:tcBorders>
              <w:top w:val="single" w:sz="2" w:space="0" w:color="auto"/>
              <w:left w:val="single" w:sz="6" w:space="0" w:color="auto"/>
              <w:bottom w:val="single" w:sz="2" w:space="0" w:color="auto"/>
              <w:right w:val="single" w:sz="6" w:space="0" w:color="auto"/>
            </w:tcBorders>
            <w:hideMark/>
          </w:tcPr>
          <w:p w14:paraId="060F1CF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165" w:type="dxa"/>
            <w:tcBorders>
              <w:top w:val="single" w:sz="2" w:space="0" w:color="auto"/>
              <w:left w:val="single" w:sz="6" w:space="0" w:color="auto"/>
              <w:bottom w:val="single" w:sz="2" w:space="0" w:color="auto"/>
              <w:right w:val="single" w:sz="6" w:space="0" w:color="auto"/>
            </w:tcBorders>
            <w:hideMark/>
          </w:tcPr>
          <w:p w14:paraId="0CD7D74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w:t>
            </w:r>
          </w:p>
        </w:tc>
        <w:tc>
          <w:tcPr>
            <w:tcW w:w="2126" w:type="dxa"/>
            <w:tcBorders>
              <w:top w:val="single" w:sz="2" w:space="0" w:color="auto"/>
              <w:left w:val="single" w:sz="6" w:space="0" w:color="auto"/>
              <w:bottom w:val="single" w:sz="2" w:space="0" w:color="auto"/>
              <w:right w:val="single" w:sz="6" w:space="0" w:color="auto"/>
            </w:tcBorders>
          </w:tcPr>
          <w:p w14:paraId="4F6974B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F390449" w14:textId="77777777" w:rsidTr="00B63C68">
        <w:trPr>
          <w:trHeight w:hRule="exact" w:val="278"/>
          <w:jc w:val="center"/>
        </w:trPr>
        <w:tc>
          <w:tcPr>
            <w:tcW w:w="5030" w:type="dxa"/>
            <w:tcBorders>
              <w:top w:val="single" w:sz="2" w:space="0" w:color="auto"/>
              <w:left w:val="single" w:sz="6" w:space="0" w:color="auto"/>
              <w:bottom w:val="single" w:sz="2" w:space="0" w:color="auto"/>
              <w:right w:val="single" w:sz="6" w:space="0" w:color="auto"/>
            </w:tcBorders>
            <w:hideMark/>
          </w:tcPr>
          <w:p w14:paraId="2E78780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pour le matériel</w:t>
            </w:r>
          </w:p>
        </w:tc>
        <w:tc>
          <w:tcPr>
            <w:tcW w:w="1027" w:type="dxa"/>
            <w:tcBorders>
              <w:top w:val="single" w:sz="2" w:space="0" w:color="auto"/>
              <w:left w:val="single" w:sz="6" w:space="0" w:color="auto"/>
              <w:bottom w:val="single" w:sz="2" w:space="0" w:color="auto"/>
              <w:right w:val="single" w:sz="6" w:space="0" w:color="auto"/>
            </w:tcBorders>
            <w:hideMark/>
          </w:tcPr>
          <w:p w14:paraId="5EA230C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0F36735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245</w:t>
            </w:r>
          </w:p>
        </w:tc>
        <w:tc>
          <w:tcPr>
            <w:tcW w:w="2126" w:type="dxa"/>
            <w:tcBorders>
              <w:top w:val="single" w:sz="2" w:space="0" w:color="auto"/>
              <w:left w:val="single" w:sz="6" w:space="0" w:color="auto"/>
              <w:bottom w:val="single" w:sz="2" w:space="0" w:color="auto"/>
              <w:right w:val="single" w:sz="6" w:space="0" w:color="auto"/>
            </w:tcBorders>
          </w:tcPr>
          <w:p w14:paraId="36F3FF7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99D364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899FAA8" w14:textId="77777777" w:rsidTr="00C33DA0">
        <w:trPr>
          <w:trHeight w:hRule="exact" w:val="383"/>
          <w:jc w:val="center"/>
        </w:trPr>
        <w:tc>
          <w:tcPr>
            <w:tcW w:w="5030" w:type="dxa"/>
            <w:tcBorders>
              <w:top w:val="single" w:sz="2" w:space="0" w:color="auto"/>
              <w:left w:val="single" w:sz="6" w:space="0" w:color="auto"/>
              <w:bottom w:val="single" w:sz="2" w:space="0" w:color="auto"/>
              <w:right w:val="single" w:sz="6" w:space="0" w:color="auto"/>
            </w:tcBorders>
            <w:hideMark/>
          </w:tcPr>
          <w:p w14:paraId="396635F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tenue assignée à fréquence industrielle durant 1 mn </w:t>
            </w:r>
          </w:p>
        </w:tc>
        <w:tc>
          <w:tcPr>
            <w:tcW w:w="1027" w:type="dxa"/>
            <w:tcBorders>
              <w:top w:val="single" w:sz="2" w:space="0" w:color="auto"/>
              <w:left w:val="single" w:sz="6" w:space="0" w:color="auto"/>
              <w:bottom w:val="single" w:sz="2" w:space="0" w:color="auto"/>
              <w:right w:val="single" w:sz="6" w:space="0" w:color="auto"/>
            </w:tcBorders>
            <w:hideMark/>
          </w:tcPr>
          <w:p w14:paraId="21312F9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76FB1B5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460</w:t>
            </w:r>
          </w:p>
        </w:tc>
        <w:tc>
          <w:tcPr>
            <w:tcW w:w="2126" w:type="dxa"/>
            <w:tcBorders>
              <w:top w:val="single" w:sz="2" w:space="0" w:color="auto"/>
              <w:left w:val="single" w:sz="6" w:space="0" w:color="auto"/>
              <w:bottom w:val="single" w:sz="2" w:space="0" w:color="auto"/>
              <w:right w:val="single" w:sz="6" w:space="0" w:color="auto"/>
            </w:tcBorders>
          </w:tcPr>
          <w:p w14:paraId="1A553CB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30602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10B16DA" w14:textId="77777777" w:rsidTr="00B63C68">
        <w:trPr>
          <w:trHeight w:hRule="exact" w:val="569"/>
          <w:jc w:val="center"/>
        </w:trPr>
        <w:tc>
          <w:tcPr>
            <w:tcW w:w="5030" w:type="dxa"/>
            <w:tcBorders>
              <w:top w:val="single" w:sz="2" w:space="0" w:color="auto"/>
              <w:left w:val="single" w:sz="6" w:space="0" w:color="auto"/>
              <w:bottom w:val="single" w:sz="2" w:space="0" w:color="auto"/>
              <w:right w:val="single" w:sz="6" w:space="0" w:color="auto"/>
            </w:tcBorders>
            <w:hideMark/>
          </w:tcPr>
          <w:p w14:paraId="3631CD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Tenue diélectrique au choc de foudre 1,2/50 μs </w:t>
            </w:r>
          </w:p>
        </w:tc>
        <w:tc>
          <w:tcPr>
            <w:tcW w:w="1027" w:type="dxa"/>
            <w:tcBorders>
              <w:top w:val="single" w:sz="2" w:space="0" w:color="auto"/>
              <w:left w:val="single" w:sz="6" w:space="0" w:color="auto"/>
              <w:bottom w:val="single" w:sz="2" w:space="0" w:color="auto"/>
              <w:right w:val="single" w:sz="6" w:space="0" w:color="auto"/>
            </w:tcBorders>
            <w:hideMark/>
          </w:tcPr>
          <w:p w14:paraId="2FB6079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165" w:type="dxa"/>
            <w:tcBorders>
              <w:top w:val="single" w:sz="2" w:space="0" w:color="auto"/>
              <w:left w:val="single" w:sz="6" w:space="0" w:color="auto"/>
              <w:bottom w:val="single" w:sz="2" w:space="0" w:color="auto"/>
              <w:right w:val="single" w:sz="6" w:space="0" w:color="auto"/>
            </w:tcBorders>
            <w:hideMark/>
          </w:tcPr>
          <w:p w14:paraId="754D12E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w:t>
            </w:r>
          </w:p>
        </w:tc>
        <w:tc>
          <w:tcPr>
            <w:tcW w:w="2126" w:type="dxa"/>
            <w:tcBorders>
              <w:top w:val="single" w:sz="2" w:space="0" w:color="auto"/>
              <w:left w:val="single" w:sz="6" w:space="0" w:color="auto"/>
              <w:bottom w:val="single" w:sz="2" w:space="0" w:color="auto"/>
              <w:right w:val="single" w:sz="6" w:space="0" w:color="auto"/>
            </w:tcBorders>
          </w:tcPr>
          <w:p w14:paraId="28DBF25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8ED420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E42C06F" w14:textId="77777777" w:rsidTr="00B63C68">
        <w:trPr>
          <w:trHeight w:hRule="exact" w:val="577"/>
          <w:jc w:val="center"/>
        </w:trPr>
        <w:tc>
          <w:tcPr>
            <w:tcW w:w="5030" w:type="dxa"/>
            <w:tcBorders>
              <w:top w:val="single" w:sz="2" w:space="0" w:color="auto"/>
              <w:left w:val="single" w:sz="6" w:space="0" w:color="auto"/>
              <w:bottom w:val="single" w:sz="2" w:space="0" w:color="auto"/>
              <w:right w:val="single" w:sz="6" w:space="0" w:color="auto"/>
            </w:tcBorders>
            <w:hideMark/>
          </w:tcPr>
          <w:p w14:paraId="0178A34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de court-circuit thermique assigné / 1s </w:t>
            </w:r>
          </w:p>
        </w:tc>
        <w:tc>
          <w:tcPr>
            <w:tcW w:w="1027" w:type="dxa"/>
            <w:tcBorders>
              <w:top w:val="single" w:sz="2" w:space="0" w:color="auto"/>
              <w:left w:val="single" w:sz="6" w:space="0" w:color="auto"/>
              <w:bottom w:val="single" w:sz="2" w:space="0" w:color="auto"/>
              <w:right w:val="single" w:sz="6" w:space="0" w:color="auto"/>
            </w:tcBorders>
            <w:hideMark/>
          </w:tcPr>
          <w:p w14:paraId="0C1BCA5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kAeff</w:t>
            </w:r>
          </w:p>
        </w:tc>
        <w:tc>
          <w:tcPr>
            <w:tcW w:w="2165" w:type="dxa"/>
            <w:tcBorders>
              <w:top w:val="single" w:sz="2" w:space="0" w:color="auto"/>
              <w:left w:val="single" w:sz="6" w:space="0" w:color="auto"/>
              <w:bottom w:val="single" w:sz="2" w:space="0" w:color="auto"/>
              <w:right w:val="single" w:sz="6" w:space="0" w:color="auto"/>
            </w:tcBorders>
            <w:hideMark/>
          </w:tcPr>
          <w:p w14:paraId="212DF0E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31,5</w:t>
            </w:r>
          </w:p>
        </w:tc>
        <w:tc>
          <w:tcPr>
            <w:tcW w:w="2126" w:type="dxa"/>
            <w:tcBorders>
              <w:top w:val="single" w:sz="2" w:space="0" w:color="auto"/>
              <w:left w:val="single" w:sz="6" w:space="0" w:color="auto"/>
              <w:bottom w:val="single" w:sz="2" w:space="0" w:color="auto"/>
              <w:right w:val="single" w:sz="6" w:space="0" w:color="auto"/>
            </w:tcBorders>
          </w:tcPr>
          <w:p w14:paraId="7A80957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1F2E4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B7F2344" w14:textId="77777777" w:rsidTr="00B63C68">
        <w:trPr>
          <w:trHeight w:hRule="exact" w:val="477"/>
          <w:jc w:val="center"/>
        </w:trPr>
        <w:tc>
          <w:tcPr>
            <w:tcW w:w="5030" w:type="dxa"/>
            <w:tcBorders>
              <w:top w:val="single" w:sz="2" w:space="0" w:color="auto"/>
              <w:left w:val="single" w:sz="6" w:space="0" w:color="auto"/>
              <w:bottom w:val="single" w:sz="2" w:space="0" w:color="auto"/>
              <w:right w:val="single" w:sz="6" w:space="0" w:color="auto"/>
            </w:tcBorders>
            <w:hideMark/>
          </w:tcPr>
          <w:p w14:paraId="71DD4D7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admissible instantané </w:t>
            </w:r>
          </w:p>
        </w:tc>
        <w:tc>
          <w:tcPr>
            <w:tcW w:w="1027" w:type="dxa"/>
            <w:tcBorders>
              <w:top w:val="single" w:sz="2" w:space="0" w:color="auto"/>
              <w:left w:val="single" w:sz="6" w:space="0" w:color="auto"/>
              <w:bottom w:val="single" w:sz="2" w:space="0" w:color="auto"/>
              <w:right w:val="single" w:sz="6" w:space="0" w:color="auto"/>
            </w:tcBorders>
          </w:tcPr>
          <w:p w14:paraId="51F1EB0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 crête</w:t>
            </w:r>
          </w:p>
          <w:p w14:paraId="48D358A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6EFD772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80</w:t>
            </w:r>
          </w:p>
        </w:tc>
        <w:tc>
          <w:tcPr>
            <w:tcW w:w="2126" w:type="dxa"/>
            <w:tcBorders>
              <w:top w:val="single" w:sz="2" w:space="0" w:color="auto"/>
              <w:left w:val="single" w:sz="6" w:space="0" w:color="auto"/>
              <w:bottom w:val="single" w:sz="2" w:space="0" w:color="auto"/>
              <w:right w:val="single" w:sz="6" w:space="0" w:color="auto"/>
            </w:tcBorders>
          </w:tcPr>
          <w:p w14:paraId="0CD0131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57A2F8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F122558" w14:textId="77777777" w:rsidTr="00B63C68">
        <w:trPr>
          <w:trHeight w:hRule="exact" w:val="467"/>
          <w:jc w:val="center"/>
        </w:trPr>
        <w:tc>
          <w:tcPr>
            <w:tcW w:w="5030" w:type="dxa"/>
            <w:tcBorders>
              <w:top w:val="single" w:sz="2" w:space="0" w:color="auto"/>
              <w:left w:val="single" w:sz="6" w:space="0" w:color="auto"/>
              <w:bottom w:val="single" w:sz="2" w:space="0" w:color="auto"/>
              <w:right w:val="single" w:sz="6" w:space="0" w:color="auto"/>
            </w:tcBorders>
            <w:hideMark/>
          </w:tcPr>
          <w:p w14:paraId="3778C8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Nombre d’enroulement primaire </w:t>
            </w:r>
          </w:p>
        </w:tc>
        <w:tc>
          <w:tcPr>
            <w:tcW w:w="1027" w:type="dxa"/>
            <w:tcBorders>
              <w:top w:val="single" w:sz="2" w:space="0" w:color="auto"/>
              <w:left w:val="single" w:sz="6" w:space="0" w:color="auto"/>
              <w:bottom w:val="single" w:sz="2" w:space="0" w:color="auto"/>
              <w:right w:val="single" w:sz="6" w:space="0" w:color="auto"/>
            </w:tcBorders>
          </w:tcPr>
          <w:p w14:paraId="2FBF767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nbre</w:t>
            </w:r>
          </w:p>
          <w:p w14:paraId="5F31AB4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0F854F3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p w14:paraId="083BB05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74E8D3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3076DF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83543CF" w14:textId="77777777" w:rsidTr="00B63C68">
        <w:trPr>
          <w:trHeight w:hRule="exact" w:val="377"/>
          <w:jc w:val="center"/>
        </w:trPr>
        <w:tc>
          <w:tcPr>
            <w:tcW w:w="5030" w:type="dxa"/>
            <w:tcBorders>
              <w:top w:val="single" w:sz="2" w:space="0" w:color="auto"/>
              <w:left w:val="single" w:sz="6" w:space="0" w:color="auto"/>
              <w:bottom w:val="single" w:sz="2" w:space="0" w:color="auto"/>
              <w:right w:val="single" w:sz="6" w:space="0" w:color="auto"/>
            </w:tcBorders>
            <w:hideMark/>
          </w:tcPr>
          <w:p w14:paraId="262F9C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d’enroulement secondaire</w:t>
            </w:r>
          </w:p>
        </w:tc>
        <w:tc>
          <w:tcPr>
            <w:tcW w:w="1027" w:type="dxa"/>
            <w:tcBorders>
              <w:top w:val="single" w:sz="2" w:space="0" w:color="auto"/>
              <w:left w:val="single" w:sz="6" w:space="0" w:color="auto"/>
              <w:bottom w:val="single" w:sz="2" w:space="0" w:color="auto"/>
              <w:right w:val="single" w:sz="6" w:space="0" w:color="auto"/>
            </w:tcBorders>
          </w:tcPr>
          <w:p w14:paraId="0BA30E2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0963C06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52D8B9A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F5843F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CE9F9A3" w14:textId="77777777" w:rsidTr="00B63C68">
        <w:trPr>
          <w:trHeight w:hRule="exact" w:val="439"/>
          <w:jc w:val="center"/>
        </w:trPr>
        <w:tc>
          <w:tcPr>
            <w:tcW w:w="5030" w:type="dxa"/>
            <w:tcBorders>
              <w:top w:val="single" w:sz="2" w:space="0" w:color="auto"/>
              <w:left w:val="single" w:sz="6" w:space="0" w:color="auto"/>
              <w:bottom w:val="single" w:sz="2" w:space="0" w:color="auto"/>
              <w:right w:val="single" w:sz="6" w:space="0" w:color="auto"/>
            </w:tcBorders>
            <w:hideMark/>
          </w:tcPr>
          <w:p w14:paraId="0E7742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mesure </w:t>
            </w:r>
          </w:p>
        </w:tc>
        <w:tc>
          <w:tcPr>
            <w:tcW w:w="1027" w:type="dxa"/>
            <w:tcBorders>
              <w:top w:val="single" w:sz="2" w:space="0" w:color="auto"/>
              <w:left w:val="single" w:sz="6" w:space="0" w:color="auto"/>
              <w:bottom w:val="single" w:sz="2" w:space="0" w:color="auto"/>
              <w:right w:val="single" w:sz="6" w:space="0" w:color="auto"/>
            </w:tcBorders>
            <w:hideMark/>
          </w:tcPr>
          <w:p w14:paraId="1040F9B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nbre</w:t>
            </w:r>
          </w:p>
        </w:tc>
        <w:tc>
          <w:tcPr>
            <w:tcW w:w="2165" w:type="dxa"/>
            <w:tcBorders>
              <w:top w:val="single" w:sz="2" w:space="0" w:color="auto"/>
              <w:left w:val="single" w:sz="6" w:space="0" w:color="auto"/>
              <w:bottom w:val="single" w:sz="2" w:space="0" w:color="auto"/>
              <w:right w:val="single" w:sz="6" w:space="0" w:color="auto"/>
            </w:tcBorders>
            <w:hideMark/>
          </w:tcPr>
          <w:p w14:paraId="27B8707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tc>
        <w:tc>
          <w:tcPr>
            <w:tcW w:w="2126" w:type="dxa"/>
            <w:tcBorders>
              <w:top w:val="single" w:sz="2" w:space="0" w:color="auto"/>
              <w:left w:val="single" w:sz="6" w:space="0" w:color="auto"/>
              <w:bottom w:val="single" w:sz="2" w:space="0" w:color="auto"/>
              <w:right w:val="single" w:sz="6" w:space="0" w:color="auto"/>
            </w:tcBorders>
          </w:tcPr>
          <w:p w14:paraId="69BF6BA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F91F1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8418F6E" w14:textId="77777777" w:rsidTr="00B63C68">
        <w:trPr>
          <w:trHeight w:hRule="exact" w:val="288"/>
          <w:jc w:val="center"/>
        </w:trPr>
        <w:tc>
          <w:tcPr>
            <w:tcW w:w="5030" w:type="dxa"/>
            <w:tcBorders>
              <w:top w:val="single" w:sz="2" w:space="0" w:color="auto"/>
              <w:left w:val="single" w:sz="6" w:space="0" w:color="auto"/>
              <w:bottom w:val="single" w:sz="2" w:space="0" w:color="auto"/>
              <w:right w:val="single" w:sz="6" w:space="0" w:color="auto"/>
            </w:tcBorders>
            <w:hideMark/>
          </w:tcPr>
          <w:p w14:paraId="471AC91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protection  </w:t>
            </w:r>
          </w:p>
        </w:tc>
        <w:tc>
          <w:tcPr>
            <w:tcW w:w="1027" w:type="dxa"/>
            <w:tcBorders>
              <w:top w:val="single" w:sz="2" w:space="0" w:color="auto"/>
              <w:left w:val="single" w:sz="6" w:space="0" w:color="auto"/>
              <w:bottom w:val="single" w:sz="2" w:space="0" w:color="auto"/>
              <w:right w:val="single" w:sz="6" w:space="0" w:color="auto"/>
            </w:tcBorders>
            <w:hideMark/>
          </w:tcPr>
          <w:p w14:paraId="69A1604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nbre</w:t>
            </w:r>
          </w:p>
        </w:tc>
        <w:tc>
          <w:tcPr>
            <w:tcW w:w="2165" w:type="dxa"/>
            <w:tcBorders>
              <w:top w:val="single" w:sz="2" w:space="0" w:color="auto"/>
              <w:left w:val="single" w:sz="6" w:space="0" w:color="auto"/>
              <w:bottom w:val="single" w:sz="2" w:space="0" w:color="auto"/>
              <w:right w:val="single" w:sz="6" w:space="0" w:color="auto"/>
            </w:tcBorders>
            <w:hideMark/>
          </w:tcPr>
          <w:p w14:paraId="6EF682D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w:t>
            </w:r>
          </w:p>
        </w:tc>
        <w:tc>
          <w:tcPr>
            <w:tcW w:w="2126" w:type="dxa"/>
            <w:tcBorders>
              <w:top w:val="single" w:sz="2" w:space="0" w:color="auto"/>
              <w:left w:val="single" w:sz="6" w:space="0" w:color="auto"/>
              <w:bottom w:val="single" w:sz="2" w:space="0" w:color="auto"/>
              <w:right w:val="single" w:sz="6" w:space="0" w:color="auto"/>
            </w:tcBorders>
          </w:tcPr>
          <w:p w14:paraId="02065B2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8E3DA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3A286B3" w14:textId="77777777" w:rsidTr="00B63C68">
        <w:trPr>
          <w:trHeight w:hRule="exact" w:val="551"/>
          <w:jc w:val="center"/>
        </w:trPr>
        <w:tc>
          <w:tcPr>
            <w:tcW w:w="5030" w:type="dxa"/>
            <w:tcBorders>
              <w:top w:val="single" w:sz="2" w:space="0" w:color="auto"/>
              <w:left w:val="single" w:sz="6" w:space="0" w:color="auto"/>
              <w:bottom w:val="single" w:sz="2" w:space="0" w:color="auto"/>
              <w:right w:val="single" w:sz="6" w:space="0" w:color="auto"/>
            </w:tcBorders>
            <w:hideMark/>
          </w:tcPr>
          <w:p w14:paraId="36284B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Rapport de transformation Transformateur 60 MVA</w:t>
            </w:r>
          </w:p>
        </w:tc>
        <w:tc>
          <w:tcPr>
            <w:tcW w:w="1027" w:type="dxa"/>
            <w:tcBorders>
              <w:top w:val="single" w:sz="2" w:space="0" w:color="auto"/>
              <w:left w:val="single" w:sz="6" w:space="0" w:color="auto"/>
              <w:bottom w:val="single" w:sz="2" w:space="0" w:color="auto"/>
              <w:right w:val="single" w:sz="6" w:space="0" w:color="auto"/>
            </w:tcBorders>
            <w:hideMark/>
          </w:tcPr>
          <w:p w14:paraId="42DC8D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A/A</w:t>
            </w:r>
          </w:p>
        </w:tc>
        <w:tc>
          <w:tcPr>
            <w:tcW w:w="2165" w:type="dxa"/>
            <w:tcBorders>
              <w:top w:val="single" w:sz="2" w:space="0" w:color="auto"/>
              <w:left w:val="single" w:sz="6" w:space="0" w:color="auto"/>
              <w:bottom w:val="single" w:sz="2" w:space="0" w:color="auto"/>
              <w:right w:val="single" w:sz="6" w:space="0" w:color="auto"/>
            </w:tcBorders>
            <w:hideMark/>
          </w:tcPr>
          <w:p w14:paraId="223BB5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100-200/1/1/1</w:t>
            </w:r>
          </w:p>
        </w:tc>
        <w:tc>
          <w:tcPr>
            <w:tcW w:w="2126" w:type="dxa"/>
            <w:tcBorders>
              <w:top w:val="single" w:sz="2" w:space="0" w:color="auto"/>
              <w:left w:val="single" w:sz="6" w:space="0" w:color="auto"/>
              <w:bottom w:val="single" w:sz="2" w:space="0" w:color="auto"/>
              <w:right w:val="single" w:sz="6" w:space="0" w:color="auto"/>
            </w:tcBorders>
          </w:tcPr>
          <w:p w14:paraId="67A4264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p>
          <w:p w14:paraId="1F5DFC3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p>
        </w:tc>
      </w:tr>
      <w:tr w:rsidR="00B63C68" w:rsidRPr="00777544" w14:paraId="2932D787" w14:textId="77777777" w:rsidTr="00B63C68">
        <w:trPr>
          <w:trHeight w:hRule="exact" w:val="346"/>
          <w:jc w:val="center"/>
        </w:trPr>
        <w:tc>
          <w:tcPr>
            <w:tcW w:w="5030" w:type="dxa"/>
            <w:tcBorders>
              <w:top w:val="single" w:sz="2" w:space="0" w:color="auto"/>
              <w:left w:val="single" w:sz="6" w:space="0" w:color="auto"/>
              <w:bottom w:val="single" w:sz="2" w:space="0" w:color="auto"/>
              <w:right w:val="single" w:sz="6" w:space="0" w:color="auto"/>
            </w:tcBorders>
            <w:hideMark/>
          </w:tcPr>
          <w:p w14:paraId="3D16795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Rapport de transformation Travée ligne</w:t>
            </w:r>
          </w:p>
        </w:tc>
        <w:tc>
          <w:tcPr>
            <w:tcW w:w="1027" w:type="dxa"/>
            <w:tcBorders>
              <w:top w:val="single" w:sz="2" w:space="0" w:color="auto"/>
              <w:left w:val="single" w:sz="6" w:space="0" w:color="auto"/>
              <w:bottom w:val="single" w:sz="2" w:space="0" w:color="auto"/>
              <w:right w:val="single" w:sz="6" w:space="0" w:color="auto"/>
            </w:tcBorders>
            <w:hideMark/>
          </w:tcPr>
          <w:p w14:paraId="223AB3D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A/A</w:t>
            </w:r>
          </w:p>
        </w:tc>
        <w:tc>
          <w:tcPr>
            <w:tcW w:w="2165" w:type="dxa"/>
            <w:tcBorders>
              <w:top w:val="single" w:sz="2" w:space="0" w:color="auto"/>
              <w:left w:val="single" w:sz="6" w:space="0" w:color="auto"/>
              <w:bottom w:val="single" w:sz="2" w:space="0" w:color="auto"/>
              <w:right w:val="single" w:sz="6" w:space="0" w:color="auto"/>
            </w:tcBorders>
            <w:hideMark/>
          </w:tcPr>
          <w:p w14:paraId="4111E46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400-800/1/1/1</w:t>
            </w:r>
          </w:p>
        </w:tc>
        <w:tc>
          <w:tcPr>
            <w:tcW w:w="2126" w:type="dxa"/>
            <w:tcBorders>
              <w:top w:val="single" w:sz="2" w:space="0" w:color="auto"/>
              <w:left w:val="single" w:sz="6" w:space="0" w:color="auto"/>
              <w:bottom w:val="single" w:sz="2" w:space="0" w:color="auto"/>
              <w:right w:val="single" w:sz="6" w:space="0" w:color="auto"/>
            </w:tcBorders>
          </w:tcPr>
          <w:p w14:paraId="6674C83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p>
        </w:tc>
      </w:tr>
      <w:tr w:rsidR="00B63C68" w:rsidRPr="00777544" w14:paraId="77326429" w14:textId="77777777" w:rsidTr="00B63C68">
        <w:trPr>
          <w:trHeight w:hRule="exact" w:val="384"/>
          <w:jc w:val="center"/>
        </w:trPr>
        <w:tc>
          <w:tcPr>
            <w:tcW w:w="5030" w:type="dxa"/>
            <w:tcBorders>
              <w:top w:val="single" w:sz="2" w:space="0" w:color="auto"/>
              <w:left w:val="single" w:sz="6" w:space="0" w:color="auto"/>
              <w:bottom w:val="single" w:sz="2" w:space="0" w:color="auto"/>
              <w:right w:val="single" w:sz="6" w:space="0" w:color="auto"/>
            </w:tcBorders>
            <w:hideMark/>
          </w:tcPr>
          <w:p w14:paraId="1E832A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Rapport de transformation Travée réactance</w:t>
            </w:r>
          </w:p>
        </w:tc>
        <w:tc>
          <w:tcPr>
            <w:tcW w:w="1027" w:type="dxa"/>
            <w:tcBorders>
              <w:top w:val="single" w:sz="2" w:space="0" w:color="auto"/>
              <w:left w:val="single" w:sz="6" w:space="0" w:color="auto"/>
              <w:bottom w:val="single" w:sz="2" w:space="0" w:color="auto"/>
              <w:right w:val="single" w:sz="6" w:space="0" w:color="auto"/>
            </w:tcBorders>
            <w:hideMark/>
          </w:tcPr>
          <w:p w14:paraId="28F64C9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A/A</w:t>
            </w:r>
          </w:p>
        </w:tc>
        <w:tc>
          <w:tcPr>
            <w:tcW w:w="2165" w:type="dxa"/>
            <w:tcBorders>
              <w:top w:val="single" w:sz="2" w:space="0" w:color="auto"/>
              <w:left w:val="single" w:sz="6" w:space="0" w:color="auto"/>
              <w:bottom w:val="single" w:sz="2" w:space="0" w:color="auto"/>
              <w:right w:val="single" w:sz="6" w:space="0" w:color="auto"/>
            </w:tcBorders>
            <w:hideMark/>
          </w:tcPr>
          <w:p w14:paraId="0BE58FA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100-200/1/1/1</w:t>
            </w:r>
          </w:p>
        </w:tc>
        <w:tc>
          <w:tcPr>
            <w:tcW w:w="2126" w:type="dxa"/>
            <w:tcBorders>
              <w:top w:val="single" w:sz="2" w:space="0" w:color="auto"/>
              <w:left w:val="single" w:sz="6" w:space="0" w:color="auto"/>
              <w:bottom w:val="single" w:sz="2" w:space="0" w:color="auto"/>
              <w:right w:val="single" w:sz="6" w:space="0" w:color="auto"/>
            </w:tcBorders>
          </w:tcPr>
          <w:p w14:paraId="00C3EB9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p>
        </w:tc>
      </w:tr>
      <w:tr w:rsidR="00B63C68" w:rsidRPr="00777544" w14:paraId="19787120" w14:textId="77777777" w:rsidTr="00B63C68">
        <w:trPr>
          <w:trHeight w:hRule="exact" w:val="346"/>
          <w:jc w:val="center"/>
        </w:trPr>
        <w:tc>
          <w:tcPr>
            <w:tcW w:w="5030" w:type="dxa"/>
            <w:tcBorders>
              <w:top w:val="single" w:sz="2" w:space="0" w:color="auto"/>
              <w:left w:val="single" w:sz="6" w:space="0" w:color="auto"/>
              <w:bottom w:val="single" w:sz="2" w:space="0" w:color="auto"/>
              <w:right w:val="single" w:sz="6" w:space="0" w:color="auto"/>
            </w:tcBorders>
            <w:hideMark/>
          </w:tcPr>
          <w:p w14:paraId="633964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Rapport de transformation travée couplage</w:t>
            </w:r>
          </w:p>
        </w:tc>
        <w:tc>
          <w:tcPr>
            <w:tcW w:w="1027" w:type="dxa"/>
            <w:tcBorders>
              <w:top w:val="single" w:sz="2" w:space="0" w:color="auto"/>
              <w:left w:val="single" w:sz="6" w:space="0" w:color="auto"/>
              <w:bottom w:val="single" w:sz="2" w:space="0" w:color="auto"/>
              <w:right w:val="single" w:sz="6" w:space="0" w:color="auto"/>
            </w:tcBorders>
            <w:hideMark/>
          </w:tcPr>
          <w:p w14:paraId="2BCB551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A/A</w:t>
            </w:r>
          </w:p>
        </w:tc>
        <w:tc>
          <w:tcPr>
            <w:tcW w:w="2165" w:type="dxa"/>
            <w:tcBorders>
              <w:top w:val="single" w:sz="2" w:space="0" w:color="auto"/>
              <w:left w:val="single" w:sz="6" w:space="0" w:color="auto"/>
              <w:bottom w:val="single" w:sz="2" w:space="0" w:color="auto"/>
              <w:right w:val="single" w:sz="6" w:space="0" w:color="auto"/>
            </w:tcBorders>
            <w:hideMark/>
          </w:tcPr>
          <w:p w14:paraId="328D2EE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highlight w:val="yellow"/>
                <w:lang w:eastAsia="fr-FR"/>
              </w:rPr>
              <w:t>600-1200/1/1/1</w:t>
            </w:r>
          </w:p>
        </w:tc>
        <w:tc>
          <w:tcPr>
            <w:tcW w:w="2126" w:type="dxa"/>
            <w:tcBorders>
              <w:top w:val="single" w:sz="2" w:space="0" w:color="auto"/>
              <w:left w:val="single" w:sz="6" w:space="0" w:color="auto"/>
              <w:bottom w:val="single" w:sz="2" w:space="0" w:color="auto"/>
              <w:right w:val="single" w:sz="6" w:space="0" w:color="auto"/>
            </w:tcBorders>
          </w:tcPr>
          <w:p w14:paraId="6D4C0C1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580F677" w14:textId="77777777" w:rsidTr="00B63C68">
        <w:trPr>
          <w:trHeight w:hRule="exact" w:val="346"/>
          <w:jc w:val="center"/>
        </w:trPr>
        <w:tc>
          <w:tcPr>
            <w:tcW w:w="5030" w:type="dxa"/>
            <w:tcBorders>
              <w:top w:val="single" w:sz="2" w:space="0" w:color="auto"/>
              <w:left w:val="single" w:sz="6" w:space="0" w:color="auto"/>
              <w:bottom w:val="single" w:sz="2" w:space="0" w:color="auto"/>
              <w:right w:val="single" w:sz="6" w:space="0" w:color="auto"/>
            </w:tcBorders>
            <w:hideMark/>
          </w:tcPr>
          <w:p w14:paraId="3C9896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de précision</w:t>
            </w:r>
          </w:p>
        </w:tc>
        <w:tc>
          <w:tcPr>
            <w:tcW w:w="1027" w:type="dxa"/>
            <w:tcBorders>
              <w:top w:val="single" w:sz="2" w:space="0" w:color="auto"/>
              <w:left w:val="single" w:sz="6" w:space="0" w:color="auto"/>
              <w:bottom w:val="single" w:sz="2" w:space="0" w:color="auto"/>
              <w:right w:val="single" w:sz="6" w:space="0" w:color="auto"/>
            </w:tcBorders>
          </w:tcPr>
          <w:p w14:paraId="44E1807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A0B4F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3EF7654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3F64B1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0AAA639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5BBED0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430466F" w14:textId="77777777" w:rsidTr="00B63C68">
        <w:trPr>
          <w:trHeight w:hRule="exact" w:val="404"/>
          <w:jc w:val="center"/>
        </w:trPr>
        <w:tc>
          <w:tcPr>
            <w:tcW w:w="5030" w:type="dxa"/>
            <w:tcBorders>
              <w:top w:val="single" w:sz="2" w:space="0" w:color="auto"/>
              <w:left w:val="single" w:sz="6" w:space="0" w:color="auto"/>
              <w:bottom w:val="single" w:sz="2" w:space="0" w:color="auto"/>
              <w:right w:val="single" w:sz="6" w:space="0" w:color="auto"/>
            </w:tcBorders>
            <w:hideMark/>
          </w:tcPr>
          <w:p w14:paraId="4F7C13A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mesure </w:t>
            </w:r>
          </w:p>
        </w:tc>
        <w:tc>
          <w:tcPr>
            <w:tcW w:w="1027" w:type="dxa"/>
            <w:tcBorders>
              <w:top w:val="single" w:sz="2" w:space="0" w:color="auto"/>
              <w:left w:val="single" w:sz="6" w:space="0" w:color="auto"/>
              <w:bottom w:val="single" w:sz="2" w:space="0" w:color="auto"/>
              <w:right w:val="single" w:sz="6" w:space="0" w:color="auto"/>
            </w:tcBorders>
            <w:hideMark/>
          </w:tcPr>
          <w:p w14:paraId="660B31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VA</w:t>
            </w:r>
          </w:p>
        </w:tc>
        <w:tc>
          <w:tcPr>
            <w:tcW w:w="2165" w:type="dxa"/>
            <w:tcBorders>
              <w:top w:val="single" w:sz="2" w:space="0" w:color="auto"/>
              <w:left w:val="single" w:sz="6" w:space="0" w:color="auto"/>
              <w:bottom w:val="single" w:sz="2" w:space="0" w:color="auto"/>
              <w:right w:val="single" w:sz="6" w:space="0" w:color="auto"/>
            </w:tcBorders>
            <w:hideMark/>
          </w:tcPr>
          <w:p w14:paraId="5683806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50</w:t>
            </w:r>
          </w:p>
        </w:tc>
        <w:tc>
          <w:tcPr>
            <w:tcW w:w="2126" w:type="dxa"/>
            <w:tcBorders>
              <w:top w:val="single" w:sz="2" w:space="0" w:color="auto"/>
              <w:left w:val="single" w:sz="6" w:space="0" w:color="auto"/>
              <w:bottom w:val="single" w:sz="2" w:space="0" w:color="auto"/>
              <w:right w:val="single" w:sz="6" w:space="0" w:color="auto"/>
            </w:tcBorders>
          </w:tcPr>
          <w:p w14:paraId="0DE11EC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106740D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F3DE0E0" w14:textId="77777777" w:rsidTr="00B63C68">
        <w:trPr>
          <w:trHeight w:hRule="exact" w:val="278"/>
          <w:jc w:val="center"/>
        </w:trPr>
        <w:tc>
          <w:tcPr>
            <w:tcW w:w="5030" w:type="dxa"/>
            <w:tcBorders>
              <w:top w:val="single" w:sz="2" w:space="0" w:color="auto"/>
              <w:left w:val="single" w:sz="6" w:space="0" w:color="auto"/>
              <w:bottom w:val="single" w:sz="2" w:space="0" w:color="auto"/>
              <w:right w:val="single" w:sz="6" w:space="0" w:color="auto"/>
            </w:tcBorders>
            <w:hideMark/>
          </w:tcPr>
          <w:p w14:paraId="2B0AFC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protection </w:t>
            </w:r>
          </w:p>
        </w:tc>
        <w:tc>
          <w:tcPr>
            <w:tcW w:w="1027" w:type="dxa"/>
            <w:tcBorders>
              <w:top w:val="single" w:sz="2" w:space="0" w:color="auto"/>
              <w:left w:val="single" w:sz="6" w:space="0" w:color="auto"/>
              <w:bottom w:val="single" w:sz="2" w:space="0" w:color="auto"/>
              <w:right w:val="single" w:sz="6" w:space="0" w:color="auto"/>
            </w:tcBorders>
            <w:hideMark/>
          </w:tcPr>
          <w:p w14:paraId="5F893F1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2165" w:type="dxa"/>
            <w:tcBorders>
              <w:top w:val="single" w:sz="2" w:space="0" w:color="auto"/>
              <w:left w:val="single" w:sz="6" w:space="0" w:color="auto"/>
              <w:bottom w:val="single" w:sz="2" w:space="0" w:color="auto"/>
              <w:right w:val="single" w:sz="6" w:space="0" w:color="auto"/>
            </w:tcBorders>
            <w:hideMark/>
          </w:tcPr>
          <w:p w14:paraId="2F472A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tc>
        <w:tc>
          <w:tcPr>
            <w:tcW w:w="2126" w:type="dxa"/>
            <w:tcBorders>
              <w:top w:val="single" w:sz="2" w:space="0" w:color="auto"/>
              <w:left w:val="single" w:sz="6" w:space="0" w:color="auto"/>
              <w:bottom w:val="single" w:sz="2" w:space="0" w:color="auto"/>
              <w:right w:val="single" w:sz="6" w:space="0" w:color="auto"/>
            </w:tcBorders>
          </w:tcPr>
          <w:p w14:paraId="5847B04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14355C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2EACD79" w14:textId="77777777" w:rsidTr="00B63C68">
        <w:trPr>
          <w:trHeight w:hRule="exact" w:val="269"/>
          <w:jc w:val="center"/>
        </w:trPr>
        <w:tc>
          <w:tcPr>
            <w:tcW w:w="5030" w:type="dxa"/>
            <w:tcBorders>
              <w:top w:val="single" w:sz="2" w:space="0" w:color="auto"/>
              <w:left w:val="single" w:sz="6" w:space="0" w:color="auto"/>
              <w:bottom w:val="single" w:sz="2" w:space="0" w:color="auto"/>
              <w:right w:val="single" w:sz="6" w:space="0" w:color="auto"/>
            </w:tcBorders>
            <w:hideMark/>
          </w:tcPr>
          <w:p w14:paraId="23E8AC5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protection </w:t>
            </w:r>
          </w:p>
        </w:tc>
        <w:tc>
          <w:tcPr>
            <w:tcW w:w="1027" w:type="dxa"/>
            <w:tcBorders>
              <w:top w:val="single" w:sz="2" w:space="0" w:color="auto"/>
              <w:left w:val="single" w:sz="6" w:space="0" w:color="auto"/>
              <w:bottom w:val="single" w:sz="2" w:space="0" w:color="auto"/>
              <w:right w:val="single" w:sz="6" w:space="0" w:color="auto"/>
            </w:tcBorders>
            <w:hideMark/>
          </w:tcPr>
          <w:p w14:paraId="302883F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2165" w:type="dxa"/>
            <w:tcBorders>
              <w:top w:val="single" w:sz="2" w:space="0" w:color="auto"/>
              <w:left w:val="single" w:sz="6" w:space="0" w:color="auto"/>
              <w:bottom w:val="single" w:sz="2" w:space="0" w:color="auto"/>
              <w:right w:val="single" w:sz="6" w:space="0" w:color="auto"/>
            </w:tcBorders>
            <w:hideMark/>
          </w:tcPr>
          <w:p w14:paraId="1D5A4B1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tc>
        <w:tc>
          <w:tcPr>
            <w:tcW w:w="2126" w:type="dxa"/>
            <w:tcBorders>
              <w:top w:val="single" w:sz="2" w:space="0" w:color="auto"/>
              <w:left w:val="single" w:sz="6" w:space="0" w:color="auto"/>
              <w:bottom w:val="single" w:sz="2" w:space="0" w:color="auto"/>
              <w:right w:val="single" w:sz="6" w:space="0" w:color="auto"/>
            </w:tcBorders>
          </w:tcPr>
          <w:p w14:paraId="2C00182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AAABB9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58CD4E5" w14:textId="77777777" w:rsidTr="00B63C68">
        <w:trPr>
          <w:trHeight w:hRule="exact" w:val="259"/>
          <w:jc w:val="center"/>
        </w:trPr>
        <w:tc>
          <w:tcPr>
            <w:tcW w:w="5030" w:type="dxa"/>
            <w:tcBorders>
              <w:top w:val="single" w:sz="2" w:space="0" w:color="auto"/>
              <w:left w:val="single" w:sz="6" w:space="0" w:color="auto"/>
              <w:bottom w:val="single" w:sz="2" w:space="0" w:color="auto"/>
              <w:right w:val="single" w:sz="6" w:space="0" w:color="auto"/>
            </w:tcBorders>
            <w:hideMark/>
          </w:tcPr>
          <w:p w14:paraId="24D950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précision</w:t>
            </w:r>
          </w:p>
        </w:tc>
        <w:tc>
          <w:tcPr>
            <w:tcW w:w="1027" w:type="dxa"/>
            <w:tcBorders>
              <w:top w:val="single" w:sz="2" w:space="0" w:color="auto"/>
              <w:left w:val="single" w:sz="6" w:space="0" w:color="auto"/>
              <w:bottom w:val="single" w:sz="2" w:space="0" w:color="auto"/>
              <w:right w:val="single" w:sz="6" w:space="0" w:color="auto"/>
            </w:tcBorders>
          </w:tcPr>
          <w:p w14:paraId="4004859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88625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1D5222A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3089A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2C29F89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132665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F71A031" w14:textId="77777777" w:rsidTr="00B63C68">
        <w:trPr>
          <w:trHeight w:hRule="exact" w:val="259"/>
          <w:jc w:val="center"/>
        </w:trPr>
        <w:tc>
          <w:tcPr>
            <w:tcW w:w="5030" w:type="dxa"/>
            <w:tcBorders>
              <w:top w:val="single" w:sz="2" w:space="0" w:color="auto"/>
              <w:left w:val="single" w:sz="6" w:space="0" w:color="auto"/>
              <w:bottom w:val="single" w:sz="2" w:space="0" w:color="auto"/>
              <w:right w:val="single" w:sz="6" w:space="0" w:color="auto"/>
            </w:tcBorders>
            <w:hideMark/>
          </w:tcPr>
          <w:p w14:paraId="66D0455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mesure </w:t>
            </w:r>
          </w:p>
        </w:tc>
        <w:tc>
          <w:tcPr>
            <w:tcW w:w="1027" w:type="dxa"/>
            <w:tcBorders>
              <w:top w:val="single" w:sz="2" w:space="0" w:color="auto"/>
              <w:left w:val="single" w:sz="6" w:space="0" w:color="auto"/>
              <w:bottom w:val="single" w:sz="2" w:space="0" w:color="auto"/>
              <w:right w:val="single" w:sz="6" w:space="0" w:color="auto"/>
            </w:tcBorders>
          </w:tcPr>
          <w:p w14:paraId="5F01B10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5EF1A59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0,5</w:t>
            </w:r>
          </w:p>
        </w:tc>
        <w:tc>
          <w:tcPr>
            <w:tcW w:w="2126" w:type="dxa"/>
            <w:tcBorders>
              <w:top w:val="single" w:sz="2" w:space="0" w:color="auto"/>
              <w:left w:val="single" w:sz="6" w:space="0" w:color="auto"/>
              <w:bottom w:val="single" w:sz="2" w:space="0" w:color="auto"/>
              <w:right w:val="single" w:sz="6" w:space="0" w:color="auto"/>
            </w:tcBorders>
          </w:tcPr>
          <w:p w14:paraId="7769C32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1DD75E6" w14:textId="77777777" w:rsidTr="00B63C68">
        <w:trPr>
          <w:trHeight w:hRule="exact" w:val="269"/>
          <w:jc w:val="center"/>
        </w:trPr>
        <w:tc>
          <w:tcPr>
            <w:tcW w:w="5030" w:type="dxa"/>
            <w:tcBorders>
              <w:top w:val="single" w:sz="2" w:space="0" w:color="auto"/>
              <w:left w:val="single" w:sz="6" w:space="0" w:color="auto"/>
              <w:bottom w:val="single" w:sz="2" w:space="0" w:color="auto"/>
              <w:right w:val="single" w:sz="6" w:space="0" w:color="auto"/>
            </w:tcBorders>
            <w:hideMark/>
          </w:tcPr>
          <w:p w14:paraId="351B41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protection 1 </w:t>
            </w:r>
          </w:p>
        </w:tc>
        <w:tc>
          <w:tcPr>
            <w:tcW w:w="1027" w:type="dxa"/>
            <w:tcBorders>
              <w:top w:val="single" w:sz="2" w:space="0" w:color="auto"/>
              <w:left w:val="single" w:sz="6" w:space="0" w:color="auto"/>
              <w:bottom w:val="single" w:sz="2" w:space="0" w:color="auto"/>
              <w:right w:val="single" w:sz="6" w:space="0" w:color="auto"/>
            </w:tcBorders>
          </w:tcPr>
          <w:p w14:paraId="71B0ADE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220D360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5P20</w:t>
            </w:r>
          </w:p>
        </w:tc>
        <w:tc>
          <w:tcPr>
            <w:tcW w:w="2126" w:type="dxa"/>
            <w:tcBorders>
              <w:top w:val="single" w:sz="2" w:space="0" w:color="auto"/>
              <w:left w:val="single" w:sz="6" w:space="0" w:color="auto"/>
              <w:bottom w:val="single" w:sz="2" w:space="0" w:color="auto"/>
              <w:right w:val="single" w:sz="6" w:space="0" w:color="auto"/>
            </w:tcBorders>
          </w:tcPr>
          <w:p w14:paraId="6FDEE87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589C87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7B97845" w14:textId="77777777" w:rsidTr="00B63C68">
        <w:trPr>
          <w:trHeight w:hRule="exact" w:val="358"/>
          <w:jc w:val="center"/>
        </w:trPr>
        <w:tc>
          <w:tcPr>
            <w:tcW w:w="5030" w:type="dxa"/>
            <w:tcBorders>
              <w:top w:val="single" w:sz="2" w:space="0" w:color="auto"/>
              <w:left w:val="single" w:sz="6" w:space="0" w:color="auto"/>
              <w:bottom w:val="single" w:sz="2" w:space="0" w:color="auto"/>
              <w:right w:val="single" w:sz="6" w:space="0" w:color="auto"/>
            </w:tcBorders>
            <w:hideMark/>
          </w:tcPr>
          <w:p w14:paraId="4800B02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circuit protection 2 </w:t>
            </w:r>
          </w:p>
        </w:tc>
        <w:tc>
          <w:tcPr>
            <w:tcW w:w="1027" w:type="dxa"/>
            <w:tcBorders>
              <w:top w:val="single" w:sz="2" w:space="0" w:color="auto"/>
              <w:left w:val="single" w:sz="6" w:space="0" w:color="auto"/>
              <w:bottom w:val="single" w:sz="2" w:space="0" w:color="auto"/>
              <w:right w:val="single" w:sz="6" w:space="0" w:color="auto"/>
            </w:tcBorders>
          </w:tcPr>
          <w:p w14:paraId="5D72997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1076472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5P20</w:t>
            </w:r>
          </w:p>
        </w:tc>
        <w:tc>
          <w:tcPr>
            <w:tcW w:w="2126" w:type="dxa"/>
            <w:tcBorders>
              <w:top w:val="single" w:sz="2" w:space="0" w:color="auto"/>
              <w:left w:val="single" w:sz="6" w:space="0" w:color="auto"/>
              <w:bottom w:val="single" w:sz="2" w:space="0" w:color="auto"/>
              <w:right w:val="single" w:sz="6" w:space="0" w:color="auto"/>
            </w:tcBorders>
          </w:tcPr>
          <w:p w14:paraId="249412E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FA63E8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F43FB59" w14:textId="77777777" w:rsidTr="00B63C68">
        <w:trPr>
          <w:trHeight w:hRule="exact" w:val="419"/>
          <w:jc w:val="center"/>
        </w:trPr>
        <w:tc>
          <w:tcPr>
            <w:tcW w:w="5030" w:type="dxa"/>
            <w:tcBorders>
              <w:top w:val="single" w:sz="2" w:space="0" w:color="auto"/>
              <w:left w:val="single" w:sz="6" w:space="0" w:color="auto"/>
              <w:bottom w:val="single" w:sz="2" w:space="0" w:color="auto"/>
              <w:right w:val="single" w:sz="6" w:space="0" w:color="auto"/>
            </w:tcBorders>
            <w:hideMark/>
          </w:tcPr>
          <w:p w14:paraId="71479D8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Longueur ligne de fuite </w:t>
            </w:r>
          </w:p>
        </w:tc>
        <w:tc>
          <w:tcPr>
            <w:tcW w:w="1027" w:type="dxa"/>
            <w:tcBorders>
              <w:top w:val="single" w:sz="2" w:space="0" w:color="auto"/>
              <w:left w:val="single" w:sz="6" w:space="0" w:color="auto"/>
              <w:bottom w:val="single" w:sz="2" w:space="0" w:color="auto"/>
              <w:right w:val="single" w:sz="6" w:space="0" w:color="auto"/>
            </w:tcBorders>
            <w:hideMark/>
          </w:tcPr>
          <w:p w14:paraId="6372E8D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4A5B146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w:t>
            </w:r>
          </w:p>
        </w:tc>
        <w:tc>
          <w:tcPr>
            <w:tcW w:w="2126" w:type="dxa"/>
            <w:tcBorders>
              <w:top w:val="single" w:sz="2" w:space="0" w:color="auto"/>
              <w:left w:val="single" w:sz="6" w:space="0" w:color="auto"/>
              <w:bottom w:val="single" w:sz="2" w:space="0" w:color="auto"/>
              <w:right w:val="single" w:sz="6" w:space="0" w:color="auto"/>
            </w:tcBorders>
          </w:tcPr>
          <w:p w14:paraId="232AE29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663236F" w14:textId="77777777" w:rsidTr="00B63C68">
        <w:trPr>
          <w:trHeight w:hRule="exact" w:val="439"/>
          <w:jc w:val="center"/>
        </w:trPr>
        <w:tc>
          <w:tcPr>
            <w:tcW w:w="5030" w:type="dxa"/>
            <w:tcBorders>
              <w:top w:val="single" w:sz="2" w:space="0" w:color="auto"/>
              <w:left w:val="single" w:sz="6" w:space="0" w:color="auto"/>
              <w:bottom w:val="single" w:sz="2" w:space="0" w:color="auto"/>
              <w:right w:val="single" w:sz="6" w:space="0" w:color="auto"/>
            </w:tcBorders>
            <w:hideMark/>
          </w:tcPr>
          <w:p w14:paraId="2E0E51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Distance d’arc à sec </w:t>
            </w:r>
          </w:p>
        </w:tc>
        <w:tc>
          <w:tcPr>
            <w:tcW w:w="1027" w:type="dxa"/>
            <w:tcBorders>
              <w:top w:val="single" w:sz="2" w:space="0" w:color="auto"/>
              <w:left w:val="single" w:sz="6" w:space="0" w:color="auto"/>
              <w:bottom w:val="single" w:sz="2" w:space="0" w:color="auto"/>
              <w:right w:val="single" w:sz="6" w:space="0" w:color="auto"/>
            </w:tcBorders>
            <w:hideMark/>
          </w:tcPr>
          <w:p w14:paraId="764C64D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6BC568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2100</w:t>
            </w:r>
          </w:p>
        </w:tc>
        <w:tc>
          <w:tcPr>
            <w:tcW w:w="2126" w:type="dxa"/>
            <w:tcBorders>
              <w:top w:val="single" w:sz="2" w:space="0" w:color="auto"/>
              <w:left w:val="single" w:sz="6" w:space="0" w:color="auto"/>
              <w:bottom w:val="single" w:sz="2" w:space="0" w:color="auto"/>
              <w:right w:val="single" w:sz="6" w:space="0" w:color="auto"/>
            </w:tcBorders>
          </w:tcPr>
          <w:p w14:paraId="0F54E1B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8A538D"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645334E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Enveloppe isolante</w:t>
            </w:r>
          </w:p>
        </w:tc>
        <w:tc>
          <w:tcPr>
            <w:tcW w:w="1027" w:type="dxa"/>
            <w:tcBorders>
              <w:top w:val="single" w:sz="2" w:space="0" w:color="auto"/>
              <w:left w:val="single" w:sz="6" w:space="0" w:color="auto"/>
              <w:bottom w:val="single" w:sz="2" w:space="0" w:color="auto"/>
              <w:right w:val="single" w:sz="6" w:space="0" w:color="auto"/>
            </w:tcBorders>
          </w:tcPr>
          <w:p w14:paraId="6720C0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6E973E5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Porcelaine</w:t>
            </w:r>
          </w:p>
        </w:tc>
        <w:tc>
          <w:tcPr>
            <w:tcW w:w="2126" w:type="dxa"/>
            <w:tcBorders>
              <w:top w:val="single" w:sz="2" w:space="0" w:color="auto"/>
              <w:left w:val="single" w:sz="6" w:space="0" w:color="auto"/>
              <w:bottom w:val="single" w:sz="2" w:space="0" w:color="auto"/>
              <w:right w:val="single" w:sz="6" w:space="0" w:color="auto"/>
            </w:tcBorders>
          </w:tcPr>
          <w:p w14:paraId="3B3F401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E92E205"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49B40D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Indicateur niveau d’huile</w:t>
            </w:r>
          </w:p>
        </w:tc>
        <w:tc>
          <w:tcPr>
            <w:tcW w:w="1027" w:type="dxa"/>
            <w:tcBorders>
              <w:top w:val="single" w:sz="2" w:space="0" w:color="auto"/>
              <w:left w:val="single" w:sz="6" w:space="0" w:color="auto"/>
              <w:bottom w:val="single" w:sz="2" w:space="0" w:color="auto"/>
              <w:right w:val="single" w:sz="6" w:space="0" w:color="auto"/>
            </w:tcBorders>
          </w:tcPr>
          <w:p w14:paraId="1B7AD4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52422F4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126" w:type="dxa"/>
            <w:tcBorders>
              <w:top w:val="single" w:sz="2" w:space="0" w:color="auto"/>
              <w:left w:val="single" w:sz="6" w:space="0" w:color="auto"/>
              <w:bottom w:val="single" w:sz="2" w:space="0" w:color="auto"/>
              <w:right w:val="single" w:sz="6" w:space="0" w:color="auto"/>
            </w:tcBorders>
          </w:tcPr>
          <w:p w14:paraId="501CDE8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7E3B8E7"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63F5E45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Degré de protection des coffrets</w:t>
            </w:r>
          </w:p>
        </w:tc>
        <w:tc>
          <w:tcPr>
            <w:tcW w:w="1027" w:type="dxa"/>
            <w:tcBorders>
              <w:top w:val="single" w:sz="2" w:space="0" w:color="auto"/>
              <w:left w:val="single" w:sz="6" w:space="0" w:color="auto"/>
              <w:bottom w:val="single" w:sz="2" w:space="0" w:color="auto"/>
              <w:right w:val="single" w:sz="6" w:space="0" w:color="auto"/>
            </w:tcBorders>
          </w:tcPr>
          <w:p w14:paraId="6B4671B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0885609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IP55</w:t>
            </w:r>
          </w:p>
        </w:tc>
        <w:tc>
          <w:tcPr>
            <w:tcW w:w="2126" w:type="dxa"/>
            <w:tcBorders>
              <w:top w:val="single" w:sz="2" w:space="0" w:color="auto"/>
              <w:left w:val="single" w:sz="6" w:space="0" w:color="auto"/>
              <w:bottom w:val="single" w:sz="2" w:space="0" w:color="auto"/>
              <w:right w:val="single" w:sz="6" w:space="0" w:color="auto"/>
            </w:tcBorders>
          </w:tcPr>
          <w:p w14:paraId="7FD70B9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141495A"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763960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Dimensions et Poids </w:t>
            </w:r>
          </w:p>
        </w:tc>
        <w:tc>
          <w:tcPr>
            <w:tcW w:w="1027" w:type="dxa"/>
            <w:tcBorders>
              <w:top w:val="single" w:sz="2" w:space="0" w:color="auto"/>
              <w:left w:val="single" w:sz="6" w:space="0" w:color="auto"/>
              <w:bottom w:val="single" w:sz="2" w:space="0" w:color="auto"/>
              <w:right w:val="single" w:sz="6" w:space="0" w:color="auto"/>
            </w:tcBorders>
          </w:tcPr>
          <w:p w14:paraId="122DFAC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08FA461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6" w:type="dxa"/>
            <w:tcBorders>
              <w:top w:val="single" w:sz="2" w:space="0" w:color="auto"/>
              <w:left w:val="single" w:sz="6" w:space="0" w:color="auto"/>
              <w:bottom w:val="single" w:sz="2" w:space="0" w:color="auto"/>
              <w:right w:val="single" w:sz="6" w:space="0" w:color="auto"/>
            </w:tcBorders>
          </w:tcPr>
          <w:p w14:paraId="045F90C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49BC1CB"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20A7EA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1027" w:type="dxa"/>
            <w:tcBorders>
              <w:top w:val="single" w:sz="2" w:space="0" w:color="auto"/>
              <w:left w:val="single" w:sz="6" w:space="0" w:color="auto"/>
              <w:bottom w:val="single" w:sz="2" w:space="0" w:color="auto"/>
              <w:right w:val="single" w:sz="6" w:space="0" w:color="auto"/>
            </w:tcBorders>
            <w:hideMark/>
          </w:tcPr>
          <w:p w14:paraId="64DFAE7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7434347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6" w:type="dxa"/>
            <w:tcBorders>
              <w:top w:val="single" w:sz="2" w:space="0" w:color="auto"/>
              <w:left w:val="single" w:sz="6" w:space="0" w:color="auto"/>
              <w:bottom w:val="single" w:sz="2" w:space="0" w:color="auto"/>
              <w:right w:val="single" w:sz="6" w:space="0" w:color="auto"/>
            </w:tcBorders>
          </w:tcPr>
          <w:p w14:paraId="11CD860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10AAD1C"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366636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1027" w:type="dxa"/>
            <w:tcBorders>
              <w:top w:val="single" w:sz="2" w:space="0" w:color="auto"/>
              <w:left w:val="single" w:sz="6" w:space="0" w:color="auto"/>
              <w:bottom w:val="single" w:sz="2" w:space="0" w:color="auto"/>
              <w:right w:val="single" w:sz="6" w:space="0" w:color="auto"/>
            </w:tcBorders>
            <w:hideMark/>
          </w:tcPr>
          <w:p w14:paraId="0A55119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7C8F8C6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6" w:type="dxa"/>
            <w:tcBorders>
              <w:top w:val="single" w:sz="2" w:space="0" w:color="auto"/>
              <w:left w:val="single" w:sz="6" w:space="0" w:color="auto"/>
              <w:bottom w:val="single" w:sz="2" w:space="0" w:color="auto"/>
              <w:right w:val="single" w:sz="6" w:space="0" w:color="auto"/>
            </w:tcBorders>
          </w:tcPr>
          <w:p w14:paraId="2A09B2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A6F21A9"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219FE3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1027" w:type="dxa"/>
            <w:tcBorders>
              <w:top w:val="single" w:sz="2" w:space="0" w:color="auto"/>
              <w:left w:val="single" w:sz="6" w:space="0" w:color="auto"/>
              <w:bottom w:val="single" w:sz="2" w:space="0" w:color="auto"/>
              <w:right w:val="single" w:sz="6" w:space="0" w:color="auto"/>
            </w:tcBorders>
            <w:hideMark/>
          </w:tcPr>
          <w:p w14:paraId="0DDF58B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4C5C0FB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6" w:type="dxa"/>
            <w:tcBorders>
              <w:top w:val="single" w:sz="2" w:space="0" w:color="auto"/>
              <w:left w:val="single" w:sz="6" w:space="0" w:color="auto"/>
              <w:bottom w:val="single" w:sz="2" w:space="0" w:color="auto"/>
              <w:right w:val="single" w:sz="6" w:space="0" w:color="auto"/>
            </w:tcBorders>
          </w:tcPr>
          <w:p w14:paraId="02D4D80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950BE76"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546B29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1027" w:type="dxa"/>
            <w:tcBorders>
              <w:top w:val="single" w:sz="2" w:space="0" w:color="auto"/>
              <w:left w:val="single" w:sz="6" w:space="0" w:color="auto"/>
              <w:bottom w:val="single" w:sz="2" w:space="0" w:color="auto"/>
              <w:right w:val="single" w:sz="6" w:space="0" w:color="auto"/>
            </w:tcBorders>
            <w:hideMark/>
          </w:tcPr>
          <w:p w14:paraId="2E34A8F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165" w:type="dxa"/>
            <w:tcBorders>
              <w:top w:val="single" w:sz="2" w:space="0" w:color="auto"/>
              <w:left w:val="single" w:sz="6" w:space="0" w:color="auto"/>
              <w:bottom w:val="single" w:sz="2" w:space="0" w:color="auto"/>
              <w:right w:val="single" w:sz="6" w:space="0" w:color="auto"/>
            </w:tcBorders>
            <w:hideMark/>
          </w:tcPr>
          <w:p w14:paraId="3543D2B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6" w:type="dxa"/>
            <w:tcBorders>
              <w:top w:val="single" w:sz="2" w:space="0" w:color="auto"/>
              <w:left w:val="single" w:sz="6" w:space="0" w:color="auto"/>
              <w:bottom w:val="single" w:sz="2" w:space="0" w:color="auto"/>
              <w:right w:val="single" w:sz="6" w:space="0" w:color="auto"/>
            </w:tcBorders>
          </w:tcPr>
          <w:p w14:paraId="05F7AA6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911F602" w14:textId="77777777" w:rsidTr="00B63C68">
        <w:trPr>
          <w:trHeight w:hRule="exact" w:val="403"/>
          <w:jc w:val="center"/>
        </w:trPr>
        <w:tc>
          <w:tcPr>
            <w:tcW w:w="5030" w:type="dxa"/>
            <w:tcBorders>
              <w:top w:val="single" w:sz="2" w:space="0" w:color="auto"/>
              <w:left w:val="single" w:sz="6" w:space="0" w:color="auto"/>
              <w:bottom w:val="single" w:sz="2" w:space="0" w:color="auto"/>
              <w:right w:val="single" w:sz="6" w:space="0" w:color="auto"/>
            </w:tcBorders>
            <w:hideMark/>
          </w:tcPr>
          <w:p w14:paraId="79A7593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Essai de type CEI-185 </w:t>
            </w:r>
          </w:p>
        </w:tc>
        <w:tc>
          <w:tcPr>
            <w:tcW w:w="1027" w:type="dxa"/>
            <w:tcBorders>
              <w:top w:val="single" w:sz="2" w:space="0" w:color="auto"/>
              <w:left w:val="single" w:sz="6" w:space="0" w:color="auto"/>
              <w:bottom w:val="single" w:sz="2" w:space="0" w:color="auto"/>
              <w:right w:val="single" w:sz="6" w:space="0" w:color="auto"/>
            </w:tcBorders>
          </w:tcPr>
          <w:p w14:paraId="241623C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0066E40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joints à l’offre</w:t>
            </w:r>
          </w:p>
        </w:tc>
        <w:tc>
          <w:tcPr>
            <w:tcW w:w="2126" w:type="dxa"/>
            <w:tcBorders>
              <w:top w:val="single" w:sz="2" w:space="0" w:color="auto"/>
              <w:left w:val="single" w:sz="6" w:space="0" w:color="auto"/>
              <w:bottom w:val="single" w:sz="2" w:space="0" w:color="auto"/>
              <w:right w:val="single" w:sz="6" w:space="0" w:color="auto"/>
            </w:tcBorders>
          </w:tcPr>
          <w:p w14:paraId="0647BC5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593901" w14:textId="77777777" w:rsidTr="00B63C68">
        <w:trPr>
          <w:trHeight w:hRule="exact" w:val="557"/>
          <w:jc w:val="center"/>
        </w:trPr>
        <w:tc>
          <w:tcPr>
            <w:tcW w:w="5030" w:type="dxa"/>
            <w:tcBorders>
              <w:top w:val="single" w:sz="2" w:space="0" w:color="auto"/>
              <w:left w:val="single" w:sz="6" w:space="0" w:color="auto"/>
              <w:bottom w:val="single" w:sz="6" w:space="0" w:color="auto"/>
              <w:right w:val="single" w:sz="6" w:space="0" w:color="auto"/>
            </w:tcBorders>
            <w:hideMark/>
          </w:tcPr>
          <w:p w14:paraId="111771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Essais individuels de série cf. CEI-185 </w:t>
            </w:r>
          </w:p>
        </w:tc>
        <w:tc>
          <w:tcPr>
            <w:tcW w:w="1027" w:type="dxa"/>
            <w:tcBorders>
              <w:top w:val="single" w:sz="2" w:space="0" w:color="auto"/>
              <w:left w:val="single" w:sz="6" w:space="0" w:color="auto"/>
              <w:bottom w:val="single" w:sz="6" w:space="0" w:color="auto"/>
              <w:right w:val="single" w:sz="6" w:space="0" w:color="auto"/>
            </w:tcBorders>
          </w:tcPr>
          <w:p w14:paraId="4B7376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6" w:space="0" w:color="auto"/>
              <w:right w:val="single" w:sz="6" w:space="0" w:color="auto"/>
            </w:tcBorders>
            <w:hideMark/>
          </w:tcPr>
          <w:p w14:paraId="27A27B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126" w:type="dxa"/>
            <w:tcBorders>
              <w:top w:val="single" w:sz="2" w:space="0" w:color="auto"/>
              <w:left w:val="single" w:sz="6" w:space="0" w:color="auto"/>
              <w:bottom w:val="single" w:sz="6" w:space="0" w:color="auto"/>
              <w:right w:val="single" w:sz="6" w:space="0" w:color="auto"/>
            </w:tcBorders>
          </w:tcPr>
          <w:p w14:paraId="1F61C1E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6DEC8CA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en-US" w:eastAsia="fr-FR"/>
        </w:rPr>
        <w:br w:type="page"/>
      </w:r>
    </w:p>
    <w:p w14:paraId="26DD438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11746F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3AF6C7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1" w:name="_Toc100316858"/>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5</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lang w:val="fr-CA" w:eastAsia="fr-FR"/>
        </w:rPr>
        <w:t> : Parafoudre 225 KV</w:t>
      </w:r>
      <w:bookmarkEnd w:id="621"/>
    </w:p>
    <w:tbl>
      <w:tblPr>
        <w:tblW w:w="10785" w:type="dxa"/>
        <w:jc w:val="center"/>
        <w:tblBorders>
          <w:top w:val="single" w:sz="6" w:space="0" w:color="auto"/>
          <w:left w:val="single" w:sz="6" w:space="0" w:color="auto"/>
          <w:bottom w:val="single" w:sz="6" w:space="0" w:color="auto"/>
          <w:right w:val="single" w:sz="6" w:space="0" w:color="auto"/>
          <w:insideH w:val="single" w:sz="2" w:space="0" w:color="auto"/>
          <w:insideV w:val="single" w:sz="6" w:space="0" w:color="auto"/>
        </w:tblBorders>
        <w:tblLayout w:type="fixed"/>
        <w:tblCellMar>
          <w:left w:w="40" w:type="dxa"/>
          <w:right w:w="40" w:type="dxa"/>
        </w:tblCellMar>
        <w:tblLook w:val="04A0" w:firstRow="1" w:lastRow="0" w:firstColumn="1" w:lastColumn="0" w:noHBand="0" w:noVBand="1"/>
      </w:tblPr>
      <w:tblGrid>
        <w:gridCol w:w="5181"/>
        <w:gridCol w:w="1027"/>
        <w:gridCol w:w="2166"/>
        <w:gridCol w:w="2411"/>
      </w:tblGrid>
      <w:tr w:rsidR="00B63C68" w:rsidRPr="00777544" w14:paraId="571AD1F6" w14:textId="77777777" w:rsidTr="00B63C68">
        <w:trPr>
          <w:trHeight w:val="605"/>
          <w:tblHeader/>
          <w:jc w:val="center"/>
        </w:trPr>
        <w:tc>
          <w:tcPr>
            <w:tcW w:w="10782" w:type="dxa"/>
            <w:gridSpan w:val="4"/>
            <w:tcBorders>
              <w:top w:val="single" w:sz="6" w:space="0" w:color="auto"/>
              <w:left w:val="single" w:sz="6" w:space="0" w:color="auto"/>
              <w:bottom w:val="single" w:sz="2" w:space="0" w:color="auto"/>
              <w:right w:val="single" w:sz="6" w:space="0" w:color="auto"/>
            </w:tcBorders>
            <w:hideMark/>
          </w:tcPr>
          <w:p w14:paraId="285B716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HTB  225 KV </w:t>
            </w:r>
          </w:p>
        </w:tc>
      </w:tr>
      <w:tr w:rsidR="00B63C68" w:rsidRPr="00777544" w14:paraId="008BEA2F" w14:textId="77777777" w:rsidTr="00B63C68">
        <w:trPr>
          <w:trHeight w:val="570"/>
          <w:tblHeader/>
          <w:jc w:val="center"/>
        </w:trPr>
        <w:tc>
          <w:tcPr>
            <w:tcW w:w="10782" w:type="dxa"/>
            <w:gridSpan w:val="4"/>
            <w:tcBorders>
              <w:top w:val="single" w:sz="2" w:space="0" w:color="auto"/>
              <w:left w:val="single" w:sz="6" w:space="0" w:color="auto"/>
              <w:bottom w:val="single" w:sz="2" w:space="0" w:color="auto"/>
              <w:right w:val="single" w:sz="6" w:space="0" w:color="auto"/>
            </w:tcBorders>
            <w:hideMark/>
          </w:tcPr>
          <w:p w14:paraId="3AF5BE2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PARAFOUDRE  225 KV </w:t>
            </w:r>
          </w:p>
        </w:tc>
      </w:tr>
      <w:tr w:rsidR="00B63C68" w:rsidRPr="00777544" w14:paraId="6C1CAA21" w14:textId="77777777" w:rsidTr="00B63C68">
        <w:trPr>
          <w:trHeight w:hRule="exact" w:val="488"/>
          <w:tblHeader/>
          <w:jc w:val="center"/>
        </w:trPr>
        <w:tc>
          <w:tcPr>
            <w:tcW w:w="5180" w:type="dxa"/>
            <w:vMerge w:val="restart"/>
            <w:tcBorders>
              <w:top w:val="single" w:sz="2" w:space="0" w:color="auto"/>
              <w:left w:val="single" w:sz="6" w:space="0" w:color="auto"/>
              <w:bottom w:val="single" w:sz="2" w:space="0" w:color="auto"/>
              <w:right w:val="single" w:sz="6" w:space="0" w:color="auto"/>
            </w:tcBorders>
          </w:tcPr>
          <w:p w14:paraId="12A3B9A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2E163EC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vMerge w:val="restart"/>
            <w:tcBorders>
              <w:top w:val="single" w:sz="2" w:space="0" w:color="auto"/>
              <w:left w:val="single" w:sz="6" w:space="0" w:color="auto"/>
              <w:bottom w:val="single" w:sz="2" w:space="0" w:color="auto"/>
              <w:right w:val="single" w:sz="6" w:space="0" w:color="auto"/>
            </w:tcBorders>
          </w:tcPr>
          <w:p w14:paraId="2673D2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44518F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vMerge w:val="restart"/>
            <w:tcBorders>
              <w:top w:val="single" w:sz="2" w:space="0" w:color="auto"/>
              <w:left w:val="single" w:sz="6" w:space="0" w:color="auto"/>
              <w:bottom w:val="single" w:sz="2" w:space="0" w:color="auto"/>
              <w:right w:val="single" w:sz="6" w:space="0" w:color="auto"/>
            </w:tcBorders>
          </w:tcPr>
          <w:p w14:paraId="0808551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42B4CF4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hideMark/>
          </w:tcPr>
          <w:p w14:paraId="2D81EAE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28FD4B58" w14:textId="77777777" w:rsidTr="00B63C68">
        <w:trPr>
          <w:trHeight w:val="433"/>
          <w:tblHeader/>
          <w:jc w:val="center"/>
        </w:trPr>
        <w:tc>
          <w:tcPr>
            <w:tcW w:w="10782" w:type="dxa"/>
            <w:vMerge/>
            <w:tcBorders>
              <w:top w:val="single" w:sz="2" w:space="0" w:color="auto"/>
              <w:left w:val="single" w:sz="6" w:space="0" w:color="auto"/>
              <w:bottom w:val="single" w:sz="2" w:space="0" w:color="auto"/>
              <w:right w:val="single" w:sz="6" w:space="0" w:color="auto"/>
            </w:tcBorders>
            <w:vAlign w:val="center"/>
            <w:hideMark/>
          </w:tcPr>
          <w:p w14:paraId="22B79F8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vMerge/>
            <w:tcBorders>
              <w:top w:val="single" w:sz="2" w:space="0" w:color="auto"/>
              <w:left w:val="single" w:sz="6" w:space="0" w:color="auto"/>
              <w:bottom w:val="single" w:sz="2" w:space="0" w:color="auto"/>
              <w:right w:val="single" w:sz="6" w:space="0" w:color="auto"/>
            </w:tcBorders>
            <w:vAlign w:val="center"/>
            <w:hideMark/>
          </w:tcPr>
          <w:p w14:paraId="796F31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vMerge/>
            <w:tcBorders>
              <w:top w:val="single" w:sz="2" w:space="0" w:color="auto"/>
              <w:left w:val="single" w:sz="6" w:space="0" w:color="auto"/>
              <w:bottom w:val="single" w:sz="2" w:space="0" w:color="auto"/>
              <w:right w:val="single" w:sz="6" w:space="0" w:color="auto"/>
            </w:tcBorders>
            <w:vAlign w:val="center"/>
            <w:hideMark/>
          </w:tcPr>
          <w:p w14:paraId="39C0EA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38ECFA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7657FFC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B619DCC" w14:textId="77777777" w:rsidTr="00B63C68">
        <w:trPr>
          <w:trHeight w:hRule="exact" w:val="425"/>
          <w:jc w:val="center"/>
        </w:trPr>
        <w:tc>
          <w:tcPr>
            <w:tcW w:w="5180" w:type="dxa"/>
            <w:tcBorders>
              <w:top w:val="single" w:sz="2" w:space="0" w:color="auto"/>
              <w:left w:val="single" w:sz="6" w:space="0" w:color="auto"/>
              <w:bottom w:val="single" w:sz="2" w:space="0" w:color="auto"/>
              <w:right w:val="single" w:sz="6" w:space="0" w:color="auto"/>
            </w:tcBorders>
            <w:hideMark/>
          </w:tcPr>
          <w:p w14:paraId="184029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1027" w:type="dxa"/>
            <w:tcBorders>
              <w:top w:val="single" w:sz="2" w:space="0" w:color="auto"/>
              <w:left w:val="single" w:sz="6" w:space="0" w:color="auto"/>
              <w:bottom w:val="single" w:sz="2" w:space="0" w:color="auto"/>
              <w:right w:val="single" w:sz="6" w:space="0" w:color="auto"/>
            </w:tcBorders>
          </w:tcPr>
          <w:p w14:paraId="708FF46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5DA04BA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6983ABC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4A0C525" w14:textId="77777777" w:rsidTr="00B63C68">
        <w:trPr>
          <w:trHeight w:hRule="exact" w:val="288"/>
          <w:jc w:val="center"/>
        </w:trPr>
        <w:tc>
          <w:tcPr>
            <w:tcW w:w="5180" w:type="dxa"/>
            <w:tcBorders>
              <w:top w:val="single" w:sz="2" w:space="0" w:color="auto"/>
              <w:left w:val="single" w:sz="6" w:space="0" w:color="auto"/>
              <w:bottom w:val="single" w:sz="2" w:space="0" w:color="auto"/>
              <w:right w:val="single" w:sz="6" w:space="0" w:color="auto"/>
            </w:tcBorders>
            <w:hideMark/>
          </w:tcPr>
          <w:p w14:paraId="6AEF97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Documentation technique constructeur Oui</w:t>
            </w:r>
          </w:p>
        </w:tc>
        <w:tc>
          <w:tcPr>
            <w:tcW w:w="1027" w:type="dxa"/>
            <w:tcBorders>
              <w:top w:val="single" w:sz="2" w:space="0" w:color="auto"/>
              <w:left w:val="single" w:sz="6" w:space="0" w:color="auto"/>
              <w:bottom w:val="single" w:sz="2" w:space="0" w:color="auto"/>
              <w:right w:val="single" w:sz="6" w:space="0" w:color="auto"/>
            </w:tcBorders>
          </w:tcPr>
          <w:p w14:paraId="048AE4C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5F78188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1D5222F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7314972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7F888B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CC71E54" w14:textId="77777777" w:rsidTr="00B63C68">
        <w:trPr>
          <w:trHeight w:hRule="exact" w:val="329"/>
          <w:jc w:val="center"/>
        </w:trPr>
        <w:tc>
          <w:tcPr>
            <w:tcW w:w="5180" w:type="dxa"/>
            <w:tcBorders>
              <w:top w:val="single" w:sz="2" w:space="0" w:color="auto"/>
              <w:left w:val="single" w:sz="6" w:space="0" w:color="auto"/>
              <w:bottom w:val="single" w:sz="2" w:space="0" w:color="auto"/>
              <w:right w:val="single" w:sz="6" w:space="0" w:color="auto"/>
            </w:tcBorders>
            <w:hideMark/>
          </w:tcPr>
          <w:p w14:paraId="76B7E3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027" w:type="dxa"/>
            <w:tcBorders>
              <w:top w:val="single" w:sz="2" w:space="0" w:color="auto"/>
              <w:left w:val="single" w:sz="6" w:space="0" w:color="auto"/>
              <w:bottom w:val="single" w:sz="2" w:space="0" w:color="auto"/>
              <w:right w:val="single" w:sz="6" w:space="0" w:color="auto"/>
            </w:tcBorders>
          </w:tcPr>
          <w:p w14:paraId="07B2996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9B3263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18CE994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Zno</w:t>
            </w:r>
          </w:p>
        </w:tc>
        <w:tc>
          <w:tcPr>
            <w:tcW w:w="2410" w:type="dxa"/>
            <w:tcBorders>
              <w:top w:val="single" w:sz="2" w:space="0" w:color="auto"/>
              <w:left w:val="single" w:sz="6" w:space="0" w:color="auto"/>
              <w:bottom w:val="single" w:sz="2" w:space="0" w:color="auto"/>
              <w:right w:val="single" w:sz="6" w:space="0" w:color="auto"/>
            </w:tcBorders>
          </w:tcPr>
          <w:p w14:paraId="48DAE5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098B0E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A4E95AE" w14:textId="77777777" w:rsidTr="00B63C68">
        <w:trPr>
          <w:trHeight w:hRule="exact" w:val="418"/>
          <w:jc w:val="center"/>
        </w:trPr>
        <w:tc>
          <w:tcPr>
            <w:tcW w:w="5180" w:type="dxa"/>
            <w:tcBorders>
              <w:top w:val="single" w:sz="2" w:space="0" w:color="auto"/>
              <w:left w:val="single" w:sz="6" w:space="0" w:color="auto"/>
              <w:bottom w:val="single" w:sz="2" w:space="0" w:color="auto"/>
              <w:right w:val="single" w:sz="6" w:space="0" w:color="auto"/>
            </w:tcBorders>
            <w:hideMark/>
          </w:tcPr>
          <w:p w14:paraId="0DE34D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Fréquence </w:t>
            </w:r>
          </w:p>
        </w:tc>
        <w:tc>
          <w:tcPr>
            <w:tcW w:w="1027" w:type="dxa"/>
            <w:tcBorders>
              <w:top w:val="single" w:sz="2" w:space="0" w:color="auto"/>
              <w:left w:val="single" w:sz="6" w:space="0" w:color="auto"/>
              <w:bottom w:val="single" w:sz="2" w:space="0" w:color="auto"/>
              <w:right w:val="single" w:sz="6" w:space="0" w:color="auto"/>
            </w:tcBorders>
          </w:tcPr>
          <w:p w14:paraId="642FE15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Hz</w:t>
            </w:r>
          </w:p>
          <w:p w14:paraId="1BE4CBA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33669C7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tc>
        <w:tc>
          <w:tcPr>
            <w:tcW w:w="2410" w:type="dxa"/>
            <w:tcBorders>
              <w:top w:val="single" w:sz="2" w:space="0" w:color="auto"/>
              <w:left w:val="single" w:sz="6" w:space="0" w:color="auto"/>
              <w:bottom w:val="single" w:sz="2" w:space="0" w:color="auto"/>
              <w:right w:val="single" w:sz="6" w:space="0" w:color="auto"/>
            </w:tcBorders>
          </w:tcPr>
          <w:p w14:paraId="028D5B4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3F432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53A0F49" w14:textId="77777777" w:rsidTr="00B63C68">
        <w:trPr>
          <w:trHeight w:hRule="exact" w:val="375"/>
          <w:jc w:val="center"/>
        </w:trPr>
        <w:tc>
          <w:tcPr>
            <w:tcW w:w="5180" w:type="dxa"/>
            <w:tcBorders>
              <w:top w:val="single" w:sz="2" w:space="0" w:color="auto"/>
              <w:left w:val="single" w:sz="6" w:space="0" w:color="auto"/>
              <w:bottom w:val="single" w:sz="2" w:space="0" w:color="auto"/>
              <w:right w:val="single" w:sz="6" w:space="0" w:color="auto"/>
            </w:tcBorders>
            <w:hideMark/>
          </w:tcPr>
          <w:p w14:paraId="43D11A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1027" w:type="dxa"/>
            <w:tcBorders>
              <w:top w:val="single" w:sz="2" w:space="0" w:color="auto"/>
              <w:left w:val="single" w:sz="6" w:space="0" w:color="auto"/>
              <w:bottom w:val="single" w:sz="2" w:space="0" w:color="auto"/>
              <w:right w:val="single" w:sz="6" w:space="0" w:color="auto"/>
            </w:tcBorders>
          </w:tcPr>
          <w:p w14:paraId="47F488C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0B3060A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99-4</w:t>
            </w:r>
          </w:p>
        </w:tc>
        <w:tc>
          <w:tcPr>
            <w:tcW w:w="2410" w:type="dxa"/>
            <w:tcBorders>
              <w:top w:val="single" w:sz="2" w:space="0" w:color="auto"/>
              <w:left w:val="single" w:sz="6" w:space="0" w:color="auto"/>
              <w:bottom w:val="single" w:sz="2" w:space="0" w:color="auto"/>
              <w:right w:val="single" w:sz="6" w:space="0" w:color="auto"/>
            </w:tcBorders>
          </w:tcPr>
          <w:p w14:paraId="59F809F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BA3C7F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0969D64"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4F6960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diélectrique</w:t>
            </w:r>
          </w:p>
        </w:tc>
        <w:tc>
          <w:tcPr>
            <w:tcW w:w="1027" w:type="dxa"/>
            <w:tcBorders>
              <w:top w:val="single" w:sz="2" w:space="0" w:color="auto"/>
              <w:left w:val="single" w:sz="6" w:space="0" w:color="auto"/>
              <w:bottom w:val="single" w:sz="2" w:space="0" w:color="auto"/>
              <w:right w:val="single" w:sz="6" w:space="0" w:color="auto"/>
            </w:tcBorders>
          </w:tcPr>
          <w:p w14:paraId="189C67F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434CFD4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7B9CFCA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72253AA"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3D20DAA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service</w:t>
            </w:r>
          </w:p>
        </w:tc>
        <w:tc>
          <w:tcPr>
            <w:tcW w:w="1027" w:type="dxa"/>
            <w:tcBorders>
              <w:top w:val="single" w:sz="2" w:space="0" w:color="auto"/>
              <w:left w:val="single" w:sz="6" w:space="0" w:color="auto"/>
              <w:bottom w:val="single" w:sz="2" w:space="0" w:color="auto"/>
              <w:right w:val="single" w:sz="6" w:space="0" w:color="auto"/>
            </w:tcBorders>
            <w:hideMark/>
          </w:tcPr>
          <w:p w14:paraId="3071CE0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165" w:type="dxa"/>
            <w:tcBorders>
              <w:top w:val="single" w:sz="2" w:space="0" w:color="auto"/>
              <w:left w:val="single" w:sz="6" w:space="0" w:color="auto"/>
              <w:bottom w:val="single" w:sz="2" w:space="0" w:color="auto"/>
              <w:right w:val="single" w:sz="6" w:space="0" w:color="auto"/>
            </w:tcBorders>
            <w:hideMark/>
          </w:tcPr>
          <w:p w14:paraId="18FAB33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w:t>
            </w:r>
          </w:p>
        </w:tc>
        <w:tc>
          <w:tcPr>
            <w:tcW w:w="2410" w:type="dxa"/>
            <w:tcBorders>
              <w:top w:val="single" w:sz="2" w:space="0" w:color="auto"/>
              <w:left w:val="single" w:sz="6" w:space="0" w:color="auto"/>
              <w:bottom w:val="single" w:sz="2" w:space="0" w:color="auto"/>
              <w:right w:val="single" w:sz="6" w:space="0" w:color="auto"/>
            </w:tcBorders>
          </w:tcPr>
          <w:p w14:paraId="64B9634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E41E826"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3AF075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pour le matériel</w:t>
            </w:r>
          </w:p>
        </w:tc>
        <w:tc>
          <w:tcPr>
            <w:tcW w:w="1027" w:type="dxa"/>
            <w:tcBorders>
              <w:top w:val="single" w:sz="2" w:space="0" w:color="auto"/>
              <w:left w:val="single" w:sz="6" w:space="0" w:color="auto"/>
              <w:bottom w:val="single" w:sz="2" w:space="0" w:color="auto"/>
              <w:right w:val="single" w:sz="6" w:space="0" w:color="auto"/>
            </w:tcBorders>
            <w:hideMark/>
          </w:tcPr>
          <w:p w14:paraId="35D5BA2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635439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245</w:t>
            </w:r>
          </w:p>
        </w:tc>
        <w:tc>
          <w:tcPr>
            <w:tcW w:w="2410" w:type="dxa"/>
            <w:tcBorders>
              <w:top w:val="single" w:sz="2" w:space="0" w:color="auto"/>
              <w:left w:val="single" w:sz="6" w:space="0" w:color="auto"/>
              <w:bottom w:val="single" w:sz="2" w:space="0" w:color="auto"/>
              <w:right w:val="single" w:sz="6" w:space="0" w:color="auto"/>
            </w:tcBorders>
          </w:tcPr>
          <w:p w14:paraId="31308A9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C69ECBA" w14:textId="77777777" w:rsidTr="00B63C68">
        <w:trPr>
          <w:trHeight w:hRule="exact" w:val="578"/>
          <w:jc w:val="center"/>
        </w:trPr>
        <w:tc>
          <w:tcPr>
            <w:tcW w:w="5180" w:type="dxa"/>
            <w:tcBorders>
              <w:top w:val="single" w:sz="2" w:space="0" w:color="auto"/>
              <w:left w:val="single" w:sz="6" w:space="0" w:color="auto"/>
              <w:bottom w:val="single" w:sz="2" w:space="0" w:color="auto"/>
              <w:right w:val="single" w:sz="6" w:space="0" w:color="auto"/>
            </w:tcBorders>
            <w:hideMark/>
          </w:tcPr>
          <w:p w14:paraId="3173C8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tenue assignée à fréquence industrielle durant 1 mn </w:t>
            </w:r>
          </w:p>
        </w:tc>
        <w:tc>
          <w:tcPr>
            <w:tcW w:w="1027" w:type="dxa"/>
            <w:tcBorders>
              <w:top w:val="single" w:sz="2" w:space="0" w:color="auto"/>
              <w:left w:val="single" w:sz="6" w:space="0" w:color="auto"/>
              <w:bottom w:val="single" w:sz="2" w:space="0" w:color="auto"/>
              <w:right w:val="single" w:sz="6" w:space="0" w:color="auto"/>
            </w:tcBorders>
            <w:hideMark/>
          </w:tcPr>
          <w:p w14:paraId="41D086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77C5D74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460</w:t>
            </w:r>
          </w:p>
        </w:tc>
        <w:tc>
          <w:tcPr>
            <w:tcW w:w="2410" w:type="dxa"/>
            <w:tcBorders>
              <w:top w:val="single" w:sz="2" w:space="0" w:color="auto"/>
              <w:left w:val="single" w:sz="6" w:space="0" w:color="auto"/>
              <w:bottom w:val="single" w:sz="2" w:space="0" w:color="auto"/>
              <w:right w:val="single" w:sz="6" w:space="0" w:color="auto"/>
            </w:tcBorders>
          </w:tcPr>
          <w:p w14:paraId="7BE0069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F620036"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66AB90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Tenue diélectrique au choc de foudre 1,2/50 μs </w:t>
            </w:r>
          </w:p>
        </w:tc>
        <w:tc>
          <w:tcPr>
            <w:tcW w:w="1027" w:type="dxa"/>
            <w:tcBorders>
              <w:top w:val="single" w:sz="2" w:space="0" w:color="auto"/>
              <w:left w:val="single" w:sz="6" w:space="0" w:color="auto"/>
              <w:bottom w:val="single" w:sz="2" w:space="0" w:color="auto"/>
              <w:right w:val="single" w:sz="6" w:space="0" w:color="auto"/>
            </w:tcBorders>
            <w:hideMark/>
          </w:tcPr>
          <w:p w14:paraId="5EE5DF3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165" w:type="dxa"/>
            <w:tcBorders>
              <w:top w:val="single" w:sz="2" w:space="0" w:color="auto"/>
              <w:left w:val="single" w:sz="6" w:space="0" w:color="auto"/>
              <w:bottom w:val="single" w:sz="2" w:space="0" w:color="auto"/>
              <w:right w:val="single" w:sz="6" w:space="0" w:color="auto"/>
            </w:tcBorders>
            <w:hideMark/>
          </w:tcPr>
          <w:p w14:paraId="33B1791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w:t>
            </w:r>
          </w:p>
        </w:tc>
        <w:tc>
          <w:tcPr>
            <w:tcW w:w="2410" w:type="dxa"/>
            <w:tcBorders>
              <w:top w:val="single" w:sz="2" w:space="0" w:color="auto"/>
              <w:left w:val="single" w:sz="6" w:space="0" w:color="auto"/>
              <w:bottom w:val="single" w:sz="2" w:space="0" w:color="auto"/>
              <w:right w:val="single" w:sz="6" w:space="0" w:color="auto"/>
            </w:tcBorders>
          </w:tcPr>
          <w:p w14:paraId="3A7ED94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4C5EFE6"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5DAEF0C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de court-circuit thermique assigné / 1s </w:t>
            </w:r>
          </w:p>
        </w:tc>
        <w:tc>
          <w:tcPr>
            <w:tcW w:w="1027" w:type="dxa"/>
            <w:tcBorders>
              <w:top w:val="single" w:sz="2" w:space="0" w:color="auto"/>
              <w:left w:val="single" w:sz="6" w:space="0" w:color="auto"/>
              <w:bottom w:val="single" w:sz="2" w:space="0" w:color="auto"/>
              <w:right w:val="single" w:sz="6" w:space="0" w:color="auto"/>
            </w:tcBorders>
            <w:hideMark/>
          </w:tcPr>
          <w:p w14:paraId="1B58085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kAeff</w:t>
            </w:r>
          </w:p>
        </w:tc>
        <w:tc>
          <w:tcPr>
            <w:tcW w:w="2165" w:type="dxa"/>
            <w:tcBorders>
              <w:top w:val="single" w:sz="2" w:space="0" w:color="auto"/>
              <w:left w:val="single" w:sz="6" w:space="0" w:color="auto"/>
              <w:bottom w:val="single" w:sz="2" w:space="0" w:color="auto"/>
              <w:right w:val="single" w:sz="6" w:space="0" w:color="auto"/>
            </w:tcBorders>
            <w:hideMark/>
          </w:tcPr>
          <w:p w14:paraId="1B44C9B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31,5</w:t>
            </w:r>
          </w:p>
        </w:tc>
        <w:tc>
          <w:tcPr>
            <w:tcW w:w="2410" w:type="dxa"/>
            <w:tcBorders>
              <w:top w:val="single" w:sz="2" w:space="0" w:color="auto"/>
              <w:left w:val="single" w:sz="6" w:space="0" w:color="auto"/>
              <w:bottom w:val="single" w:sz="2" w:space="0" w:color="auto"/>
              <w:right w:val="single" w:sz="6" w:space="0" w:color="auto"/>
            </w:tcBorders>
          </w:tcPr>
          <w:p w14:paraId="38FB891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84041C4"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589110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admissible instantané </w:t>
            </w:r>
          </w:p>
        </w:tc>
        <w:tc>
          <w:tcPr>
            <w:tcW w:w="1027" w:type="dxa"/>
            <w:tcBorders>
              <w:top w:val="single" w:sz="2" w:space="0" w:color="auto"/>
              <w:left w:val="single" w:sz="6" w:space="0" w:color="auto"/>
              <w:bottom w:val="single" w:sz="2" w:space="0" w:color="auto"/>
              <w:right w:val="single" w:sz="6" w:space="0" w:color="auto"/>
            </w:tcBorders>
          </w:tcPr>
          <w:p w14:paraId="5025EB4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 crête</w:t>
            </w:r>
          </w:p>
          <w:p w14:paraId="59C002B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363442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80</w:t>
            </w:r>
          </w:p>
        </w:tc>
        <w:tc>
          <w:tcPr>
            <w:tcW w:w="2410" w:type="dxa"/>
            <w:tcBorders>
              <w:top w:val="single" w:sz="2" w:space="0" w:color="auto"/>
              <w:left w:val="single" w:sz="6" w:space="0" w:color="auto"/>
              <w:bottom w:val="single" w:sz="2" w:space="0" w:color="auto"/>
              <w:right w:val="single" w:sz="6" w:space="0" w:color="auto"/>
            </w:tcBorders>
          </w:tcPr>
          <w:p w14:paraId="0DF482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FD387CE"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tcPr>
          <w:p w14:paraId="5427FC6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1D0AF3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482D626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1024D38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279D06C" w14:textId="77777777" w:rsidTr="00B63C68">
        <w:trPr>
          <w:trHeight w:hRule="exact" w:val="424"/>
          <w:jc w:val="center"/>
        </w:trPr>
        <w:tc>
          <w:tcPr>
            <w:tcW w:w="5180" w:type="dxa"/>
            <w:tcBorders>
              <w:top w:val="single" w:sz="2" w:space="0" w:color="auto"/>
              <w:left w:val="single" w:sz="6" w:space="0" w:color="auto"/>
              <w:bottom w:val="single" w:sz="2" w:space="0" w:color="auto"/>
              <w:right w:val="single" w:sz="6" w:space="0" w:color="auto"/>
            </w:tcBorders>
            <w:hideMark/>
          </w:tcPr>
          <w:p w14:paraId="210DD8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assignée (phase-terre) Ur </w:t>
            </w:r>
          </w:p>
        </w:tc>
        <w:tc>
          <w:tcPr>
            <w:tcW w:w="1027" w:type="dxa"/>
            <w:tcBorders>
              <w:top w:val="single" w:sz="2" w:space="0" w:color="auto"/>
              <w:left w:val="single" w:sz="6" w:space="0" w:color="auto"/>
              <w:bottom w:val="single" w:sz="2" w:space="0" w:color="auto"/>
              <w:right w:val="single" w:sz="6" w:space="0" w:color="auto"/>
            </w:tcBorders>
            <w:hideMark/>
          </w:tcPr>
          <w:p w14:paraId="2B3D716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tcPr>
          <w:p w14:paraId="6F3399F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192</w:t>
            </w:r>
          </w:p>
          <w:p w14:paraId="29A658A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DA389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35E00D3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F678C2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53BBC41" w14:textId="77777777" w:rsidTr="00B63C68">
        <w:trPr>
          <w:trHeight w:hRule="exact" w:val="429"/>
          <w:jc w:val="center"/>
        </w:trPr>
        <w:tc>
          <w:tcPr>
            <w:tcW w:w="5180" w:type="dxa"/>
            <w:tcBorders>
              <w:top w:val="single" w:sz="2" w:space="0" w:color="auto"/>
              <w:left w:val="single" w:sz="6" w:space="0" w:color="auto"/>
              <w:bottom w:val="single" w:sz="2" w:space="0" w:color="auto"/>
              <w:right w:val="single" w:sz="6" w:space="0" w:color="auto"/>
            </w:tcBorders>
            <w:hideMark/>
          </w:tcPr>
          <w:p w14:paraId="463DA80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maximale pour le service continu (Uc) </w:t>
            </w:r>
          </w:p>
        </w:tc>
        <w:tc>
          <w:tcPr>
            <w:tcW w:w="1027" w:type="dxa"/>
            <w:tcBorders>
              <w:top w:val="single" w:sz="2" w:space="0" w:color="auto"/>
              <w:left w:val="single" w:sz="6" w:space="0" w:color="auto"/>
              <w:bottom w:val="single" w:sz="2" w:space="0" w:color="auto"/>
              <w:right w:val="single" w:sz="6" w:space="0" w:color="auto"/>
            </w:tcBorders>
            <w:hideMark/>
          </w:tcPr>
          <w:p w14:paraId="466525C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31675DC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156</w:t>
            </w:r>
          </w:p>
        </w:tc>
        <w:tc>
          <w:tcPr>
            <w:tcW w:w="2410" w:type="dxa"/>
            <w:tcBorders>
              <w:top w:val="single" w:sz="2" w:space="0" w:color="auto"/>
              <w:left w:val="single" w:sz="6" w:space="0" w:color="auto"/>
              <w:bottom w:val="single" w:sz="2" w:space="0" w:color="auto"/>
              <w:right w:val="single" w:sz="6" w:space="0" w:color="auto"/>
            </w:tcBorders>
          </w:tcPr>
          <w:p w14:paraId="6586236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6097E3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4B2EC6E"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2FB1CCE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nominal de décharge </w:t>
            </w:r>
          </w:p>
        </w:tc>
        <w:tc>
          <w:tcPr>
            <w:tcW w:w="1027" w:type="dxa"/>
            <w:tcBorders>
              <w:top w:val="single" w:sz="2" w:space="0" w:color="auto"/>
              <w:left w:val="single" w:sz="6" w:space="0" w:color="auto"/>
              <w:bottom w:val="single" w:sz="2" w:space="0" w:color="auto"/>
              <w:right w:val="single" w:sz="6" w:space="0" w:color="auto"/>
            </w:tcBorders>
            <w:hideMark/>
          </w:tcPr>
          <w:p w14:paraId="530E71B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w:t>
            </w:r>
          </w:p>
        </w:tc>
        <w:tc>
          <w:tcPr>
            <w:tcW w:w="2165" w:type="dxa"/>
            <w:tcBorders>
              <w:top w:val="single" w:sz="2" w:space="0" w:color="auto"/>
              <w:left w:val="single" w:sz="6" w:space="0" w:color="auto"/>
              <w:bottom w:val="single" w:sz="2" w:space="0" w:color="auto"/>
              <w:right w:val="single" w:sz="6" w:space="0" w:color="auto"/>
            </w:tcBorders>
            <w:hideMark/>
          </w:tcPr>
          <w:p w14:paraId="6C2E45D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w:t>
            </w:r>
          </w:p>
        </w:tc>
        <w:tc>
          <w:tcPr>
            <w:tcW w:w="2410" w:type="dxa"/>
            <w:tcBorders>
              <w:top w:val="single" w:sz="2" w:space="0" w:color="auto"/>
              <w:left w:val="single" w:sz="6" w:space="0" w:color="auto"/>
              <w:bottom w:val="single" w:sz="2" w:space="0" w:color="auto"/>
              <w:right w:val="single" w:sz="6" w:space="0" w:color="auto"/>
            </w:tcBorders>
          </w:tcPr>
          <w:p w14:paraId="463AFFD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075726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CA2A426" w14:textId="77777777" w:rsidTr="00B63C68">
        <w:trPr>
          <w:trHeight w:hRule="exact" w:val="394"/>
          <w:jc w:val="center"/>
        </w:trPr>
        <w:tc>
          <w:tcPr>
            <w:tcW w:w="5180" w:type="dxa"/>
            <w:tcBorders>
              <w:top w:val="single" w:sz="2" w:space="0" w:color="auto"/>
              <w:left w:val="single" w:sz="6" w:space="0" w:color="auto"/>
              <w:bottom w:val="single" w:sz="2" w:space="0" w:color="auto"/>
              <w:right w:val="single" w:sz="6" w:space="0" w:color="auto"/>
            </w:tcBorders>
            <w:hideMark/>
          </w:tcPr>
          <w:p w14:paraId="2F24F9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maximal de décharge </w:t>
            </w:r>
          </w:p>
        </w:tc>
        <w:tc>
          <w:tcPr>
            <w:tcW w:w="1027" w:type="dxa"/>
            <w:tcBorders>
              <w:top w:val="single" w:sz="2" w:space="0" w:color="auto"/>
              <w:left w:val="single" w:sz="6" w:space="0" w:color="auto"/>
              <w:bottom w:val="single" w:sz="2" w:space="0" w:color="auto"/>
              <w:right w:val="single" w:sz="6" w:space="0" w:color="auto"/>
            </w:tcBorders>
          </w:tcPr>
          <w:p w14:paraId="3896A04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kA</w:t>
            </w:r>
          </w:p>
          <w:p w14:paraId="058F569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66FA1C1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w:t>
            </w:r>
          </w:p>
        </w:tc>
        <w:tc>
          <w:tcPr>
            <w:tcW w:w="2410" w:type="dxa"/>
            <w:tcBorders>
              <w:top w:val="single" w:sz="2" w:space="0" w:color="auto"/>
              <w:left w:val="single" w:sz="6" w:space="0" w:color="auto"/>
              <w:bottom w:val="single" w:sz="2" w:space="0" w:color="auto"/>
              <w:right w:val="single" w:sz="6" w:space="0" w:color="auto"/>
            </w:tcBorders>
          </w:tcPr>
          <w:p w14:paraId="2415CAB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30EDF8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21A4BD5" w14:textId="77777777" w:rsidTr="00B63C68">
        <w:trPr>
          <w:trHeight w:hRule="exact" w:val="467"/>
          <w:jc w:val="center"/>
        </w:trPr>
        <w:tc>
          <w:tcPr>
            <w:tcW w:w="5180" w:type="dxa"/>
            <w:tcBorders>
              <w:top w:val="single" w:sz="2" w:space="0" w:color="auto"/>
              <w:left w:val="single" w:sz="6" w:space="0" w:color="auto"/>
              <w:bottom w:val="single" w:sz="2" w:space="0" w:color="auto"/>
              <w:right w:val="single" w:sz="6" w:space="0" w:color="auto"/>
            </w:tcBorders>
            <w:hideMark/>
          </w:tcPr>
          <w:p w14:paraId="268018C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Ligne de fuite minimale </w:t>
            </w:r>
          </w:p>
        </w:tc>
        <w:tc>
          <w:tcPr>
            <w:tcW w:w="1027" w:type="dxa"/>
            <w:tcBorders>
              <w:top w:val="single" w:sz="2" w:space="0" w:color="auto"/>
              <w:left w:val="single" w:sz="6" w:space="0" w:color="auto"/>
              <w:bottom w:val="single" w:sz="2" w:space="0" w:color="auto"/>
              <w:right w:val="single" w:sz="6" w:space="0" w:color="auto"/>
            </w:tcBorders>
          </w:tcPr>
          <w:p w14:paraId="1B425A8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p w14:paraId="5B97287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50F8EF2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w:t>
            </w:r>
          </w:p>
          <w:p w14:paraId="78FC217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7B9C615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950214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C70312F" w14:textId="77777777" w:rsidTr="00B63C68">
        <w:trPr>
          <w:trHeight w:hRule="exact" w:val="423"/>
          <w:jc w:val="center"/>
        </w:trPr>
        <w:tc>
          <w:tcPr>
            <w:tcW w:w="5180" w:type="dxa"/>
            <w:tcBorders>
              <w:top w:val="single" w:sz="2" w:space="0" w:color="auto"/>
              <w:left w:val="single" w:sz="6" w:space="0" w:color="auto"/>
              <w:bottom w:val="single" w:sz="2" w:space="0" w:color="auto"/>
              <w:right w:val="single" w:sz="6" w:space="0" w:color="auto"/>
            </w:tcBorders>
            <w:hideMark/>
          </w:tcPr>
          <w:p w14:paraId="55DC017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décharge 10 kA</w:t>
            </w:r>
          </w:p>
        </w:tc>
        <w:tc>
          <w:tcPr>
            <w:tcW w:w="1027" w:type="dxa"/>
            <w:tcBorders>
              <w:top w:val="single" w:sz="2" w:space="0" w:color="auto"/>
              <w:left w:val="single" w:sz="6" w:space="0" w:color="auto"/>
              <w:bottom w:val="single" w:sz="2" w:space="0" w:color="auto"/>
              <w:right w:val="single" w:sz="6" w:space="0" w:color="auto"/>
            </w:tcBorders>
          </w:tcPr>
          <w:p w14:paraId="74304EC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7C4BE6E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w:t>
            </w:r>
          </w:p>
        </w:tc>
        <w:tc>
          <w:tcPr>
            <w:tcW w:w="2410" w:type="dxa"/>
            <w:tcBorders>
              <w:top w:val="single" w:sz="2" w:space="0" w:color="auto"/>
              <w:left w:val="single" w:sz="6" w:space="0" w:color="auto"/>
              <w:bottom w:val="single" w:sz="2" w:space="0" w:color="auto"/>
              <w:right w:val="single" w:sz="6" w:space="0" w:color="auto"/>
            </w:tcBorders>
          </w:tcPr>
          <w:p w14:paraId="06E5793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C6727D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A4DC3A2" w14:textId="77777777" w:rsidTr="00B63C68">
        <w:trPr>
          <w:trHeight w:hRule="exact" w:val="415"/>
          <w:jc w:val="center"/>
        </w:trPr>
        <w:tc>
          <w:tcPr>
            <w:tcW w:w="5180" w:type="dxa"/>
            <w:tcBorders>
              <w:top w:val="single" w:sz="2" w:space="0" w:color="auto"/>
              <w:left w:val="single" w:sz="6" w:space="0" w:color="auto"/>
              <w:bottom w:val="single" w:sz="2" w:space="0" w:color="auto"/>
              <w:right w:val="single" w:sz="6" w:space="0" w:color="auto"/>
            </w:tcBorders>
            <w:hideMark/>
          </w:tcPr>
          <w:p w14:paraId="471B95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Tenue aux chocs de courant longue durée 2000 μs </w:t>
            </w:r>
          </w:p>
        </w:tc>
        <w:tc>
          <w:tcPr>
            <w:tcW w:w="1027" w:type="dxa"/>
            <w:tcBorders>
              <w:top w:val="single" w:sz="2" w:space="0" w:color="auto"/>
              <w:left w:val="single" w:sz="6" w:space="0" w:color="auto"/>
              <w:bottom w:val="single" w:sz="2" w:space="0" w:color="auto"/>
              <w:right w:val="single" w:sz="6" w:space="0" w:color="auto"/>
            </w:tcBorders>
            <w:hideMark/>
          </w:tcPr>
          <w:p w14:paraId="0852200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165" w:type="dxa"/>
            <w:tcBorders>
              <w:top w:val="single" w:sz="2" w:space="0" w:color="auto"/>
              <w:left w:val="single" w:sz="6" w:space="0" w:color="auto"/>
              <w:bottom w:val="single" w:sz="2" w:space="0" w:color="auto"/>
              <w:right w:val="single" w:sz="6" w:space="0" w:color="auto"/>
            </w:tcBorders>
            <w:hideMark/>
          </w:tcPr>
          <w:p w14:paraId="51A44C7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1000</w:t>
            </w:r>
          </w:p>
        </w:tc>
        <w:tc>
          <w:tcPr>
            <w:tcW w:w="2410" w:type="dxa"/>
            <w:tcBorders>
              <w:top w:val="single" w:sz="2" w:space="0" w:color="auto"/>
              <w:left w:val="single" w:sz="6" w:space="0" w:color="auto"/>
              <w:bottom w:val="single" w:sz="2" w:space="0" w:color="auto"/>
              <w:right w:val="single" w:sz="6" w:space="0" w:color="auto"/>
            </w:tcBorders>
          </w:tcPr>
          <w:p w14:paraId="2717595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5CB10B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04C37A9" w14:textId="77777777" w:rsidTr="00B63C68">
        <w:trPr>
          <w:trHeight w:hRule="exact" w:val="416"/>
          <w:jc w:val="center"/>
        </w:trPr>
        <w:tc>
          <w:tcPr>
            <w:tcW w:w="5180" w:type="dxa"/>
            <w:tcBorders>
              <w:top w:val="single" w:sz="2" w:space="0" w:color="auto"/>
              <w:left w:val="single" w:sz="6" w:space="0" w:color="auto"/>
              <w:bottom w:val="single" w:sz="2" w:space="0" w:color="auto"/>
              <w:right w:val="single" w:sz="6" w:space="0" w:color="auto"/>
            </w:tcBorders>
            <w:hideMark/>
          </w:tcPr>
          <w:p w14:paraId="3456CE5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résiduelle maximale de décharge</w:t>
            </w:r>
          </w:p>
        </w:tc>
        <w:tc>
          <w:tcPr>
            <w:tcW w:w="1027" w:type="dxa"/>
            <w:tcBorders>
              <w:top w:val="single" w:sz="2" w:space="0" w:color="auto"/>
              <w:left w:val="single" w:sz="6" w:space="0" w:color="auto"/>
              <w:bottom w:val="single" w:sz="2" w:space="0" w:color="auto"/>
              <w:right w:val="single" w:sz="6" w:space="0" w:color="auto"/>
            </w:tcBorders>
          </w:tcPr>
          <w:p w14:paraId="01365A5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1D35603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23B86A2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4CC650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C5DACF2" w14:textId="77777777" w:rsidTr="00B63C68">
        <w:trPr>
          <w:trHeight w:hRule="exact" w:val="394"/>
          <w:jc w:val="center"/>
        </w:trPr>
        <w:tc>
          <w:tcPr>
            <w:tcW w:w="5180" w:type="dxa"/>
            <w:tcBorders>
              <w:top w:val="single" w:sz="2" w:space="0" w:color="auto"/>
              <w:left w:val="single" w:sz="6" w:space="0" w:color="auto"/>
              <w:bottom w:val="single" w:sz="2" w:space="0" w:color="auto"/>
              <w:right w:val="single" w:sz="6" w:space="0" w:color="auto"/>
            </w:tcBorders>
            <w:hideMark/>
          </w:tcPr>
          <w:p w14:paraId="670031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ondes 1,5/50 μs à 10 kA (foudre) </w:t>
            </w:r>
          </w:p>
        </w:tc>
        <w:tc>
          <w:tcPr>
            <w:tcW w:w="1027" w:type="dxa"/>
            <w:tcBorders>
              <w:top w:val="single" w:sz="2" w:space="0" w:color="auto"/>
              <w:left w:val="single" w:sz="6" w:space="0" w:color="auto"/>
              <w:bottom w:val="single" w:sz="2" w:space="0" w:color="auto"/>
              <w:right w:val="single" w:sz="6" w:space="0" w:color="auto"/>
            </w:tcBorders>
            <w:hideMark/>
          </w:tcPr>
          <w:p w14:paraId="0D78C77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165" w:type="dxa"/>
            <w:tcBorders>
              <w:top w:val="single" w:sz="2" w:space="0" w:color="auto"/>
              <w:left w:val="single" w:sz="6" w:space="0" w:color="auto"/>
              <w:bottom w:val="single" w:sz="2" w:space="0" w:color="auto"/>
              <w:right w:val="single" w:sz="6" w:space="0" w:color="auto"/>
            </w:tcBorders>
            <w:hideMark/>
          </w:tcPr>
          <w:p w14:paraId="6D87BA6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461</w:t>
            </w:r>
          </w:p>
        </w:tc>
        <w:tc>
          <w:tcPr>
            <w:tcW w:w="2410" w:type="dxa"/>
            <w:tcBorders>
              <w:top w:val="single" w:sz="2" w:space="0" w:color="auto"/>
              <w:left w:val="single" w:sz="6" w:space="0" w:color="auto"/>
              <w:bottom w:val="single" w:sz="2" w:space="0" w:color="auto"/>
              <w:right w:val="single" w:sz="6" w:space="0" w:color="auto"/>
            </w:tcBorders>
          </w:tcPr>
          <w:p w14:paraId="0B07BDE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30D9D7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2965AA3" w14:textId="77777777" w:rsidTr="00B63C68">
        <w:trPr>
          <w:trHeight w:hRule="exact" w:val="597"/>
          <w:jc w:val="center"/>
        </w:trPr>
        <w:tc>
          <w:tcPr>
            <w:tcW w:w="5180" w:type="dxa"/>
            <w:tcBorders>
              <w:top w:val="single" w:sz="2" w:space="0" w:color="auto"/>
              <w:left w:val="single" w:sz="6" w:space="0" w:color="auto"/>
              <w:bottom w:val="single" w:sz="2" w:space="0" w:color="auto"/>
              <w:right w:val="single" w:sz="6" w:space="0" w:color="auto"/>
            </w:tcBorders>
            <w:hideMark/>
          </w:tcPr>
          <w:p w14:paraId="30C0C94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ondes 8/20 μs à 10 kA (front raide) </w:t>
            </w:r>
          </w:p>
        </w:tc>
        <w:tc>
          <w:tcPr>
            <w:tcW w:w="1027" w:type="dxa"/>
            <w:tcBorders>
              <w:top w:val="single" w:sz="2" w:space="0" w:color="auto"/>
              <w:left w:val="single" w:sz="6" w:space="0" w:color="auto"/>
              <w:bottom w:val="single" w:sz="2" w:space="0" w:color="auto"/>
              <w:right w:val="single" w:sz="6" w:space="0" w:color="auto"/>
            </w:tcBorders>
          </w:tcPr>
          <w:p w14:paraId="6EF5C0D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p w14:paraId="64F4E0F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21670ED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474</w:t>
            </w:r>
          </w:p>
          <w:p w14:paraId="09B02C6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46A492B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29E00E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C35DC9F" w14:textId="77777777" w:rsidTr="00B63C68">
        <w:trPr>
          <w:trHeight w:hRule="exact" w:val="566"/>
          <w:jc w:val="center"/>
        </w:trPr>
        <w:tc>
          <w:tcPr>
            <w:tcW w:w="5180" w:type="dxa"/>
            <w:tcBorders>
              <w:top w:val="single" w:sz="2" w:space="0" w:color="auto"/>
              <w:left w:val="single" w:sz="6" w:space="0" w:color="auto"/>
              <w:bottom w:val="single" w:sz="2" w:space="0" w:color="auto"/>
              <w:right w:val="single" w:sz="6" w:space="0" w:color="auto"/>
            </w:tcBorders>
            <w:hideMark/>
          </w:tcPr>
          <w:p w14:paraId="0D2017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ondes 30/60 μs à 2,0 kA (manœuvre) </w:t>
            </w:r>
          </w:p>
        </w:tc>
        <w:tc>
          <w:tcPr>
            <w:tcW w:w="1027" w:type="dxa"/>
            <w:tcBorders>
              <w:top w:val="single" w:sz="2" w:space="0" w:color="auto"/>
              <w:left w:val="single" w:sz="6" w:space="0" w:color="auto"/>
              <w:bottom w:val="single" w:sz="2" w:space="0" w:color="auto"/>
              <w:right w:val="single" w:sz="6" w:space="0" w:color="auto"/>
            </w:tcBorders>
            <w:hideMark/>
          </w:tcPr>
          <w:p w14:paraId="23344B4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165" w:type="dxa"/>
            <w:tcBorders>
              <w:top w:val="single" w:sz="2" w:space="0" w:color="auto"/>
              <w:left w:val="single" w:sz="6" w:space="0" w:color="auto"/>
              <w:bottom w:val="single" w:sz="2" w:space="0" w:color="auto"/>
              <w:right w:val="single" w:sz="6" w:space="0" w:color="auto"/>
            </w:tcBorders>
            <w:hideMark/>
          </w:tcPr>
          <w:p w14:paraId="2838881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401</w:t>
            </w:r>
          </w:p>
        </w:tc>
        <w:tc>
          <w:tcPr>
            <w:tcW w:w="2410" w:type="dxa"/>
            <w:tcBorders>
              <w:top w:val="single" w:sz="2" w:space="0" w:color="auto"/>
              <w:left w:val="single" w:sz="6" w:space="0" w:color="auto"/>
              <w:bottom w:val="single" w:sz="2" w:space="0" w:color="auto"/>
              <w:right w:val="single" w:sz="6" w:space="0" w:color="auto"/>
            </w:tcBorders>
          </w:tcPr>
          <w:p w14:paraId="1BCA5F2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DB24CB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AB6542" w14:textId="77777777" w:rsidTr="00B63C68">
        <w:trPr>
          <w:trHeight w:hRule="exact" w:val="535"/>
          <w:jc w:val="center"/>
        </w:trPr>
        <w:tc>
          <w:tcPr>
            <w:tcW w:w="5180" w:type="dxa"/>
            <w:tcBorders>
              <w:top w:val="single" w:sz="2" w:space="0" w:color="auto"/>
              <w:left w:val="single" w:sz="6" w:space="0" w:color="auto"/>
              <w:bottom w:val="single" w:sz="2" w:space="0" w:color="auto"/>
              <w:right w:val="single" w:sz="6" w:space="0" w:color="auto"/>
            </w:tcBorders>
            <w:hideMark/>
          </w:tcPr>
          <w:p w14:paraId="395DBF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régime du neutre du réseau </w:t>
            </w:r>
          </w:p>
        </w:tc>
        <w:tc>
          <w:tcPr>
            <w:tcW w:w="1027" w:type="dxa"/>
            <w:tcBorders>
              <w:top w:val="single" w:sz="2" w:space="0" w:color="auto"/>
              <w:left w:val="single" w:sz="6" w:space="0" w:color="auto"/>
              <w:bottom w:val="single" w:sz="2" w:space="0" w:color="auto"/>
              <w:right w:val="single" w:sz="6" w:space="0" w:color="auto"/>
            </w:tcBorders>
          </w:tcPr>
          <w:p w14:paraId="5C8059B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42FEA788" w14:textId="44A1824A"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Effectivement à la terre</w:t>
            </w:r>
          </w:p>
        </w:tc>
        <w:tc>
          <w:tcPr>
            <w:tcW w:w="2410" w:type="dxa"/>
            <w:tcBorders>
              <w:top w:val="single" w:sz="2" w:space="0" w:color="auto"/>
              <w:left w:val="single" w:sz="6" w:space="0" w:color="auto"/>
              <w:bottom w:val="single" w:sz="2" w:space="0" w:color="auto"/>
              <w:right w:val="single" w:sz="6" w:space="0" w:color="auto"/>
            </w:tcBorders>
          </w:tcPr>
          <w:p w14:paraId="3E6DF56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B6B767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1A4ED14"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3E583B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Montage </w:t>
            </w:r>
          </w:p>
        </w:tc>
        <w:tc>
          <w:tcPr>
            <w:tcW w:w="1027" w:type="dxa"/>
            <w:tcBorders>
              <w:top w:val="single" w:sz="2" w:space="0" w:color="auto"/>
              <w:left w:val="single" w:sz="6" w:space="0" w:color="auto"/>
              <w:bottom w:val="single" w:sz="2" w:space="0" w:color="auto"/>
              <w:right w:val="single" w:sz="6" w:space="0" w:color="auto"/>
            </w:tcBorders>
          </w:tcPr>
          <w:p w14:paraId="59FA91A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7CB32C6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Vertical</w:t>
            </w:r>
          </w:p>
        </w:tc>
        <w:tc>
          <w:tcPr>
            <w:tcW w:w="2410" w:type="dxa"/>
            <w:tcBorders>
              <w:top w:val="single" w:sz="2" w:space="0" w:color="auto"/>
              <w:left w:val="single" w:sz="6" w:space="0" w:color="auto"/>
              <w:bottom w:val="single" w:sz="2" w:space="0" w:color="auto"/>
              <w:right w:val="single" w:sz="6" w:space="0" w:color="auto"/>
            </w:tcBorders>
          </w:tcPr>
          <w:p w14:paraId="00BC539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3DFF41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548ECC7" w14:textId="77777777" w:rsidTr="00B63C68">
        <w:trPr>
          <w:trHeight w:hRule="exact" w:val="805"/>
          <w:jc w:val="center"/>
        </w:trPr>
        <w:tc>
          <w:tcPr>
            <w:tcW w:w="5180" w:type="dxa"/>
            <w:tcBorders>
              <w:top w:val="single" w:sz="2" w:space="0" w:color="auto"/>
              <w:left w:val="single" w:sz="6" w:space="0" w:color="auto"/>
              <w:bottom w:val="single" w:sz="2" w:space="0" w:color="auto"/>
              <w:right w:val="single" w:sz="6" w:space="0" w:color="auto"/>
            </w:tcBorders>
            <w:hideMark/>
          </w:tcPr>
          <w:p w14:paraId="3F27F6D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Capacité d’absorption d’énergie (CEI 60099-4, clause 8.5.5) </w:t>
            </w:r>
          </w:p>
        </w:tc>
        <w:tc>
          <w:tcPr>
            <w:tcW w:w="1027" w:type="dxa"/>
            <w:tcBorders>
              <w:top w:val="single" w:sz="2" w:space="0" w:color="auto"/>
              <w:left w:val="single" w:sz="6" w:space="0" w:color="auto"/>
              <w:bottom w:val="single" w:sz="2" w:space="0" w:color="auto"/>
              <w:right w:val="single" w:sz="6" w:space="0" w:color="auto"/>
            </w:tcBorders>
          </w:tcPr>
          <w:p w14:paraId="7B34DF5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668A23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kJ/kV</w:t>
            </w:r>
          </w:p>
        </w:tc>
        <w:tc>
          <w:tcPr>
            <w:tcW w:w="2165" w:type="dxa"/>
            <w:tcBorders>
              <w:top w:val="single" w:sz="2" w:space="0" w:color="auto"/>
              <w:left w:val="single" w:sz="6" w:space="0" w:color="auto"/>
              <w:bottom w:val="single" w:sz="2" w:space="0" w:color="auto"/>
              <w:right w:val="single" w:sz="6" w:space="0" w:color="auto"/>
            </w:tcBorders>
          </w:tcPr>
          <w:p w14:paraId="6722CAE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CCED3F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w:t>
            </w:r>
          </w:p>
        </w:tc>
        <w:tc>
          <w:tcPr>
            <w:tcW w:w="2410" w:type="dxa"/>
            <w:tcBorders>
              <w:top w:val="single" w:sz="2" w:space="0" w:color="auto"/>
              <w:left w:val="single" w:sz="6" w:space="0" w:color="auto"/>
              <w:bottom w:val="single" w:sz="2" w:space="0" w:color="auto"/>
              <w:right w:val="single" w:sz="6" w:space="0" w:color="auto"/>
            </w:tcBorders>
          </w:tcPr>
          <w:p w14:paraId="65A7631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191E69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25E4901" w14:textId="77777777" w:rsidTr="00B63C68">
        <w:trPr>
          <w:trHeight w:hRule="exact" w:val="417"/>
          <w:jc w:val="center"/>
        </w:trPr>
        <w:tc>
          <w:tcPr>
            <w:tcW w:w="5180" w:type="dxa"/>
            <w:tcBorders>
              <w:top w:val="single" w:sz="2" w:space="0" w:color="auto"/>
              <w:left w:val="single" w:sz="6" w:space="0" w:color="auto"/>
              <w:bottom w:val="single" w:sz="2" w:space="0" w:color="auto"/>
              <w:right w:val="single" w:sz="6" w:space="0" w:color="auto"/>
            </w:tcBorders>
            <w:hideMark/>
          </w:tcPr>
          <w:p w14:paraId="49B05CA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Compteur de décharge individuel </w:t>
            </w:r>
          </w:p>
        </w:tc>
        <w:tc>
          <w:tcPr>
            <w:tcW w:w="1027" w:type="dxa"/>
            <w:tcBorders>
              <w:top w:val="single" w:sz="2" w:space="0" w:color="auto"/>
              <w:left w:val="single" w:sz="6" w:space="0" w:color="auto"/>
              <w:bottom w:val="single" w:sz="2" w:space="0" w:color="auto"/>
              <w:right w:val="single" w:sz="6" w:space="0" w:color="auto"/>
            </w:tcBorders>
          </w:tcPr>
          <w:p w14:paraId="0DDFE5D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6180204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410" w:type="dxa"/>
            <w:tcBorders>
              <w:top w:val="single" w:sz="2" w:space="0" w:color="auto"/>
              <w:left w:val="single" w:sz="6" w:space="0" w:color="auto"/>
              <w:bottom w:val="single" w:sz="2" w:space="0" w:color="auto"/>
              <w:right w:val="single" w:sz="6" w:space="0" w:color="auto"/>
            </w:tcBorders>
          </w:tcPr>
          <w:p w14:paraId="0B63E53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DAE28B1"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462357C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Dimensions et Poids </w:t>
            </w:r>
          </w:p>
        </w:tc>
        <w:tc>
          <w:tcPr>
            <w:tcW w:w="1027" w:type="dxa"/>
            <w:tcBorders>
              <w:top w:val="single" w:sz="2" w:space="0" w:color="auto"/>
              <w:left w:val="single" w:sz="6" w:space="0" w:color="auto"/>
              <w:bottom w:val="single" w:sz="2" w:space="0" w:color="auto"/>
              <w:right w:val="single" w:sz="6" w:space="0" w:color="auto"/>
            </w:tcBorders>
          </w:tcPr>
          <w:p w14:paraId="54EBFBE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7C2CDCF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60259AB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747BCC7"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3D5BD49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Parafoudre </w:t>
            </w:r>
          </w:p>
        </w:tc>
        <w:tc>
          <w:tcPr>
            <w:tcW w:w="1027" w:type="dxa"/>
            <w:tcBorders>
              <w:top w:val="single" w:sz="2" w:space="0" w:color="auto"/>
              <w:left w:val="single" w:sz="6" w:space="0" w:color="auto"/>
              <w:bottom w:val="single" w:sz="2" w:space="0" w:color="auto"/>
              <w:right w:val="single" w:sz="6" w:space="0" w:color="auto"/>
            </w:tcBorders>
          </w:tcPr>
          <w:p w14:paraId="06F7408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56726FA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7F331F6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C8A44E9"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462217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1027" w:type="dxa"/>
            <w:tcBorders>
              <w:top w:val="single" w:sz="2" w:space="0" w:color="auto"/>
              <w:left w:val="single" w:sz="6" w:space="0" w:color="auto"/>
              <w:bottom w:val="single" w:sz="2" w:space="0" w:color="auto"/>
              <w:right w:val="single" w:sz="6" w:space="0" w:color="auto"/>
            </w:tcBorders>
            <w:hideMark/>
          </w:tcPr>
          <w:p w14:paraId="24FBCB3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6AAEDB3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511C7A3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F52A0B0"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6F8274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1027" w:type="dxa"/>
            <w:tcBorders>
              <w:top w:val="single" w:sz="2" w:space="0" w:color="auto"/>
              <w:left w:val="single" w:sz="6" w:space="0" w:color="auto"/>
              <w:bottom w:val="single" w:sz="2" w:space="0" w:color="auto"/>
              <w:right w:val="single" w:sz="6" w:space="0" w:color="auto"/>
            </w:tcBorders>
            <w:hideMark/>
          </w:tcPr>
          <w:p w14:paraId="7AC8250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6B426DA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6E75FC0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6CA2D47"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5FEB5B6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1027" w:type="dxa"/>
            <w:tcBorders>
              <w:top w:val="single" w:sz="2" w:space="0" w:color="auto"/>
              <w:left w:val="single" w:sz="6" w:space="0" w:color="auto"/>
              <w:bottom w:val="single" w:sz="2" w:space="0" w:color="auto"/>
              <w:right w:val="single" w:sz="6" w:space="0" w:color="auto"/>
            </w:tcBorders>
            <w:hideMark/>
          </w:tcPr>
          <w:p w14:paraId="631F361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3F6C0EB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2F7D58F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607E54D"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4537F6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1027" w:type="dxa"/>
            <w:tcBorders>
              <w:top w:val="single" w:sz="2" w:space="0" w:color="auto"/>
              <w:left w:val="single" w:sz="6" w:space="0" w:color="auto"/>
              <w:bottom w:val="single" w:sz="2" w:space="0" w:color="auto"/>
              <w:right w:val="single" w:sz="6" w:space="0" w:color="auto"/>
            </w:tcBorders>
            <w:hideMark/>
          </w:tcPr>
          <w:p w14:paraId="0EEC001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165" w:type="dxa"/>
            <w:tcBorders>
              <w:top w:val="single" w:sz="2" w:space="0" w:color="auto"/>
              <w:left w:val="single" w:sz="6" w:space="0" w:color="auto"/>
              <w:bottom w:val="single" w:sz="2" w:space="0" w:color="auto"/>
              <w:right w:val="single" w:sz="6" w:space="0" w:color="auto"/>
            </w:tcBorders>
            <w:hideMark/>
          </w:tcPr>
          <w:p w14:paraId="0ECBD00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3BF8E22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EBF95EC"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07F4A8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Compteur de décharge</w:t>
            </w:r>
          </w:p>
        </w:tc>
        <w:tc>
          <w:tcPr>
            <w:tcW w:w="1027" w:type="dxa"/>
            <w:tcBorders>
              <w:top w:val="single" w:sz="2" w:space="0" w:color="auto"/>
              <w:left w:val="single" w:sz="6" w:space="0" w:color="auto"/>
              <w:bottom w:val="single" w:sz="2" w:space="0" w:color="auto"/>
              <w:right w:val="single" w:sz="6" w:space="0" w:color="auto"/>
            </w:tcBorders>
          </w:tcPr>
          <w:p w14:paraId="4FF49F1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768827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6059593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2C7C5A4"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76E778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tc>
        <w:tc>
          <w:tcPr>
            <w:tcW w:w="1027" w:type="dxa"/>
            <w:tcBorders>
              <w:top w:val="single" w:sz="2" w:space="0" w:color="auto"/>
              <w:left w:val="single" w:sz="6" w:space="0" w:color="auto"/>
              <w:bottom w:val="single" w:sz="2" w:space="0" w:color="auto"/>
              <w:right w:val="single" w:sz="6" w:space="0" w:color="auto"/>
            </w:tcBorders>
            <w:hideMark/>
          </w:tcPr>
          <w:p w14:paraId="2914B95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1B16E63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588BB5B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9CAC6DC"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44F5DD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tc>
        <w:tc>
          <w:tcPr>
            <w:tcW w:w="1027" w:type="dxa"/>
            <w:tcBorders>
              <w:top w:val="single" w:sz="2" w:space="0" w:color="auto"/>
              <w:left w:val="single" w:sz="6" w:space="0" w:color="auto"/>
              <w:bottom w:val="single" w:sz="2" w:space="0" w:color="auto"/>
              <w:right w:val="single" w:sz="6" w:space="0" w:color="auto"/>
            </w:tcBorders>
            <w:hideMark/>
          </w:tcPr>
          <w:p w14:paraId="2751788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7B8A4A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034E9C3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F0F0A9E"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733BD5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totale</w:t>
            </w:r>
          </w:p>
        </w:tc>
        <w:tc>
          <w:tcPr>
            <w:tcW w:w="1027" w:type="dxa"/>
            <w:tcBorders>
              <w:top w:val="single" w:sz="2" w:space="0" w:color="auto"/>
              <w:left w:val="single" w:sz="6" w:space="0" w:color="auto"/>
              <w:bottom w:val="single" w:sz="2" w:space="0" w:color="auto"/>
              <w:right w:val="single" w:sz="6" w:space="0" w:color="auto"/>
            </w:tcBorders>
            <w:hideMark/>
          </w:tcPr>
          <w:p w14:paraId="597CFE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2B4DCA6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625AC39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47553E4"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0F172C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tc>
        <w:tc>
          <w:tcPr>
            <w:tcW w:w="1027" w:type="dxa"/>
            <w:tcBorders>
              <w:top w:val="single" w:sz="2" w:space="0" w:color="auto"/>
              <w:left w:val="single" w:sz="6" w:space="0" w:color="auto"/>
              <w:bottom w:val="single" w:sz="2" w:space="0" w:color="auto"/>
              <w:right w:val="single" w:sz="6" w:space="0" w:color="auto"/>
            </w:tcBorders>
            <w:hideMark/>
          </w:tcPr>
          <w:p w14:paraId="0705F5C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2165" w:type="dxa"/>
            <w:tcBorders>
              <w:top w:val="single" w:sz="2" w:space="0" w:color="auto"/>
              <w:left w:val="single" w:sz="6" w:space="0" w:color="auto"/>
              <w:bottom w:val="single" w:sz="2" w:space="0" w:color="auto"/>
              <w:right w:val="single" w:sz="6" w:space="0" w:color="auto"/>
            </w:tcBorders>
            <w:hideMark/>
          </w:tcPr>
          <w:p w14:paraId="0AB3188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410" w:type="dxa"/>
            <w:tcBorders>
              <w:top w:val="single" w:sz="2" w:space="0" w:color="auto"/>
              <w:left w:val="single" w:sz="6" w:space="0" w:color="auto"/>
              <w:bottom w:val="single" w:sz="2" w:space="0" w:color="auto"/>
              <w:right w:val="single" w:sz="6" w:space="0" w:color="auto"/>
            </w:tcBorders>
          </w:tcPr>
          <w:p w14:paraId="13BFE9B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952AB19" w14:textId="77777777" w:rsidTr="00B63C68">
        <w:trPr>
          <w:trHeight w:hRule="exact" w:val="269"/>
          <w:jc w:val="center"/>
        </w:trPr>
        <w:tc>
          <w:tcPr>
            <w:tcW w:w="5180" w:type="dxa"/>
            <w:tcBorders>
              <w:top w:val="single" w:sz="2" w:space="0" w:color="auto"/>
              <w:left w:val="single" w:sz="6" w:space="0" w:color="auto"/>
              <w:bottom w:val="single" w:sz="2" w:space="0" w:color="auto"/>
              <w:right w:val="single" w:sz="6" w:space="0" w:color="auto"/>
            </w:tcBorders>
            <w:hideMark/>
          </w:tcPr>
          <w:p w14:paraId="64201F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Isolation externe selon CEI 60099-4</w:t>
            </w:r>
          </w:p>
        </w:tc>
        <w:tc>
          <w:tcPr>
            <w:tcW w:w="1027" w:type="dxa"/>
            <w:tcBorders>
              <w:top w:val="single" w:sz="2" w:space="0" w:color="auto"/>
              <w:left w:val="single" w:sz="6" w:space="0" w:color="auto"/>
              <w:bottom w:val="single" w:sz="2" w:space="0" w:color="auto"/>
              <w:right w:val="single" w:sz="6" w:space="0" w:color="auto"/>
            </w:tcBorders>
          </w:tcPr>
          <w:p w14:paraId="3F71E53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0F73BA6A" w14:textId="3C24AA44" w:rsidR="00B63C68" w:rsidRPr="00777544" w:rsidRDefault="00777544"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Polymère</w:t>
            </w:r>
          </w:p>
        </w:tc>
        <w:tc>
          <w:tcPr>
            <w:tcW w:w="2410" w:type="dxa"/>
            <w:tcBorders>
              <w:top w:val="single" w:sz="2" w:space="0" w:color="auto"/>
              <w:left w:val="single" w:sz="6" w:space="0" w:color="auto"/>
              <w:bottom w:val="single" w:sz="2" w:space="0" w:color="auto"/>
              <w:right w:val="single" w:sz="6" w:space="0" w:color="auto"/>
            </w:tcBorders>
          </w:tcPr>
          <w:p w14:paraId="65C32DE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BC4D60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6CA73F1" w14:textId="77777777" w:rsidTr="00B63C68">
        <w:trPr>
          <w:trHeight w:hRule="exact" w:val="557"/>
          <w:jc w:val="center"/>
        </w:trPr>
        <w:tc>
          <w:tcPr>
            <w:tcW w:w="5180" w:type="dxa"/>
            <w:tcBorders>
              <w:top w:val="single" w:sz="2" w:space="0" w:color="auto"/>
              <w:left w:val="single" w:sz="6" w:space="0" w:color="auto"/>
              <w:bottom w:val="single" w:sz="2" w:space="0" w:color="auto"/>
              <w:right w:val="single" w:sz="6" w:space="0" w:color="auto"/>
            </w:tcBorders>
            <w:hideMark/>
          </w:tcPr>
          <w:p w14:paraId="137AA3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Couleur de l’isolateur </w:t>
            </w:r>
          </w:p>
        </w:tc>
        <w:tc>
          <w:tcPr>
            <w:tcW w:w="1027" w:type="dxa"/>
            <w:tcBorders>
              <w:top w:val="single" w:sz="2" w:space="0" w:color="auto"/>
              <w:left w:val="single" w:sz="6" w:space="0" w:color="auto"/>
              <w:bottom w:val="single" w:sz="2" w:space="0" w:color="auto"/>
              <w:right w:val="single" w:sz="6" w:space="0" w:color="auto"/>
            </w:tcBorders>
          </w:tcPr>
          <w:p w14:paraId="62E0CD9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653BAEE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déterminer</w:t>
            </w:r>
          </w:p>
        </w:tc>
        <w:tc>
          <w:tcPr>
            <w:tcW w:w="2410" w:type="dxa"/>
            <w:tcBorders>
              <w:top w:val="single" w:sz="2" w:space="0" w:color="auto"/>
              <w:left w:val="single" w:sz="6" w:space="0" w:color="auto"/>
              <w:bottom w:val="single" w:sz="2" w:space="0" w:color="auto"/>
              <w:right w:val="single" w:sz="6" w:space="0" w:color="auto"/>
            </w:tcBorders>
          </w:tcPr>
          <w:p w14:paraId="3DB1FC0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01F960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560DBB4" w14:textId="77777777" w:rsidTr="00B63C68">
        <w:trPr>
          <w:trHeight w:hRule="exact" w:val="389"/>
          <w:jc w:val="center"/>
        </w:trPr>
        <w:tc>
          <w:tcPr>
            <w:tcW w:w="5180" w:type="dxa"/>
            <w:tcBorders>
              <w:top w:val="single" w:sz="2" w:space="0" w:color="auto"/>
              <w:left w:val="single" w:sz="6" w:space="0" w:color="auto"/>
              <w:bottom w:val="single" w:sz="2" w:space="0" w:color="auto"/>
              <w:right w:val="single" w:sz="6" w:space="0" w:color="auto"/>
            </w:tcBorders>
            <w:hideMark/>
          </w:tcPr>
          <w:p w14:paraId="1FCE946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Essai de type CEI-99-4</w:t>
            </w:r>
          </w:p>
        </w:tc>
        <w:tc>
          <w:tcPr>
            <w:tcW w:w="1027" w:type="dxa"/>
            <w:tcBorders>
              <w:top w:val="single" w:sz="2" w:space="0" w:color="auto"/>
              <w:left w:val="single" w:sz="6" w:space="0" w:color="auto"/>
              <w:bottom w:val="single" w:sz="2" w:space="0" w:color="auto"/>
              <w:right w:val="single" w:sz="6" w:space="0" w:color="auto"/>
            </w:tcBorders>
          </w:tcPr>
          <w:p w14:paraId="53211C6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384C3A9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2" w:space="0" w:color="auto"/>
              <w:right w:val="single" w:sz="6" w:space="0" w:color="auto"/>
            </w:tcBorders>
          </w:tcPr>
          <w:p w14:paraId="5F71A20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3996146" w14:textId="77777777" w:rsidTr="00B63C68">
        <w:trPr>
          <w:trHeight w:hRule="exact" w:val="557"/>
          <w:jc w:val="center"/>
        </w:trPr>
        <w:tc>
          <w:tcPr>
            <w:tcW w:w="5180" w:type="dxa"/>
            <w:tcBorders>
              <w:top w:val="single" w:sz="2" w:space="0" w:color="auto"/>
              <w:left w:val="single" w:sz="6" w:space="0" w:color="auto"/>
              <w:bottom w:val="single" w:sz="6" w:space="0" w:color="auto"/>
              <w:right w:val="single" w:sz="6" w:space="0" w:color="auto"/>
            </w:tcBorders>
            <w:hideMark/>
          </w:tcPr>
          <w:p w14:paraId="0FD94B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Essais individuels de série cf. CEI-99-4</w:t>
            </w:r>
          </w:p>
        </w:tc>
        <w:tc>
          <w:tcPr>
            <w:tcW w:w="1027" w:type="dxa"/>
            <w:tcBorders>
              <w:top w:val="single" w:sz="2" w:space="0" w:color="auto"/>
              <w:left w:val="single" w:sz="6" w:space="0" w:color="auto"/>
              <w:bottom w:val="single" w:sz="6" w:space="0" w:color="auto"/>
              <w:right w:val="single" w:sz="6" w:space="0" w:color="auto"/>
            </w:tcBorders>
          </w:tcPr>
          <w:p w14:paraId="1E44898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6" w:space="0" w:color="auto"/>
              <w:right w:val="single" w:sz="6" w:space="0" w:color="auto"/>
            </w:tcBorders>
          </w:tcPr>
          <w:p w14:paraId="465C62A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2" w:space="0" w:color="auto"/>
              <w:left w:val="single" w:sz="6" w:space="0" w:color="auto"/>
              <w:bottom w:val="single" w:sz="6" w:space="0" w:color="auto"/>
              <w:right w:val="single" w:sz="6" w:space="0" w:color="auto"/>
            </w:tcBorders>
          </w:tcPr>
          <w:p w14:paraId="6142328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6E359A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971A22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765D31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85FB9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B5F1A4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A80533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8051FA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79C05C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795D7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A6F315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6C51CA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2" w:name="_Toc100316859"/>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6</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lang w:val="fr-CA" w:eastAsia="fr-FR"/>
        </w:rPr>
        <w:t> : Isolateurs supports 225 KV</w:t>
      </w:r>
      <w:bookmarkEnd w:id="622"/>
    </w:p>
    <w:tbl>
      <w:tblPr>
        <w:tblW w:w="10230" w:type="dxa"/>
        <w:jc w:val="center"/>
        <w:tblBorders>
          <w:top w:val="single" w:sz="6" w:space="0" w:color="auto"/>
          <w:left w:val="single" w:sz="6" w:space="0" w:color="auto"/>
          <w:bottom w:val="single" w:sz="6" w:space="0" w:color="auto"/>
          <w:right w:val="single" w:sz="6" w:space="0" w:color="auto"/>
          <w:insideH w:val="single" w:sz="2" w:space="0" w:color="auto"/>
          <w:insideV w:val="single" w:sz="6" w:space="0" w:color="auto"/>
        </w:tblBorders>
        <w:tblLayout w:type="fixed"/>
        <w:tblCellMar>
          <w:left w:w="40" w:type="dxa"/>
          <w:right w:w="40" w:type="dxa"/>
        </w:tblCellMar>
        <w:tblLook w:val="04A0" w:firstRow="1" w:lastRow="0" w:firstColumn="1" w:lastColumn="0" w:noHBand="0" w:noVBand="1"/>
      </w:tblPr>
      <w:tblGrid>
        <w:gridCol w:w="5028"/>
        <w:gridCol w:w="1027"/>
        <w:gridCol w:w="2165"/>
        <w:gridCol w:w="2010"/>
      </w:tblGrid>
      <w:tr w:rsidR="00B63C68" w:rsidRPr="00777544" w14:paraId="124822A0" w14:textId="77777777" w:rsidTr="00B63C68">
        <w:trPr>
          <w:trHeight w:val="605"/>
          <w:jc w:val="center"/>
        </w:trPr>
        <w:tc>
          <w:tcPr>
            <w:tcW w:w="10232" w:type="dxa"/>
            <w:gridSpan w:val="4"/>
            <w:tcBorders>
              <w:top w:val="single" w:sz="6" w:space="0" w:color="auto"/>
              <w:left w:val="single" w:sz="6" w:space="0" w:color="auto"/>
              <w:bottom w:val="single" w:sz="2" w:space="0" w:color="auto"/>
              <w:right w:val="single" w:sz="6" w:space="0" w:color="auto"/>
            </w:tcBorders>
          </w:tcPr>
          <w:p w14:paraId="62E89C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0C28A8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HTB  225 KV </w:t>
            </w:r>
          </w:p>
        </w:tc>
      </w:tr>
      <w:tr w:rsidR="00B63C68" w:rsidRPr="00777544" w14:paraId="38AAC291" w14:textId="77777777" w:rsidTr="00B63C68">
        <w:trPr>
          <w:trHeight w:val="570"/>
          <w:jc w:val="center"/>
        </w:trPr>
        <w:tc>
          <w:tcPr>
            <w:tcW w:w="10232" w:type="dxa"/>
            <w:gridSpan w:val="4"/>
            <w:tcBorders>
              <w:top w:val="single" w:sz="2" w:space="0" w:color="auto"/>
              <w:left w:val="single" w:sz="6" w:space="0" w:color="auto"/>
              <w:bottom w:val="single" w:sz="2" w:space="0" w:color="auto"/>
              <w:right w:val="single" w:sz="6" w:space="0" w:color="auto"/>
            </w:tcBorders>
          </w:tcPr>
          <w:p w14:paraId="74650A9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p>
          <w:p w14:paraId="63546B7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ISOLATEURS SUPPORTS  225 KV </w:t>
            </w:r>
          </w:p>
        </w:tc>
      </w:tr>
      <w:tr w:rsidR="00B63C68" w:rsidRPr="00777544" w14:paraId="7739BF90" w14:textId="77777777" w:rsidTr="00B63C68">
        <w:trPr>
          <w:trHeight w:hRule="exact" w:val="746"/>
          <w:jc w:val="center"/>
        </w:trPr>
        <w:tc>
          <w:tcPr>
            <w:tcW w:w="5030" w:type="dxa"/>
            <w:vMerge w:val="restart"/>
            <w:tcBorders>
              <w:top w:val="single" w:sz="2" w:space="0" w:color="auto"/>
              <w:left w:val="single" w:sz="6" w:space="0" w:color="auto"/>
              <w:bottom w:val="single" w:sz="2" w:space="0" w:color="auto"/>
              <w:right w:val="single" w:sz="6" w:space="0" w:color="auto"/>
            </w:tcBorders>
          </w:tcPr>
          <w:p w14:paraId="09F6F97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2CCF3F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BB82B3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135F9B3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55D1DD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6F38C4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6FD2319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DC69B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147F9DBA" w14:textId="77777777" w:rsidTr="00B63C68">
        <w:trPr>
          <w:trHeight w:hRule="exact" w:val="547"/>
          <w:jc w:val="center"/>
        </w:trPr>
        <w:tc>
          <w:tcPr>
            <w:tcW w:w="10232" w:type="dxa"/>
            <w:vMerge/>
            <w:tcBorders>
              <w:top w:val="single" w:sz="2" w:space="0" w:color="auto"/>
              <w:left w:val="single" w:sz="6" w:space="0" w:color="auto"/>
              <w:bottom w:val="single" w:sz="2" w:space="0" w:color="auto"/>
              <w:right w:val="single" w:sz="6" w:space="0" w:color="auto"/>
            </w:tcBorders>
            <w:vAlign w:val="center"/>
            <w:hideMark/>
          </w:tcPr>
          <w:p w14:paraId="7D76E64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556D327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593514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64646C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7B9BB8A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200915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1782EB0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7B82B4C" w14:textId="77777777" w:rsidTr="00B63C68">
        <w:trPr>
          <w:trHeight w:hRule="exact" w:val="547"/>
          <w:jc w:val="center"/>
        </w:trPr>
        <w:tc>
          <w:tcPr>
            <w:tcW w:w="5030" w:type="dxa"/>
            <w:tcBorders>
              <w:top w:val="single" w:sz="2" w:space="0" w:color="auto"/>
              <w:left w:val="single" w:sz="6" w:space="0" w:color="auto"/>
              <w:bottom w:val="single" w:sz="2" w:space="0" w:color="auto"/>
              <w:right w:val="single" w:sz="6" w:space="0" w:color="auto"/>
            </w:tcBorders>
            <w:hideMark/>
          </w:tcPr>
          <w:p w14:paraId="7ED299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1027" w:type="dxa"/>
            <w:tcBorders>
              <w:top w:val="single" w:sz="2" w:space="0" w:color="auto"/>
              <w:left w:val="single" w:sz="6" w:space="0" w:color="auto"/>
              <w:bottom w:val="single" w:sz="2" w:space="0" w:color="auto"/>
              <w:right w:val="single" w:sz="6" w:space="0" w:color="auto"/>
            </w:tcBorders>
          </w:tcPr>
          <w:p w14:paraId="70630DE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2319859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010" w:type="dxa"/>
            <w:tcBorders>
              <w:top w:val="single" w:sz="2" w:space="0" w:color="auto"/>
              <w:left w:val="single" w:sz="6" w:space="0" w:color="auto"/>
              <w:bottom w:val="single" w:sz="2" w:space="0" w:color="auto"/>
              <w:right w:val="single" w:sz="6" w:space="0" w:color="auto"/>
            </w:tcBorders>
          </w:tcPr>
          <w:p w14:paraId="252641D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70A3726" w14:textId="77777777" w:rsidTr="00B63C68">
        <w:trPr>
          <w:trHeight w:hRule="exact" w:val="288"/>
          <w:jc w:val="center"/>
        </w:trPr>
        <w:tc>
          <w:tcPr>
            <w:tcW w:w="5030" w:type="dxa"/>
            <w:tcBorders>
              <w:top w:val="single" w:sz="2" w:space="0" w:color="auto"/>
              <w:left w:val="single" w:sz="6" w:space="0" w:color="auto"/>
              <w:bottom w:val="single" w:sz="2" w:space="0" w:color="auto"/>
              <w:right w:val="single" w:sz="6" w:space="0" w:color="auto"/>
            </w:tcBorders>
            <w:hideMark/>
          </w:tcPr>
          <w:p w14:paraId="7F61CE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Documentation technique constructeur Oui</w:t>
            </w:r>
          </w:p>
        </w:tc>
        <w:tc>
          <w:tcPr>
            <w:tcW w:w="1027" w:type="dxa"/>
            <w:tcBorders>
              <w:top w:val="single" w:sz="2" w:space="0" w:color="auto"/>
              <w:left w:val="single" w:sz="6" w:space="0" w:color="auto"/>
              <w:bottom w:val="single" w:sz="2" w:space="0" w:color="auto"/>
              <w:right w:val="single" w:sz="6" w:space="0" w:color="auto"/>
            </w:tcBorders>
          </w:tcPr>
          <w:p w14:paraId="6647D0F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6C29421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05D85CF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5872709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955AE3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2AB3A10" w14:textId="77777777" w:rsidTr="00B63C68">
        <w:trPr>
          <w:trHeight w:hRule="exact" w:val="259"/>
          <w:jc w:val="center"/>
        </w:trPr>
        <w:tc>
          <w:tcPr>
            <w:tcW w:w="5030" w:type="dxa"/>
            <w:tcBorders>
              <w:top w:val="single" w:sz="2" w:space="0" w:color="auto"/>
              <w:left w:val="single" w:sz="6" w:space="0" w:color="auto"/>
              <w:bottom w:val="single" w:sz="2" w:space="0" w:color="auto"/>
              <w:right w:val="single" w:sz="6" w:space="0" w:color="auto"/>
            </w:tcBorders>
            <w:hideMark/>
          </w:tcPr>
          <w:p w14:paraId="4DF270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027" w:type="dxa"/>
            <w:tcBorders>
              <w:top w:val="single" w:sz="2" w:space="0" w:color="auto"/>
              <w:left w:val="single" w:sz="6" w:space="0" w:color="auto"/>
              <w:bottom w:val="single" w:sz="2" w:space="0" w:color="auto"/>
              <w:right w:val="single" w:sz="6" w:space="0" w:color="auto"/>
            </w:tcBorders>
          </w:tcPr>
          <w:p w14:paraId="68C8C04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885681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30F8183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38C51327"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B7C829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1A54E9E" w14:textId="77777777" w:rsidTr="00B63C68">
        <w:trPr>
          <w:trHeight w:hRule="exact" w:val="574"/>
          <w:jc w:val="center"/>
        </w:trPr>
        <w:tc>
          <w:tcPr>
            <w:tcW w:w="5030" w:type="dxa"/>
            <w:tcBorders>
              <w:top w:val="single" w:sz="2" w:space="0" w:color="auto"/>
              <w:left w:val="single" w:sz="6" w:space="0" w:color="auto"/>
              <w:bottom w:val="single" w:sz="2" w:space="0" w:color="auto"/>
              <w:right w:val="single" w:sz="6" w:space="0" w:color="auto"/>
            </w:tcBorders>
            <w:hideMark/>
          </w:tcPr>
          <w:p w14:paraId="2DDF7C3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1027" w:type="dxa"/>
            <w:tcBorders>
              <w:top w:val="single" w:sz="2" w:space="0" w:color="auto"/>
              <w:left w:val="single" w:sz="6" w:space="0" w:color="auto"/>
              <w:bottom w:val="single" w:sz="2" w:space="0" w:color="auto"/>
              <w:right w:val="single" w:sz="6" w:space="0" w:color="auto"/>
            </w:tcBorders>
          </w:tcPr>
          <w:p w14:paraId="71ACFB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144AC5C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273,168</w:t>
            </w:r>
          </w:p>
        </w:tc>
        <w:tc>
          <w:tcPr>
            <w:tcW w:w="2010" w:type="dxa"/>
            <w:tcBorders>
              <w:top w:val="single" w:sz="2" w:space="0" w:color="auto"/>
              <w:left w:val="single" w:sz="6" w:space="0" w:color="auto"/>
              <w:bottom w:val="single" w:sz="2" w:space="0" w:color="auto"/>
              <w:right w:val="single" w:sz="6" w:space="0" w:color="auto"/>
            </w:tcBorders>
          </w:tcPr>
          <w:p w14:paraId="1391A91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610129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1E4E2A2" w14:textId="77777777" w:rsidTr="00B63C68">
        <w:trPr>
          <w:trHeight w:hRule="exact" w:val="259"/>
          <w:jc w:val="center"/>
        </w:trPr>
        <w:tc>
          <w:tcPr>
            <w:tcW w:w="5030" w:type="dxa"/>
            <w:tcBorders>
              <w:top w:val="single" w:sz="2" w:space="0" w:color="auto"/>
              <w:left w:val="single" w:sz="6" w:space="0" w:color="auto"/>
              <w:bottom w:val="single" w:sz="2" w:space="0" w:color="auto"/>
              <w:right w:val="single" w:sz="6" w:space="0" w:color="auto"/>
            </w:tcBorders>
            <w:hideMark/>
          </w:tcPr>
          <w:p w14:paraId="7DC5EC9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d’isolement </w:t>
            </w:r>
          </w:p>
        </w:tc>
        <w:tc>
          <w:tcPr>
            <w:tcW w:w="1027" w:type="dxa"/>
            <w:tcBorders>
              <w:top w:val="single" w:sz="2" w:space="0" w:color="auto"/>
              <w:left w:val="single" w:sz="6" w:space="0" w:color="auto"/>
              <w:bottom w:val="single" w:sz="2" w:space="0" w:color="auto"/>
              <w:right w:val="single" w:sz="6" w:space="0" w:color="auto"/>
            </w:tcBorders>
            <w:hideMark/>
          </w:tcPr>
          <w:p w14:paraId="2D12845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tcPr>
          <w:p w14:paraId="3A6B166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245</w:t>
            </w:r>
          </w:p>
          <w:p w14:paraId="39484F3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614590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75A8767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AD6EA3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7EDF9F2" w14:textId="77777777" w:rsidTr="00B63C68">
        <w:trPr>
          <w:trHeight w:hRule="exact" w:val="587"/>
          <w:jc w:val="center"/>
        </w:trPr>
        <w:tc>
          <w:tcPr>
            <w:tcW w:w="5030" w:type="dxa"/>
            <w:tcBorders>
              <w:top w:val="single" w:sz="2" w:space="0" w:color="auto"/>
              <w:left w:val="single" w:sz="6" w:space="0" w:color="auto"/>
              <w:bottom w:val="single" w:sz="2" w:space="0" w:color="auto"/>
              <w:right w:val="single" w:sz="6" w:space="0" w:color="auto"/>
            </w:tcBorders>
            <w:hideMark/>
          </w:tcPr>
          <w:p w14:paraId="44D704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Matériau</w:t>
            </w:r>
          </w:p>
        </w:tc>
        <w:tc>
          <w:tcPr>
            <w:tcW w:w="1027" w:type="dxa"/>
            <w:tcBorders>
              <w:top w:val="single" w:sz="2" w:space="0" w:color="auto"/>
              <w:left w:val="single" w:sz="6" w:space="0" w:color="auto"/>
              <w:bottom w:val="single" w:sz="2" w:space="0" w:color="auto"/>
              <w:right w:val="single" w:sz="6" w:space="0" w:color="auto"/>
            </w:tcBorders>
          </w:tcPr>
          <w:p w14:paraId="07CF67B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3ACB831F"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Porcelaine</w:t>
            </w:r>
          </w:p>
        </w:tc>
        <w:tc>
          <w:tcPr>
            <w:tcW w:w="2010" w:type="dxa"/>
            <w:tcBorders>
              <w:top w:val="single" w:sz="2" w:space="0" w:color="auto"/>
              <w:left w:val="single" w:sz="6" w:space="0" w:color="auto"/>
              <w:bottom w:val="single" w:sz="2" w:space="0" w:color="auto"/>
              <w:right w:val="single" w:sz="6" w:space="0" w:color="auto"/>
            </w:tcBorders>
          </w:tcPr>
          <w:p w14:paraId="2C71FE5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C377E1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E720CF0" w14:textId="77777777" w:rsidTr="00B63C68">
        <w:trPr>
          <w:trHeight w:hRule="exact" w:val="269"/>
          <w:jc w:val="center"/>
        </w:trPr>
        <w:tc>
          <w:tcPr>
            <w:tcW w:w="5030" w:type="dxa"/>
            <w:tcBorders>
              <w:top w:val="single" w:sz="2" w:space="0" w:color="auto"/>
              <w:left w:val="single" w:sz="6" w:space="0" w:color="auto"/>
              <w:bottom w:val="single" w:sz="2" w:space="0" w:color="auto"/>
              <w:right w:val="single" w:sz="6" w:space="0" w:color="auto"/>
            </w:tcBorders>
            <w:hideMark/>
          </w:tcPr>
          <w:p w14:paraId="2F9AA9D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Ligne de fuite minimale </w:t>
            </w:r>
          </w:p>
        </w:tc>
        <w:tc>
          <w:tcPr>
            <w:tcW w:w="1027" w:type="dxa"/>
            <w:tcBorders>
              <w:top w:val="single" w:sz="2" w:space="0" w:color="auto"/>
              <w:left w:val="single" w:sz="6" w:space="0" w:color="auto"/>
              <w:bottom w:val="single" w:sz="2" w:space="0" w:color="auto"/>
              <w:right w:val="single" w:sz="6" w:space="0" w:color="auto"/>
            </w:tcBorders>
            <w:hideMark/>
          </w:tcPr>
          <w:p w14:paraId="5B721FF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4440A9B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w:t>
            </w:r>
          </w:p>
        </w:tc>
        <w:tc>
          <w:tcPr>
            <w:tcW w:w="2010" w:type="dxa"/>
            <w:tcBorders>
              <w:top w:val="single" w:sz="2" w:space="0" w:color="auto"/>
              <w:left w:val="single" w:sz="6" w:space="0" w:color="auto"/>
              <w:bottom w:val="single" w:sz="2" w:space="0" w:color="auto"/>
              <w:right w:val="single" w:sz="6" w:space="0" w:color="auto"/>
            </w:tcBorders>
          </w:tcPr>
          <w:p w14:paraId="7FBC5FD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8B4E2E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D8DF826" w14:textId="77777777" w:rsidTr="00B63C68">
        <w:trPr>
          <w:trHeight w:hRule="exact" w:val="394"/>
          <w:jc w:val="center"/>
        </w:trPr>
        <w:tc>
          <w:tcPr>
            <w:tcW w:w="5030" w:type="dxa"/>
            <w:tcBorders>
              <w:top w:val="single" w:sz="2" w:space="0" w:color="auto"/>
              <w:left w:val="single" w:sz="6" w:space="0" w:color="auto"/>
              <w:bottom w:val="single" w:sz="2" w:space="0" w:color="auto"/>
              <w:right w:val="single" w:sz="6" w:space="0" w:color="auto"/>
            </w:tcBorders>
            <w:hideMark/>
          </w:tcPr>
          <w:p w14:paraId="08673C9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Hauteur du support isolant </w:t>
            </w:r>
          </w:p>
        </w:tc>
        <w:tc>
          <w:tcPr>
            <w:tcW w:w="1027" w:type="dxa"/>
            <w:tcBorders>
              <w:top w:val="single" w:sz="2" w:space="0" w:color="auto"/>
              <w:left w:val="single" w:sz="6" w:space="0" w:color="auto"/>
              <w:bottom w:val="single" w:sz="2" w:space="0" w:color="auto"/>
              <w:right w:val="single" w:sz="6" w:space="0" w:color="auto"/>
            </w:tcBorders>
          </w:tcPr>
          <w:p w14:paraId="7B8D1C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p w14:paraId="6F841BA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3A24BEF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3500</w:t>
            </w:r>
          </w:p>
        </w:tc>
        <w:tc>
          <w:tcPr>
            <w:tcW w:w="2010" w:type="dxa"/>
            <w:tcBorders>
              <w:top w:val="single" w:sz="2" w:space="0" w:color="auto"/>
              <w:left w:val="single" w:sz="6" w:space="0" w:color="auto"/>
              <w:bottom w:val="single" w:sz="2" w:space="0" w:color="auto"/>
              <w:right w:val="single" w:sz="6" w:space="0" w:color="auto"/>
            </w:tcBorders>
          </w:tcPr>
          <w:p w14:paraId="2EBFBF1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D136EC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71B2EE3" w14:textId="77777777" w:rsidTr="00B63C68">
        <w:trPr>
          <w:trHeight w:hRule="exact" w:val="566"/>
          <w:jc w:val="center"/>
        </w:trPr>
        <w:tc>
          <w:tcPr>
            <w:tcW w:w="5030" w:type="dxa"/>
            <w:tcBorders>
              <w:top w:val="single" w:sz="2" w:space="0" w:color="auto"/>
              <w:left w:val="single" w:sz="6" w:space="0" w:color="auto"/>
              <w:bottom w:val="single" w:sz="2" w:space="0" w:color="auto"/>
              <w:right w:val="single" w:sz="6" w:space="0" w:color="auto"/>
            </w:tcBorders>
            <w:hideMark/>
          </w:tcPr>
          <w:p w14:paraId="0A75AF9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 maximal de la partie isolante</w:t>
            </w:r>
          </w:p>
        </w:tc>
        <w:tc>
          <w:tcPr>
            <w:tcW w:w="1027" w:type="dxa"/>
            <w:tcBorders>
              <w:top w:val="single" w:sz="2" w:space="0" w:color="auto"/>
              <w:left w:val="single" w:sz="6" w:space="0" w:color="auto"/>
              <w:bottom w:val="single" w:sz="2" w:space="0" w:color="auto"/>
              <w:right w:val="single" w:sz="6" w:space="0" w:color="auto"/>
            </w:tcBorders>
            <w:hideMark/>
          </w:tcPr>
          <w:p w14:paraId="5FDCCE0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34D99F0B"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450</w:t>
            </w:r>
          </w:p>
        </w:tc>
        <w:tc>
          <w:tcPr>
            <w:tcW w:w="2010" w:type="dxa"/>
            <w:tcBorders>
              <w:top w:val="single" w:sz="2" w:space="0" w:color="auto"/>
              <w:left w:val="single" w:sz="6" w:space="0" w:color="auto"/>
              <w:bottom w:val="single" w:sz="2" w:space="0" w:color="auto"/>
              <w:right w:val="single" w:sz="6" w:space="0" w:color="auto"/>
            </w:tcBorders>
          </w:tcPr>
          <w:p w14:paraId="1BB72611"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C3C0F1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7BDAAA6" w14:textId="77777777" w:rsidTr="00B63C68">
        <w:trPr>
          <w:trHeight w:hRule="exact" w:val="704"/>
          <w:jc w:val="center"/>
        </w:trPr>
        <w:tc>
          <w:tcPr>
            <w:tcW w:w="5030" w:type="dxa"/>
            <w:tcBorders>
              <w:top w:val="single" w:sz="2" w:space="0" w:color="auto"/>
              <w:left w:val="single" w:sz="6" w:space="0" w:color="auto"/>
              <w:bottom w:val="single" w:sz="2" w:space="0" w:color="auto"/>
              <w:right w:val="single" w:sz="6" w:space="0" w:color="auto"/>
            </w:tcBorders>
            <w:hideMark/>
          </w:tcPr>
          <w:p w14:paraId="38E26BE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à 50HZ sous pluie</w:t>
            </w:r>
          </w:p>
        </w:tc>
        <w:tc>
          <w:tcPr>
            <w:tcW w:w="1027" w:type="dxa"/>
            <w:tcBorders>
              <w:top w:val="single" w:sz="2" w:space="0" w:color="auto"/>
              <w:left w:val="single" w:sz="6" w:space="0" w:color="auto"/>
              <w:bottom w:val="single" w:sz="2" w:space="0" w:color="auto"/>
              <w:right w:val="single" w:sz="6" w:space="0" w:color="auto"/>
            </w:tcBorders>
            <w:hideMark/>
          </w:tcPr>
          <w:p w14:paraId="6152EBB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4529A10C"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550</w:t>
            </w:r>
          </w:p>
        </w:tc>
        <w:tc>
          <w:tcPr>
            <w:tcW w:w="2010" w:type="dxa"/>
            <w:tcBorders>
              <w:top w:val="single" w:sz="2" w:space="0" w:color="auto"/>
              <w:left w:val="single" w:sz="6" w:space="0" w:color="auto"/>
              <w:bottom w:val="single" w:sz="2" w:space="0" w:color="auto"/>
              <w:right w:val="single" w:sz="6" w:space="0" w:color="auto"/>
            </w:tcBorders>
          </w:tcPr>
          <w:p w14:paraId="691433D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715507D"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BB236C5" w14:textId="77777777" w:rsidTr="00B63C68">
        <w:trPr>
          <w:trHeight w:hRule="exact" w:val="783"/>
          <w:jc w:val="center"/>
        </w:trPr>
        <w:tc>
          <w:tcPr>
            <w:tcW w:w="5030" w:type="dxa"/>
            <w:tcBorders>
              <w:top w:val="single" w:sz="2" w:space="0" w:color="auto"/>
              <w:left w:val="single" w:sz="6" w:space="0" w:color="auto"/>
              <w:bottom w:val="single" w:sz="2" w:space="0" w:color="auto"/>
              <w:right w:val="single" w:sz="6" w:space="0" w:color="auto"/>
            </w:tcBorders>
            <w:hideMark/>
          </w:tcPr>
          <w:p w14:paraId="6248509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tenue au choc de foudre </w:t>
            </w:r>
          </w:p>
        </w:tc>
        <w:tc>
          <w:tcPr>
            <w:tcW w:w="1027" w:type="dxa"/>
            <w:tcBorders>
              <w:top w:val="single" w:sz="2" w:space="0" w:color="auto"/>
              <w:left w:val="single" w:sz="6" w:space="0" w:color="auto"/>
              <w:bottom w:val="single" w:sz="2" w:space="0" w:color="auto"/>
              <w:right w:val="single" w:sz="6" w:space="0" w:color="auto"/>
            </w:tcBorders>
            <w:hideMark/>
          </w:tcPr>
          <w:p w14:paraId="0B495441" w14:textId="4188D8BE"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r w:rsidR="00777544">
              <w:rPr>
                <w:rFonts w:ascii="Times New Roman" w:eastAsia="Times New Roman" w:hAnsi="Times New Roman" w:cs="Times New Roman"/>
                <w:sz w:val="20"/>
                <w:szCs w:val="20"/>
                <w:lang w:eastAsia="fr-FR"/>
              </w:rPr>
              <w:t xml:space="preserve"> </w:t>
            </w:r>
            <w:r w:rsidRPr="00777544">
              <w:rPr>
                <w:rFonts w:ascii="Times New Roman" w:eastAsia="Times New Roman" w:hAnsi="Times New Roman" w:cs="Times New Roman"/>
                <w:sz w:val="20"/>
                <w:szCs w:val="20"/>
                <w:lang w:eastAsia="fr-FR"/>
              </w:rPr>
              <w:t>cr</w:t>
            </w:r>
            <w:r w:rsidR="00777544">
              <w:rPr>
                <w:rFonts w:ascii="Times New Roman" w:eastAsia="Times New Roman" w:hAnsi="Times New Roman" w:cs="Times New Roman"/>
                <w:sz w:val="20"/>
                <w:szCs w:val="20"/>
                <w:lang w:eastAsia="fr-FR"/>
              </w:rPr>
              <w:t>ê</w:t>
            </w:r>
            <w:r w:rsidRPr="00777544">
              <w:rPr>
                <w:rFonts w:ascii="Times New Roman" w:eastAsia="Times New Roman" w:hAnsi="Times New Roman" w:cs="Times New Roman"/>
                <w:sz w:val="20"/>
                <w:szCs w:val="20"/>
                <w:lang w:eastAsia="fr-FR"/>
              </w:rPr>
              <w:t>te</w:t>
            </w:r>
          </w:p>
        </w:tc>
        <w:tc>
          <w:tcPr>
            <w:tcW w:w="2165" w:type="dxa"/>
            <w:tcBorders>
              <w:top w:val="single" w:sz="2" w:space="0" w:color="auto"/>
              <w:left w:val="single" w:sz="6" w:space="0" w:color="auto"/>
              <w:bottom w:val="single" w:sz="2" w:space="0" w:color="auto"/>
              <w:right w:val="single" w:sz="6" w:space="0" w:color="auto"/>
            </w:tcBorders>
            <w:hideMark/>
          </w:tcPr>
          <w:p w14:paraId="17320474"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1250</w:t>
            </w:r>
          </w:p>
        </w:tc>
        <w:tc>
          <w:tcPr>
            <w:tcW w:w="2010" w:type="dxa"/>
            <w:tcBorders>
              <w:top w:val="single" w:sz="2" w:space="0" w:color="auto"/>
              <w:left w:val="single" w:sz="6" w:space="0" w:color="auto"/>
              <w:bottom w:val="single" w:sz="2" w:space="0" w:color="auto"/>
              <w:right w:val="single" w:sz="6" w:space="0" w:color="auto"/>
            </w:tcBorders>
          </w:tcPr>
          <w:p w14:paraId="74E18A83"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B8BC28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071E6AC" w14:textId="77777777" w:rsidTr="00B63C68">
        <w:trPr>
          <w:trHeight w:hRule="exact" w:val="394"/>
          <w:jc w:val="center"/>
        </w:trPr>
        <w:tc>
          <w:tcPr>
            <w:tcW w:w="5030" w:type="dxa"/>
            <w:tcBorders>
              <w:top w:val="single" w:sz="2" w:space="0" w:color="auto"/>
              <w:left w:val="single" w:sz="6" w:space="0" w:color="auto"/>
              <w:bottom w:val="single" w:sz="2" w:space="0" w:color="auto"/>
              <w:right w:val="single" w:sz="6" w:space="0" w:color="auto"/>
            </w:tcBorders>
            <w:hideMark/>
          </w:tcPr>
          <w:p w14:paraId="4EEBDDD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Valeurs mécaniques </w:t>
            </w:r>
          </w:p>
        </w:tc>
        <w:tc>
          <w:tcPr>
            <w:tcW w:w="1027" w:type="dxa"/>
            <w:tcBorders>
              <w:top w:val="single" w:sz="2" w:space="0" w:color="auto"/>
              <w:left w:val="single" w:sz="6" w:space="0" w:color="auto"/>
              <w:bottom w:val="single" w:sz="2" w:space="0" w:color="auto"/>
              <w:right w:val="single" w:sz="6" w:space="0" w:color="auto"/>
            </w:tcBorders>
          </w:tcPr>
          <w:p w14:paraId="49AB26E6"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4600279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0EFA8945"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C70DA4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57EB0D1" w14:textId="77777777" w:rsidTr="00B63C68">
        <w:trPr>
          <w:trHeight w:hRule="exact" w:val="597"/>
          <w:jc w:val="center"/>
        </w:trPr>
        <w:tc>
          <w:tcPr>
            <w:tcW w:w="5030" w:type="dxa"/>
            <w:tcBorders>
              <w:top w:val="single" w:sz="2" w:space="0" w:color="auto"/>
              <w:left w:val="single" w:sz="6" w:space="0" w:color="auto"/>
              <w:bottom w:val="single" w:sz="2" w:space="0" w:color="auto"/>
              <w:right w:val="single" w:sz="6" w:space="0" w:color="auto"/>
            </w:tcBorders>
            <w:hideMark/>
          </w:tcPr>
          <w:p w14:paraId="3CAB46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de rupture à la flexion</w:t>
            </w:r>
          </w:p>
        </w:tc>
        <w:tc>
          <w:tcPr>
            <w:tcW w:w="1027" w:type="dxa"/>
            <w:tcBorders>
              <w:top w:val="single" w:sz="2" w:space="0" w:color="auto"/>
              <w:left w:val="single" w:sz="6" w:space="0" w:color="auto"/>
              <w:bottom w:val="single" w:sz="2" w:space="0" w:color="auto"/>
              <w:right w:val="single" w:sz="6" w:space="0" w:color="auto"/>
            </w:tcBorders>
            <w:hideMark/>
          </w:tcPr>
          <w:p w14:paraId="11B7AE5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2165" w:type="dxa"/>
            <w:tcBorders>
              <w:top w:val="single" w:sz="2" w:space="0" w:color="auto"/>
              <w:left w:val="single" w:sz="6" w:space="0" w:color="auto"/>
              <w:bottom w:val="single" w:sz="2" w:space="0" w:color="auto"/>
              <w:right w:val="single" w:sz="6" w:space="0" w:color="auto"/>
            </w:tcBorders>
            <w:hideMark/>
          </w:tcPr>
          <w:p w14:paraId="4EA6F9F2"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4000</w:t>
            </w:r>
          </w:p>
        </w:tc>
        <w:tc>
          <w:tcPr>
            <w:tcW w:w="2010" w:type="dxa"/>
            <w:tcBorders>
              <w:top w:val="single" w:sz="2" w:space="0" w:color="auto"/>
              <w:left w:val="single" w:sz="6" w:space="0" w:color="auto"/>
              <w:bottom w:val="single" w:sz="2" w:space="0" w:color="auto"/>
              <w:right w:val="single" w:sz="6" w:space="0" w:color="auto"/>
            </w:tcBorders>
          </w:tcPr>
          <w:p w14:paraId="76CF8C4E"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34692E9"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F4CB530" w14:textId="77777777" w:rsidTr="00B63C68">
        <w:trPr>
          <w:trHeight w:hRule="exact" w:val="566"/>
          <w:jc w:val="center"/>
        </w:trPr>
        <w:tc>
          <w:tcPr>
            <w:tcW w:w="5030" w:type="dxa"/>
            <w:tcBorders>
              <w:top w:val="single" w:sz="2" w:space="0" w:color="auto"/>
              <w:left w:val="single" w:sz="6" w:space="0" w:color="auto"/>
              <w:bottom w:val="single" w:sz="6" w:space="0" w:color="auto"/>
              <w:right w:val="single" w:sz="6" w:space="0" w:color="auto"/>
            </w:tcBorders>
            <w:hideMark/>
          </w:tcPr>
          <w:p w14:paraId="3851EF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de rupture à la torsion</w:t>
            </w:r>
          </w:p>
        </w:tc>
        <w:tc>
          <w:tcPr>
            <w:tcW w:w="1027" w:type="dxa"/>
            <w:tcBorders>
              <w:top w:val="single" w:sz="2" w:space="0" w:color="auto"/>
              <w:left w:val="single" w:sz="6" w:space="0" w:color="auto"/>
              <w:bottom w:val="single" w:sz="6" w:space="0" w:color="auto"/>
              <w:right w:val="single" w:sz="6" w:space="0" w:color="auto"/>
            </w:tcBorders>
            <w:hideMark/>
          </w:tcPr>
          <w:p w14:paraId="3A6E6B88"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Nm</w:t>
            </w:r>
          </w:p>
        </w:tc>
        <w:tc>
          <w:tcPr>
            <w:tcW w:w="2165" w:type="dxa"/>
            <w:tcBorders>
              <w:top w:val="single" w:sz="2" w:space="0" w:color="auto"/>
              <w:left w:val="single" w:sz="6" w:space="0" w:color="auto"/>
              <w:bottom w:val="single" w:sz="6" w:space="0" w:color="auto"/>
              <w:right w:val="single" w:sz="6" w:space="0" w:color="auto"/>
            </w:tcBorders>
            <w:hideMark/>
          </w:tcPr>
          <w:p w14:paraId="392013B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4500</w:t>
            </w:r>
          </w:p>
        </w:tc>
        <w:tc>
          <w:tcPr>
            <w:tcW w:w="2010" w:type="dxa"/>
            <w:tcBorders>
              <w:top w:val="single" w:sz="2" w:space="0" w:color="auto"/>
              <w:left w:val="single" w:sz="6" w:space="0" w:color="auto"/>
              <w:bottom w:val="single" w:sz="6" w:space="0" w:color="auto"/>
              <w:right w:val="single" w:sz="6" w:space="0" w:color="auto"/>
            </w:tcBorders>
          </w:tcPr>
          <w:p w14:paraId="1EA19FD0"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97CAEDA" w14:textId="77777777" w:rsidR="00B63C68" w:rsidRPr="00777544" w:rsidRDefault="00B63C68" w:rsidP="00C051E1">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3CCFE40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fr-CA" w:eastAsia="fr-FR"/>
        </w:rPr>
        <w:br w:type="page"/>
      </w:r>
    </w:p>
    <w:p w14:paraId="0E6BC8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7F67AF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3" w:name="_Toc100316860"/>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7</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lang w:val="fr-CA" w:eastAsia="fr-FR"/>
        </w:rPr>
        <w:t> : Transformateur de tension 225kV</w:t>
      </w:r>
      <w:bookmarkEnd w:id="623"/>
    </w:p>
    <w:p w14:paraId="25D8014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bl>
      <w:tblPr>
        <w:tblW w:w="10470" w:type="dxa"/>
        <w:tblInd w:w="-575" w:type="dxa"/>
        <w:tblLayout w:type="fixed"/>
        <w:tblCellMar>
          <w:left w:w="0" w:type="dxa"/>
          <w:right w:w="0" w:type="dxa"/>
        </w:tblCellMar>
        <w:tblLook w:val="01E0" w:firstRow="1" w:lastRow="1" w:firstColumn="1" w:lastColumn="1" w:noHBand="0" w:noVBand="0"/>
      </w:tblPr>
      <w:tblGrid>
        <w:gridCol w:w="5103"/>
        <w:gridCol w:w="1276"/>
        <w:gridCol w:w="2553"/>
        <w:gridCol w:w="1538"/>
      </w:tblGrid>
      <w:tr w:rsidR="00B63C68" w:rsidRPr="00777544" w14:paraId="49A31014" w14:textId="77777777" w:rsidTr="00777544">
        <w:trPr>
          <w:trHeight w:val="298"/>
          <w:tblHeader/>
        </w:trPr>
        <w:tc>
          <w:tcPr>
            <w:tcW w:w="10470" w:type="dxa"/>
            <w:gridSpan w:val="4"/>
            <w:tcBorders>
              <w:top w:val="single" w:sz="6" w:space="0" w:color="000000"/>
              <w:left w:val="single" w:sz="6" w:space="0" w:color="000000"/>
              <w:bottom w:val="single" w:sz="2" w:space="0" w:color="000000"/>
              <w:right w:val="single" w:sz="6" w:space="0" w:color="000000"/>
            </w:tcBorders>
            <w:hideMark/>
          </w:tcPr>
          <w:p w14:paraId="6AB555A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EQUIPEMENTS HTB  225 KV</w:t>
            </w:r>
          </w:p>
        </w:tc>
      </w:tr>
      <w:tr w:rsidR="00B63C68" w:rsidRPr="00777544" w14:paraId="2282AFE8" w14:textId="77777777" w:rsidTr="00777544">
        <w:trPr>
          <w:trHeight w:hRule="exact" w:val="526"/>
          <w:tblHeader/>
        </w:trPr>
        <w:tc>
          <w:tcPr>
            <w:tcW w:w="5103" w:type="dxa"/>
            <w:tcBorders>
              <w:top w:val="single" w:sz="2" w:space="0" w:color="000000"/>
              <w:left w:val="single" w:sz="6" w:space="0" w:color="000000"/>
              <w:bottom w:val="single" w:sz="2" w:space="0" w:color="000000"/>
              <w:right w:val="single" w:sz="8" w:space="0" w:color="000000"/>
            </w:tcBorders>
            <w:hideMark/>
          </w:tcPr>
          <w:p w14:paraId="0FAC9C25" w14:textId="791E01D6" w:rsidR="00B63C68" w:rsidRPr="00777544" w:rsidRDefault="00EB57E5"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Times New Roman" w:hAnsi="Times New Roman" w:cs="Times New Roman"/>
                <w:b/>
                <w:bCs/>
                <w:sz w:val="20"/>
                <w:szCs w:val="20"/>
                <w:lang w:eastAsia="fr-FR"/>
              </w:rPr>
              <w:t xml:space="preserve">TRANSFORMATEURS DE POTENTIEL </w:t>
            </w:r>
            <w:r w:rsidR="00B63C68" w:rsidRPr="00777544">
              <w:rPr>
                <w:rFonts w:ascii="Times New Roman" w:eastAsia="Times New Roman" w:hAnsi="Times New Roman" w:cs="Times New Roman"/>
                <w:b/>
                <w:bCs/>
                <w:sz w:val="20"/>
                <w:szCs w:val="20"/>
                <w:lang w:eastAsia="fr-FR"/>
              </w:rPr>
              <w:t>(225 kV)</w:t>
            </w:r>
          </w:p>
        </w:tc>
        <w:tc>
          <w:tcPr>
            <w:tcW w:w="1276" w:type="dxa"/>
            <w:tcBorders>
              <w:top w:val="single" w:sz="2" w:space="0" w:color="000000"/>
              <w:left w:val="single" w:sz="6" w:space="0" w:color="auto"/>
              <w:bottom w:val="single" w:sz="2" w:space="0" w:color="000000"/>
              <w:right w:val="single" w:sz="6" w:space="0" w:color="auto"/>
            </w:tcBorders>
          </w:tcPr>
          <w:p w14:paraId="6BEEF8D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53" w:type="dxa"/>
            <w:tcBorders>
              <w:top w:val="single" w:sz="2" w:space="0" w:color="000000"/>
              <w:left w:val="single" w:sz="6" w:space="0" w:color="auto"/>
              <w:bottom w:val="single" w:sz="2" w:space="0" w:color="000000"/>
              <w:right w:val="single" w:sz="6" w:space="0" w:color="auto"/>
            </w:tcBorders>
          </w:tcPr>
          <w:p w14:paraId="49CDB2F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538" w:type="dxa"/>
            <w:tcBorders>
              <w:top w:val="single" w:sz="2" w:space="0" w:color="000000"/>
              <w:left w:val="single" w:sz="6" w:space="0" w:color="auto"/>
              <w:bottom w:val="single" w:sz="2" w:space="0" w:color="000000"/>
              <w:right w:val="single" w:sz="6" w:space="0" w:color="000000"/>
            </w:tcBorders>
            <w:hideMark/>
          </w:tcPr>
          <w:p w14:paraId="73586E0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539F9E14" w14:textId="77777777" w:rsidTr="00777544">
        <w:trPr>
          <w:trHeight w:hRule="exact" w:val="768"/>
          <w:tblHeader/>
        </w:trPr>
        <w:tc>
          <w:tcPr>
            <w:tcW w:w="5103" w:type="dxa"/>
            <w:tcBorders>
              <w:top w:val="single" w:sz="2" w:space="0" w:color="000000"/>
              <w:left w:val="single" w:sz="6" w:space="0" w:color="000000"/>
              <w:bottom w:val="single" w:sz="2" w:space="0" w:color="000000"/>
              <w:right w:val="single" w:sz="8" w:space="0" w:color="000000"/>
            </w:tcBorders>
          </w:tcPr>
          <w:p w14:paraId="0AA320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2F1C60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p>
        </w:tc>
        <w:tc>
          <w:tcPr>
            <w:tcW w:w="1276" w:type="dxa"/>
            <w:tcBorders>
              <w:top w:val="single" w:sz="2" w:space="0" w:color="000000"/>
              <w:left w:val="single" w:sz="6" w:space="0" w:color="auto"/>
              <w:bottom w:val="single" w:sz="2" w:space="0" w:color="000000"/>
              <w:right w:val="single" w:sz="6" w:space="0" w:color="auto"/>
            </w:tcBorders>
          </w:tcPr>
          <w:p w14:paraId="6EBE59B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17843B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53" w:type="dxa"/>
            <w:tcBorders>
              <w:top w:val="single" w:sz="2" w:space="0" w:color="000000"/>
              <w:left w:val="single" w:sz="6" w:space="0" w:color="auto"/>
              <w:bottom w:val="single" w:sz="2" w:space="0" w:color="000000"/>
              <w:right w:val="single" w:sz="6" w:space="0" w:color="auto"/>
            </w:tcBorders>
          </w:tcPr>
          <w:p w14:paraId="46F66F5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771AA7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538" w:type="dxa"/>
            <w:tcBorders>
              <w:top w:val="single" w:sz="2" w:space="0" w:color="000000"/>
              <w:left w:val="single" w:sz="6" w:space="0" w:color="auto"/>
              <w:bottom w:val="single" w:sz="2" w:space="0" w:color="000000"/>
              <w:right w:val="single" w:sz="6" w:space="0" w:color="000000"/>
            </w:tcBorders>
          </w:tcPr>
          <w:p w14:paraId="549EE1A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6E4477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67E4ACA"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2D80383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Constructeur</w:t>
            </w:r>
          </w:p>
        </w:tc>
        <w:tc>
          <w:tcPr>
            <w:tcW w:w="1276" w:type="dxa"/>
            <w:tcBorders>
              <w:top w:val="single" w:sz="2" w:space="0" w:color="000000"/>
              <w:left w:val="single" w:sz="8" w:space="0" w:color="000000"/>
              <w:bottom w:val="single" w:sz="2" w:space="0" w:color="000000"/>
              <w:right w:val="single" w:sz="6" w:space="0" w:color="000000"/>
            </w:tcBorders>
          </w:tcPr>
          <w:p w14:paraId="2AF94C6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38F3FA2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02CFBC7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D712F93"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6608299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Lieu de fabrication</w:t>
            </w:r>
          </w:p>
        </w:tc>
        <w:tc>
          <w:tcPr>
            <w:tcW w:w="1276" w:type="dxa"/>
            <w:tcBorders>
              <w:top w:val="single" w:sz="2" w:space="0" w:color="000000"/>
              <w:left w:val="single" w:sz="8" w:space="0" w:color="000000"/>
              <w:bottom w:val="single" w:sz="2" w:space="0" w:color="000000"/>
              <w:right w:val="single" w:sz="6" w:space="0" w:color="000000"/>
            </w:tcBorders>
          </w:tcPr>
          <w:p w14:paraId="62312A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1341E2D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61A90D5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982A35B" w14:textId="77777777" w:rsidTr="00777544">
        <w:trPr>
          <w:trHeight w:hRule="exact" w:val="658"/>
        </w:trPr>
        <w:tc>
          <w:tcPr>
            <w:tcW w:w="5103" w:type="dxa"/>
            <w:tcBorders>
              <w:top w:val="single" w:sz="2" w:space="0" w:color="000000"/>
              <w:left w:val="single" w:sz="6" w:space="0" w:color="000000"/>
              <w:bottom w:val="single" w:sz="2" w:space="0" w:color="000000"/>
              <w:right w:val="single" w:sz="8" w:space="0" w:color="000000"/>
            </w:tcBorders>
            <w:hideMark/>
          </w:tcPr>
          <w:p w14:paraId="6A3AEEF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Codes et normes applicables</w:t>
            </w:r>
          </w:p>
        </w:tc>
        <w:tc>
          <w:tcPr>
            <w:tcW w:w="1276" w:type="dxa"/>
            <w:tcBorders>
              <w:top w:val="single" w:sz="2" w:space="0" w:color="000000"/>
              <w:left w:val="single" w:sz="8" w:space="0" w:color="000000"/>
              <w:bottom w:val="single" w:sz="2" w:space="0" w:color="000000"/>
              <w:right w:val="single" w:sz="6" w:space="0" w:color="000000"/>
            </w:tcBorders>
            <w:hideMark/>
          </w:tcPr>
          <w:p w14:paraId="71EF89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3" w:type="dxa"/>
            <w:tcBorders>
              <w:top w:val="single" w:sz="2" w:space="0" w:color="000000"/>
              <w:left w:val="single" w:sz="6" w:space="0" w:color="000000"/>
              <w:bottom w:val="single" w:sz="2" w:space="0" w:color="000000"/>
              <w:right w:val="single" w:sz="8" w:space="0" w:color="000000"/>
            </w:tcBorders>
            <w:hideMark/>
          </w:tcPr>
          <w:p w14:paraId="0D712336" w14:textId="01CB796D"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CEI 61869-5</w:t>
            </w:r>
          </w:p>
        </w:tc>
        <w:tc>
          <w:tcPr>
            <w:tcW w:w="1538" w:type="dxa"/>
            <w:tcBorders>
              <w:top w:val="single" w:sz="2" w:space="0" w:color="000000"/>
              <w:left w:val="single" w:sz="8" w:space="0" w:color="000000"/>
              <w:bottom w:val="single" w:sz="2" w:space="0" w:color="000000"/>
              <w:right w:val="single" w:sz="6" w:space="0" w:color="000000"/>
            </w:tcBorders>
          </w:tcPr>
          <w:p w14:paraId="486082B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E7DA8C2" w14:textId="77777777" w:rsidTr="00777544">
        <w:trPr>
          <w:trHeight w:hRule="exact" w:val="568"/>
        </w:trPr>
        <w:tc>
          <w:tcPr>
            <w:tcW w:w="5103" w:type="dxa"/>
            <w:tcBorders>
              <w:top w:val="single" w:sz="2" w:space="0" w:color="000000"/>
              <w:left w:val="single" w:sz="6" w:space="0" w:color="000000"/>
              <w:bottom w:val="single" w:sz="2" w:space="0" w:color="000000"/>
              <w:right w:val="single" w:sz="8" w:space="0" w:color="000000"/>
            </w:tcBorders>
          </w:tcPr>
          <w:p w14:paraId="63C1B8D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p>
          <w:p w14:paraId="19DD07B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Type</w:t>
            </w:r>
          </w:p>
        </w:tc>
        <w:tc>
          <w:tcPr>
            <w:tcW w:w="1276" w:type="dxa"/>
            <w:tcBorders>
              <w:top w:val="single" w:sz="2" w:space="0" w:color="000000"/>
              <w:left w:val="single" w:sz="8" w:space="0" w:color="000000"/>
              <w:bottom w:val="single" w:sz="2" w:space="0" w:color="000000"/>
              <w:right w:val="single" w:sz="6" w:space="0" w:color="000000"/>
            </w:tcBorders>
            <w:hideMark/>
          </w:tcPr>
          <w:p w14:paraId="4F7CE73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3" w:type="dxa"/>
            <w:tcBorders>
              <w:top w:val="single" w:sz="2" w:space="0" w:color="000000"/>
              <w:left w:val="single" w:sz="6" w:space="0" w:color="000000"/>
              <w:bottom w:val="single" w:sz="2" w:space="0" w:color="000000"/>
              <w:right w:val="single" w:sz="8" w:space="0" w:color="000000"/>
            </w:tcBorders>
            <w:hideMark/>
          </w:tcPr>
          <w:p w14:paraId="05C01C7B" w14:textId="75FDEB5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Capacitif.</w:t>
            </w:r>
          </w:p>
        </w:tc>
        <w:tc>
          <w:tcPr>
            <w:tcW w:w="1538" w:type="dxa"/>
            <w:tcBorders>
              <w:top w:val="single" w:sz="2" w:space="0" w:color="000000"/>
              <w:left w:val="single" w:sz="8" w:space="0" w:color="000000"/>
              <w:bottom w:val="single" w:sz="2" w:space="0" w:color="000000"/>
              <w:right w:val="single" w:sz="6" w:space="0" w:color="000000"/>
            </w:tcBorders>
          </w:tcPr>
          <w:p w14:paraId="36113DD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AA93872"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45C003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Installation</w:t>
            </w:r>
          </w:p>
        </w:tc>
        <w:tc>
          <w:tcPr>
            <w:tcW w:w="1276" w:type="dxa"/>
            <w:tcBorders>
              <w:top w:val="single" w:sz="2" w:space="0" w:color="000000"/>
              <w:left w:val="single" w:sz="8" w:space="0" w:color="000000"/>
              <w:bottom w:val="single" w:sz="2" w:space="0" w:color="000000"/>
              <w:right w:val="single" w:sz="6" w:space="0" w:color="000000"/>
            </w:tcBorders>
            <w:hideMark/>
          </w:tcPr>
          <w:p w14:paraId="72627E3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3" w:type="dxa"/>
            <w:tcBorders>
              <w:top w:val="single" w:sz="2" w:space="0" w:color="000000"/>
              <w:left w:val="single" w:sz="6" w:space="0" w:color="000000"/>
              <w:bottom w:val="single" w:sz="2" w:space="0" w:color="000000"/>
              <w:right w:val="single" w:sz="8" w:space="0" w:color="000000"/>
            </w:tcBorders>
            <w:hideMark/>
          </w:tcPr>
          <w:p w14:paraId="479036B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Extérieure</w:t>
            </w:r>
          </w:p>
        </w:tc>
        <w:tc>
          <w:tcPr>
            <w:tcW w:w="1538" w:type="dxa"/>
            <w:tcBorders>
              <w:top w:val="single" w:sz="2" w:space="0" w:color="000000"/>
              <w:left w:val="single" w:sz="8" w:space="0" w:color="000000"/>
              <w:bottom w:val="single" w:sz="2" w:space="0" w:color="000000"/>
              <w:right w:val="single" w:sz="6" w:space="0" w:color="000000"/>
            </w:tcBorders>
          </w:tcPr>
          <w:p w14:paraId="0290737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D52C998"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48E766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Tension nominale</w:t>
            </w:r>
          </w:p>
        </w:tc>
        <w:tc>
          <w:tcPr>
            <w:tcW w:w="1276" w:type="dxa"/>
            <w:tcBorders>
              <w:top w:val="single" w:sz="2" w:space="0" w:color="000000"/>
              <w:left w:val="single" w:sz="8" w:space="0" w:color="000000"/>
              <w:bottom w:val="single" w:sz="2" w:space="0" w:color="000000"/>
              <w:right w:val="single" w:sz="6" w:space="0" w:color="000000"/>
            </w:tcBorders>
            <w:hideMark/>
          </w:tcPr>
          <w:p w14:paraId="70513B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kV</w:t>
            </w:r>
          </w:p>
        </w:tc>
        <w:tc>
          <w:tcPr>
            <w:tcW w:w="2553" w:type="dxa"/>
            <w:tcBorders>
              <w:top w:val="single" w:sz="2" w:space="0" w:color="000000"/>
              <w:left w:val="single" w:sz="6" w:space="0" w:color="000000"/>
              <w:bottom w:val="single" w:sz="2" w:space="0" w:color="000000"/>
              <w:right w:val="single" w:sz="8" w:space="0" w:color="000000"/>
            </w:tcBorders>
            <w:hideMark/>
          </w:tcPr>
          <w:p w14:paraId="776406B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225</w:t>
            </w:r>
          </w:p>
        </w:tc>
        <w:tc>
          <w:tcPr>
            <w:tcW w:w="1538" w:type="dxa"/>
            <w:tcBorders>
              <w:top w:val="single" w:sz="2" w:space="0" w:color="000000"/>
              <w:left w:val="single" w:sz="8" w:space="0" w:color="000000"/>
              <w:bottom w:val="single" w:sz="2" w:space="0" w:color="000000"/>
              <w:right w:val="single" w:sz="6" w:space="0" w:color="000000"/>
            </w:tcBorders>
          </w:tcPr>
          <w:p w14:paraId="5362B8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7DFD406"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3C0C87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Tension la plus élevé pour le matériel</w:t>
            </w:r>
          </w:p>
        </w:tc>
        <w:tc>
          <w:tcPr>
            <w:tcW w:w="1276" w:type="dxa"/>
            <w:tcBorders>
              <w:top w:val="single" w:sz="2" w:space="0" w:color="000000"/>
              <w:left w:val="single" w:sz="8" w:space="0" w:color="000000"/>
              <w:bottom w:val="single" w:sz="2" w:space="0" w:color="000000"/>
              <w:right w:val="single" w:sz="6" w:space="0" w:color="000000"/>
            </w:tcBorders>
            <w:hideMark/>
          </w:tcPr>
          <w:p w14:paraId="47B3B40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kV</w:t>
            </w:r>
          </w:p>
        </w:tc>
        <w:tc>
          <w:tcPr>
            <w:tcW w:w="2553" w:type="dxa"/>
            <w:tcBorders>
              <w:top w:val="single" w:sz="2" w:space="0" w:color="000000"/>
              <w:left w:val="single" w:sz="6" w:space="0" w:color="000000"/>
              <w:bottom w:val="single" w:sz="2" w:space="0" w:color="000000"/>
              <w:right w:val="single" w:sz="8" w:space="0" w:color="000000"/>
            </w:tcBorders>
            <w:hideMark/>
          </w:tcPr>
          <w:p w14:paraId="540DD45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245</w:t>
            </w:r>
          </w:p>
        </w:tc>
        <w:tc>
          <w:tcPr>
            <w:tcW w:w="1538" w:type="dxa"/>
            <w:tcBorders>
              <w:top w:val="single" w:sz="2" w:space="0" w:color="000000"/>
              <w:left w:val="single" w:sz="8" w:space="0" w:color="000000"/>
              <w:bottom w:val="single" w:sz="2" w:space="0" w:color="000000"/>
              <w:right w:val="single" w:sz="6" w:space="0" w:color="000000"/>
            </w:tcBorders>
          </w:tcPr>
          <w:p w14:paraId="31990EF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D9FA38F" w14:textId="77777777" w:rsidTr="00777544">
        <w:trPr>
          <w:trHeight w:hRule="exact" w:val="360"/>
        </w:trPr>
        <w:tc>
          <w:tcPr>
            <w:tcW w:w="5103" w:type="dxa"/>
            <w:tcBorders>
              <w:top w:val="single" w:sz="2" w:space="0" w:color="000000"/>
              <w:left w:val="single" w:sz="6" w:space="0" w:color="000000"/>
              <w:bottom w:val="single" w:sz="2" w:space="0" w:color="000000"/>
              <w:right w:val="single" w:sz="8" w:space="0" w:color="000000"/>
            </w:tcBorders>
            <w:hideMark/>
          </w:tcPr>
          <w:p w14:paraId="40D5D02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Niveau D’isolement Enroulements Primaires :</w:t>
            </w:r>
          </w:p>
        </w:tc>
        <w:tc>
          <w:tcPr>
            <w:tcW w:w="1276" w:type="dxa"/>
            <w:tcBorders>
              <w:top w:val="single" w:sz="2" w:space="0" w:color="000000"/>
              <w:left w:val="single" w:sz="8" w:space="0" w:color="000000"/>
              <w:bottom w:val="single" w:sz="2" w:space="0" w:color="000000"/>
              <w:right w:val="single" w:sz="6" w:space="0" w:color="000000"/>
            </w:tcBorders>
          </w:tcPr>
          <w:p w14:paraId="659F708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30AD281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7DE7B88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6A3E05C9" w14:textId="77777777" w:rsidTr="00777544">
        <w:trPr>
          <w:trHeight w:hRule="exact" w:val="941"/>
        </w:trPr>
        <w:tc>
          <w:tcPr>
            <w:tcW w:w="5103" w:type="dxa"/>
            <w:tcBorders>
              <w:top w:val="single" w:sz="2" w:space="0" w:color="000000"/>
              <w:left w:val="single" w:sz="6" w:space="0" w:color="000000"/>
              <w:bottom w:val="single" w:sz="2" w:space="0" w:color="000000"/>
              <w:right w:val="single" w:sz="8" w:space="0" w:color="000000"/>
            </w:tcBorders>
            <w:hideMark/>
          </w:tcPr>
          <w:p w14:paraId="305270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Tension de tenue de courte durée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fréquence industrielle</w:t>
            </w:r>
          </w:p>
        </w:tc>
        <w:tc>
          <w:tcPr>
            <w:tcW w:w="1276" w:type="dxa"/>
            <w:tcBorders>
              <w:top w:val="single" w:sz="2" w:space="0" w:color="000000"/>
              <w:left w:val="single" w:sz="8" w:space="0" w:color="000000"/>
              <w:bottom w:val="single" w:sz="2" w:space="0" w:color="000000"/>
              <w:right w:val="single" w:sz="6" w:space="0" w:color="000000"/>
            </w:tcBorders>
          </w:tcPr>
          <w:p w14:paraId="65B4B5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p>
          <w:p w14:paraId="60A8A43F" w14:textId="7430485A" w:rsidR="00B63C68" w:rsidRPr="00777544" w:rsidRDefault="00777544"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kV crête</w:t>
            </w:r>
          </w:p>
        </w:tc>
        <w:tc>
          <w:tcPr>
            <w:tcW w:w="2553" w:type="dxa"/>
            <w:tcBorders>
              <w:top w:val="single" w:sz="2" w:space="0" w:color="000000"/>
              <w:left w:val="single" w:sz="6" w:space="0" w:color="000000"/>
              <w:bottom w:val="single" w:sz="2" w:space="0" w:color="000000"/>
              <w:right w:val="single" w:sz="8" w:space="0" w:color="000000"/>
            </w:tcBorders>
            <w:hideMark/>
          </w:tcPr>
          <w:p w14:paraId="40B1FF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460</w:t>
            </w:r>
          </w:p>
        </w:tc>
        <w:tc>
          <w:tcPr>
            <w:tcW w:w="1538" w:type="dxa"/>
            <w:tcBorders>
              <w:top w:val="single" w:sz="2" w:space="0" w:color="000000"/>
              <w:left w:val="single" w:sz="8" w:space="0" w:color="000000"/>
              <w:bottom w:val="single" w:sz="2" w:space="0" w:color="000000"/>
              <w:right w:val="single" w:sz="6" w:space="0" w:color="000000"/>
            </w:tcBorders>
          </w:tcPr>
          <w:p w14:paraId="07913F8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AE5AA44" w14:textId="77777777" w:rsidTr="00777544">
        <w:trPr>
          <w:trHeight w:hRule="exact" w:val="779"/>
        </w:trPr>
        <w:tc>
          <w:tcPr>
            <w:tcW w:w="5103" w:type="dxa"/>
            <w:tcBorders>
              <w:top w:val="single" w:sz="2" w:space="0" w:color="000000"/>
              <w:left w:val="single" w:sz="6" w:space="0" w:color="000000"/>
              <w:bottom w:val="single" w:sz="2" w:space="0" w:color="000000"/>
              <w:right w:val="single" w:sz="8" w:space="0" w:color="000000"/>
            </w:tcBorders>
            <w:hideMark/>
          </w:tcPr>
          <w:p w14:paraId="6870EC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Tension de tenue aux chocs de foudre</w:t>
            </w:r>
          </w:p>
        </w:tc>
        <w:tc>
          <w:tcPr>
            <w:tcW w:w="1276" w:type="dxa"/>
            <w:tcBorders>
              <w:top w:val="single" w:sz="2" w:space="0" w:color="000000"/>
              <w:left w:val="single" w:sz="8" w:space="0" w:color="000000"/>
              <w:bottom w:val="single" w:sz="2" w:space="0" w:color="000000"/>
              <w:right w:val="single" w:sz="6" w:space="0" w:color="000000"/>
            </w:tcBorders>
          </w:tcPr>
          <w:p w14:paraId="4F32929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p>
          <w:p w14:paraId="622E63E0" w14:textId="28A80BEF" w:rsidR="00B63C68" w:rsidRPr="00777544" w:rsidRDefault="00777544"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kV crête</w:t>
            </w:r>
          </w:p>
        </w:tc>
        <w:tc>
          <w:tcPr>
            <w:tcW w:w="2553" w:type="dxa"/>
            <w:tcBorders>
              <w:top w:val="single" w:sz="2" w:space="0" w:color="000000"/>
              <w:left w:val="single" w:sz="6" w:space="0" w:color="000000"/>
              <w:bottom w:val="single" w:sz="2" w:space="0" w:color="000000"/>
              <w:right w:val="single" w:sz="8" w:space="0" w:color="000000"/>
            </w:tcBorders>
            <w:hideMark/>
          </w:tcPr>
          <w:p w14:paraId="28BA6AF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1050</w:t>
            </w:r>
          </w:p>
        </w:tc>
        <w:tc>
          <w:tcPr>
            <w:tcW w:w="1538" w:type="dxa"/>
            <w:tcBorders>
              <w:top w:val="single" w:sz="2" w:space="0" w:color="000000"/>
              <w:left w:val="single" w:sz="8" w:space="0" w:color="000000"/>
              <w:bottom w:val="single" w:sz="2" w:space="0" w:color="000000"/>
              <w:right w:val="single" w:sz="6" w:space="0" w:color="000000"/>
            </w:tcBorders>
          </w:tcPr>
          <w:p w14:paraId="12A6FA8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6E361CCA" w14:textId="77777777" w:rsidTr="00777544">
        <w:trPr>
          <w:trHeight w:hRule="exact" w:val="815"/>
        </w:trPr>
        <w:tc>
          <w:tcPr>
            <w:tcW w:w="5103" w:type="dxa"/>
            <w:tcBorders>
              <w:top w:val="single" w:sz="2" w:space="0" w:color="000000"/>
              <w:left w:val="single" w:sz="2" w:space="0" w:color="000000"/>
              <w:bottom w:val="single" w:sz="2" w:space="0" w:color="000000"/>
              <w:right w:val="single" w:sz="2" w:space="0" w:color="000000"/>
            </w:tcBorders>
            <w:hideMark/>
          </w:tcPr>
          <w:p w14:paraId="47C1C6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Courant de court-circuit thermique assigné / 1s </w:t>
            </w:r>
          </w:p>
        </w:tc>
        <w:tc>
          <w:tcPr>
            <w:tcW w:w="1276" w:type="dxa"/>
            <w:tcBorders>
              <w:top w:val="single" w:sz="2" w:space="0" w:color="000000"/>
              <w:left w:val="single" w:sz="2" w:space="0" w:color="000000"/>
              <w:bottom w:val="single" w:sz="2" w:space="0" w:color="000000"/>
              <w:right w:val="single" w:sz="2" w:space="0" w:color="000000"/>
            </w:tcBorders>
            <w:hideMark/>
          </w:tcPr>
          <w:p w14:paraId="6FE50C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kAeff</w:t>
            </w:r>
          </w:p>
        </w:tc>
        <w:tc>
          <w:tcPr>
            <w:tcW w:w="2553" w:type="dxa"/>
            <w:tcBorders>
              <w:top w:val="single" w:sz="2" w:space="0" w:color="000000"/>
              <w:left w:val="single" w:sz="2" w:space="0" w:color="000000"/>
              <w:bottom w:val="single" w:sz="2" w:space="0" w:color="000000"/>
              <w:right w:val="nil"/>
            </w:tcBorders>
            <w:hideMark/>
          </w:tcPr>
          <w:p w14:paraId="4127D9F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31,5</w:t>
            </w:r>
          </w:p>
        </w:tc>
        <w:tc>
          <w:tcPr>
            <w:tcW w:w="1538" w:type="dxa"/>
            <w:tcBorders>
              <w:top w:val="single" w:sz="2" w:space="0" w:color="000000"/>
              <w:left w:val="single" w:sz="8" w:space="0" w:color="000000"/>
              <w:bottom w:val="single" w:sz="2" w:space="0" w:color="000000"/>
              <w:right w:val="single" w:sz="6" w:space="0" w:color="000000"/>
            </w:tcBorders>
          </w:tcPr>
          <w:p w14:paraId="30E221C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30E22C9" w14:textId="77777777" w:rsidTr="00777544">
        <w:trPr>
          <w:trHeight w:hRule="exact" w:val="360"/>
        </w:trPr>
        <w:tc>
          <w:tcPr>
            <w:tcW w:w="5103" w:type="dxa"/>
            <w:tcBorders>
              <w:top w:val="single" w:sz="2" w:space="0" w:color="000000"/>
              <w:left w:val="single" w:sz="2" w:space="0" w:color="000000"/>
              <w:bottom w:val="single" w:sz="2" w:space="0" w:color="000000"/>
              <w:right w:val="single" w:sz="2" w:space="0" w:color="000000"/>
            </w:tcBorders>
            <w:hideMark/>
          </w:tcPr>
          <w:p w14:paraId="2CFB614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Courant admissible instantané </w:t>
            </w:r>
          </w:p>
        </w:tc>
        <w:tc>
          <w:tcPr>
            <w:tcW w:w="1276" w:type="dxa"/>
            <w:tcBorders>
              <w:top w:val="single" w:sz="2" w:space="0" w:color="000000"/>
              <w:left w:val="single" w:sz="2" w:space="0" w:color="000000"/>
              <w:bottom w:val="single" w:sz="2" w:space="0" w:color="000000"/>
              <w:right w:val="single" w:sz="2" w:space="0" w:color="000000"/>
            </w:tcBorders>
          </w:tcPr>
          <w:p w14:paraId="42CEB56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kA crête</w:t>
            </w:r>
          </w:p>
          <w:p w14:paraId="0F132D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p>
        </w:tc>
        <w:tc>
          <w:tcPr>
            <w:tcW w:w="2553" w:type="dxa"/>
            <w:tcBorders>
              <w:top w:val="single" w:sz="2" w:space="0" w:color="000000"/>
              <w:left w:val="single" w:sz="2" w:space="0" w:color="000000"/>
              <w:bottom w:val="single" w:sz="2" w:space="0" w:color="000000"/>
              <w:right w:val="nil"/>
            </w:tcBorders>
            <w:hideMark/>
          </w:tcPr>
          <w:p w14:paraId="6DBFC13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80</w:t>
            </w:r>
          </w:p>
        </w:tc>
        <w:tc>
          <w:tcPr>
            <w:tcW w:w="1538" w:type="dxa"/>
            <w:tcBorders>
              <w:top w:val="single" w:sz="2" w:space="0" w:color="000000"/>
              <w:left w:val="single" w:sz="8" w:space="0" w:color="000000"/>
              <w:bottom w:val="single" w:sz="2" w:space="0" w:color="000000"/>
              <w:right w:val="single" w:sz="6" w:space="0" w:color="000000"/>
            </w:tcBorders>
          </w:tcPr>
          <w:p w14:paraId="70644DE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135A1AF" w14:textId="77777777" w:rsidTr="00777544">
        <w:trPr>
          <w:trHeight w:hRule="exact" w:val="360"/>
        </w:trPr>
        <w:tc>
          <w:tcPr>
            <w:tcW w:w="5103" w:type="dxa"/>
            <w:tcBorders>
              <w:top w:val="single" w:sz="2" w:space="0" w:color="000000"/>
              <w:left w:val="single" w:sz="6" w:space="0" w:color="000000"/>
              <w:bottom w:val="single" w:sz="2" w:space="0" w:color="000000"/>
              <w:right w:val="single" w:sz="8" w:space="0" w:color="000000"/>
            </w:tcBorders>
            <w:hideMark/>
          </w:tcPr>
          <w:p w14:paraId="605960F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Fréquence</w:t>
            </w:r>
          </w:p>
        </w:tc>
        <w:tc>
          <w:tcPr>
            <w:tcW w:w="1276" w:type="dxa"/>
            <w:tcBorders>
              <w:top w:val="single" w:sz="2" w:space="0" w:color="000000"/>
              <w:left w:val="single" w:sz="8" w:space="0" w:color="000000"/>
              <w:bottom w:val="single" w:sz="2" w:space="0" w:color="000000"/>
              <w:right w:val="single" w:sz="6" w:space="0" w:color="000000"/>
            </w:tcBorders>
            <w:hideMark/>
          </w:tcPr>
          <w:p w14:paraId="5FE8FB4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Hz</w:t>
            </w:r>
          </w:p>
        </w:tc>
        <w:tc>
          <w:tcPr>
            <w:tcW w:w="2553" w:type="dxa"/>
            <w:tcBorders>
              <w:top w:val="single" w:sz="2" w:space="0" w:color="000000"/>
              <w:left w:val="single" w:sz="6" w:space="0" w:color="000000"/>
              <w:bottom w:val="single" w:sz="2" w:space="0" w:color="000000"/>
              <w:right w:val="single" w:sz="8" w:space="0" w:color="000000"/>
            </w:tcBorders>
            <w:hideMark/>
          </w:tcPr>
          <w:p w14:paraId="07FCCB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50</w:t>
            </w:r>
          </w:p>
        </w:tc>
        <w:tc>
          <w:tcPr>
            <w:tcW w:w="1538" w:type="dxa"/>
            <w:tcBorders>
              <w:top w:val="single" w:sz="2" w:space="0" w:color="000000"/>
              <w:left w:val="single" w:sz="8" w:space="0" w:color="000000"/>
              <w:bottom w:val="single" w:sz="2" w:space="0" w:color="000000"/>
              <w:right w:val="single" w:sz="6" w:space="0" w:color="000000"/>
            </w:tcBorders>
          </w:tcPr>
          <w:p w14:paraId="0806A0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64940954"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01885D1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Tensions assignées :</w:t>
            </w:r>
          </w:p>
        </w:tc>
        <w:tc>
          <w:tcPr>
            <w:tcW w:w="1276" w:type="dxa"/>
            <w:tcBorders>
              <w:top w:val="single" w:sz="2" w:space="0" w:color="000000"/>
              <w:left w:val="single" w:sz="8" w:space="0" w:color="000000"/>
              <w:bottom w:val="single" w:sz="2" w:space="0" w:color="000000"/>
              <w:right w:val="single" w:sz="6" w:space="0" w:color="000000"/>
            </w:tcBorders>
          </w:tcPr>
          <w:p w14:paraId="6767FCC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1B58E67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3C8F67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405C736" w14:textId="77777777" w:rsidTr="00777544">
        <w:trPr>
          <w:trHeight w:hRule="exact" w:val="363"/>
        </w:trPr>
        <w:tc>
          <w:tcPr>
            <w:tcW w:w="5103" w:type="dxa"/>
            <w:tcBorders>
              <w:top w:val="single" w:sz="2" w:space="0" w:color="000000"/>
              <w:left w:val="single" w:sz="6" w:space="0" w:color="000000"/>
              <w:bottom w:val="single" w:sz="2" w:space="0" w:color="000000"/>
              <w:right w:val="single" w:sz="8" w:space="0" w:color="000000"/>
            </w:tcBorders>
            <w:hideMark/>
          </w:tcPr>
          <w:p w14:paraId="1E36C7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Primaire</w:t>
            </w:r>
          </w:p>
        </w:tc>
        <w:tc>
          <w:tcPr>
            <w:tcW w:w="1276" w:type="dxa"/>
            <w:tcBorders>
              <w:top w:val="single" w:sz="2" w:space="0" w:color="000000"/>
              <w:left w:val="single" w:sz="8" w:space="0" w:color="000000"/>
              <w:bottom w:val="single" w:sz="2" w:space="0" w:color="000000"/>
              <w:right w:val="single" w:sz="6" w:space="0" w:color="000000"/>
            </w:tcBorders>
            <w:hideMark/>
          </w:tcPr>
          <w:p w14:paraId="369E35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kV</w:t>
            </w:r>
          </w:p>
        </w:tc>
        <w:tc>
          <w:tcPr>
            <w:tcW w:w="2553" w:type="dxa"/>
            <w:tcBorders>
              <w:top w:val="single" w:sz="2" w:space="0" w:color="000000"/>
              <w:left w:val="single" w:sz="6" w:space="0" w:color="000000"/>
              <w:bottom w:val="single" w:sz="2" w:space="0" w:color="000000"/>
              <w:right w:val="single" w:sz="8" w:space="0" w:color="000000"/>
            </w:tcBorders>
            <w:hideMark/>
          </w:tcPr>
          <w:p w14:paraId="6E824B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225 kV/</w:t>
            </w:r>
            <m:oMath>
              <m:rad>
                <m:radPr>
                  <m:degHide m:val="1"/>
                  <m:ctrlPr>
                    <w:rPr>
                      <w:rFonts w:ascii="Cambria Math" w:eastAsia="Times New Roman" w:hAnsi="Cambria Math" w:cs="Times New Roman"/>
                      <w:sz w:val="20"/>
                      <w:szCs w:val="20"/>
                    </w:rPr>
                  </m:ctrlPr>
                </m:radPr>
                <m:deg/>
                <m:e>
                  <m:r>
                    <m:rPr>
                      <m:sty m:val="p"/>
                    </m:rPr>
                    <w:rPr>
                      <w:rFonts w:ascii="Cambria Math" w:eastAsia="Arial" w:hAnsi="Cambria Math" w:cs="Times New Roman"/>
                      <w:sz w:val="20"/>
                      <w:szCs w:val="20"/>
                    </w:rPr>
                    <m:t>3</m:t>
                  </m:r>
                </m:e>
              </m:rad>
            </m:oMath>
          </w:p>
        </w:tc>
        <w:tc>
          <w:tcPr>
            <w:tcW w:w="1538" w:type="dxa"/>
            <w:tcBorders>
              <w:top w:val="single" w:sz="2" w:space="0" w:color="000000"/>
              <w:left w:val="single" w:sz="8" w:space="0" w:color="000000"/>
              <w:bottom w:val="single" w:sz="2" w:space="0" w:color="000000"/>
              <w:right w:val="single" w:sz="6" w:space="0" w:color="000000"/>
            </w:tcBorders>
          </w:tcPr>
          <w:p w14:paraId="1790407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rPr>
            </w:pPr>
          </w:p>
        </w:tc>
      </w:tr>
      <w:tr w:rsidR="00B63C68" w:rsidRPr="00777544" w14:paraId="5E247671" w14:textId="77777777" w:rsidTr="00777544">
        <w:trPr>
          <w:trHeight w:hRule="exact" w:val="510"/>
        </w:trPr>
        <w:tc>
          <w:tcPr>
            <w:tcW w:w="5103" w:type="dxa"/>
            <w:tcBorders>
              <w:top w:val="single" w:sz="2" w:space="0" w:color="000000"/>
              <w:left w:val="single" w:sz="6" w:space="0" w:color="000000"/>
              <w:bottom w:val="single" w:sz="2" w:space="0" w:color="000000"/>
              <w:right w:val="single" w:sz="8" w:space="0" w:color="000000"/>
            </w:tcBorders>
            <w:hideMark/>
          </w:tcPr>
          <w:p w14:paraId="3CB81C0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Secondaire</w:t>
            </w:r>
          </w:p>
        </w:tc>
        <w:tc>
          <w:tcPr>
            <w:tcW w:w="1276" w:type="dxa"/>
            <w:tcBorders>
              <w:top w:val="single" w:sz="2" w:space="0" w:color="000000"/>
              <w:left w:val="single" w:sz="8" w:space="0" w:color="000000"/>
              <w:bottom w:val="single" w:sz="2" w:space="0" w:color="000000"/>
              <w:right w:val="single" w:sz="6" w:space="0" w:color="000000"/>
            </w:tcBorders>
            <w:hideMark/>
          </w:tcPr>
          <w:p w14:paraId="7E177E2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w:t>
            </w:r>
          </w:p>
        </w:tc>
        <w:tc>
          <w:tcPr>
            <w:tcW w:w="2553" w:type="dxa"/>
            <w:tcBorders>
              <w:top w:val="single" w:sz="2" w:space="0" w:color="000000"/>
              <w:left w:val="single" w:sz="6" w:space="0" w:color="000000"/>
              <w:bottom w:val="single" w:sz="2" w:space="0" w:color="000000"/>
              <w:right w:val="single" w:sz="8" w:space="0" w:color="000000"/>
            </w:tcBorders>
            <w:hideMark/>
          </w:tcPr>
          <w:p w14:paraId="66504B14" w14:textId="293A50E9"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100/</w:t>
            </w:r>
            <m:oMath>
              <m:rad>
                <m:radPr>
                  <m:degHide m:val="1"/>
                  <m:ctrlPr>
                    <w:rPr>
                      <w:rFonts w:ascii="Cambria Math" w:eastAsia="Times New Roman" w:hAnsi="Cambria Math" w:cs="Times New Roman"/>
                      <w:sz w:val="20"/>
                      <w:szCs w:val="20"/>
                    </w:rPr>
                  </m:ctrlPr>
                </m:radPr>
                <m:deg/>
                <m:e>
                  <m:r>
                    <w:rPr>
                      <w:rFonts w:ascii="Cambria Math" w:eastAsia="Arial" w:hAnsi="Cambria Math" w:cs="Times New Roman"/>
                      <w:sz w:val="20"/>
                      <w:szCs w:val="20"/>
                    </w:rPr>
                    <m:t>3</m:t>
                  </m:r>
                </m:e>
              </m:rad>
            </m:oMath>
          </w:p>
        </w:tc>
        <w:tc>
          <w:tcPr>
            <w:tcW w:w="1538" w:type="dxa"/>
            <w:tcBorders>
              <w:top w:val="single" w:sz="2" w:space="0" w:color="000000"/>
              <w:left w:val="single" w:sz="8" w:space="0" w:color="000000"/>
              <w:bottom w:val="single" w:sz="2" w:space="0" w:color="000000"/>
              <w:right w:val="single" w:sz="6" w:space="0" w:color="000000"/>
            </w:tcBorders>
          </w:tcPr>
          <w:p w14:paraId="315D2A1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EFB77F5"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37E0AED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Facteur de tension assignée</w:t>
            </w:r>
          </w:p>
        </w:tc>
        <w:tc>
          <w:tcPr>
            <w:tcW w:w="1276" w:type="dxa"/>
            <w:tcBorders>
              <w:top w:val="single" w:sz="2" w:space="0" w:color="000000"/>
              <w:left w:val="single" w:sz="8" w:space="0" w:color="000000"/>
              <w:bottom w:val="single" w:sz="2" w:space="0" w:color="000000"/>
              <w:right w:val="single" w:sz="6" w:space="0" w:color="000000"/>
            </w:tcBorders>
          </w:tcPr>
          <w:p w14:paraId="419FFC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31B1C24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0B77D38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DB5DC66"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60359A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permanent</w:t>
            </w:r>
          </w:p>
        </w:tc>
        <w:tc>
          <w:tcPr>
            <w:tcW w:w="1276" w:type="dxa"/>
            <w:tcBorders>
              <w:top w:val="single" w:sz="2" w:space="0" w:color="000000"/>
              <w:left w:val="single" w:sz="8" w:space="0" w:color="000000"/>
              <w:bottom w:val="single" w:sz="2" w:space="0" w:color="000000"/>
              <w:right w:val="single" w:sz="6" w:space="0" w:color="000000"/>
            </w:tcBorders>
          </w:tcPr>
          <w:p w14:paraId="036824E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4D5BD3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1,2</w:t>
            </w:r>
          </w:p>
        </w:tc>
        <w:tc>
          <w:tcPr>
            <w:tcW w:w="1538" w:type="dxa"/>
            <w:tcBorders>
              <w:top w:val="single" w:sz="2" w:space="0" w:color="000000"/>
              <w:left w:val="single" w:sz="8" w:space="0" w:color="000000"/>
              <w:bottom w:val="single" w:sz="2" w:space="0" w:color="000000"/>
              <w:right w:val="single" w:sz="6" w:space="0" w:color="000000"/>
            </w:tcBorders>
          </w:tcPr>
          <w:p w14:paraId="56DF406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7748DF2" w14:textId="77777777" w:rsidTr="00777544">
        <w:trPr>
          <w:trHeight w:hRule="exact" w:val="352"/>
        </w:trPr>
        <w:tc>
          <w:tcPr>
            <w:tcW w:w="5103" w:type="dxa"/>
            <w:tcBorders>
              <w:top w:val="single" w:sz="2" w:space="0" w:color="000000"/>
              <w:left w:val="single" w:sz="6" w:space="0" w:color="000000"/>
              <w:bottom w:val="single" w:sz="2" w:space="0" w:color="000000"/>
              <w:right w:val="single" w:sz="8" w:space="0" w:color="000000"/>
            </w:tcBorders>
            <w:hideMark/>
          </w:tcPr>
          <w:p w14:paraId="54D505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pendant 30 s</w:t>
            </w:r>
          </w:p>
        </w:tc>
        <w:tc>
          <w:tcPr>
            <w:tcW w:w="1276" w:type="dxa"/>
            <w:tcBorders>
              <w:top w:val="single" w:sz="2" w:space="0" w:color="000000"/>
              <w:left w:val="single" w:sz="8" w:space="0" w:color="000000"/>
              <w:bottom w:val="single" w:sz="2" w:space="0" w:color="000000"/>
              <w:right w:val="single" w:sz="6" w:space="0" w:color="000000"/>
            </w:tcBorders>
          </w:tcPr>
          <w:p w14:paraId="0B2DC9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76A8B61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1,5</w:t>
            </w:r>
          </w:p>
        </w:tc>
        <w:tc>
          <w:tcPr>
            <w:tcW w:w="1538" w:type="dxa"/>
            <w:tcBorders>
              <w:top w:val="single" w:sz="2" w:space="0" w:color="000000"/>
              <w:left w:val="single" w:sz="8" w:space="0" w:color="000000"/>
              <w:bottom w:val="single" w:sz="2" w:space="0" w:color="000000"/>
              <w:right w:val="single" w:sz="6" w:space="0" w:color="000000"/>
            </w:tcBorders>
          </w:tcPr>
          <w:p w14:paraId="415F134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0D8C437" w14:textId="77777777" w:rsidTr="00777544">
        <w:trPr>
          <w:trHeight w:hRule="exact" w:val="516"/>
        </w:trPr>
        <w:tc>
          <w:tcPr>
            <w:tcW w:w="5103" w:type="dxa"/>
            <w:tcBorders>
              <w:top w:val="single" w:sz="2" w:space="0" w:color="000000"/>
              <w:left w:val="single" w:sz="6" w:space="0" w:color="000000"/>
              <w:bottom w:val="single" w:sz="2" w:space="0" w:color="000000"/>
              <w:right w:val="single" w:sz="8" w:space="0" w:color="000000"/>
            </w:tcBorders>
            <w:hideMark/>
          </w:tcPr>
          <w:p w14:paraId="4D766B5C" w14:textId="2B113843"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Nombre</w:t>
            </w:r>
            <w:r w:rsidR="00EB57E5" w:rsidRPr="00777544">
              <w:rPr>
                <w:rFonts w:ascii="Times New Roman" w:eastAsia="Arial" w:hAnsi="Times New Roman" w:cs="Times New Roman"/>
                <w:sz w:val="20"/>
                <w:szCs w:val="20"/>
              </w:rPr>
              <w:t xml:space="preserve"> </w:t>
            </w:r>
            <w:r w:rsidRPr="00777544">
              <w:rPr>
                <w:rFonts w:ascii="Times New Roman" w:eastAsia="Arial" w:hAnsi="Times New Roman" w:cs="Times New Roman"/>
                <w:sz w:val="20"/>
                <w:szCs w:val="20"/>
              </w:rPr>
              <w:t>d’enroulements (Mesure/Protection/Comptage)</w:t>
            </w:r>
          </w:p>
        </w:tc>
        <w:tc>
          <w:tcPr>
            <w:tcW w:w="1276" w:type="dxa"/>
            <w:tcBorders>
              <w:top w:val="single" w:sz="2" w:space="0" w:color="000000"/>
              <w:left w:val="single" w:sz="8" w:space="0" w:color="000000"/>
              <w:bottom w:val="single" w:sz="2" w:space="0" w:color="000000"/>
              <w:right w:val="single" w:sz="6" w:space="0" w:color="000000"/>
            </w:tcBorders>
          </w:tcPr>
          <w:p w14:paraId="5301785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7A73A71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41DDB0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6B6BDE6"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46EC6F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Puissance d’enroulements :</w:t>
            </w:r>
          </w:p>
        </w:tc>
        <w:tc>
          <w:tcPr>
            <w:tcW w:w="1276" w:type="dxa"/>
            <w:tcBorders>
              <w:top w:val="single" w:sz="2" w:space="0" w:color="000000"/>
              <w:left w:val="single" w:sz="8" w:space="0" w:color="000000"/>
              <w:bottom w:val="single" w:sz="2" w:space="0" w:color="000000"/>
              <w:right w:val="single" w:sz="6" w:space="0" w:color="000000"/>
            </w:tcBorders>
          </w:tcPr>
          <w:p w14:paraId="7780AB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1E376C9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4F4E37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4BF894B"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2B9FDC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Mesure</w:t>
            </w:r>
          </w:p>
        </w:tc>
        <w:tc>
          <w:tcPr>
            <w:tcW w:w="1276" w:type="dxa"/>
            <w:tcBorders>
              <w:top w:val="single" w:sz="2" w:space="0" w:color="000000"/>
              <w:left w:val="single" w:sz="8" w:space="0" w:color="000000"/>
              <w:bottom w:val="single" w:sz="2" w:space="0" w:color="000000"/>
              <w:right w:val="single" w:sz="6" w:space="0" w:color="000000"/>
            </w:tcBorders>
            <w:hideMark/>
          </w:tcPr>
          <w:p w14:paraId="2EDDB9D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w:t>
            </w:r>
          </w:p>
        </w:tc>
        <w:tc>
          <w:tcPr>
            <w:tcW w:w="2553" w:type="dxa"/>
            <w:tcBorders>
              <w:top w:val="single" w:sz="2" w:space="0" w:color="000000"/>
              <w:left w:val="single" w:sz="6" w:space="0" w:color="000000"/>
              <w:bottom w:val="single" w:sz="2" w:space="0" w:color="000000"/>
              <w:right w:val="single" w:sz="8" w:space="0" w:color="000000"/>
            </w:tcBorders>
            <w:hideMark/>
          </w:tcPr>
          <w:p w14:paraId="0B2F16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20</w:t>
            </w:r>
          </w:p>
        </w:tc>
        <w:tc>
          <w:tcPr>
            <w:tcW w:w="1538" w:type="dxa"/>
            <w:tcBorders>
              <w:top w:val="single" w:sz="2" w:space="0" w:color="000000"/>
              <w:left w:val="single" w:sz="8" w:space="0" w:color="000000"/>
              <w:bottom w:val="single" w:sz="2" w:space="0" w:color="000000"/>
              <w:right w:val="single" w:sz="6" w:space="0" w:color="000000"/>
            </w:tcBorders>
          </w:tcPr>
          <w:p w14:paraId="288656E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6B92313"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0302EBC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Protection</w:t>
            </w:r>
          </w:p>
        </w:tc>
        <w:tc>
          <w:tcPr>
            <w:tcW w:w="1276" w:type="dxa"/>
            <w:tcBorders>
              <w:top w:val="single" w:sz="2" w:space="0" w:color="000000"/>
              <w:left w:val="single" w:sz="8" w:space="0" w:color="000000"/>
              <w:bottom w:val="single" w:sz="2" w:space="0" w:color="000000"/>
              <w:right w:val="single" w:sz="6" w:space="0" w:color="000000"/>
            </w:tcBorders>
            <w:hideMark/>
          </w:tcPr>
          <w:p w14:paraId="221ACEA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w:t>
            </w:r>
          </w:p>
        </w:tc>
        <w:tc>
          <w:tcPr>
            <w:tcW w:w="2553" w:type="dxa"/>
            <w:tcBorders>
              <w:top w:val="single" w:sz="2" w:space="0" w:color="000000"/>
              <w:left w:val="single" w:sz="6" w:space="0" w:color="000000"/>
              <w:bottom w:val="single" w:sz="2" w:space="0" w:color="000000"/>
              <w:right w:val="single" w:sz="8" w:space="0" w:color="000000"/>
            </w:tcBorders>
            <w:hideMark/>
          </w:tcPr>
          <w:p w14:paraId="79760B4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20</w:t>
            </w:r>
          </w:p>
        </w:tc>
        <w:tc>
          <w:tcPr>
            <w:tcW w:w="1538" w:type="dxa"/>
            <w:tcBorders>
              <w:top w:val="single" w:sz="2" w:space="0" w:color="000000"/>
              <w:left w:val="single" w:sz="8" w:space="0" w:color="000000"/>
              <w:bottom w:val="single" w:sz="2" w:space="0" w:color="000000"/>
              <w:right w:val="single" w:sz="6" w:space="0" w:color="000000"/>
            </w:tcBorders>
          </w:tcPr>
          <w:p w14:paraId="409C496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4F73A33" w14:textId="77777777" w:rsidTr="00777544">
        <w:trPr>
          <w:trHeight w:hRule="exact" w:val="360"/>
        </w:trPr>
        <w:tc>
          <w:tcPr>
            <w:tcW w:w="5103" w:type="dxa"/>
            <w:tcBorders>
              <w:top w:val="single" w:sz="2" w:space="0" w:color="000000"/>
              <w:left w:val="single" w:sz="6" w:space="0" w:color="000000"/>
              <w:bottom w:val="single" w:sz="2" w:space="0" w:color="000000"/>
              <w:right w:val="single" w:sz="8" w:space="0" w:color="000000"/>
            </w:tcBorders>
            <w:hideMark/>
          </w:tcPr>
          <w:p w14:paraId="4783794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Comptage</w:t>
            </w:r>
          </w:p>
        </w:tc>
        <w:tc>
          <w:tcPr>
            <w:tcW w:w="1276" w:type="dxa"/>
            <w:tcBorders>
              <w:top w:val="single" w:sz="2" w:space="0" w:color="000000"/>
              <w:left w:val="single" w:sz="8" w:space="0" w:color="000000"/>
              <w:bottom w:val="single" w:sz="2" w:space="0" w:color="000000"/>
              <w:right w:val="single" w:sz="6" w:space="0" w:color="000000"/>
            </w:tcBorders>
            <w:hideMark/>
          </w:tcPr>
          <w:p w14:paraId="19CF74E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w:t>
            </w:r>
          </w:p>
        </w:tc>
        <w:tc>
          <w:tcPr>
            <w:tcW w:w="2553" w:type="dxa"/>
            <w:tcBorders>
              <w:top w:val="single" w:sz="2" w:space="0" w:color="000000"/>
              <w:left w:val="single" w:sz="6" w:space="0" w:color="000000"/>
              <w:bottom w:val="single" w:sz="2" w:space="0" w:color="000000"/>
              <w:right w:val="single" w:sz="8" w:space="0" w:color="000000"/>
            </w:tcBorders>
            <w:hideMark/>
          </w:tcPr>
          <w:p w14:paraId="46C5786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20A9964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6761CDC"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3B807B8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Classe de précision :</w:t>
            </w:r>
          </w:p>
        </w:tc>
        <w:tc>
          <w:tcPr>
            <w:tcW w:w="1276" w:type="dxa"/>
            <w:tcBorders>
              <w:top w:val="single" w:sz="2" w:space="0" w:color="000000"/>
              <w:left w:val="single" w:sz="8" w:space="0" w:color="000000"/>
              <w:bottom w:val="single" w:sz="2" w:space="0" w:color="000000"/>
              <w:right w:val="single" w:sz="6" w:space="0" w:color="000000"/>
            </w:tcBorders>
          </w:tcPr>
          <w:p w14:paraId="4B101BC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44064F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411465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976966A"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3C3DFC0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Mesure</w:t>
            </w:r>
          </w:p>
        </w:tc>
        <w:tc>
          <w:tcPr>
            <w:tcW w:w="1276" w:type="dxa"/>
            <w:tcBorders>
              <w:top w:val="single" w:sz="2" w:space="0" w:color="000000"/>
              <w:left w:val="single" w:sz="8" w:space="0" w:color="000000"/>
              <w:bottom w:val="single" w:sz="2" w:space="0" w:color="000000"/>
              <w:right w:val="single" w:sz="6" w:space="0" w:color="000000"/>
            </w:tcBorders>
          </w:tcPr>
          <w:p w14:paraId="30FAD67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22033E7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0,5</w:t>
            </w:r>
          </w:p>
        </w:tc>
        <w:tc>
          <w:tcPr>
            <w:tcW w:w="1538" w:type="dxa"/>
            <w:tcBorders>
              <w:top w:val="single" w:sz="2" w:space="0" w:color="000000"/>
              <w:left w:val="single" w:sz="8" w:space="0" w:color="000000"/>
              <w:bottom w:val="single" w:sz="2" w:space="0" w:color="000000"/>
              <w:right w:val="single" w:sz="6" w:space="0" w:color="000000"/>
            </w:tcBorders>
          </w:tcPr>
          <w:p w14:paraId="718153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2F0A5F5" w14:textId="77777777" w:rsidTr="00777544">
        <w:trPr>
          <w:trHeight w:hRule="exact" w:val="298"/>
        </w:trPr>
        <w:tc>
          <w:tcPr>
            <w:tcW w:w="5103" w:type="dxa"/>
            <w:tcBorders>
              <w:top w:val="single" w:sz="2" w:space="0" w:color="000000"/>
              <w:left w:val="single" w:sz="6" w:space="0" w:color="000000"/>
              <w:bottom w:val="single" w:sz="2" w:space="0" w:color="000000"/>
              <w:right w:val="single" w:sz="8" w:space="0" w:color="000000"/>
            </w:tcBorders>
            <w:hideMark/>
          </w:tcPr>
          <w:p w14:paraId="257513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Protection</w:t>
            </w:r>
          </w:p>
        </w:tc>
        <w:tc>
          <w:tcPr>
            <w:tcW w:w="1276" w:type="dxa"/>
            <w:tcBorders>
              <w:top w:val="single" w:sz="2" w:space="0" w:color="000000"/>
              <w:left w:val="single" w:sz="8" w:space="0" w:color="000000"/>
              <w:bottom w:val="single" w:sz="2" w:space="0" w:color="000000"/>
              <w:right w:val="single" w:sz="6" w:space="0" w:color="000000"/>
            </w:tcBorders>
          </w:tcPr>
          <w:p w14:paraId="1780FCB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4A6CA22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3P</w:t>
            </w:r>
          </w:p>
        </w:tc>
        <w:tc>
          <w:tcPr>
            <w:tcW w:w="1538" w:type="dxa"/>
            <w:tcBorders>
              <w:top w:val="single" w:sz="2" w:space="0" w:color="000000"/>
              <w:left w:val="single" w:sz="8" w:space="0" w:color="000000"/>
              <w:bottom w:val="single" w:sz="2" w:space="0" w:color="000000"/>
              <w:right w:val="single" w:sz="6" w:space="0" w:color="000000"/>
            </w:tcBorders>
          </w:tcPr>
          <w:p w14:paraId="44963E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FD1EEB6" w14:textId="77777777" w:rsidTr="00777544">
        <w:trPr>
          <w:trHeight w:hRule="exact" w:val="360"/>
        </w:trPr>
        <w:tc>
          <w:tcPr>
            <w:tcW w:w="5103" w:type="dxa"/>
            <w:tcBorders>
              <w:top w:val="single" w:sz="2" w:space="0" w:color="000000"/>
              <w:left w:val="single" w:sz="6" w:space="0" w:color="000000"/>
              <w:bottom w:val="single" w:sz="2" w:space="0" w:color="000000"/>
              <w:right w:val="single" w:sz="8" w:space="0" w:color="000000"/>
            </w:tcBorders>
            <w:hideMark/>
          </w:tcPr>
          <w:p w14:paraId="751B79A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Comptage</w:t>
            </w:r>
          </w:p>
        </w:tc>
        <w:tc>
          <w:tcPr>
            <w:tcW w:w="1276" w:type="dxa"/>
            <w:tcBorders>
              <w:top w:val="single" w:sz="2" w:space="0" w:color="000000"/>
              <w:left w:val="single" w:sz="8" w:space="0" w:color="000000"/>
              <w:bottom w:val="single" w:sz="2" w:space="0" w:color="000000"/>
              <w:right w:val="single" w:sz="6" w:space="0" w:color="000000"/>
            </w:tcBorders>
          </w:tcPr>
          <w:p w14:paraId="3A17BB3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3B76E17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0,2</w:t>
            </w:r>
          </w:p>
        </w:tc>
        <w:tc>
          <w:tcPr>
            <w:tcW w:w="1538" w:type="dxa"/>
            <w:tcBorders>
              <w:top w:val="single" w:sz="2" w:space="0" w:color="000000"/>
              <w:left w:val="single" w:sz="8" w:space="0" w:color="000000"/>
              <w:bottom w:val="single" w:sz="2" w:space="0" w:color="000000"/>
              <w:right w:val="single" w:sz="6" w:space="0" w:color="000000"/>
            </w:tcBorders>
          </w:tcPr>
          <w:p w14:paraId="5AB43E9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666983F"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tcPr>
          <w:p w14:paraId="43BF9D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p>
        </w:tc>
        <w:tc>
          <w:tcPr>
            <w:tcW w:w="1276" w:type="dxa"/>
            <w:tcBorders>
              <w:top w:val="single" w:sz="2" w:space="0" w:color="000000"/>
              <w:left w:val="single" w:sz="8" w:space="0" w:color="000000"/>
              <w:bottom w:val="single" w:sz="2" w:space="0" w:color="000000"/>
              <w:right w:val="single" w:sz="6" w:space="0" w:color="000000"/>
            </w:tcBorders>
          </w:tcPr>
          <w:p w14:paraId="29053CE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48FD1E6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3184957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7FB185F"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68EB94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Longueur de fuite minimale</w:t>
            </w:r>
          </w:p>
        </w:tc>
        <w:tc>
          <w:tcPr>
            <w:tcW w:w="1276" w:type="dxa"/>
            <w:tcBorders>
              <w:top w:val="single" w:sz="2" w:space="0" w:color="000000"/>
              <w:left w:val="single" w:sz="8" w:space="0" w:color="000000"/>
              <w:bottom w:val="single" w:sz="2" w:space="0" w:color="000000"/>
              <w:right w:val="single" w:sz="6" w:space="0" w:color="000000"/>
            </w:tcBorders>
            <w:hideMark/>
          </w:tcPr>
          <w:p w14:paraId="30AF0C77" w14:textId="3D3EBF34"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mm</w:t>
            </w:r>
          </w:p>
        </w:tc>
        <w:tc>
          <w:tcPr>
            <w:tcW w:w="2553" w:type="dxa"/>
            <w:tcBorders>
              <w:top w:val="single" w:sz="2" w:space="0" w:color="000000"/>
              <w:left w:val="single" w:sz="6" w:space="0" w:color="000000"/>
              <w:bottom w:val="single" w:sz="2" w:space="0" w:color="000000"/>
              <w:right w:val="single" w:sz="8" w:space="0" w:color="000000"/>
            </w:tcBorders>
            <w:hideMark/>
          </w:tcPr>
          <w:p w14:paraId="467DF4E4" w14:textId="2B3A0F73"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6125</w:t>
            </w:r>
          </w:p>
        </w:tc>
        <w:tc>
          <w:tcPr>
            <w:tcW w:w="1538" w:type="dxa"/>
            <w:tcBorders>
              <w:top w:val="single" w:sz="2" w:space="0" w:color="000000"/>
              <w:left w:val="single" w:sz="8" w:space="0" w:color="000000"/>
              <w:bottom w:val="single" w:sz="2" w:space="0" w:color="000000"/>
              <w:right w:val="single" w:sz="6" w:space="0" w:color="000000"/>
            </w:tcBorders>
          </w:tcPr>
          <w:p w14:paraId="6928A97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891B2A5"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56E2C6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Matériau</w:t>
            </w:r>
          </w:p>
        </w:tc>
        <w:tc>
          <w:tcPr>
            <w:tcW w:w="1276" w:type="dxa"/>
            <w:tcBorders>
              <w:top w:val="single" w:sz="2" w:space="0" w:color="000000"/>
              <w:left w:val="single" w:sz="8" w:space="0" w:color="000000"/>
              <w:bottom w:val="single" w:sz="2" w:space="0" w:color="000000"/>
              <w:right w:val="single" w:sz="6" w:space="0" w:color="000000"/>
            </w:tcBorders>
          </w:tcPr>
          <w:p w14:paraId="54F691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122C105E" w14:textId="6D6F7548"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Porcelaine</w:t>
            </w:r>
          </w:p>
        </w:tc>
        <w:tc>
          <w:tcPr>
            <w:tcW w:w="1538" w:type="dxa"/>
            <w:tcBorders>
              <w:top w:val="single" w:sz="2" w:space="0" w:color="000000"/>
              <w:left w:val="single" w:sz="8" w:space="0" w:color="000000"/>
              <w:bottom w:val="single" w:sz="2" w:space="0" w:color="000000"/>
              <w:right w:val="single" w:sz="6" w:space="0" w:color="000000"/>
            </w:tcBorders>
          </w:tcPr>
          <w:p w14:paraId="3F7C8F4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6F4D4756"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787F369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Indicateur de niveau d’huile</w:t>
            </w:r>
          </w:p>
        </w:tc>
        <w:tc>
          <w:tcPr>
            <w:tcW w:w="1276" w:type="dxa"/>
            <w:tcBorders>
              <w:top w:val="single" w:sz="2" w:space="0" w:color="000000"/>
              <w:left w:val="single" w:sz="8" w:space="0" w:color="000000"/>
              <w:bottom w:val="single" w:sz="2" w:space="0" w:color="000000"/>
              <w:right w:val="single" w:sz="6" w:space="0" w:color="000000"/>
            </w:tcBorders>
          </w:tcPr>
          <w:p w14:paraId="435DFF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0829018E" w14:textId="67F3486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Oui</w:t>
            </w:r>
          </w:p>
        </w:tc>
        <w:tc>
          <w:tcPr>
            <w:tcW w:w="1538" w:type="dxa"/>
            <w:tcBorders>
              <w:top w:val="single" w:sz="2" w:space="0" w:color="000000"/>
              <w:left w:val="single" w:sz="8" w:space="0" w:color="000000"/>
              <w:bottom w:val="single" w:sz="2" w:space="0" w:color="000000"/>
              <w:right w:val="single" w:sz="6" w:space="0" w:color="000000"/>
            </w:tcBorders>
          </w:tcPr>
          <w:p w14:paraId="282D5C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DAB63D6"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02B690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Degré de protection des coffrets</w:t>
            </w:r>
          </w:p>
        </w:tc>
        <w:tc>
          <w:tcPr>
            <w:tcW w:w="1276" w:type="dxa"/>
            <w:tcBorders>
              <w:top w:val="single" w:sz="2" w:space="0" w:color="000000"/>
              <w:left w:val="single" w:sz="8" w:space="0" w:color="000000"/>
              <w:bottom w:val="single" w:sz="2" w:space="0" w:color="000000"/>
              <w:right w:val="single" w:sz="6" w:space="0" w:color="000000"/>
            </w:tcBorders>
          </w:tcPr>
          <w:p w14:paraId="30D430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hideMark/>
          </w:tcPr>
          <w:p w14:paraId="575CA402" w14:textId="7B2EBF22"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IP 55</w:t>
            </w:r>
          </w:p>
        </w:tc>
        <w:tc>
          <w:tcPr>
            <w:tcW w:w="1538" w:type="dxa"/>
            <w:tcBorders>
              <w:top w:val="single" w:sz="2" w:space="0" w:color="000000"/>
              <w:left w:val="single" w:sz="8" w:space="0" w:color="000000"/>
              <w:bottom w:val="single" w:sz="2" w:space="0" w:color="000000"/>
              <w:right w:val="single" w:sz="6" w:space="0" w:color="000000"/>
            </w:tcBorders>
          </w:tcPr>
          <w:p w14:paraId="180CC9E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3E339D4" w14:textId="77777777" w:rsidTr="00777544">
        <w:trPr>
          <w:trHeight w:hRule="exact" w:val="235"/>
        </w:trPr>
        <w:tc>
          <w:tcPr>
            <w:tcW w:w="5103" w:type="dxa"/>
            <w:tcBorders>
              <w:top w:val="single" w:sz="2" w:space="0" w:color="000000"/>
              <w:left w:val="single" w:sz="6" w:space="0" w:color="000000"/>
              <w:bottom w:val="single" w:sz="2" w:space="0" w:color="000000"/>
              <w:right w:val="single" w:sz="8" w:space="0" w:color="000000"/>
            </w:tcBorders>
            <w:hideMark/>
          </w:tcPr>
          <w:p w14:paraId="7321E1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Dimensions</w:t>
            </w:r>
          </w:p>
        </w:tc>
        <w:tc>
          <w:tcPr>
            <w:tcW w:w="1276" w:type="dxa"/>
            <w:tcBorders>
              <w:top w:val="single" w:sz="2" w:space="0" w:color="000000"/>
              <w:left w:val="single" w:sz="8" w:space="0" w:color="000000"/>
              <w:bottom w:val="single" w:sz="2" w:space="0" w:color="000000"/>
              <w:right w:val="single" w:sz="6" w:space="0" w:color="000000"/>
            </w:tcBorders>
          </w:tcPr>
          <w:p w14:paraId="75CD61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3" w:type="dxa"/>
            <w:tcBorders>
              <w:top w:val="single" w:sz="2" w:space="0" w:color="000000"/>
              <w:left w:val="single" w:sz="6" w:space="0" w:color="000000"/>
              <w:bottom w:val="single" w:sz="2" w:space="0" w:color="000000"/>
              <w:right w:val="single" w:sz="8" w:space="0" w:color="000000"/>
            </w:tcBorders>
          </w:tcPr>
          <w:p w14:paraId="63356C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1538" w:type="dxa"/>
            <w:tcBorders>
              <w:top w:val="single" w:sz="2" w:space="0" w:color="000000"/>
              <w:left w:val="single" w:sz="8" w:space="0" w:color="000000"/>
              <w:bottom w:val="single" w:sz="2" w:space="0" w:color="000000"/>
              <w:right w:val="single" w:sz="6" w:space="0" w:color="000000"/>
            </w:tcBorders>
          </w:tcPr>
          <w:p w14:paraId="139B9D0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1E5486D" w14:textId="77777777" w:rsidTr="00777544">
        <w:trPr>
          <w:trHeight w:hRule="exact" w:val="352"/>
        </w:trPr>
        <w:tc>
          <w:tcPr>
            <w:tcW w:w="5103" w:type="dxa"/>
            <w:tcBorders>
              <w:top w:val="single" w:sz="2" w:space="0" w:color="000000"/>
              <w:left w:val="single" w:sz="6" w:space="0" w:color="000000"/>
              <w:bottom w:val="single" w:sz="2" w:space="0" w:color="000000"/>
              <w:right w:val="single" w:sz="8" w:space="0" w:color="000000"/>
            </w:tcBorders>
            <w:hideMark/>
          </w:tcPr>
          <w:p w14:paraId="4F2E6DA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Longueur</w:t>
            </w:r>
          </w:p>
        </w:tc>
        <w:tc>
          <w:tcPr>
            <w:tcW w:w="1276" w:type="dxa"/>
            <w:tcBorders>
              <w:top w:val="single" w:sz="2" w:space="0" w:color="000000"/>
              <w:left w:val="single" w:sz="8" w:space="0" w:color="000000"/>
              <w:bottom w:val="single" w:sz="2" w:space="0" w:color="000000"/>
              <w:right w:val="single" w:sz="6" w:space="0" w:color="000000"/>
            </w:tcBorders>
            <w:hideMark/>
          </w:tcPr>
          <w:p w14:paraId="43309D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3" w:type="dxa"/>
            <w:tcBorders>
              <w:top w:val="single" w:sz="2" w:space="0" w:color="000000"/>
              <w:left w:val="single" w:sz="6" w:space="0" w:color="000000"/>
              <w:bottom w:val="single" w:sz="2" w:space="0" w:color="000000"/>
              <w:right w:val="single" w:sz="8" w:space="0" w:color="000000"/>
            </w:tcBorders>
            <w:hideMark/>
          </w:tcPr>
          <w:p w14:paraId="3B205D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63A4BC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A8B1227" w14:textId="77777777" w:rsidTr="00777544">
        <w:trPr>
          <w:trHeight w:hRule="exact" w:val="290"/>
        </w:trPr>
        <w:tc>
          <w:tcPr>
            <w:tcW w:w="5103" w:type="dxa"/>
            <w:tcBorders>
              <w:top w:val="single" w:sz="2" w:space="0" w:color="000000"/>
              <w:left w:val="single" w:sz="6" w:space="0" w:color="000000"/>
              <w:bottom w:val="single" w:sz="2" w:space="0" w:color="000000"/>
              <w:right w:val="single" w:sz="8" w:space="0" w:color="000000"/>
            </w:tcBorders>
            <w:hideMark/>
          </w:tcPr>
          <w:p w14:paraId="1418529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Largeur</w:t>
            </w:r>
          </w:p>
        </w:tc>
        <w:tc>
          <w:tcPr>
            <w:tcW w:w="1276" w:type="dxa"/>
            <w:tcBorders>
              <w:top w:val="single" w:sz="2" w:space="0" w:color="000000"/>
              <w:left w:val="single" w:sz="8" w:space="0" w:color="000000"/>
              <w:bottom w:val="single" w:sz="2" w:space="0" w:color="000000"/>
              <w:right w:val="single" w:sz="6" w:space="0" w:color="000000"/>
            </w:tcBorders>
            <w:hideMark/>
          </w:tcPr>
          <w:p w14:paraId="04245D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3" w:type="dxa"/>
            <w:tcBorders>
              <w:top w:val="single" w:sz="2" w:space="0" w:color="000000"/>
              <w:left w:val="single" w:sz="6" w:space="0" w:color="000000"/>
              <w:bottom w:val="single" w:sz="2" w:space="0" w:color="000000"/>
              <w:right w:val="single" w:sz="8" w:space="0" w:color="000000"/>
            </w:tcBorders>
            <w:hideMark/>
          </w:tcPr>
          <w:p w14:paraId="022E00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39E6139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FCEE1BF" w14:textId="77777777" w:rsidTr="00777544">
        <w:trPr>
          <w:trHeight w:hRule="exact" w:val="253"/>
        </w:trPr>
        <w:tc>
          <w:tcPr>
            <w:tcW w:w="5103" w:type="dxa"/>
            <w:tcBorders>
              <w:top w:val="single" w:sz="2" w:space="0" w:color="000000"/>
              <w:left w:val="single" w:sz="6" w:space="0" w:color="000000"/>
              <w:bottom w:val="single" w:sz="2" w:space="0" w:color="000000"/>
              <w:right w:val="single" w:sz="8" w:space="0" w:color="000000"/>
            </w:tcBorders>
            <w:hideMark/>
          </w:tcPr>
          <w:p w14:paraId="544441C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Hauteur</w:t>
            </w:r>
          </w:p>
        </w:tc>
        <w:tc>
          <w:tcPr>
            <w:tcW w:w="1276" w:type="dxa"/>
            <w:tcBorders>
              <w:top w:val="single" w:sz="2" w:space="0" w:color="000000"/>
              <w:left w:val="single" w:sz="8" w:space="0" w:color="000000"/>
              <w:bottom w:val="single" w:sz="2" w:space="0" w:color="000000"/>
              <w:right w:val="single" w:sz="6" w:space="0" w:color="000000"/>
            </w:tcBorders>
            <w:hideMark/>
          </w:tcPr>
          <w:p w14:paraId="599C407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3" w:type="dxa"/>
            <w:tcBorders>
              <w:top w:val="single" w:sz="2" w:space="0" w:color="000000"/>
              <w:left w:val="single" w:sz="6" w:space="0" w:color="000000"/>
              <w:bottom w:val="single" w:sz="2" w:space="0" w:color="000000"/>
              <w:right w:val="single" w:sz="8" w:space="0" w:color="000000"/>
            </w:tcBorders>
            <w:hideMark/>
          </w:tcPr>
          <w:p w14:paraId="5A60FE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55FE17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7C35243" w14:textId="77777777" w:rsidTr="00777544">
        <w:trPr>
          <w:trHeight w:hRule="exact" w:val="352"/>
        </w:trPr>
        <w:tc>
          <w:tcPr>
            <w:tcW w:w="5103" w:type="dxa"/>
            <w:tcBorders>
              <w:top w:val="single" w:sz="2" w:space="0" w:color="000000"/>
              <w:left w:val="single" w:sz="6" w:space="0" w:color="000000"/>
              <w:bottom w:val="single" w:sz="2" w:space="0" w:color="000000"/>
              <w:right w:val="single" w:sz="8" w:space="0" w:color="000000"/>
            </w:tcBorders>
            <w:hideMark/>
          </w:tcPr>
          <w:p w14:paraId="0EB71A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    Poids</w:t>
            </w:r>
          </w:p>
        </w:tc>
        <w:tc>
          <w:tcPr>
            <w:tcW w:w="1276" w:type="dxa"/>
            <w:tcBorders>
              <w:top w:val="single" w:sz="2" w:space="0" w:color="000000"/>
              <w:left w:val="single" w:sz="8" w:space="0" w:color="000000"/>
              <w:bottom w:val="single" w:sz="2" w:space="0" w:color="000000"/>
              <w:right w:val="single" w:sz="6" w:space="0" w:color="000000"/>
            </w:tcBorders>
            <w:hideMark/>
          </w:tcPr>
          <w:p w14:paraId="218650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kg</w:t>
            </w:r>
          </w:p>
        </w:tc>
        <w:tc>
          <w:tcPr>
            <w:tcW w:w="2553" w:type="dxa"/>
            <w:tcBorders>
              <w:top w:val="single" w:sz="2" w:space="0" w:color="000000"/>
              <w:left w:val="single" w:sz="6" w:space="0" w:color="000000"/>
              <w:bottom w:val="single" w:sz="2" w:space="0" w:color="000000"/>
              <w:right w:val="single" w:sz="8" w:space="0" w:color="000000"/>
            </w:tcBorders>
            <w:hideMark/>
          </w:tcPr>
          <w:p w14:paraId="38C4BAA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6E3950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A72074A" w14:textId="77777777" w:rsidTr="00777544">
        <w:trPr>
          <w:trHeight w:hRule="exact" w:val="244"/>
        </w:trPr>
        <w:tc>
          <w:tcPr>
            <w:tcW w:w="5103" w:type="dxa"/>
            <w:tcBorders>
              <w:top w:val="single" w:sz="2" w:space="0" w:color="000000"/>
              <w:left w:val="single" w:sz="6" w:space="0" w:color="000000"/>
              <w:bottom w:val="single" w:sz="2" w:space="0" w:color="000000"/>
              <w:right w:val="single" w:sz="8" w:space="0" w:color="000000"/>
            </w:tcBorders>
            <w:hideMark/>
          </w:tcPr>
          <w:p w14:paraId="0B37933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777544">
              <w:rPr>
                <w:rFonts w:ascii="Times New Roman" w:eastAsia="Arial" w:hAnsi="Times New Roman" w:cs="Times New Roman"/>
                <w:sz w:val="20"/>
                <w:szCs w:val="20"/>
              </w:rPr>
              <w:t>Documentation constructeur fournie</w:t>
            </w:r>
          </w:p>
        </w:tc>
        <w:tc>
          <w:tcPr>
            <w:tcW w:w="1276" w:type="dxa"/>
            <w:tcBorders>
              <w:top w:val="single" w:sz="2" w:space="0" w:color="000000"/>
              <w:left w:val="single" w:sz="8" w:space="0" w:color="000000"/>
              <w:bottom w:val="single" w:sz="2" w:space="0" w:color="000000"/>
              <w:right w:val="single" w:sz="6" w:space="0" w:color="000000"/>
            </w:tcBorders>
            <w:hideMark/>
          </w:tcPr>
          <w:p w14:paraId="6E171A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oui/non</w:t>
            </w:r>
          </w:p>
        </w:tc>
        <w:tc>
          <w:tcPr>
            <w:tcW w:w="2553" w:type="dxa"/>
            <w:tcBorders>
              <w:top w:val="single" w:sz="2" w:space="0" w:color="000000"/>
              <w:left w:val="single" w:sz="6" w:space="0" w:color="000000"/>
              <w:bottom w:val="single" w:sz="2" w:space="0" w:color="000000"/>
              <w:right w:val="single" w:sz="8" w:space="0" w:color="000000"/>
            </w:tcBorders>
            <w:hideMark/>
          </w:tcPr>
          <w:p w14:paraId="07715C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1538" w:type="dxa"/>
            <w:tcBorders>
              <w:top w:val="single" w:sz="2" w:space="0" w:color="000000"/>
              <w:left w:val="single" w:sz="8" w:space="0" w:color="000000"/>
              <w:bottom w:val="single" w:sz="2" w:space="0" w:color="000000"/>
              <w:right w:val="single" w:sz="6" w:space="0" w:color="000000"/>
            </w:tcBorders>
          </w:tcPr>
          <w:p w14:paraId="22F0C99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bl>
    <w:p w14:paraId="538E51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p w14:paraId="15CC83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p w14:paraId="61D754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1CC73B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4" w:name="_Toc100316861"/>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8</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Réactance 225 kV</w:t>
      </w:r>
      <w:bookmarkEnd w:id="624"/>
    </w:p>
    <w:p w14:paraId="2230E6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bl>
      <w:tblPr>
        <w:tblW w:w="0" w:type="auto"/>
        <w:tblInd w:w="-572" w:type="dxa"/>
        <w:tblLayout w:type="fixed"/>
        <w:tblCellMar>
          <w:left w:w="0" w:type="dxa"/>
          <w:right w:w="0" w:type="dxa"/>
        </w:tblCellMar>
        <w:tblLook w:val="04A0" w:firstRow="1" w:lastRow="0" w:firstColumn="1" w:lastColumn="0" w:noHBand="0" w:noVBand="1"/>
      </w:tblPr>
      <w:tblGrid>
        <w:gridCol w:w="5661"/>
        <w:gridCol w:w="10"/>
        <w:gridCol w:w="1833"/>
        <w:gridCol w:w="10"/>
        <w:gridCol w:w="2259"/>
        <w:gridCol w:w="10"/>
      </w:tblGrid>
      <w:tr w:rsidR="00B63C68" w:rsidRPr="00777544" w14:paraId="36561595" w14:textId="77777777" w:rsidTr="00777544">
        <w:trPr>
          <w:trHeight w:val="376"/>
          <w:tblHeader/>
        </w:trPr>
        <w:tc>
          <w:tcPr>
            <w:tcW w:w="9783" w:type="dxa"/>
            <w:gridSpan w:val="6"/>
            <w:tcBorders>
              <w:top w:val="single" w:sz="4" w:space="0" w:color="000000"/>
              <w:left w:val="single" w:sz="4" w:space="0" w:color="000000"/>
              <w:bottom w:val="single" w:sz="4" w:space="0" w:color="000000"/>
              <w:right w:val="single" w:sz="4" w:space="0" w:color="000000"/>
            </w:tcBorders>
            <w:hideMark/>
          </w:tcPr>
          <w:p w14:paraId="48F9E8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EQUIPEMENTS HTB  225 KV</w:t>
            </w:r>
          </w:p>
        </w:tc>
      </w:tr>
      <w:tr w:rsidR="00B63C68" w:rsidRPr="00777544" w14:paraId="1C6F293B" w14:textId="77777777" w:rsidTr="00777544">
        <w:trPr>
          <w:trHeight w:hRule="exact" w:val="267"/>
          <w:tblHeader/>
        </w:trPr>
        <w:tc>
          <w:tcPr>
            <w:tcW w:w="5671" w:type="dxa"/>
            <w:gridSpan w:val="2"/>
            <w:tcBorders>
              <w:top w:val="single" w:sz="4" w:space="0" w:color="000000"/>
              <w:left w:val="single" w:sz="4" w:space="0" w:color="000000"/>
              <w:bottom w:val="single" w:sz="4" w:space="0" w:color="000000"/>
              <w:right w:val="single" w:sz="4" w:space="0" w:color="000000"/>
            </w:tcBorders>
            <w:hideMark/>
          </w:tcPr>
          <w:p w14:paraId="1F86BE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REACTANCE 225 kV</w:t>
            </w:r>
          </w:p>
        </w:tc>
        <w:tc>
          <w:tcPr>
            <w:tcW w:w="1843" w:type="dxa"/>
            <w:gridSpan w:val="2"/>
            <w:tcBorders>
              <w:top w:val="single" w:sz="4" w:space="0" w:color="000000"/>
              <w:left w:val="single" w:sz="4" w:space="0" w:color="000000"/>
              <w:bottom w:val="single" w:sz="4" w:space="0" w:color="000000"/>
              <w:right w:val="single" w:sz="4" w:space="0" w:color="000000"/>
            </w:tcBorders>
          </w:tcPr>
          <w:p w14:paraId="0F3DCE9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269" w:type="dxa"/>
            <w:gridSpan w:val="2"/>
            <w:tcBorders>
              <w:top w:val="single" w:sz="4" w:space="0" w:color="000000"/>
              <w:left w:val="single" w:sz="4" w:space="0" w:color="000000"/>
              <w:bottom w:val="single" w:sz="4" w:space="0" w:color="000000"/>
              <w:right w:val="single" w:sz="4" w:space="0" w:color="000000"/>
            </w:tcBorders>
            <w:hideMark/>
          </w:tcPr>
          <w:p w14:paraId="512BE7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3E38525A" w14:textId="77777777" w:rsidTr="00777544">
        <w:trPr>
          <w:trHeight w:hRule="exact" w:val="889"/>
          <w:tblHeader/>
        </w:trPr>
        <w:tc>
          <w:tcPr>
            <w:tcW w:w="5671" w:type="dxa"/>
            <w:gridSpan w:val="2"/>
            <w:tcBorders>
              <w:top w:val="single" w:sz="4" w:space="0" w:color="000000"/>
              <w:left w:val="single" w:sz="4" w:space="0" w:color="000000"/>
              <w:bottom w:val="single" w:sz="4" w:space="0" w:color="000000"/>
              <w:right w:val="single" w:sz="4" w:space="0" w:color="000000"/>
            </w:tcBorders>
          </w:tcPr>
          <w:p w14:paraId="6F8D73E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0A3687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37EB5C1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843" w:type="dxa"/>
            <w:gridSpan w:val="2"/>
            <w:tcBorders>
              <w:top w:val="single" w:sz="2" w:space="0" w:color="000000"/>
              <w:left w:val="single" w:sz="6" w:space="0" w:color="auto"/>
              <w:bottom w:val="single" w:sz="2" w:space="0" w:color="000000"/>
              <w:right w:val="single" w:sz="6" w:space="0" w:color="auto"/>
            </w:tcBorders>
          </w:tcPr>
          <w:p w14:paraId="5B38EDC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32066B5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269" w:type="dxa"/>
            <w:gridSpan w:val="2"/>
            <w:tcBorders>
              <w:top w:val="single" w:sz="2" w:space="0" w:color="000000"/>
              <w:left w:val="single" w:sz="6" w:space="0" w:color="auto"/>
              <w:bottom w:val="single" w:sz="2" w:space="0" w:color="000000"/>
              <w:right w:val="single" w:sz="6" w:space="0" w:color="000000"/>
            </w:tcBorders>
          </w:tcPr>
          <w:p w14:paraId="3B51D5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4D89E58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AF89D64" w14:textId="77777777" w:rsidTr="00777544">
        <w:trPr>
          <w:trHeight w:hRule="exact" w:val="682"/>
        </w:trPr>
        <w:tc>
          <w:tcPr>
            <w:tcW w:w="5671" w:type="dxa"/>
            <w:gridSpan w:val="2"/>
            <w:tcBorders>
              <w:top w:val="single" w:sz="4" w:space="0" w:color="000000"/>
              <w:left w:val="single" w:sz="4" w:space="0" w:color="000000"/>
              <w:bottom w:val="single" w:sz="4" w:space="0" w:color="000000"/>
              <w:right w:val="single" w:sz="4" w:space="0" w:color="000000"/>
            </w:tcBorders>
            <w:hideMark/>
          </w:tcPr>
          <w:p w14:paraId="11BC116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Fabricant</w:t>
            </w:r>
          </w:p>
        </w:tc>
        <w:tc>
          <w:tcPr>
            <w:tcW w:w="1843" w:type="dxa"/>
            <w:gridSpan w:val="2"/>
            <w:tcBorders>
              <w:top w:val="single" w:sz="4" w:space="0" w:color="000000"/>
              <w:left w:val="single" w:sz="4" w:space="0" w:color="000000"/>
              <w:bottom w:val="single" w:sz="4" w:space="0" w:color="000000"/>
              <w:right w:val="single" w:sz="4" w:space="0" w:color="000000"/>
            </w:tcBorders>
          </w:tcPr>
          <w:p w14:paraId="76F4539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269" w:type="dxa"/>
            <w:gridSpan w:val="2"/>
            <w:tcBorders>
              <w:top w:val="single" w:sz="4" w:space="0" w:color="000000"/>
              <w:left w:val="single" w:sz="4" w:space="0" w:color="000000"/>
              <w:bottom w:val="single" w:sz="4" w:space="0" w:color="000000"/>
              <w:right w:val="single" w:sz="4" w:space="0" w:color="000000"/>
            </w:tcBorders>
          </w:tcPr>
          <w:p w14:paraId="1636AF8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E2B848B" w14:textId="77777777" w:rsidTr="00777544">
        <w:trPr>
          <w:trHeight w:hRule="exact" w:val="514"/>
        </w:trPr>
        <w:tc>
          <w:tcPr>
            <w:tcW w:w="5671" w:type="dxa"/>
            <w:gridSpan w:val="2"/>
            <w:tcBorders>
              <w:top w:val="single" w:sz="4" w:space="0" w:color="000000"/>
              <w:left w:val="single" w:sz="4" w:space="0" w:color="000000"/>
              <w:bottom w:val="single" w:sz="4" w:space="0" w:color="000000"/>
              <w:right w:val="single" w:sz="4" w:space="0" w:color="000000"/>
            </w:tcBorders>
            <w:hideMark/>
          </w:tcPr>
          <w:p w14:paraId="3EBAECE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Pays d’origine de la construction</w:t>
            </w:r>
          </w:p>
        </w:tc>
        <w:tc>
          <w:tcPr>
            <w:tcW w:w="1843" w:type="dxa"/>
            <w:gridSpan w:val="2"/>
            <w:tcBorders>
              <w:top w:val="single" w:sz="4" w:space="0" w:color="000000"/>
              <w:left w:val="single" w:sz="4" w:space="0" w:color="000000"/>
              <w:bottom w:val="single" w:sz="4" w:space="0" w:color="000000"/>
              <w:right w:val="single" w:sz="4" w:space="0" w:color="000000"/>
            </w:tcBorders>
          </w:tcPr>
          <w:p w14:paraId="241E4E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269" w:type="dxa"/>
            <w:gridSpan w:val="2"/>
            <w:tcBorders>
              <w:top w:val="single" w:sz="4" w:space="0" w:color="000000"/>
              <w:left w:val="single" w:sz="4" w:space="0" w:color="000000"/>
              <w:bottom w:val="single" w:sz="4" w:space="0" w:color="000000"/>
              <w:right w:val="single" w:sz="4" w:space="0" w:color="000000"/>
            </w:tcBorders>
          </w:tcPr>
          <w:p w14:paraId="39BB36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18E2E20" w14:textId="77777777" w:rsidTr="00777544">
        <w:trPr>
          <w:trHeight w:hRule="exact" w:val="1416"/>
        </w:trPr>
        <w:tc>
          <w:tcPr>
            <w:tcW w:w="5671" w:type="dxa"/>
            <w:gridSpan w:val="2"/>
            <w:tcBorders>
              <w:top w:val="single" w:sz="4" w:space="0" w:color="000000"/>
              <w:left w:val="single" w:sz="4" w:space="0" w:color="000000"/>
              <w:bottom w:val="single" w:sz="4" w:space="0" w:color="000000"/>
              <w:right w:val="single" w:sz="4" w:space="0" w:color="000000"/>
            </w:tcBorders>
          </w:tcPr>
          <w:p w14:paraId="4688C25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Normes applicables inductance shunt</w:t>
            </w:r>
          </w:p>
          <w:p w14:paraId="0793F7B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2921FB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AD75DD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pour l’huile</w:t>
            </w:r>
          </w:p>
        </w:tc>
        <w:tc>
          <w:tcPr>
            <w:tcW w:w="1843" w:type="dxa"/>
            <w:gridSpan w:val="2"/>
            <w:tcBorders>
              <w:top w:val="single" w:sz="4" w:space="0" w:color="000000"/>
              <w:left w:val="single" w:sz="4" w:space="0" w:color="000000"/>
              <w:bottom w:val="single" w:sz="4" w:space="0" w:color="000000"/>
              <w:right w:val="single" w:sz="4" w:space="0" w:color="000000"/>
            </w:tcBorders>
          </w:tcPr>
          <w:p w14:paraId="4338AB7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016FFA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D5B449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60076</w:t>
            </w:r>
          </w:p>
          <w:p w14:paraId="7163769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FCAB8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60289</w:t>
            </w:r>
          </w:p>
          <w:p w14:paraId="6F08B7D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C80B77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60296</w:t>
            </w:r>
          </w:p>
        </w:tc>
        <w:tc>
          <w:tcPr>
            <w:tcW w:w="2269" w:type="dxa"/>
            <w:gridSpan w:val="2"/>
            <w:tcBorders>
              <w:top w:val="single" w:sz="4" w:space="0" w:color="000000"/>
              <w:left w:val="single" w:sz="4" w:space="0" w:color="000000"/>
              <w:bottom w:val="single" w:sz="4" w:space="0" w:color="000000"/>
              <w:right w:val="single" w:sz="4" w:space="0" w:color="000000"/>
            </w:tcBorders>
          </w:tcPr>
          <w:p w14:paraId="310B82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DEDAB0F" w14:textId="77777777" w:rsidTr="00777544">
        <w:trPr>
          <w:trHeight w:hRule="exact" w:val="2017"/>
        </w:trPr>
        <w:tc>
          <w:tcPr>
            <w:tcW w:w="5671" w:type="dxa"/>
            <w:gridSpan w:val="2"/>
            <w:tcBorders>
              <w:top w:val="single" w:sz="4" w:space="0" w:color="000000"/>
              <w:left w:val="single" w:sz="4" w:space="0" w:color="000000"/>
              <w:bottom w:val="single" w:sz="4" w:space="0" w:color="000000"/>
              <w:right w:val="single" w:sz="4" w:space="0" w:color="000000"/>
            </w:tcBorders>
          </w:tcPr>
          <w:p w14:paraId="668C4E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Caractéristiques générales</w:t>
            </w:r>
          </w:p>
          <w:p w14:paraId="2FA98C6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67C3F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Noyau Cuve Installation</w:t>
            </w:r>
          </w:p>
        </w:tc>
        <w:tc>
          <w:tcPr>
            <w:tcW w:w="1843" w:type="dxa"/>
            <w:gridSpan w:val="2"/>
            <w:tcBorders>
              <w:top w:val="single" w:sz="4" w:space="0" w:color="000000"/>
              <w:left w:val="single" w:sz="4" w:space="0" w:color="000000"/>
              <w:bottom w:val="single" w:sz="4" w:space="0" w:color="000000"/>
              <w:right w:val="single" w:sz="4" w:space="0" w:color="000000"/>
            </w:tcBorders>
          </w:tcPr>
          <w:p w14:paraId="379679A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2C579A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CD88C7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Triphasé</w:t>
            </w:r>
          </w:p>
          <w:p w14:paraId="6A910B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985DE8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Cinq Colonnes Couvercle soudé Extérieur</w:t>
            </w:r>
          </w:p>
        </w:tc>
        <w:tc>
          <w:tcPr>
            <w:tcW w:w="2269" w:type="dxa"/>
            <w:gridSpan w:val="2"/>
            <w:tcBorders>
              <w:top w:val="single" w:sz="4" w:space="0" w:color="000000"/>
              <w:left w:val="single" w:sz="4" w:space="0" w:color="000000"/>
              <w:bottom w:val="single" w:sz="4" w:space="0" w:color="000000"/>
              <w:right w:val="single" w:sz="4" w:space="0" w:color="000000"/>
            </w:tcBorders>
          </w:tcPr>
          <w:p w14:paraId="7FB7817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4F1864D"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61C844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assignée</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5AFBAB5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 MVAr</w:t>
            </w:r>
          </w:p>
        </w:tc>
        <w:tc>
          <w:tcPr>
            <w:tcW w:w="2269" w:type="dxa"/>
            <w:gridSpan w:val="2"/>
            <w:tcBorders>
              <w:top w:val="single" w:sz="4" w:space="0" w:color="000000"/>
              <w:left w:val="single" w:sz="4" w:space="0" w:color="000000"/>
              <w:bottom w:val="single" w:sz="4" w:space="0" w:color="000000"/>
              <w:right w:val="single" w:sz="4" w:space="0" w:color="000000"/>
            </w:tcBorders>
          </w:tcPr>
          <w:p w14:paraId="03E9370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DC668DE" w14:textId="77777777" w:rsidTr="00777544">
        <w:trPr>
          <w:gridAfter w:val="1"/>
          <w:wAfter w:w="10" w:type="dxa"/>
          <w:trHeight w:hRule="exact" w:val="408"/>
        </w:trPr>
        <w:tc>
          <w:tcPr>
            <w:tcW w:w="5661" w:type="dxa"/>
            <w:tcBorders>
              <w:top w:val="single" w:sz="4" w:space="0" w:color="000000"/>
              <w:left w:val="single" w:sz="4" w:space="0" w:color="000000"/>
              <w:bottom w:val="single" w:sz="4" w:space="0" w:color="000000"/>
              <w:right w:val="single" w:sz="4" w:space="0" w:color="000000"/>
            </w:tcBorders>
            <w:hideMark/>
          </w:tcPr>
          <w:p w14:paraId="60BA01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assignée (Ut)</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5ADD46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 kV</w:t>
            </w:r>
          </w:p>
        </w:tc>
        <w:tc>
          <w:tcPr>
            <w:tcW w:w="2269" w:type="dxa"/>
            <w:gridSpan w:val="2"/>
            <w:tcBorders>
              <w:top w:val="single" w:sz="4" w:space="0" w:color="000000"/>
              <w:left w:val="single" w:sz="4" w:space="0" w:color="000000"/>
              <w:bottom w:val="single" w:sz="4" w:space="0" w:color="000000"/>
              <w:right w:val="single" w:sz="4" w:space="0" w:color="000000"/>
            </w:tcBorders>
          </w:tcPr>
          <w:p w14:paraId="75D9C0C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77EABD2"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7FB1D1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max. du neutre</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63CABEC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100 %</w:t>
            </w:r>
          </w:p>
        </w:tc>
        <w:tc>
          <w:tcPr>
            <w:tcW w:w="2269" w:type="dxa"/>
            <w:gridSpan w:val="2"/>
            <w:tcBorders>
              <w:top w:val="single" w:sz="4" w:space="0" w:color="000000"/>
              <w:left w:val="single" w:sz="4" w:space="0" w:color="000000"/>
              <w:bottom w:val="single" w:sz="4" w:space="0" w:color="000000"/>
              <w:right w:val="single" w:sz="4" w:space="0" w:color="000000"/>
            </w:tcBorders>
          </w:tcPr>
          <w:p w14:paraId="7405A45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7AD1FD8"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719267D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Fréquence assignée</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18A660B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 Hz</w:t>
            </w:r>
          </w:p>
        </w:tc>
        <w:tc>
          <w:tcPr>
            <w:tcW w:w="2269" w:type="dxa"/>
            <w:gridSpan w:val="2"/>
            <w:tcBorders>
              <w:top w:val="single" w:sz="4" w:space="0" w:color="000000"/>
              <w:left w:val="single" w:sz="4" w:space="0" w:color="000000"/>
              <w:bottom w:val="single" w:sz="4" w:space="0" w:color="000000"/>
              <w:right w:val="single" w:sz="4" w:space="0" w:color="000000"/>
            </w:tcBorders>
          </w:tcPr>
          <w:p w14:paraId="41D8727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A916775"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37AB73A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Symbole de couplage</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4781249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YN</w:t>
            </w:r>
          </w:p>
        </w:tc>
        <w:tc>
          <w:tcPr>
            <w:tcW w:w="2269" w:type="dxa"/>
            <w:gridSpan w:val="2"/>
            <w:tcBorders>
              <w:top w:val="single" w:sz="4" w:space="0" w:color="000000"/>
              <w:left w:val="single" w:sz="4" w:space="0" w:color="000000"/>
              <w:bottom w:val="single" w:sz="4" w:space="0" w:color="000000"/>
              <w:right w:val="single" w:sz="4" w:space="0" w:color="000000"/>
            </w:tcBorders>
          </w:tcPr>
          <w:p w14:paraId="406480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C4FC5BB"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673AF3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max. admissible (2 sec)</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5B9E78A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173 % de Un</w:t>
            </w:r>
          </w:p>
        </w:tc>
        <w:tc>
          <w:tcPr>
            <w:tcW w:w="2269" w:type="dxa"/>
            <w:gridSpan w:val="2"/>
            <w:tcBorders>
              <w:top w:val="single" w:sz="4" w:space="0" w:color="000000"/>
              <w:left w:val="single" w:sz="4" w:space="0" w:color="000000"/>
              <w:bottom w:val="single" w:sz="4" w:space="0" w:color="000000"/>
              <w:right w:val="single" w:sz="4" w:space="0" w:color="000000"/>
            </w:tcBorders>
          </w:tcPr>
          <w:p w14:paraId="6988B33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45BAC68" w14:textId="77777777" w:rsidTr="00777544">
        <w:trPr>
          <w:gridAfter w:val="1"/>
          <w:wAfter w:w="10" w:type="dxa"/>
          <w:trHeight w:hRule="exact" w:val="682"/>
        </w:trPr>
        <w:tc>
          <w:tcPr>
            <w:tcW w:w="5661" w:type="dxa"/>
            <w:tcBorders>
              <w:top w:val="single" w:sz="4" w:space="0" w:color="000000"/>
              <w:left w:val="single" w:sz="4" w:space="0" w:color="000000"/>
              <w:bottom w:val="single" w:sz="4" w:space="0" w:color="000000"/>
              <w:right w:val="single" w:sz="4" w:space="0" w:color="000000"/>
            </w:tcBorders>
            <w:hideMark/>
          </w:tcPr>
          <w:p w14:paraId="5B6169B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Induction nominale (à tension et fréquence nomi- nale)</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4321F9C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Max.1,25 Tesla</w:t>
            </w:r>
          </w:p>
        </w:tc>
        <w:tc>
          <w:tcPr>
            <w:tcW w:w="2269" w:type="dxa"/>
            <w:gridSpan w:val="2"/>
            <w:tcBorders>
              <w:top w:val="single" w:sz="4" w:space="0" w:color="000000"/>
              <w:left w:val="single" w:sz="4" w:space="0" w:color="000000"/>
              <w:bottom w:val="single" w:sz="4" w:space="0" w:color="000000"/>
              <w:right w:val="single" w:sz="4" w:space="0" w:color="000000"/>
            </w:tcBorders>
          </w:tcPr>
          <w:p w14:paraId="0977649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3FA08E0"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0BF1F5A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saturation</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5C6A331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155 % de Un</w:t>
            </w:r>
          </w:p>
        </w:tc>
        <w:tc>
          <w:tcPr>
            <w:tcW w:w="2269" w:type="dxa"/>
            <w:gridSpan w:val="2"/>
            <w:tcBorders>
              <w:top w:val="single" w:sz="4" w:space="0" w:color="000000"/>
              <w:left w:val="single" w:sz="4" w:space="0" w:color="000000"/>
              <w:bottom w:val="single" w:sz="4" w:space="0" w:color="000000"/>
              <w:right w:val="single" w:sz="4" w:space="0" w:color="000000"/>
            </w:tcBorders>
          </w:tcPr>
          <w:p w14:paraId="71375D0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2122098" w14:textId="77777777" w:rsidTr="00777544">
        <w:trPr>
          <w:gridAfter w:val="1"/>
          <w:wAfter w:w="10" w:type="dxa"/>
          <w:trHeight w:hRule="exact" w:val="408"/>
        </w:trPr>
        <w:tc>
          <w:tcPr>
            <w:tcW w:w="5661" w:type="dxa"/>
            <w:tcBorders>
              <w:top w:val="single" w:sz="4" w:space="0" w:color="000000"/>
              <w:left w:val="single" w:sz="4" w:space="0" w:color="000000"/>
              <w:bottom w:val="single" w:sz="4" w:space="0" w:color="000000"/>
              <w:right w:val="single" w:sz="4" w:space="0" w:color="000000"/>
            </w:tcBorders>
            <w:hideMark/>
          </w:tcPr>
          <w:p w14:paraId="5A33601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Température max. ambiante</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7FFAA07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45°C</w:t>
            </w:r>
          </w:p>
        </w:tc>
        <w:tc>
          <w:tcPr>
            <w:tcW w:w="2269" w:type="dxa"/>
            <w:gridSpan w:val="2"/>
            <w:tcBorders>
              <w:top w:val="single" w:sz="4" w:space="0" w:color="000000"/>
              <w:left w:val="single" w:sz="4" w:space="0" w:color="000000"/>
              <w:bottom w:val="single" w:sz="4" w:space="0" w:color="000000"/>
              <w:right w:val="single" w:sz="4" w:space="0" w:color="000000"/>
            </w:tcBorders>
          </w:tcPr>
          <w:p w14:paraId="4CEB83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7DFE9A2" w14:textId="77777777" w:rsidTr="00777544">
        <w:trPr>
          <w:gridAfter w:val="1"/>
          <w:wAfter w:w="10" w:type="dxa"/>
          <w:trHeight w:hRule="exact" w:val="1838"/>
        </w:trPr>
        <w:tc>
          <w:tcPr>
            <w:tcW w:w="5661" w:type="dxa"/>
            <w:tcBorders>
              <w:top w:val="single" w:sz="4" w:space="0" w:color="000000"/>
              <w:left w:val="single" w:sz="4" w:space="0" w:color="000000"/>
              <w:bottom w:val="single" w:sz="4" w:space="0" w:color="000000"/>
              <w:right w:val="single" w:sz="4" w:space="0" w:color="000000"/>
            </w:tcBorders>
            <w:hideMark/>
          </w:tcPr>
          <w:p w14:paraId="0C7923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Échauffements (au-delà de la température max. ambiante)</w:t>
            </w:r>
          </w:p>
          <w:p w14:paraId="1E4101F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huile supérieure enroulements</w:t>
            </w:r>
          </w:p>
        </w:tc>
        <w:tc>
          <w:tcPr>
            <w:tcW w:w="1843" w:type="dxa"/>
            <w:gridSpan w:val="2"/>
            <w:tcBorders>
              <w:top w:val="single" w:sz="4" w:space="0" w:color="000000"/>
              <w:left w:val="single" w:sz="4" w:space="0" w:color="000000"/>
              <w:bottom w:val="single" w:sz="4" w:space="0" w:color="000000"/>
              <w:right w:val="single" w:sz="4" w:space="0" w:color="000000"/>
            </w:tcBorders>
          </w:tcPr>
          <w:p w14:paraId="3EF5ED7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BA4B3E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896A53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64C47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50°C</w:t>
            </w:r>
          </w:p>
          <w:p w14:paraId="776B7F2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1FADD4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60°C</w:t>
            </w:r>
          </w:p>
        </w:tc>
        <w:tc>
          <w:tcPr>
            <w:tcW w:w="2269" w:type="dxa"/>
            <w:gridSpan w:val="2"/>
            <w:tcBorders>
              <w:top w:val="single" w:sz="4" w:space="0" w:color="000000"/>
              <w:left w:val="single" w:sz="4" w:space="0" w:color="000000"/>
              <w:bottom w:val="single" w:sz="4" w:space="0" w:color="000000"/>
              <w:right w:val="single" w:sz="4" w:space="0" w:color="000000"/>
            </w:tcBorders>
          </w:tcPr>
          <w:p w14:paraId="4007D76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EA53364" w14:textId="77777777" w:rsidTr="00777544">
        <w:trPr>
          <w:gridAfter w:val="1"/>
          <w:wAfter w:w="10" w:type="dxa"/>
          <w:trHeight w:hRule="exact" w:val="408"/>
        </w:trPr>
        <w:tc>
          <w:tcPr>
            <w:tcW w:w="5661" w:type="dxa"/>
            <w:tcBorders>
              <w:top w:val="single" w:sz="4" w:space="0" w:color="000000"/>
              <w:left w:val="single" w:sz="4" w:space="0" w:color="000000"/>
              <w:bottom w:val="single" w:sz="4" w:space="0" w:color="000000"/>
              <w:right w:val="single" w:sz="4" w:space="0" w:color="000000"/>
            </w:tcBorders>
            <w:hideMark/>
          </w:tcPr>
          <w:p w14:paraId="3412A37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Refroidissement</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4A1544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ONAN</w:t>
            </w:r>
          </w:p>
        </w:tc>
        <w:tc>
          <w:tcPr>
            <w:tcW w:w="2269" w:type="dxa"/>
            <w:gridSpan w:val="2"/>
            <w:tcBorders>
              <w:top w:val="single" w:sz="4" w:space="0" w:color="000000"/>
              <w:left w:val="single" w:sz="4" w:space="0" w:color="000000"/>
              <w:bottom w:val="single" w:sz="4" w:space="0" w:color="000000"/>
              <w:right w:val="single" w:sz="4" w:space="0" w:color="000000"/>
            </w:tcBorders>
          </w:tcPr>
          <w:p w14:paraId="2CE169D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D006926"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02B173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Niveau de bruit à une distance de 0.3 m</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6CAB859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Max. 70 dB (A)</w:t>
            </w:r>
          </w:p>
        </w:tc>
        <w:tc>
          <w:tcPr>
            <w:tcW w:w="2269" w:type="dxa"/>
            <w:gridSpan w:val="2"/>
            <w:tcBorders>
              <w:top w:val="single" w:sz="4" w:space="0" w:color="000000"/>
              <w:left w:val="single" w:sz="4" w:space="0" w:color="000000"/>
              <w:bottom w:val="single" w:sz="4" w:space="0" w:color="000000"/>
              <w:right w:val="single" w:sz="4" w:space="0" w:color="000000"/>
            </w:tcBorders>
          </w:tcPr>
          <w:p w14:paraId="0B321FF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B8F2C97" w14:textId="77777777" w:rsidTr="00777544">
        <w:trPr>
          <w:gridAfter w:val="1"/>
          <w:wAfter w:w="10" w:type="dxa"/>
          <w:trHeight w:hRule="exact" w:val="406"/>
        </w:trPr>
        <w:tc>
          <w:tcPr>
            <w:tcW w:w="5661" w:type="dxa"/>
            <w:tcBorders>
              <w:top w:val="single" w:sz="4" w:space="0" w:color="000000"/>
              <w:left w:val="single" w:sz="4" w:space="0" w:color="000000"/>
              <w:bottom w:val="single" w:sz="4" w:space="0" w:color="000000"/>
              <w:right w:val="single" w:sz="4" w:space="0" w:color="000000"/>
            </w:tcBorders>
            <w:hideMark/>
          </w:tcPr>
          <w:p w14:paraId="33CE8F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d’installation</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165C55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&lt; 1000 m</w:t>
            </w:r>
          </w:p>
        </w:tc>
        <w:tc>
          <w:tcPr>
            <w:tcW w:w="2269" w:type="dxa"/>
            <w:gridSpan w:val="2"/>
            <w:tcBorders>
              <w:top w:val="single" w:sz="4" w:space="0" w:color="000000"/>
              <w:left w:val="single" w:sz="4" w:space="0" w:color="000000"/>
              <w:bottom w:val="single" w:sz="4" w:space="0" w:color="000000"/>
              <w:right w:val="single" w:sz="4" w:space="0" w:color="000000"/>
            </w:tcBorders>
          </w:tcPr>
          <w:p w14:paraId="6F3BFE1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93D9920" w14:textId="77777777" w:rsidTr="00777544">
        <w:trPr>
          <w:gridAfter w:val="1"/>
          <w:wAfter w:w="10" w:type="dxa"/>
          <w:trHeight w:hRule="exact" w:val="409"/>
        </w:trPr>
        <w:tc>
          <w:tcPr>
            <w:tcW w:w="5661" w:type="dxa"/>
            <w:tcBorders>
              <w:top w:val="single" w:sz="4" w:space="0" w:color="000000"/>
              <w:left w:val="single" w:sz="4" w:space="0" w:color="000000"/>
              <w:bottom w:val="single" w:sz="4" w:space="0" w:color="000000"/>
              <w:right w:val="single" w:sz="4" w:space="0" w:color="000000"/>
            </w:tcBorders>
            <w:hideMark/>
          </w:tcPr>
          <w:p w14:paraId="6EAE89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Pertes totales</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38D53C5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kW</w:t>
            </w:r>
          </w:p>
        </w:tc>
        <w:tc>
          <w:tcPr>
            <w:tcW w:w="2269" w:type="dxa"/>
            <w:gridSpan w:val="2"/>
            <w:tcBorders>
              <w:top w:val="single" w:sz="4" w:space="0" w:color="000000"/>
              <w:left w:val="single" w:sz="4" w:space="0" w:color="000000"/>
              <w:bottom w:val="single" w:sz="4" w:space="0" w:color="000000"/>
              <w:right w:val="single" w:sz="4" w:space="0" w:color="000000"/>
            </w:tcBorders>
          </w:tcPr>
          <w:p w14:paraId="67789D7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562001C" w14:textId="77777777" w:rsidTr="00777544">
        <w:trPr>
          <w:gridAfter w:val="1"/>
          <w:wAfter w:w="10" w:type="dxa"/>
          <w:trHeight w:hRule="exact" w:val="3428"/>
        </w:trPr>
        <w:tc>
          <w:tcPr>
            <w:tcW w:w="5661" w:type="dxa"/>
            <w:tcBorders>
              <w:top w:val="single" w:sz="4" w:space="0" w:color="000000"/>
              <w:left w:val="single" w:sz="4" w:space="0" w:color="000000"/>
              <w:bottom w:val="single" w:sz="4" w:space="0" w:color="000000"/>
              <w:right w:val="single" w:sz="4" w:space="0" w:color="000000"/>
            </w:tcBorders>
          </w:tcPr>
          <w:p w14:paraId="6B28319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Isolement</w:t>
            </w:r>
          </w:p>
          <w:p w14:paraId="000488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8E8803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à fréquence industrielle, 1min</w:t>
            </w:r>
          </w:p>
          <w:p w14:paraId="1A8B600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FEEB3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-phase</w:t>
            </w:r>
          </w:p>
          <w:p w14:paraId="335C6A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B66617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-neutre</w:t>
            </w:r>
          </w:p>
          <w:p w14:paraId="21B6D2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DBB12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p w14:paraId="0CB8F2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E3EE8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-phase</w:t>
            </w:r>
          </w:p>
          <w:p w14:paraId="3E57A98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40FBC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-neutre</w:t>
            </w:r>
          </w:p>
          <w:p w14:paraId="2AC1F1A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D613C0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-traversée</w:t>
            </w:r>
          </w:p>
          <w:p w14:paraId="464801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36D7CC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A581DB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manœuvre</w:t>
            </w:r>
          </w:p>
        </w:tc>
        <w:tc>
          <w:tcPr>
            <w:tcW w:w="1843" w:type="dxa"/>
            <w:gridSpan w:val="2"/>
            <w:tcBorders>
              <w:top w:val="single" w:sz="4" w:space="0" w:color="000000"/>
              <w:left w:val="single" w:sz="4" w:space="0" w:color="000000"/>
              <w:bottom w:val="single" w:sz="4" w:space="0" w:color="000000"/>
              <w:right w:val="single" w:sz="4" w:space="0" w:color="000000"/>
            </w:tcBorders>
          </w:tcPr>
          <w:p w14:paraId="11786C9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3E9B8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867B25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D326C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28ABE4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460 kV eff</w:t>
            </w:r>
          </w:p>
          <w:p w14:paraId="3FB3A53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9D69BA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140 kV eff</w:t>
            </w:r>
          </w:p>
          <w:p w14:paraId="691F347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D2D3D7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B9B85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 kV crête</w:t>
            </w:r>
          </w:p>
          <w:p w14:paraId="184EEB6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6A898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325 kV crête</w:t>
            </w:r>
          </w:p>
          <w:p w14:paraId="2CE0935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E820F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 kV crête</w:t>
            </w:r>
          </w:p>
          <w:p w14:paraId="1EA5347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2D9AE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403F5E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850 kV crête</w:t>
            </w:r>
          </w:p>
        </w:tc>
        <w:tc>
          <w:tcPr>
            <w:tcW w:w="2269" w:type="dxa"/>
            <w:gridSpan w:val="2"/>
            <w:tcBorders>
              <w:top w:val="single" w:sz="4" w:space="0" w:color="000000"/>
              <w:left w:val="single" w:sz="4" w:space="0" w:color="000000"/>
              <w:bottom w:val="single" w:sz="4" w:space="0" w:color="000000"/>
              <w:right w:val="single" w:sz="4" w:space="0" w:color="000000"/>
            </w:tcBorders>
          </w:tcPr>
          <w:p w14:paraId="16FDE5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FDAE8B2" w14:textId="77777777" w:rsidTr="00777544">
        <w:trPr>
          <w:gridAfter w:val="1"/>
          <w:wAfter w:w="10" w:type="dxa"/>
          <w:trHeight w:hRule="exact" w:val="1120"/>
        </w:trPr>
        <w:tc>
          <w:tcPr>
            <w:tcW w:w="5661" w:type="dxa"/>
            <w:tcBorders>
              <w:top w:val="single" w:sz="4" w:space="0" w:color="000000"/>
              <w:left w:val="single" w:sz="4" w:space="0" w:color="000000"/>
              <w:bottom w:val="single" w:sz="4" w:space="0" w:color="000000"/>
              <w:right w:val="single" w:sz="4" w:space="0" w:color="000000"/>
            </w:tcBorders>
            <w:hideMark/>
          </w:tcPr>
          <w:p w14:paraId="3BAB04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Lignes de fuites minimales des traversées phases (min.)</w:t>
            </w:r>
          </w:p>
          <w:p w14:paraId="2ACDAE3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neutre (min.)</w:t>
            </w:r>
          </w:p>
        </w:tc>
        <w:tc>
          <w:tcPr>
            <w:tcW w:w="1843" w:type="dxa"/>
            <w:gridSpan w:val="2"/>
            <w:tcBorders>
              <w:top w:val="single" w:sz="4" w:space="0" w:color="000000"/>
              <w:left w:val="single" w:sz="4" w:space="0" w:color="000000"/>
              <w:bottom w:val="single" w:sz="4" w:space="0" w:color="000000"/>
              <w:right w:val="single" w:sz="4" w:space="0" w:color="000000"/>
            </w:tcBorders>
          </w:tcPr>
          <w:p w14:paraId="2FA12D9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55F3A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 mm</w:t>
            </w:r>
          </w:p>
          <w:p w14:paraId="4156D3C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B07198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A6A947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5CED6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1815 mm</w:t>
            </w:r>
          </w:p>
        </w:tc>
        <w:tc>
          <w:tcPr>
            <w:tcW w:w="2269" w:type="dxa"/>
            <w:gridSpan w:val="2"/>
            <w:tcBorders>
              <w:top w:val="single" w:sz="4" w:space="0" w:color="000000"/>
              <w:left w:val="single" w:sz="4" w:space="0" w:color="000000"/>
              <w:bottom w:val="single" w:sz="4" w:space="0" w:color="000000"/>
              <w:right w:val="single" w:sz="4" w:space="0" w:color="000000"/>
            </w:tcBorders>
          </w:tcPr>
          <w:p w14:paraId="6B0D7F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54933" w14:paraId="10EB95AA" w14:textId="77777777" w:rsidTr="00777544">
        <w:trPr>
          <w:gridAfter w:val="1"/>
          <w:wAfter w:w="10" w:type="dxa"/>
          <w:trHeight w:hRule="exact" w:val="1845"/>
        </w:trPr>
        <w:tc>
          <w:tcPr>
            <w:tcW w:w="5661" w:type="dxa"/>
            <w:tcBorders>
              <w:top w:val="single" w:sz="4" w:space="0" w:color="000000"/>
              <w:left w:val="single" w:sz="4" w:space="0" w:color="000000"/>
              <w:bottom w:val="single" w:sz="4" w:space="0" w:color="000000"/>
              <w:right w:val="single" w:sz="4" w:space="0" w:color="000000"/>
            </w:tcBorders>
          </w:tcPr>
          <w:p w14:paraId="0C1DE8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w:t>
            </w:r>
          </w:p>
          <w:p w14:paraId="72704F9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9AABE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total en ordre de marche</w:t>
            </w:r>
          </w:p>
          <w:p w14:paraId="066D7CB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156A1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de transport</w:t>
            </w:r>
          </w:p>
          <w:p w14:paraId="63797D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6BE1B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de décuvage</w:t>
            </w:r>
          </w:p>
          <w:p w14:paraId="06416D2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7040F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de l’huile</w:t>
            </w:r>
          </w:p>
          <w:p w14:paraId="11E41D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741953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A05DE0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Dimensions hors tout</w:t>
            </w:r>
          </w:p>
          <w:p w14:paraId="3E22BEC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5FDC0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w:t>
            </w:r>
          </w:p>
          <w:p w14:paraId="02C11B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555DD2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p w14:paraId="0A10DC3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3DBD37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p w14:paraId="634C2E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C9866E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DAFC71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Dimensions de transport</w:t>
            </w:r>
          </w:p>
          <w:p w14:paraId="5B749E6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3EED8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w:t>
            </w:r>
          </w:p>
          <w:p w14:paraId="1CEBC8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C64884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-Largeur</w:t>
            </w:r>
          </w:p>
          <w:p w14:paraId="57CD1B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2AACC4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w:t>
            </w:r>
          </w:p>
          <w:p w14:paraId="1D6BAE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7082A1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F4446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Hauteur de décuvage</w:t>
            </w:r>
          </w:p>
        </w:tc>
        <w:tc>
          <w:tcPr>
            <w:tcW w:w="1843" w:type="dxa"/>
            <w:gridSpan w:val="2"/>
            <w:tcBorders>
              <w:top w:val="single" w:sz="4" w:space="0" w:color="000000"/>
              <w:left w:val="single" w:sz="4" w:space="0" w:color="000000"/>
              <w:bottom w:val="single" w:sz="4" w:space="0" w:color="000000"/>
              <w:right w:val="single" w:sz="4" w:space="0" w:color="000000"/>
            </w:tcBorders>
          </w:tcPr>
          <w:p w14:paraId="195AC74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A9CE4D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003B5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kg</w:t>
            </w:r>
          </w:p>
          <w:p w14:paraId="296999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532D07D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kg</w:t>
            </w:r>
          </w:p>
          <w:p w14:paraId="0193556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0C3F534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kg</w:t>
            </w:r>
          </w:p>
          <w:p w14:paraId="746B0AA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4985C7E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kg</w:t>
            </w:r>
          </w:p>
          <w:p w14:paraId="2C52055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61A3A51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5E01059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684098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113298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p w14:paraId="5D0807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180626B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p w14:paraId="3F0867B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407FAF8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p w14:paraId="7D7D6B9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4F9462E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0AA23D6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0D1ABFA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56377A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p w14:paraId="295245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544AA85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p w14:paraId="4F2930C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7A402E7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p w14:paraId="0B4330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2B9EB08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01E754D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mm</w:t>
            </w:r>
          </w:p>
        </w:tc>
        <w:tc>
          <w:tcPr>
            <w:tcW w:w="2269" w:type="dxa"/>
            <w:gridSpan w:val="2"/>
            <w:tcBorders>
              <w:top w:val="single" w:sz="4" w:space="0" w:color="000000"/>
              <w:left w:val="single" w:sz="4" w:space="0" w:color="000000"/>
              <w:bottom w:val="single" w:sz="4" w:space="0" w:color="000000"/>
              <w:right w:val="single" w:sz="4" w:space="0" w:color="000000"/>
            </w:tcBorders>
          </w:tcPr>
          <w:p w14:paraId="22AE39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DAAFD35" w14:textId="77777777" w:rsidTr="00777544">
        <w:trPr>
          <w:gridAfter w:val="1"/>
          <w:wAfter w:w="10" w:type="dxa"/>
          <w:trHeight w:hRule="exact" w:val="1843"/>
        </w:trPr>
        <w:tc>
          <w:tcPr>
            <w:tcW w:w="5661" w:type="dxa"/>
            <w:tcBorders>
              <w:top w:val="single" w:sz="4" w:space="0" w:color="000000"/>
              <w:left w:val="single" w:sz="4" w:space="0" w:color="000000"/>
              <w:bottom w:val="single" w:sz="4" w:space="0" w:color="000000"/>
              <w:right w:val="single" w:sz="4" w:space="0" w:color="000000"/>
            </w:tcBorders>
          </w:tcPr>
          <w:p w14:paraId="38D943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Plans et description à joindre en annexe</w:t>
            </w:r>
          </w:p>
          <w:p w14:paraId="01FA58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C174BD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plan d’encombrement</w:t>
            </w:r>
          </w:p>
          <w:p w14:paraId="24C535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C9D6C2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diagramme de connexion</w:t>
            </w:r>
          </w:p>
          <w:p w14:paraId="7E4C05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57892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Liste détaillée des accessoires Conditions de transport Instruction d’opération Description générale</w:t>
            </w:r>
          </w:p>
        </w:tc>
        <w:tc>
          <w:tcPr>
            <w:tcW w:w="1843" w:type="dxa"/>
            <w:gridSpan w:val="2"/>
            <w:tcBorders>
              <w:top w:val="single" w:sz="4" w:space="0" w:color="000000"/>
              <w:left w:val="single" w:sz="4" w:space="0" w:color="000000"/>
              <w:bottom w:val="single" w:sz="4" w:space="0" w:color="000000"/>
              <w:right w:val="single" w:sz="4" w:space="0" w:color="000000"/>
            </w:tcBorders>
          </w:tcPr>
          <w:p w14:paraId="3D8B58C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269" w:type="dxa"/>
            <w:gridSpan w:val="2"/>
            <w:tcBorders>
              <w:top w:val="single" w:sz="4" w:space="0" w:color="000000"/>
              <w:left w:val="single" w:sz="4" w:space="0" w:color="000000"/>
              <w:bottom w:val="single" w:sz="4" w:space="0" w:color="000000"/>
              <w:right w:val="single" w:sz="4" w:space="0" w:color="000000"/>
            </w:tcBorders>
          </w:tcPr>
          <w:p w14:paraId="25DA95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CF237F0" w14:textId="77777777" w:rsidTr="00777544">
        <w:trPr>
          <w:gridAfter w:val="1"/>
          <w:wAfter w:w="10" w:type="dxa"/>
          <w:trHeight w:hRule="exact" w:val="553"/>
        </w:trPr>
        <w:tc>
          <w:tcPr>
            <w:tcW w:w="5661" w:type="dxa"/>
            <w:tcBorders>
              <w:top w:val="single" w:sz="4" w:space="0" w:color="000000"/>
              <w:left w:val="single" w:sz="4" w:space="0" w:color="000000"/>
              <w:bottom w:val="single" w:sz="4" w:space="0" w:color="000000"/>
              <w:right w:val="single" w:sz="4" w:space="0" w:color="000000"/>
            </w:tcBorders>
            <w:hideMark/>
          </w:tcPr>
          <w:p w14:paraId="33C0AB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Essais de type (10.1.2 de CEI 60076-1)</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0173BDC9" w14:textId="4B67825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joindre à l’offre</w:t>
            </w:r>
          </w:p>
        </w:tc>
        <w:tc>
          <w:tcPr>
            <w:tcW w:w="2269" w:type="dxa"/>
            <w:gridSpan w:val="2"/>
            <w:tcBorders>
              <w:top w:val="single" w:sz="4" w:space="0" w:color="000000"/>
              <w:left w:val="single" w:sz="4" w:space="0" w:color="000000"/>
              <w:bottom w:val="single" w:sz="4" w:space="0" w:color="000000"/>
              <w:right w:val="single" w:sz="4" w:space="0" w:color="000000"/>
            </w:tcBorders>
          </w:tcPr>
          <w:p w14:paraId="504472B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CC67D3C" w14:textId="77777777" w:rsidTr="00777544">
        <w:trPr>
          <w:gridAfter w:val="1"/>
          <w:wAfter w:w="10" w:type="dxa"/>
          <w:trHeight w:hRule="exact" w:val="553"/>
        </w:trPr>
        <w:tc>
          <w:tcPr>
            <w:tcW w:w="5661" w:type="dxa"/>
            <w:tcBorders>
              <w:top w:val="single" w:sz="4" w:space="0" w:color="000000"/>
              <w:left w:val="single" w:sz="4" w:space="0" w:color="000000"/>
              <w:bottom w:val="single" w:sz="4" w:space="0" w:color="000000"/>
              <w:right w:val="single" w:sz="4" w:space="0" w:color="000000"/>
            </w:tcBorders>
            <w:hideMark/>
          </w:tcPr>
          <w:p w14:paraId="2358EC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Essais individuels (10.1.1 de CEI 60076-1)</w:t>
            </w:r>
          </w:p>
        </w:tc>
        <w:tc>
          <w:tcPr>
            <w:tcW w:w="1843" w:type="dxa"/>
            <w:gridSpan w:val="2"/>
            <w:tcBorders>
              <w:top w:val="single" w:sz="4" w:space="0" w:color="000000"/>
              <w:left w:val="single" w:sz="4" w:space="0" w:color="000000"/>
              <w:bottom w:val="single" w:sz="4" w:space="0" w:color="000000"/>
              <w:right w:val="single" w:sz="4" w:space="0" w:color="000000"/>
            </w:tcBorders>
          </w:tcPr>
          <w:p w14:paraId="258301A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DE2F55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269" w:type="dxa"/>
            <w:gridSpan w:val="2"/>
            <w:tcBorders>
              <w:top w:val="single" w:sz="4" w:space="0" w:color="000000"/>
              <w:left w:val="single" w:sz="4" w:space="0" w:color="000000"/>
              <w:bottom w:val="single" w:sz="4" w:space="0" w:color="000000"/>
              <w:right w:val="single" w:sz="4" w:space="0" w:color="000000"/>
            </w:tcBorders>
          </w:tcPr>
          <w:p w14:paraId="76EB527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D11759A" w14:textId="77777777" w:rsidTr="00777544">
        <w:trPr>
          <w:gridAfter w:val="1"/>
          <w:wAfter w:w="10" w:type="dxa"/>
          <w:trHeight w:hRule="exact" w:val="553"/>
        </w:trPr>
        <w:tc>
          <w:tcPr>
            <w:tcW w:w="5661" w:type="dxa"/>
            <w:tcBorders>
              <w:top w:val="single" w:sz="4" w:space="0" w:color="000000"/>
              <w:left w:val="single" w:sz="4" w:space="0" w:color="000000"/>
              <w:bottom w:val="single" w:sz="4" w:space="0" w:color="000000"/>
              <w:right w:val="single" w:sz="4" w:space="0" w:color="000000"/>
            </w:tcBorders>
            <w:hideMark/>
          </w:tcPr>
          <w:p w14:paraId="25BF4C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Essais spéciaux (selon cahier 4)</w:t>
            </w:r>
          </w:p>
        </w:tc>
        <w:tc>
          <w:tcPr>
            <w:tcW w:w="1843" w:type="dxa"/>
            <w:gridSpan w:val="2"/>
            <w:tcBorders>
              <w:top w:val="single" w:sz="4" w:space="0" w:color="000000"/>
              <w:left w:val="single" w:sz="4" w:space="0" w:color="000000"/>
              <w:bottom w:val="single" w:sz="4" w:space="0" w:color="000000"/>
              <w:right w:val="single" w:sz="4" w:space="0" w:color="000000"/>
            </w:tcBorders>
            <w:hideMark/>
          </w:tcPr>
          <w:p w14:paraId="36D46B3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269" w:type="dxa"/>
            <w:gridSpan w:val="2"/>
            <w:tcBorders>
              <w:top w:val="single" w:sz="4" w:space="0" w:color="000000"/>
              <w:left w:val="single" w:sz="4" w:space="0" w:color="000000"/>
              <w:bottom w:val="single" w:sz="4" w:space="0" w:color="000000"/>
              <w:right w:val="single" w:sz="4" w:space="0" w:color="000000"/>
            </w:tcBorders>
          </w:tcPr>
          <w:p w14:paraId="0E22833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01D988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sectPr w:rsidR="00B63C68" w:rsidRPr="00777544">
          <w:pgSz w:w="12240" w:h="15840"/>
          <w:pgMar w:top="1120" w:right="1520" w:bottom="1460" w:left="1240" w:header="739" w:footer="1263" w:gutter="0"/>
          <w:cols w:space="720"/>
        </w:sectPr>
      </w:pPr>
    </w:p>
    <w:p w14:paraId="116439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5" w:name="_Toc100316862"/>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9</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Isolateurs de poste 225 kV</w:t>
      </w:r>
      <w:bookmarkEnd w:id="625"/>
    </w:p>
    <w:tbl>
      <w:tblPr>
        <w:tblW w:w="10586" w:type="dxa"/>
        <w:tblInd w:w="-714" w:type="dxa"/>
        <w:tblCellMar>
          <w:left w:w="70" w:type="dxa"/>
          <w:right w:w="70" w:type="dxa"/>
        </w:tblCellMar>
        <w:tblLook w:val="04A0" w:firstRow="1" w:lastRow="0" w:firstColumn="1" w:lastColumn="0" w:noHBand="0" w:noVBand="1"/>
      </w:tblPr>
      <w:tblGrid>
        <w:gridCol w:w="4087"/>
        <w:gridCol w:w="1283"/>
        <w:gridCol w:w="3560"/>
        <w:gridCol w:w="1656"/>
      </w:tblGrid>
      <w:tr w:rsidR="00B63C68" w:rsidRPr="00777544" w14:paraId="75618B17" w14:textId="77777777" w:rsidTr="00777544">
        <w:trPr>
          <w:trHeight w:val="530"/>
        </w:trPr>
        <w:tc>
          <w:tcPr>
            <w:tcW w:w="10586" w:type="dxa"/>
            <w:gridSpan w:val="4"/>
            <w:tcBorders>
              <w:top w:val="single" w:sz="4" w:space="0" w:color="auto"/>
              <w:left w:val="single" w:sz="4" w:space="0" w:color="auto"/>
              <w:bottom w:val="single" w:sz="4" w:space="0" w:color="auto"/>
              <w:right w:val="single" w:sz="4" w:space="0" w:color="auto"/>
            </w:tcBorders>
            <w:vAlign w:val="center"/>
            <w:hideMark/>
          </w:tcPr>
          <w:p w14:paraId="4D05DFA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EQUIPEMENTS HTB  225 kV</w:t>
            </w:r>
          </w:p>
        </w:tc>
      </w:tr>
      <w:tr w:rsidR="00B63C68" w:rsidRPr="00777544" w14:paraId="033E4D9F" w14:textId="77777777" w:rsidTr="00777544">
        <w:trPr>
          <w:trHeight w:val="270"/>
        </w:trPr>
        <w:tc>
          <w:tcPr>
            <w:tcW w:w="8930" w:type="dxa"/>
            <w:gridSpan w:val="3"/>
            <w:tcBorders>
              <w:top w:val="single" w:sz="4" w:space="0" w:color="auto"/>
              <w:left w:val="single" w:sz="4" w:space="0" w:color="auto"/>
              <w:bottom w:val="single" w:sz="4" w:space="0" w:color="auto"/>
              <w:right w:val="single" w:sz="4" w:space="0" w:color="auto"/>
            </w:tcBorders>
            <w:noWrap/>
            <w:vAlign w:val="bottom"/>
            <w:hideMark/>
          </w:tcPr>
          <w:p w14:paraId="3A21DC81" w14:textId="63E920CE" w:rsidR="00B63C68" w:rsidRPr="00777544" w:rsidRDefault="00E3079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val="fr-CA" w:eastAsia="fr-FR"/>
              </w:rPr>
              <w:t>ISOLATEURS DE POSTE 225 KV</w:t>
            </w:r>
          </w:p>
        </w:tc>
        <w:tc>
          <w:tcPr>
            <w:tcW w:w="1656" w:type="dxa"/>
            <w:tcBorders>
              <w:top w:val="nil"/>
              <w:left w:val="nil"/>
              <w:bottom w:val="single" w:sz="4" w:space="0" w:color="auto"/>
              <w:right w:val="single" w:sz="4" w:space="0" w:color="auto"/>
            </w:tcBorders>
            <w:noWrap/>
            <w:vAlign w:val="bottom"/>
            <w:hideMark/>
          </w:tcPr>
          <w:p w14:paraId="4015111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095FEB4D" w14:textId="77777777" w:rsidTr="00777544">
        <w:trPr>
          <w:trHeight w:val="519"/>
        </w:trPr>
        <w:tc>
          <w:tcPr>
            <w:tcW w:w="4087" w:type="dxa"/>
            <w:tcBorders>
              <w:top w:val="nil"/>
              <w:left w:val="single" w:sz="4" w:space="0" w:color="auto"/>
              <w:bottom w:val="single" w:sz="4" w:space="0" w:color="auto"/>
              <w:right w:val="single" w:sz="4" w:space="0" w:color="auto"/>
            </w:tcBorders>
            <w:noWrap/>
            <w:vAlign w:val="center"/>
            <w:hideMark/>
          </w:tcPr>
          <w:p w14:paraId="083476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1283" w:type="dxa"/>
            <w:tcBorders>
              <w:top w:val="nil"/>
              <w:left w:val="nil"/>
              <w:bottom w:val="single" w:sz="4" w:space="0" w:color="auto"/>
              <w:right w:val="single" w:sz="4" w:space="0" w:color="auto"/>
            </w:tcBorders>
            <w:noWrap/>
            <w:vAlign w:val="center"/>
            <w:hideMark/>
          </w:tcPr>
          <w:p w14:paraId="5FA747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3560" w:type="dxa"/>
            <w:tcBorders>
              <w:top w:val="nil"/>
              <w:left w:val="nil"/>
              <w:bottom w:val="single" w:sz="4" w:space="0" w:color="auto"/>
              <w:right w:val="single" w:sz="4" w:space="0" w:color="auto"/>
            </w:tcBorders>
            <w:noWrap/>
            <w:vAlign w:val="center"/>
            <w:hideMark/>
          </w:tcPr>
          <w:p w14:paraId="2F61EF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tc>
        <w:tc>
          <w:tcPr>
            <w:tcW w:w="1656" w:type="dxa"/>
            <w:tcBorders>
              <w:top w:val="nil"/>
              <w:left w:val="nil"/>
              <w:bottom w:val="single" w:sz="4" w:space="0" w:color="auto"/>
              <w:right w:val="single" w:sz="4" w:space="0" w:color="auto"/>
            </w:tcBorders>
            <w:vAlign w:val="center"/>
            <w:hideMark/>
          </w:tcPr>
          <w:p w14:paraId="5B2A85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tc>
      </w:tr>
      <w:tr w:rsidR="00B63C68" w:rsidRPr="00777544" w14:paraId="7879C479" w14:textId="77777777" w:rsidTr="00777544">
        <w:trPr>
          <w:trHeight w:hRule="exact" w:val="270"/>
        </w:trPr>
        <w:tc>
          <w:tcPr>
            <w:tcW w:w="4087" w:type="dxa"/>
            <w:tcBorders>
              <w:top w:val="nil"/>
              <w:left w:val="single" w:sz="4" w:space="0" w:color="auto"/>
              <w:bottom w:val="single" w:sz="4" w:space="0" w:color="auto"/>
              <w:right w:val="single" w:sz="4" w:space="0" w:color="auto"/>
            </w:tcBorders>
            <w:vAlign w:val="center"/>
            <w:hideMark/>
          </w:tcPr>
          <w:p w14:paraId="3FD2B08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Désignation</w:t>
            </w:r>
          </w:p>
        </w:tc>
        <w:tc>
          <w:tcPr>
            <w:tcW w:w="1283" w:type="dxa"/>
            <w:tcBorders>
              <w:top w:val="nil"/>
              <w:left w:val="nil"/>
              <w:bottom w:val="single" w:sz="4" w:space="0" w:color="auto"/>
              <w:right w:val="single" w:sz="4" w:space="0" w:color="auto"/>
            </w:tcBorders>
            <w:vAlign w:val="center"/>
            <w:hideMark/>
          </w:tcPr>
          <w:p w14:paraId="10CB16CB" w14:textId="5D015CA3"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5A3624DD" w14:textId="184BC929"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56" w:type="dxa"/>
            <w:tcBorders>
              <w:top w:val="nil"/>
              <w:left w:val="nil"/>
              <w:bottom w:val="single" w:sz="4" w:space="0" w:color="auto"/>
              <w:right w:val="single" w:sz="4" w:space="0" w:color="auto"/>
            </w:tcBorders>
            <w:vAlign w:val="center"/>
            <w:hideMark/>
          </w:tcPr>
          <w:p w14:paraId="6A31182F" w14:textId="2E70EB9C"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E031A8A"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72734A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Suspension</w:t>
            </w:r>
          </w:p>
        </w:tc>
        <w:tc>
          <w:tcPr>
            <w:tcW w:w="1283" w:type="dxa"/>
            <w:tcBorders>
              <w:top w:val="nil"/>
              <w:left w:val="nil"/>
              <w:bottom w:val="single" w:sz="4" w:space="0" w:color="auto"/>
              <w:right w:val="single" w:sz="4" w:space="0" w:color="auto"/>
            </w:tcBorders>
            <w:vAlign w:val="center"/>
            <w:hideMark/>
          </w:tcPr>
          <w:p w14:paraId="4BF9E905" w14:textId="3D0B7E9D"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4D6D470C" w14:textId="7D0516B0"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56" w:type="dxa"/>
            <w:tcBorders>
              <w:top w:val="nil"/>
              <w:left w:val="nil"/>
              <w:bottom w:val="single" w:sz="4" w:space="0" w:color="auto"/>
              <w:right w:val="single" w:sz="4" w:space="0" w:color="auto"/>
            </w:tcBorders>
            <w:noWrap/>
            <w:vAlign w:val="bottom"/>
            <w:hideMark/>
          </w:tcPr>
          <w:p w14:paraId="744B7637" w14:textId="47444CFB"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3B8A7F3" w14:textId="77777777" w:rsidTr="00777544">
        <w:trPr>
          <w:trHeight w:hRule="exact" w:val="270"/>
        </w:trPr>
        <w:tc>
          <w:tcPr>
            <w:tcW w:w="4087" w:type="dxa"/>
            <w:tcBorders>
              <w:top w:val="nil"/>
              <w:left w:val="single" w:sz="4" w:space="0" w:color="auto"/>
              <w:bottom w:val="single" w:sz="4" w:space="0" w:color="auto"/>
              <w:right w:val="single" w:sz="4" w:space="0" w:color="auto"/>
            </w:tcBorders>
            <w:vAlign w:val="center"/>
            <w:hideMark/>
          </w:tcPr>
          <w:p w14:paraId="281DCBA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 nominal</w:t>
            </w:r>
          </w:p>
        </w:tc>
        <w:tc>
          <w:tcPr>
            <w:tcW w:w="1283" w:type="dxa"/>
            <w:tcBorders>
              <w:top w:val="nil"/>
              <w:left w:val="nil"/>
              <w:bottom w:val="single" w:sz="4" w:space="0" w:color="auto"/>
              <w:right w:val="single" w:sz="4" w:space="0" w:color="auto"/>
            </w:tcBorders>
            <w:vAlign w:val="center"/>
            <w:hideMark/>
          </w:tcPr>
          <w:p w14:paraId="1A1B27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en-US" w:eastAsia="fr-FR"/>
              </w:rPr>
              <w:t>mm</w:t>
            </w:r>
          </w:p>
        </w:tc>
        <w:tc>
          <w:tcPr>
            <w:tcW w:w="3560" w:type="dxa"/>
            <w:tcBorders>
              <w:top w:val="nil"/>
              <w:left w:val="nil"/>
              <w:bottom w:val="single" w:sz="4" w:space="0" w:color="auto"/>
              <w:right w:val="single" w:sz="4" w:space="0" w:color="auto"/>
            </w:tcBorders>
            <w:vAlign w:val="center"/>
            <w:hideMark/>
          </w:tcPr>
          <w:p w14:paraId="1EB605F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320</w:t>
            </w:r>
          </w:p>
        </w:tc>
        <w:tc>
          <w:tcPr>
            <w:tcW w:w="1656" w:type="dxa"/>
            <w:tcBorders>
              <w:top w:val="nil"/>
              <w:left w:val="nil"/>
              <w:bottom w:val="single" w:sz="4" w:space="0" w:color="auto"/>
              <w:right w:val="single" w:sz="4" w:space="0" w:color="auto"/>
            </w:tcBorders>
            <w:noWrap/>
            <w:vAlign w:val="bottom"/>
            <w:hideMark/>
          </w:tcPr>
          <w:p w14:paraId="480F0827" w14:textId="224A1A85"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A049D75"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5E0FB85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Pas nominal</w:t>
            </w:r>
          </w:p>
        </w:tc>
        <w:tc>
          <w:tcPr>
            <w:tcW w:w="1283" w:type="dxa"/>
            <w:tcBorders>
              <w:top w:val="nil"/>
              <w:left w:val="nil"/>
              <w:bottom w:val="single" w:sz="4" w:space="0" w:color="auto"/>
              <w:right w:val="single" w:sz="4" w:space="0" w:color="auto"/>
            </w:tcBorders>
            <w:vAlign w:val="center"/>
            <w:hideMark/>
          </w:tcPr>
          <w:p w14:paraId="1C1FE21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en-US" w:eastAsia="fr-FR"/>
              </w:rPr>
              <w:t>mm</w:t>
            </w:r>
          </w:p>
        </w:tc>
        <w:tc>
          <w:tcPr>
            <w:tcW w:w="3560" w:type="dxa"/>
            <w:tcBorders>
              <w:top w:val="nil"/>
              <w:left w:val="nil"/>
              <w:bottom w:val="single" w:sz="4" w:space="0" w:color="auto"/>
              <w:right w:val="single" w:sz="4" w:space="0" w:color="auto"/>
            </w:tcBorders>
            <w:vAlign w:val="center"/>
            <w:hideMark/>
          </w:tcPr>
          <w:p w14:paraId="0E3213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w:t>
            </w:r>
          </w:p>
        </w:tc>
        <w:tc>
          <w:tcPr>
            <w:tcW w:w="1656" w:type="dxa"/>
            <w:tcBorders>
              <w:top w:val="nil"/>
              <w:left w:val="nil"/>
              <w:bottom w:val="single" w:sz="4" w:space="0" w:color="auto"/>
              <w:right w:val="single" w:sz="4" w:space="0" w:color="auto"/>
            </w:tcBorders>
            <w:noWrap/>
            <w:vAlign w:val="bottom"/>
            <w:hideMark/>
          </w:tcPr>
          <w:p w14:paraId="321D52F7" w14:textId="0FE811EC"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80BE6AB"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0E194F2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 d’accrochage CEI</w:t>
            </w:r>
          </w:p>
        </w:tc>
        <w:tc>
          <w:tcPr>
            <w:tcW w:w="1283" w:type="dxa"/>
            <w:tcBorders>
              <w:top w:val="nil"/>
              <w:left w:val="nil"/>
              <w:bottom w:val="single" w:sz="4" w:space="0" w:color="auto"/>
              <w:right w:val="single" w:sz="4" w:space="0" w:color="auto"/>
            </w:tcBorders>
            <w:vAlign w:val="center"/>
            <w:hideMark/>
          </w:tcPr>
          <w:p w14:paraId="7BFF114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3560" w:type="dxa"/>
            <w:tcBorders>
              <w:top w:val="nil"/>
              <w:left w:val="nil"/>
              <w:bottom w:val="single" w:sz="4" w:space="0" w:color="auto"/>
              <w:right w:val="single" w:sz="4" w:space="0" w:color="auto"/>
            </w:tcBorders>
            <w:vAlign w:val="center"/>
            <w:hideMark/>
          </w:tcPr>
          <w:p w14:paraId="0346461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w:t>
            </w:r>
          </w:p>
        </w:tc>
        <w:tc>
          <w:tcPr>
            <w:tcW w:w="1656" w:type="dxa"/>
            <w:tcBorders>
              <w:top w:val="nil"/>
              <w:left w:val="nil"/>
              <w:bottom w:val="single" w:sz="4" w:space="0" w:color="auto"/>
              <w:right w:val="single" w:sz="4" w:space="0" w:color="auto"/>
            </w:tcBorders>
            <w:noWrap/>
            <w:vAlign w:val="bottom"/>
            <w:hideMark/>
          </w:tcPr>
          <w:p w14:paraId="39FB4828" w14:textId="550447A6"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70DBCA0"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7B9D31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 de la ligne de fuite totale</w:t>
            </w:r>
          </w:p>
        </w:tc>
        <w:tc>
          <w:tcPr>
            <w:tcW w:w="1283" w:type="dxa"/>
            <w:tcBorders>
              <w:top w:val="nil"/>
              <w:left w:val="nil"/>
              <w:bottom w:val="single" w:sz="4" w:space="0" w:color="auto"/>
              <w:right w:val="single" w:sz="4" w:space="0" w:color="auto"/>
            </w:tcBorders>
            <w:vAlign w:val="center"/>
            <w:hideMark/>
          </w:tcPr>
          <w:p w14:paraId="5882926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3560" w:type="dxa"/>
            <w:tcBorders>
              <w:top w:val="nil"/>
              <w:left w:val="nil"/>
              <w:bottom w:val="single" w:sz="4" w:space="0" w:color="auto"/>
              <w:right w:val="single" w:sz="4" w:space="0" w:color="auto"/>
            </w:tcBorders>
            <w:vAlign w:val="center"/>
            <w:hideMark/>
          </w:tcPr>
          <w:p w14:paraId="2437BC2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w:t>
            </w:r>
          </w:p>
        </w:tc>
        <w:tc>
          <w:tcPr>
            <w:tcW w:w="1656" w:type="dxa"/>
            <w:tcBorders>
              <w:top w:val="nil"/>
              <w:left w:val="nil"/>
              <w:bottom w:val="single" w:sz="4" w:space="0" w:color="auto"/>
              <w:right w:val="single" w:sz="4" w:space="0" w:color="auto"/>
            </w:tcBorders>
            <w:noWrap/>
            <w:vAlign w:val="bottom"/>
            <w:hideMark/>
          </w:tcPr>
          <w:p w14:paraId="093A2799" w14:textId="203D9EF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5EACBE9"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050A07C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approximatif</w:t>
            </w:r>
          </w:p>
        </w:tc>
        <w:tc>
          <w:tcPr>
            <w:tcW w:w="1283" w:type="dxa"/>
            <w:tcBorders>
              <w:top w:val="nil"/>
              <w:left w:val="nil"/>
              <w:bottom w:val="single" w:sz="4" w:space="0" w:color="auto"/>
              <w:right w:val="single" w:sz="4" w:space="0" w:color="auto"/>
            </w:tcBorders>
            <w:vAlign w:val="center"/>
            <w:hideMark/>
          </w:tcPr>
          <w:p w14:paraId="6CD8A22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3560" w:type="dxa"/>
            <w:tcBorders>
              <w:top w:val="nil"/>
              <w:left w:val="nil"/>
              <w:bottom w:val="single" w:sz="4" w:space="0" w:color="auto"/>
              <w:right w:val="single" w:sz="4" w:space="0" w:color="auto"/>
            </w:tcBorders>
            <w:vAlign w:val="center"/>
            <w:hideMark/>
          </w:tcPr>
          <w:p w14:paraId="4DD266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8,3</w:t>
            </w:r>
          </w:p>
        </w:tc>
        <w:tc>
          <w:tcPr>
            <w:tcW w:w="1656" w:type="dxa"/>
            <w:tcBorders>
              <w:top w:val="nil"/>
              <w:left w:val="nil"/>
              <w:bottom w:val="single" w:sz="4" w:space="0" w:color="auto"/>
              <w:right w:val="single" w:sz="4" w:space="0" w:color="auto"/>
            </w:tcBorders>
            <w:noWrap/>
            <w:vAlign w:val="bottom"/>
            <w:hideMark/>
          </w:tcPr>
          <w:p w14:paraId="1BA4A215" w14:textId="7709617E"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6BE1B09"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6B9D59A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50 Hz à sec</w:t>
            </w:r>
          </w:p>
        </w:tc>
        <w:tc>
          <w:tcPr>
            <w:tcW w:w="1283" w:type="dxa"/>
            <w:tcBorders>
              <w:top w:val="nil"/>
              <w:left w:val="nil"/>
              <w:bottom w:val="single" w:sz="4" w:space="0" w:color="auto"/>
              <w:right w:val="single" w:sz="4" w:space="0" w:color="auto"/>
            </w:tcBorders>
            <w:vAlign w:val="center"/>
            <w:hideMark/>
          </w:tcPr>
          <w:p w14:paraId="0E8605E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469C863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w:t>
            </w:r>
          </w:p>
        </w:tc>
        <w:tc>
          <w:tcPr>
            <w:tcW w:w="1656" w:type="dxa"/>
            <w:tcBorders>
              <w:top w:val="nil"/>
              <w:left w:val="nil"/>
              <w:bottom w:val="single" w:sz="4" w:space="0" w:color="auto"/>
              <w:right w:val="single" w:sz="4" w:space="0" w:color="auto"/>
            </w:tcBorders>
            <w:noWrap/>
            <w:vAlign w:val="bottom"/>
            <w:hideMark/>
          </w:tcPr>
          <w:p w14:paraId="7DD6DBE0" w14:textId="3DEE1C34"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CF659C6"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361FE9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50 Hz sous pluie</w:t>
            </w:r>
          </w:p>
        </w:tc>
        <w:tc>
          <w:tcPr>
            <w:tcW w:w="1283" w:type="dxa"/>
            <w:tcBorders>
              <w:top w:val="nil"/>
              <w:left w:val="nil"/>
              <w:bottom w:val="single" w:sz="4" w:space="0" w:color="auto"/>
              <w:right w:val="single" w:sz="4" w:space="0" w:color="auto"/>
            </w:tcBorders>
            <w:vAlign w:val="center"/>
            <w:hideMark/>
          </w:tcPr>
          <w:p w14:paraId="013DA90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358AB96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55</w:t>
            </w:r>
          </w:p>
        </w:tc>
        <w:tc>
          <w:tcPr>
            <w:tcW w:w="1656" w:type="dxa"/>
            <w:tcBorders>
              <w:top w:val="nil"/>
              <w:left w:val="nil"/>
              <w:bottom w:val="single" w:sz="4" w:space="0" w:color="auto"/>
              <w:right w:val="single" w:sz="4" w:space="0" w:color="auto"/>
            </w:tcBorders>
            <w:noWrap/>
            <w:vAlign w:val="bottom"/>
            <w:hideMark/>
          </w:tcPr>
          <w:p w14:paraId="25F6826D" w14:textId="72BCD36D"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D98274" w14:textId="77777777" w:rsidTr="00777544">
        <w:trPr>
          <w:trHeight w:val="496"/>
        </w:trPr>
        <w:tc>
          <w:tcPr>
            <w:tcW w:w="4087" w:type="dxa"/>
            <w:tcBorders>
              <w:top w:val="nil"/>
              <w:left w:val="single" w:sz="4" w:space="0" w:color="auto"/>
              <w:bottom w:val="single" w:sz="4" w:space="0" w:color="auto"/>
              <w:right w:val="single" w:sz="4" w:space="0" w:color="auto"/>
            </w:tcBorders>
            <w:vAlign w:val="center"/>
            <w:hideMark/>
          </w:tcPr>
          <w:p w14:paraId="11DEFA6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 choc 1,2/50 ms, à sec</w:t>
            </w:r>
          </w:p>
        </w:tc>
        <w:tc>
          <w:tcPr>
            <w:tcW w:w="1283" w:type="dxa"/>
            <w:tcBorders>
              <w:top w:val="nil"/>
              <w:left w:val="nil"/>
              <w:bottom w:val="single" w:sz="4" w:space="0" w:color="auto"/>
              <w:right w:val="single" w:sz="4" w:space="0" w:color="auto"/>
            </w:tcBorders>
            <w:vAlign w:val="center"/>
            <w:hideMark/>
          </w:tcPr>
          <w:p w14:paraId="323892B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3F62304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140</w:t>
            </w:r>
          </w:p>
        </w:tc>
        <w:tc>
          <w:tcPr>
            <w:tcW w:w="1656" w:type="dxa"/>
            <w:tcBorders>
              <w:top w:val="nil"/>
              <w:left w:val="nil"/>
              <w:bottom w:val="single" w:sz="4" w:space="0" w:color="auto"/>
              <w:right w:val="single" w:sz="4" w:space="0" w:color="auto"/>
            </w:tcBorders>
            <w:noWrap/>
            <w:vAlign w:val="bottom"/>
            <w:hideMark/>
          </w:tcPr>
          <w:p w14:paraId="34E308E8" w14:textId="5107E2F3"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5BB154A" w14:textId="77777777" w:rsidTr="00777544">
        <w:trPr>
          <w:trHeight w:val="744"/>
        </w:trPr>
        <w:tc>
          <w:tcPr>
            <w:tcW w:w="4087" w:type="dxa"/>
            <w:tcBorders>
              <w:top w:val="nil"/>
              <w:left w:val="single" w:sz="4" w:space="0" w:color="auto"/>
              <w:bottom w:val="single" w:sz="4" w:space="0" w:color="auto"/>
              <w:right w:val="single" w:sz="4" w:space="0" w:color="auto"/>
            </w:tcBorders>
            <w:vAlign w:val="center"/>
            <w:hideMark/>
          </w:tcPr>
          <w:p w14:paraId="276E4B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perforation 50 Hz dans l’huile </w:t>
            </w:r>
          </w:p>
        </w:tc>
        <w:tc>
          <w:tcPr>
            <w:tcW w:w="1283" w:type="dxa"/>
            <w:tcBorders>
              <w:top w:val="nil"/>
              <w:left w:val="nil"/>
              <w:bottom w:val="single" w:sz="4" w:space="0" w:color="auto"/>
              <w:right w:val="single" w:sz="4" w:space="0" w:color="auto"/>
            </w:tcBorders>
            <w:vAlign w:val="center"/>
            <w:hideMark/>
          </w:tcPr>
          <w:p w14:paraId="4D4A79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3D26B8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130</w:t>
            </w:r>
          </w:p>
        </w:tc>
        <w:tc>
          <w:tcPr>
            <w:tcW w:w="1656" w:type="dxa"/>
            <w:tcBorders>
              <w:top w:val="nil"/>
              <w:left w:val="nil"/>
              <w:bottom w:val="single" w:sz="4" w:space="0" w:color="auto"/>
              <w:right w:val="single" w:sz="4" w:space="0" w:color="auto"/>
            </w:tcBorders>
            <w:noWrap/>
            <w:vAlign w:val="bottom"/>
            <w:hideMark/>
          </w:tcPr>
          <w:p w14:paraId="11780DEE" w14:textId="369A62EA"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EBEB141" w14:textId="77777777" w:rsidTr="00777544">
        <w:trPr>
          <w:trHeight w:val="496"/>
        </w:trPr>
        <w:tc>
          <w:tcPr>
            <w:tcW w:w="4087" w:type="dxa"/>
            <w:tcBorders>
              <w:top w:val="nil"/>
              <w:left w:val="single" w:sz="4" w:space="0" w:color="auto"/>
              <w:bottom w:val="single" w:sz="4" w:space="0" w:color="auto"/>
              <w:right w:val="single" w:sz="4" w:space="0" w:color="auto"/>
            </w:tcBorders>
            <w:vAlign w:val="center"/>
            <w:hideMark/>
          </w:tcPr>
          <w:p w14:paraId="352C89B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minimale de rupture électromécanique</w:t>
            </w:r>
          </w:p>
        </w:tc>
        <w:tc>
          <w:tcPr>
            <w:tcW w:w="1283" w:type="dxa"/>
            <w:tcBorders>
              <w:top w:val="nil"/>
              <w:left w:val="nil"/>
              <w:bottom w:val="single" w:sz="4" w:space="0" w:color="auto"/>
              <w:right w:val="single" w:sz="4" w:space="0" w:color="auto"/>
            </w:tcBorders>
            <w:hideMark/>
          </w:tcPr>
          <w:p w14:paraId="08ABA5B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KN</w:t>
            </w:r>
          </w:p>
        </w:tc>
        <w:tc>
          <w:tcPr>
            <w:tcW w:w="3560" w:type="dxa"/>
            <w:tcBorders>
              <w:top w:val="nil"/>
              <w:left w:val="nil"/>
              <w:bottom w:val="single" w:sz="4" w:space="0" w:color="auto"/>
              <w:right w:val="single" w:sz="4" w:space="0" w:color="auto"/>
            </w:tcBorders>
            <w:vAlign w:val="center"/>
            <w:hideMark/>
          </w:tcPr>
          <w:p w14:paraId="3C0149D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160</w:t>
            </w:r>
          </w:p>
        </w:tc>
        <w:tc>
          <w:tcPr>
            <w:tcW w:w="1656" w:type="dxa"/>
            <w:tcBorders>
              <w:top w:val="nil"/>
              <w:left w:val="nil"/>
              <w:bottom w:val="single" w:sz="4" w:space="0" w:color="auto"/>
              <w:right w:val="single" w:sz="4" w:space="0" w:color="auto"/>
            </w:tcBorders>
            <w:noWrap/>
            <w:vAlign w:val="bottom"/>
            <w:hideMark/>
          </w:tcPr>
          <w:p w14:paraId="187A1685" w14:textId="5BD16E4B"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D3BDD23"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14A2C2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d’éléments – 225kV Partie isolante</w:t>
            </w:r>
          </w:p>
        </w:tc>
        <w:tc>
          <w:tcPr>
            <w:tcW w:w="1283" w:type="dxa"/>
            <w:tcBorders>
              <w:top w:val="nil"/>
              <w:left w:val="nil"/>
              <w:bottom w:val="single" w:sz="4" w:space="0" w:color="auto"/>
              <w:right w:val="single" w:sz="4" w:space="0" w:color="auto"/>
            </w:tcBorders>
          </w:tcPr>
          <w:p w14:paraId="430442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1582F1D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18*</w:t>
            </w:r>
          </w:p>
        </w:tc>
        <w:tc>
          <w:tcPr>
            <w:tcW w:w="1656" w:type="dxa"/>
            <w:tcBorders>
              <w:top w:val="nil"/>
              <w:left w:val="nil"/>
              <w:bottom w:val="single" w:sz="4" w:space="0" w:color="auto"/>
              <w:right w:val="single" w:sz="4" w:space="0" w:color="auto"/>
            </w:tcBorders>
            <w:noWrap/>
            <w:vAlign w:val="bottom"/>
          </w:tcPr>
          <w:p w14:paraId="5B83756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5C48888"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5C9F770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Ancrage</w:t>
            </w:r>
          </w:p>
        </w:tc>
        <w:tc>
          <w:tcPr>
            <w:tcW w:w="1283" w:type="dxa"/>
            <w:tcBorders>
              <w:top w:val="nil"/>
              <w:left w:val="nil"/>
              <w:bottom w:val="single" w:sz="4" w:space="0" w:color="auto"/>
              <w:right w:val="single" w:sz="4" w:space="0" w:color="auto"/>
            </w:tcBorders>
            <w:hideMark/>
          </w:tcPr>
          <w:p w14:paraId="6CA75124" w14:textId="0C81116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69E0B1FC" w14:textId="4E868F2A"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56" w:type="dxa"/>
            <w:tcBorders>
              <w:top w:val="nil"/>
              <w:left w:val="nil"/>
              <w:bottom w:val="single" w:sz="4" w:space="0" w:color="auto"/>
              <w:right w:val="single" w:sz="4" w:space="0" w:color="auto"/>
            </w:tcBorders>
            <w:noWrap/>
            <w:vAlign w:val="bottom"/>
            <w:hideMark/>
          </w:tcPr>
          <w:p w14:paraId="6C18FD91" w14:textId="1B2F0EC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4233231" w14:textId="77777777" w:rsidTr="00777544">
        <w:trPr>
          <w:trHeight w:hRule="exact" w:val="270"/>
        </w:trPr>
        <w:tc>
          <w:tcPr>
            <w:tcW w:w="4087" w:type="dxa"/>
            <w:tcBorders>
              <w:top w:val="nil"/>
              <w:left w:val="single" w:sz="4" w:space="0" w:color="auto"/>
              <w:bottom w:val="single" w:sz="4" w:space="0" w:color="auto"/>
              <w:right w:val="single" w:sz="4" w:space="0" w:color="auto"/>
            </w:tcBorders>
            <w:vAlign w:val="center"/>
            <w:hideMark/>
          </w:tcPr>
          <w:p w14:paraId="2FB68FC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 nominal</w:t>
            </w:r>
          </w:p>
        </w:tc>
        <w:tc>
          <w:tcPr>
            <w:tcW w:w="1283" w:type="dxa"/>
            <w:tcBorders>
              <w:top w:val="nil"/>
              <w:left w:val="nil"/>
              <w:bottom w:val="single" w:sz="4" w:space="0" w:color="auto"/>
              <w:right w:val="single" w:sz="4" w:space="0" w:color="auto"/>
            </w:tcBorders>
            <w:vAlign w:val="center"/>
            <w:hideMark/>
          </w:tcPr>
          <w:p w14:paraId="09B61B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en-US" w:eastAsia="fr-FR"/>
              </w:rPr>
              <w:t>mm</w:t>
            </w:r>
          </w:p>
        </w:tc>
        <w:tc>
          <w:tcPr>
            <w:tcW w:w="3560" w:type="dxa"/>
            <w:tcBorders>
              <w:top w:val="nil"/>
              <w:left w:val="nil"/>
              <w:bottom w:val="single" w:sz="4" w:space="0" w:color="auto"/>
              <w:right w:val="single" w:sz="4" w:space="0" w:color="auto"/>
            </w:tcBorders>
            <w:vAlign w:val="center"/>
            <w:hideMark/>
          </w:tcPr>
          <w:p w14:paraId="2A3DB0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320</w:t>
            </w:r>
          </w:p>
        </w:tc>
        <w:tc>
          <w:tcPr>
            <w:tcW w:w="1656" w:type="dxa"/>
            <w:tcBorders>
              <w:top w:val="nil"/>
              <w:left w:val="nil"/>
              <w:bottom w:val="single" w:sz="4" w:space="0" w:color="auto"/>
              <w:right w:val="single" w:sz="4" w:space="0" w:color="auto"/>
            </w:tcBorders>
            <w:noWrap/>
            <w:vAlign w:val="bottom"/>
            <w:hideMark/>
          </w:tcPr>
          <w:p w14:paraId="1BB32F1D" w14:textId="7757D8CA"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9F2C6D4" w14:textId="77777777" w:rsidTr="00777544">
        <w:trPr>
          <w:trHeight w:val="699"/>
        </w:trPr>
        <w:tc>
          <w:tcPr>
            <w:tcW w:w="4087" w:type="dxa"/>
            <w:tcBorders>
              <w:top w:val="nil"/>
              <w:left w:val="single" w:sz="4" w:space="0" w:color="auto"/>
              <w:bottom w:val="single" w:sz="4" w:space="0" w:color="auto"/>
              <w:right w:val="single" w:sz="4" w:space="0" w:color="auto"/>
            </w:tcBorders>
            <w:vAlign w:val="center"/>
            <w:hideMark/>
          </w:tcPr>
          <w:p w14:paraId="154966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Pas nominal</w:t>
            </w:r>
          </w:p>
        </w:tc>
        <w:tc>
          <w:tcPr>
            <w:tcW w:w="1283" w:type="dxa"/>
            <w:tcBorders>
              <w:top w:val="nil"/>
              <w:left w:val="nil"/>
              <w:bottom w:val="single" w:sz="4" w:space="0" w:color="auto"/>
              <w:right w:val="single" w:sz="4" w:space="0" w:color="auto"/>
            </w:tcBorders>
            <w:vAlign w:val="center"/>
            <w:hideMark/>
          </w:tcPr>
          <w:p w14:paraId="3BF4013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en-US" w:eastAsia="fr-FR"/>
              </w:rPr>
              <w:t>mm</w:t>
            </w:r>
          </w:p>
        </w:tc>
        <w:tc>
          <w:tcPr>
            <w:tcW w:w="3560" w:type="dxa"/>
            <w:tcBorders>
              <w:top w:val="nil"/>
              <w:left w:val="nil"/>
              <w:bottom w:val="single" w:sz="4" w:space="0" w:color="auto"/>
              <w:right w:val="single" w:sz="4" w:space="0" w:color="auto"/>
            </w:tcBorders>
            <w:vAlign w:val="center"/>
            <w:hideMark/>
          </w:tcPr>
          <w:p w14:paraId="1AE062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w:t>
            </w:r>
          </w:p>
        </w:tc>
        <w:tc>
          <w:tcPr>
            <w:tcW w:w="1656" w:type="dxa"/>
            <w:tcBorders>
              <w:top w:val="nil"/>
              <w:left w:val="nil"/>
              <w:bottom w:val="single" w:sz="4" w:space="0" w:color="auto"/>
              <w:right w:val="single" w:sz="4" w:space="0" w:color="auto"/>
            </w:tcBorders>
            <w:noWrap/>
            <w:vAlign w:val="bottom"/>
            <w:hideMark/>
          </w:tcPr>
          <w:p w14:paraId="2D32339D" w14:textId="0024A311"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92E97BB"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71C2A71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 d’accrochage CEI</w:t>
            </w:r>
          </w:p>
        </w:tc>
        <w:tc>
          <w:tcPr>
            <w:tcW w:w="1283" w:type="dxa"/>
            <w:tcBorders>
              <w:top w:val="nil"/>
              <w:left w:val="nil"/>
              <w:bottom w:val="single" w:sz="4" w:space="0" w:color="auto"/>
              <w:right w:val="single" w:sz="4" w:space="0" w:color="auto"/>
            </w:tcBorders>
            <w:vAlign w:val="center"/>
            <w:hideMark/>
          </w:tcPr>
          <w:p w14:paraId="5390920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3560" w:type="dxa"/>
            <w:tcBorders>
              <w:top w:val="nil"/>
              <w:left w:val="nil"/>
              <w:bottom w:val="single" w:sz="4" w:space="0" w:color="auto"/>
              <w:right w:val="single" w:sz="4" w:space="0" w:color="auto"/>
            </w:tcBorders>
            <w:vAlign w:val="center"/>
            <w:hideMark/>
          </w:tcPr>
          <w:p w14:paraId="6C3F798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w:t>
            </w:r>
          </w:p>
        </w:tc>
        <w:tc>
          <w:tcPr>
            <w:tcW w:w="1656" w:type="dxa"/>
            <w:tcBorders>
              <w:top w:val="nil"/>
              <w:left w:val="nil"/>
              <w:bottom w:val="single" w:sz="4" w:space="0" w:color="auto"/>
              <w:right w:val="single" w:sz="4" w:space="0" w:color="auto"/>
            </w:tcBorders>
            <w:noWrap/>
            <w:vAlign w:val="bottom"/>
            <w:hideMark/>
          </w:tcPr>
          <w:p w14:paraId="5A25049B" w14:textId="18906306"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A9CAE9E"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6B7FD0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 de la ligne de fuite totale</w:t>
            </w:r>
          </w:p>
        </w:tc>
        <w:tc>
          <w:tcPr>
            <w:tcW w:w="1283" w:type="dxa"/>
            <w:tcBorders>
              <w:top w:val="nil"/>
              <w:left w:val="nil"/>
              <w:bottom w:val="single" w:sz="4" w:space="0" w:color="auto"/>
              <w:right w:val="single" w:sz="4" w:space="0" w:color="auto"/>
            </w:tcBorders>
            <w:vAlign w:val="center"/>
            <w:hideMark/>
          </w:tcPr>
          <w:p w14:paraId="217189F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3560" w:type="dxa"/>
            <w:tcBorders>
              <w:top w:val="nil"/>
              <w:left w:val="nil"/>
              <w:bottom w:val="single" w:sz="4" w:space="0" w:color="auto"/>
              <w:right w:val="single" w:sz="4" w:space="0" w:color="auto"/>
            </w:tcBorders>
            <w:vAlign w:val="center"/>
            <w:hideMark/>
          </w:tcPr>
          <w:p w14:paraId="1BC6BE9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6125</w:t>
            </w:r>
          </w:p>
        </w:tc>
        <w:tc>
          <w:tcPr>
            <w:tcW w:w="1656" w:type="dxa"/>
            <w:tcBorders>
              <w:top w:val="nil"/>
              <w:left w:val="nil"/>
              <w:bottom w:val="single" w:sz="4" w:space="0" w:color="auto"/>
              <w:right w:val="single" w:sz="4" w:space="0" w:color="auto"/>
            </w:tcBorders>
            <w:noWrap/>
            <w:vAlign w:val="bottom"/>
            <w:hideMark/>
          </w:tcPr>
          <w:p w14:paraId="328A9C58" w14:textId="76339839"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14D32A0"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37E3A4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approximatif</w:t>
            </w:r>
          </w:p>
        </w:tc>
        <w:tc>
          <w:tcPr>
            <w:tcW w:w="1283" w:type="dxa"/>
            <w:tcBorders>
              <w:top w:val="nil"/>
              <w:left w:val="nil"/>
              <w:bottom w:val="single" w:sz="4" w:space="0" w:color="auto"/>
              <w:right w:val="single" w:sz="4" w:space="0" w:color="auto"/>
            </w:tcBorders>
            <w:vAlign w:val="center"/>
            <w:hideMark/>
          </w:tcPr>
          <w:p w14:paraId="332269E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kg</w:t>
            </w:r>
          </w:p>
        </w:tc>
        <w:tc>
          <w:tcPr>
            <w:tcW w:w="3560" w:type="dxa"/>
            <w:tcBorders>
              <w:top w:val="nil"/>
              <w:left w:val="nil"/>
              <w:bottom w:val="single" w:sz="4" w:space="0" w:color="auto"/>
              <w:right w:val="single" w:sz="4" w:space="0" w:color="auto"/>
            </w:tcBorders>
            <w:vAlign w:val="center"/>
            <w:hideMark/>
          </w:tcPr>
          <w:p w14:paraId="4A456D2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8,3</w:t>
            </w:r>
          </w:p>
        </w:tc>
        <w:tc>
          <w:tcPr>
            <w:tcW w:w="1656" w:type="dxa"/>
            <w:tcBorders>
              <w:top w:val="nil"/>
              <w:left w:val="nil"/>
              <w:bottom w:val="single" w:sz="4" w:space="0" w:color="auto"/>
              <w:right w:val="single" w:sz="4" w:space="0" w:color="auto"/>
            </w:tcBorders>
            <w:noWrap/>
            <w:vAlign w:val="bottom"/>
            <w:hideMark/>
          </w:tcPr>
          <w:p w14:paraId="647A4245" w14:textId="3463B002"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026D919"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499BEAA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50 Hz à sec</w:t>
            </w:r>
          </w:p>
        </w:tc>
        <w:tc>
          <w:tcPr>
            <w:tcW w:w="1283" w:type="dxa"/>
            <w:tcBorders>
              <w:top w:val="nil"/>
              <w:left w:val="nil"/>
              <w:bottom w:val="single" w:sz="4" w:space="0" w:color="auto"/>
              <w:right w:val="single" w:sz="4" w:space="0" w:color="auto"/>
            </w:tcBorders>
            <w:vAlign w:val="center"/>
            <w:hideMark/>
          </w:tcPr>
          <w:p w14:paraId="7D851FC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7720970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w:t>
            </w:r>
          </w:p>
        </w:tc>
        <w:tc>
          <w:tcPr>
            <w:tcW w:w="1656" w:type="dxa"/>
            <w:tcBorders>
              <w:top w:val="nil"/>
              <w:left w:val="nil"/>
              <w:bottom w:val="single" w:sz="4" w:space="0" w:color="auto"/>
              <w:right w:val="single" w:sz="4" w:space="0" w:color="auto"/>
            </w:tcBorders>
            <w:noWrap/>
            <w:vAlign w:val="bottom"/>
            <w:hideMark/>
          </w:tcPr>
          <w:p w14:paraId="384E5530" w14:textId="6F641EF4"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FE7EEC3"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5D63529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50 Hz sous pluie</w:t>
            </w:r>
          </w:p>
        </w:tc>
        <w:tc>
          <w:tcPr>
            <w:tcW w:w="1283" w:type="dxa"/>
            <w:tcBorders>
              <w:top w:val="nil"/>
              <w:left w:val="nil"/>
              <w:bottom w:val="single" w:sz="4" w:space="0" w:color="auto"/>
              <w:right w:val="single" w:sz="4" w:space="0" w:color="auto"/>
            </w:tcBorders>
            <w:vAlign w:val="center"/>
            <w:hideMark/>
          </w:tcPr>
          <w:p w14:paraId="4663979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75BC1D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55</w:t>
            </w:r>
          </w:p>
        </w:tc>
        <w:tc>
          <w:tcPr>
            <w:tcW w:w="1656" w:type="dxa"/>
            <w:tcBorders>
              <w:top w:val="nil"/>
              <w:left w:val="nil"/>
              <w:bottom w:val="single" w:sz="4" w:space="0" w:color="auto"/>
              <w:right w:val="single" w:sz="4" w:space="0" w:color="auto"/>
            </w:tcBorders>
            <w:noWrap/>
            <w:vAlign w:val="bottom"/>
            <w:hideMark/>
          </w:tcPr>
          <w:p w14:paraId="4CB46733" w14:textId="6F047BDC"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F16DA5E" w14:textId="77777777" w:rsidTr="00777544">
        <w:trPr>
          <w:trHeight w:val="496"/>
        </w:trPr>
        <w:tc>
          <w:tcPr>
            <w:tcW w:w="4087" w:type="dxa"/>
            <w:tcBorders>
              <w:top w:val="nil"/>
              <w:left w:val="single" w:sz="4" w:space="0" w:color="auto"/>
              <w:bottom w:val="single" w:sz="4" w:space="0" w:color="auto"/>
              <w:right w:val="single" w:sz="4" w:space="0" w:color="auto"/>
            </w:tcBorders>
            <w:vAlign w:val="center"/>
            <w:hideMark/>
          </w:tcPr>
          <w:p w14:paraId="3FBF838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 choc 1,2/50 ms, à sec</w:t>
            </w:r>
          </w:p>
        </w:tc>
        <w:tc>
          <w:tcPr>
            <w:tcW w:w="1283" w:type="dxa"/>
            <w:tcBorders>
              <w:top w:val="nil"/>
              <w:left w:val="nil"/>
              <w:bottom w:val="single" w:sz="4" w:space="0" w:color="auto"/>
              <w:right w:val="single" w:sz="4" w:space="0" w:color="auto"/>
            </w:tcBorders>
            <w:vAlign w:val="center"/>
            <w:hideMark/>
          </w:tcPr>
          <w:p w14:paraId="3124F5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71F6C90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140</w:t>
            </w:r>
          </w:p>
        </w:tc>
        <w:tc>
          <w:tcPr>
            <w:tcW w:w="1656" w:type="dxa"/>
            <w:tcBorders>
              <w:top w:val="nil"/>
              <w:left w:val="nil"/>
              <w:bottom w:val="single" w:sz="4" w:space="0" w:color="auto"/>
              <w:right w:val="single" w:sz="4" w:space="0" w:color="auto"/>
            </w:tcBorders>
            <w:noWrap/>
            <w:vAlign w:val="bottom"/>
            <w:hideMark/>
          </w:tcPr>
          <w:p w14:paraId="238B3902" w14:textId="1A10A5A1"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5ED87BD" w14:textId="77777777" w:rsidTr="00777544">
        <w:trPr>
          <w:trHeight w:val="744"/>
        </w:trPr>
        <w:tc>
          <w:tcPr>
            <w:tcW w:w="4087" w:type="dxa"/>
            <w:tcBorders>
              <w:top w:val="nil"/>
              <w:left w:val="single" w:sz="4" w:space="0" w:color="auto"/>
              <w:bottom w:val="single" w:sz="4" w:space="0" w:color="auto"/>
              <w:right w:val="single" w:sz="4" w:space="0" w:color="auto"/>
            </w:tcBorders>
            <w:vAlign w:val="center"/>
            <w:hideMark/>
          </w:tcPr>
          <w:p w14:paraId="1AC41D6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perforation 50 Hz dans l’huile </w:t>
            </w:r>
          </w:p>
        </w:tc>
        <w:tc>
          <w:tcPr>
            <w:tcW w:w="1283" w:type="dxa"/>
            <w:tcBorders>
              <w:top w:val="nil"/>
              <w:left w:val="nil"/>
              <w:bottom w:val="single" w:sz="4" w:space="0" w:color="auto"/>
              <w:right w:val="single" w:sz="4" w:space="0" w:color="auto"/>
            </w:tcBorders>
            <w:vAlign w:val="center"/>
            <w:hideMark/>
          </w:tcPr>
          <w:p w14:paraId="70A9607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3560" w:type="dxa"/>
            <w:tcBorders>
              <w:top w:val="nil"/>
              <w:left w:val="nil"/>
              <w:bottom w:val="single" w:sz="4" w:space="0" w:color="auto"/>
              <w:right w:val="single" w:sz="4" w:space="0" w:color="auto"/>
            </w:tcBorders>
            <w:vAlign w:val="center"/>
            <w:hideMark/>
          </w:tcPr>
          <w:p w14:paraId="2CE6CA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130</w:t>
            </w:r>
          </w:p>
        </w:tc>
        <w:tc>
          <w:tcPr>
            <w:tcW w:w="1656" w:type="dxa"/>
            <w:tcBorders>
              <w:top w:val="nil"/>
              <w:left w:val="nil"/>
              <w:bottom w:val="single" w:sz="4" w:space="0" w:color="auto"/>
              <w:right w:val="single" w:sz="4" w:space="0" w:color="auto"/>
            </w:tcBorders>
            <w:noWrap/>
            <w:vAlign w:val="bottom"/>
            <w:hideMark/>
          </w:tcPr>
          <w:p w14:paraId="2CE7712D" w14:textId="0BAECAF6"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1506C35" w14:textId="77777777" w:rsidTr="00777544">
        <w:trPr>
          <w:trHeight w:val="496"/>
        </w:trPr>
        <w:tc>
          <w:tcPr>
            <w:tcW w:w="4087" w:type="dxa"/>
            <w:tcBorders>
              <w:top w:val="nil"/>
              <w:left w:val="single" w:sz="4" w:space="0" w:color="auto"/>
              <w:bottom w:val="single" w:sz="4" w:space="0" w:color="auto"/>
              <w:right w:val="single" w:sz="4" w:space="0" w:color="auto"/>
            </w:tcBorders>
            <w:vAlign w:val="center"/>
            <w:hideMark/>
          </w:tcPr>
          <w:p w14:paraId="447D46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minimale de rupture électromécanique</w:t>
            </w:r>
          </w:p>
        </w:tc>
        <w:tc>
          <w:tcPr>
            <w:tcW w:w="1283" w:type="dxa"/>
            <w:tcBorders>
              <w:top w:val="nil"/>
              <w:left w:val="nil"/>
              <w:bottom w:val="single" w:sz="4" w:space="0" w:color="auto"/>
              <w:right w:val="single" w:sz="4" w:space="0" w:color="auto"/>
            </w:tcBorders>
            <w:hideMark/>
          </w:tcPr>
          <w:p w14:paraId="1517208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KN</w:t>
            </w:r>
          </w:p>
        </w:tc>
        <w:tc>
          <w:tcPr>
            <w:tcW w:w="3560" w:type="dxa"/>
            <w:tcBorders>
              <w:top w:val="nil"/>
              <w:left w:val="nil"/>
              <w:bottom w:val="single" w:sz="4" w:space="0" w:color="auto"/>
              <w:right w:val="single" w:sz="4" w:space="0" w:color="auto"/>
            </w:tcBorders>
            <w:vAlign w:val="center"/>
            <w:hideMark/>
          </w:tcPr>
          <w:p w14:paraId="3347D5D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160</w:t>
            </w:r>
          </w:p>
        </w:tc>
        <w:tc>
          <w:tcPr>
            <w:tcW w:w="1656" w:type="dxa"/>
            <w:tcBorders>
              <w:top w:val="nil"/>
              <w:left w:val="nil"/>
              <w:bottom w:val="single" w:sz="4" w:space="0" w:color="auto"/>
              <w:right w:val="single" w:sz="4" w:space="0" w:color="auto"/>
            </w:tcBorders>
            <w:noWrap/>
            <w:vAlign w:val="bottom"/>
            <w:hideMark/>
          </w:tcPr>
          <w:p w14:paraId="65E3DADE" w14:textId="4BACFF0E"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59AB7DA"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35542D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d’éléments – 225kV Partie isolante</w:t>
            </w:r>
          </w:p>
        </w:tc>
        <w:tc>
          <w:tcPr>
            <w:tcW w:w="1283" w:type="dxa"/>
            <w:tcBorders>
              <w:top w:val="nil"/>
              <w:left w:val="nil"/>
              <w:bottom w:val="single" w:sz="4" w:space="0" w:color="auto"/>
              <w:right w:val="single" w:sz="4" w:space="0" w:color="auto"/>
            </w:tcBorders>
            <w:hideMark/>
          </w:tcPr>
          <w:p w14:paraId="79581390" w14:textId="46C1A50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42F361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highlight w:val="yellow"/>
                <w:lang w:eastAsia="fr-FR"/>
              </w:rPr>
            </w:pPr>
            <w:r w:rsidRPr="00777544">
              <w:rPr>
                <w:rFonts w:ascii="Times New Roman" w:eastAsia="Times New Roman" w:hAnsi="Times New Roman" w:cs="Times New Roman"/>
                <w:sz w:val="20"/>
                <w:szCs w:val="20"/>
                <w:highlight w:val="yellow"/>
                <w:lang w:eastAsia="fr-FR"/>
              </w:rPr>
              <w:t>19*</w:t>
            </w:r>
          </w:p>
        </w:tc>
        <w:tc>
          <w:tcPr>
            <w:tcW w:w="1656" w:type="dxa"/>
            <w:tcBorders>
              <w:top w:val="nil"/>
              <w:left w:val="nil"/>
              <w:bottom w:val="single" w:sz="4" w:space="0" w:color="auto"/>
              <w:right w:val="single" w:sz="4" w:space="0" w:color="auto"/>
            </w:tcBorders>
            <w:noWrap/>
            <w:vAlign w:val="bottom"/>
            <w:hideMark/>
          </w:tcPr>
          <w:p w14:paraId="0DDF966E" w14:textId="0DE61CA6"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69319B0" w14:textId="77777777" w:rsidTr="00777544">
        <w:trPr>
          <w:trHeight w:val="270"/>
        </w:trPr>
        <w:tc>
          <w:tcPr>
            <w:tcW w:w="4087" w:type="dxa"/>
            <w:tcBorders>
              <w:top w:val="nil"/>
              <w:left w:val="single" w:sz="4" w:space="0" w:color="auto"/>
              <w:bottom w:val="single" w:sz="4" w:space="0" w:color="auto"/>
              <w:right w:val="single" w:sz="4" w:space="0" w:color="auto"/>
            </w:tcBorders>
            <w:vAlign w:val="center"/>
            <w:hideMark/>
          </w:tcPr>
          <w:p w14:paraId="2B8C016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Capot</w:t>
            </w:r>
          </w:p>
        </w:tc>
        <w:tc>
          <w:tcPr>
            <w:tcW w:w="1283" w:type="dxa"/>
            <w:tcBorders>
              <w:top w:val="nil"/>
              <w:left w:val="nil"/>
              <w:bottom w:val="single" w:sz="4" w:space="0" w:color="auto"/>
              <w:right w:val="single" w:sz="4" w:space="0" w:color="auto"/>
            </w:tcBorders>
            <w:hideMark/>
          </w:tcPr>
          <w:p w14:paraId="351DE89D" w14:textId="4FE5CAD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5771AAF9" w14:textId="3DA49A30"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Verre trempé</w:t>
            </w:r>
          </w:p>
        </w:tc>
        <w:tc>
          <w:tcPr>
            <w:tcW w:w="1656" w:type="dxa"/>
            <w:tcBorders>
              <w:top w:val="nil"/>
              <w:left w:val="nil"/>
              <w:bottom w:val="single" w:sz="4" w:space="0" w:color="auto"/>
              <w:right w:val="single" w:sz="4" w:space="0" w:color="auto"/>
            </w:tcBorders>
            <w:noWrap/>
            <w:vAlign w:val="bottom"/>
            <w:hideMark/>
          </w:tcPr>
          <w:p w14:paraId="3EB8E76D" w14:textId="6EBC00B8"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F1711A1" w14:textId="77777777" w:rsidTr="00777544">
        <w:trPr>
          <w:trHeight w:val="496"/>
        </w:trPr>
        <w:tc>
          <w:tcPr>
            <w:tcW w:w="4087" w:type="dxa"/>
            <w:tcBorders>
              <w:top w:val="nil"/>
              <w:left w:val="single" w:sz="4" w:space="0" w:color="auto"/>
              <w:bottom w:val="single" w:sz="4" w:space="0" w:color="auto"/>
              <w:right w:val="single" w:sz="4" w:space="0" w:color="auto"/>
            </w:tcBorders>
            <w:vAlign w:val="center"/>
            <w:hideMark/>
          </w:tcPr>
          <w:p w14:paraId="644D4D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Tige</w:t>
            </w:r>
          </w:p>
        </w:tc>
        <w:tc>
          <w:tcPr>
            <w:tcW w:w="1283" w:type="dxa"/>
            <w:tcBorders>
              <w:top w:val="nil"/>
              <w:left w:val="nil"/>
              <w:bottom w:val="single" w:sz="4" w:space="0" w:color="auto"/>
              <w:right w:val="single" w:sz="4" w:space="0" w:color="auto"/>
            </w:tcBorders>
            <w:hideMark/>
          </w:tcPr>
          <w:p w14:paraId="04A8DBE9" w14:textId="3D749884"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5D091DC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Fonte malléable galvanisée à chaud acier forgé galvanisé à chaud</w:t>
            </w:r>
          </w:p>
        </w:tc>
        <w:tc>
          <w:tcPr>
            <w:tcW w:w="1656" w:type="dxa"/>
            <w:tcBorders>
              <w:top w:val="nil"/>
              <w:left w:val="nil"/>
              <w:bottom w:val="single" w:sz="4" w:space="0" w:color="auto"/>
              <w:right w:val="single" w:sz="4" w:space="0" w:color="auto"/>
            </w:tcBorders>
            <w:noWrap/>
            <w:vAlign w:val="bottom"/>
            <w:hideMark/>
          </w:tcPr>
          <w:p w14:paraId="41C78A72" w14:textId="3D0BDB9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B8FF8B7" w14:textId="77777777" w:rsidTr="00777544">
        <w:trPr>
          <w:trHeight w:val="496"/>
        </w:trPr>
        <w:tc>
          <w:tcPr>
            <w:tcW w:w="4087" w:type="dxa"/>
            <w:tcBorders>
              <w:top w:val="nil"/>
              <w:left w:val="single" w:sz="4" w:space="0" w:color="auto"/>
              <w:bottom w:val="single" w:sz="4" w:space="0" w:color="auto"/>
              <w:right w:val="single" w:sz="4" w:space="0" w:color="auto"/>
            </w:tcBorders>
            <w:vAlign w:val="center"/>
            <w:hideMark/>
          </w:tcPr>
          <w:p w14:paraId="530C1B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Scellement</w:t>
            </w:r>
          </w:p>
        </w:tc>
        <w:tc>
          <w:tcPr>
            <w:tcW w:w="1283" w:type="dxa"/>
            <w:tcBorders>
              <w:top w:val="nil"/>
              <w:left w:val="nil"/>
              <w:bottom w:val="single" w:sz="4" w:space="0" w:color="auto"/>
              <w:right w:val="single" w:sz="4" w:space="0" w:color="auto"/>
            </w:tcBorders>
            <w:hideMark/>
          </w:tcPr>
          <w:p w14:paraId="128D275E" w14:textId="0AF40F51"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4C2BEAE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Ciment avec des caractéristiques thermomécaniques appropriées</w:t>
            </w:r>
          </w:p>
        </w:tc>
        <w:tc>
          <w:tcPr>
            <w:tcW w:w="1656" w:type="dxa"/>
            <w:tcBorders>
              <w:top w:val="nil"/>
              <w:left w:val="nil"/>
              <w:bottom w:val="single" w:sz="4" w:space="0" w:color="auto"/>
              <w:right w:val="single" w:sz="4" w:space="0" w:color="auto"/>
            </w:tcBorders>
            <w:noWrap/>
            <w:vAlign w:val="bottom"/>
            <w:hideMark/>
          </w:tcPr>
          <w:p w14:paraId="4BDEC09C" w14:textId="4FFC59A3"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C12CE86" w14:textId="77777777" w:rsidTr="00777544">
        <w:trPr>
          <w:trHeight w:val="744"/>
        </w:trPr>
        <w:tc>
          <w:tcPr>
            <w:tcW w:w="4087" w:type="dxa"/>
            <w:tcBorders>
              <w:top w:val="nil"/>
              <w:left w:val="single" w:sz="4" w:space="0" w:color="auto"/>
              <w:bottom w:val="single" w:sz="4" w:space="0" w:color="auto"/>
              <w:right w:val="single" w:sz="4" w:space="0" w:color="auto"/>
            </w:tcBorders>
            <w:vAlign w:val="center"/>
            <w:hideMark/>
          </w:tcPr>
          <w:p w14:paraId="1D4548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Goupille</w:t>
            </w:r>
          </w:p>
        </w:tc>
        <w:tc>
          <w:tcPr>
            <w:tcW w:w="1283" w:type="dxa"/>
            <w:tcBorders>
              <w:top w:val="nil"/>
              <w:left w:val="nil"/>
              <w:bottom w:val="single" w:sz="4" w:space="0" w:color="auto"/>
              <w:right w:val="single" w:sz="4" w:space="0" w:color="auto"/>
            </w:tcBorders>
            <w:hideMark/>
          </w:tcPr>
          <w:p w14:paraId="05F6075B" w14:textId="1F07996F"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3560" w:type="dxa"/>
            <w:tcBorders>
              <w:top w:val="nil"/>
              <w:left w:val="nil"/>
              <w:bottom w:val="single" w:sz="4" w:space="0" w:color="auto"/>
              <w:right w:val="single" w:sz="4" w:space="0" w:color="auto"/>
            </w:tcBorders>
            <w:vAlign w:val="center"/>
            <w:hideMark/>
          </w:tcPr>
          <w:p w14:paraId="4A84F34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Bronze phosphoreux ou acier inoxydable</w:t>
            </w:r>
          </w:p>
        </w:tc>
        <w:tc>
          <w:tcPr>
            <w:tcW w:w="1656" w:type="dxa"/>
            <w:tcBorders>
              <w:top w:val="nil"/>
              <w:left w:val="nil"/>
              <w:bottom w:val="single" w:sz="4" w:space="0" w:color="auto"/>
              <w:right w:val="single" w:sz="4" w:space="0" w:color="auto"/>
            </w:tcBorders>
            <w:noWrap/>
            <w:vAlign w:val="bottom"/>
            <w:hideMark/>
          </w:tcPr>
          <w:p w14:paraId="697657CA" w14:textId="0195FB4A"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7889EB5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E15F11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 Valeur à confirmer par l’Entreprise.</w:t>
      </w:r>
    </w:p>
    <w:p w14:paraId="0ACE2D9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6" w:name="_Toc100316863"/>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10</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Sectionneur 90 kV</w:t>
      </w:r>
      <w:bookmarkEnd w:id="626"/>
    </w:p>
    <w:tbl>
      <w:tblPr>
        <w:tblW w:w="10530" w:type="dxa"/>
        <w:jc w:val="center"/>
        <w:tblLayout w:type="fixed"/>
        <w:tblCellMar>
          <w:left w:w="0" w:type="dxa"/>
          <w:right w:w="0" w:type="dxa"/>
        </w:tblCellMar>
        <w:tblLook w:val="01E0" w:firstRow="1" w:lastRow="1" w:firstColumn="1" w:lastColumn="1" w:noHBand="0" w:noVBand="0"/>
      </w:tblPr>
      <w:tblGrid>
        <w:gridCol w:w="4468"/>
        <w:gridCol w:w="1115"/>
        <w:gridCol w:w="2477"/>
        <w:gridCol w:w="2470"/>
      </w:tblGrid>
      <w:tr w:rsidR="00B63C68" w:rsidRPr="00777544" w14:paraId="1D05C584" w14:textId="77777777" w:rsidTr="00B63C68">
        <w:trPr>
          <w:trHeight w:val="294"/>
          <w:jc w:val="center"/>
        </w:trPr>
        <w:tc>
          <w:tcPr>
            <w:tcW w:w="10525" w:type="dxa"/>
            <w:gridSpan w:val="4"/>
            <w:tcBorders>
              <w:top w:val="single" w:sz="8" w:space="0" w:color="000000"/>
              <w:left w:val="single" w:sz="6" w:space="0" w:color="000000"/>
              <w:bottom w:val="single" w:sz="2" w:space="0" w:color="000000"/>
              <w:right w:val="single" w:sz="8" w:space="0" w:color="000000"/>
            </w:tcBorders>
            <w:hideMark/>
          </w:tcPr>
          <w:p w14:paraId="22B88C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EQUIPEMENTS HTB  90 KV</w:t>
            </w:r>
          </w:p>
        </w:tc>
      </w:tr>
      <w:tr w:rsidR="00B63C68" w:rsidRPr="00777544" w14:paraId="51103384" w14:textId="77777777" w:rsidTr="00B63C68">
        <w:trPr>
          <w:trHeight w:val="225"/>
          <w:jc w:val="center"/>
        </w:trPr>
        <w:tc>
          <w:tcPr>
            <w:tcW w:w="10525" w:type="dxa"/>
            <w:gridSpan w:val="4"/>
            <w:tcBorders>
              <w:top w:val="single" w:sz="2" w:space="0" w:color="000000"/>
              <w:left w:val="single" w:sz="6" w:space="0" w:color="000000"/>
              <w:bottom w:val="single" w:sz="8" w:space="0" w:color="000000"/>
              <w:right w:val="single" w:sz="8" w:space="0" w:color="000000"/>
            </w:tcBorders>
            <w:hideMark/>
          </w:tcPr>
          <w:p w14:paraId="0177193F" w14:textId="66D1AD35" w:rsidR="00B63C68" w:rsidRPr="00777544" w:rsidRDefault="00E3079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r w:rsidRPr="00777544">
              <w:rPr>
                <w:rFonts w:ascii="Times New Roman" w:eastAsia="Times New Roman" w:hAnsi="Times New Roman" w:cs="Times New Roman"/>
                <w:b/>
                <w:bCs/>
                <w:sz w:val="20"/>
                <w:szCs w:val="20"/>
                <w:lang w:eastAsia="fr-FR"/>
              </w:rPr>
              <w:t>SECTIONNEURS (90 KV)</w:t>
            </w:r>
          </w:p>
        </w:tc>
      </w:tr>
      <w:tr w:rsidR="00B63C68" w:rsidRPr="00777544" w14:paraId="1269C7A1" w14:textId="77777777" w:rsidTr="00B63C68">
        <w:trPr>
          <w:trHeight w:hRule="exact" w:val="421"/>
          <w:jc w:val="center"/>
        </w:trPr>
        <w:tc>
          <w:tcPr>
            <w:tcW w:w="4466" w:type="dxa"/>
            <w:tcBorders>
              <w:top w:val="single" w:sz="8" w:space="0" w:color="000000"/>
              <w:left w:val="single" w:sz="6" w:space="0" w:color="000000"/>
              <w:bottom w:val="single" w:sz="8" w:space="0" w:color="000000"/>
              <w:right w:val="single" w:sz="6" w:space="0" w:color="000000"/>
            </w:tcBorders>
          </w:tcPr>
          <w:p w14:paraId="759540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79DA07E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1114" w:type="dxa"/>
            <w:tcBorders>
              <w:top w:val="single" w:sz="8" w:space="0" w:color="000000"/>
              <w:left w:val="single" w:sz="6" w:space="0" w:color="000000"/>
              <w:bottom w:val="single" w:sz="8" w:space="0" w:color="000000"/>
              <w:right w:val="single" w:sz="8" w:space="0" w:color="000000"/>
            </w:tcBorders>
          </w:tcPr>
          <w:p w14:paraId="3C6D5ED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476" w:type="dxa"/>
            <w:tcBorders>
              <w:top w:val="single" w:sz="6" w:space="0" w:color="auto"/>
              <w:left w:val="single" w:sz="6" w:space="0" w:color="auto"/>
              <w:bottom w:val="single" w:sz="6" w:space="0" w:color="auto"/>
              <w:right w:val="single" w:sz="6" w:space="0" w:color="auto"/>
            </w:tcBorders>
          </w:tcPr>
          <w:p w14:paraId="4ADB393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69" w:type="dxa"/>
            <w:tcBorders>
              <w:top w:val="single" w:sz="6" w:space="0" w:color="auto"/>
              <w:left w:val="single" w:sz="6" w:space="0" w:color="auto"/>
              <w:bottom w:val="single" w:sz="6" w:space="0" w:color="auto"/>
              <w:right w:val="single" w:sz="6" w:space="0" w:color="auto"/>
            </w:tcBorders>
            <w:hideMark/>
          </w:tcPr>
          <w:p w14:paraId="572DC84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7CD1F07C" w14:textId="77777777" w:rsidTr="00B63C68">
        <w:trPr>
          <w:trHeight w:hRule="exact" w:val="379"/>
          <w:jc w:val="center"/>
        </w:trPr>
        <w:tc>
          <w:tcPr>
            <w:tcW w:w="4466" w:type="dxa"/>
            <w:tcBorders>
              <w:top w:val="single" w:sz="8" w:space="0" w:color="000000"/>
              <w:left w:val="single" w:sz="6" w:space="0" w:color="000000"/>
              <w:bottom w:val="single" w:sz="8" w:space="0" w:color="000000"/>
              <w:right w:val="single" w:sz="6" w:space="0" w:color="000000"/>
            </w:tcBorders>
          </w:tcPr>
          <w:p w14:paraId="7F1C31E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1114" w:type="dxa"/>
            <w:tcBorders>
              <w:top w:val="single" w:sz="8" w:space="0" w:color="000000"/>
              <w:left w:val="single" w:sz="6" w:space="0" w:color="000000"/>
              <w:bottom w:val="single" w:sz="8" w:space="0" w:color="000000"/>
              <w:right w:val="single" w:sz="8" w:space="0" w:color="000000"/>
            </w:tcBorders>
          </w:tcPr>
          <w:p w14:paraId="77B3FAA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4EA4DE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476" w:type="dxa"/>
            <w:tcBorders>
              <w:top w:val="single" w:sz="6" w:space="0" w:color="auto"/>
              <w:left w:val="single" w:sz="6" w:space="0" w:color="auto"/>
              <w:bottom w:val="single" w:sz="6" w:space="0" w:color="auto"/>
              <w:right w:val="single" w:sz="6" w:space="0" w:color="auto"/>
            </w:tcBorders>
          </w:tcPr>
          <w:p w14:paraId="25EDF1A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345D197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69" w:type="dxa"/>
            <w:tcBorders>
              <w:top w:val="single" w:sz="6" w:space="0" w:color="auto"/>
              <w:left w:val="single" w:sz="6" w:space="0" w:color="auto"/>
              <w:bottom w:val="single" w:sz="6" w:space="0" w:color="auto"/>
              <w:right w:val="single" w:sz="6" w:space="0" w:color="auto"/>
            </w:tcBorders>
          </w:tcPr>
          <w:p w14:paraId="72A6DD1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067CCD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82C0D9B" w14:textId="77777777" w:rsidTr="00B63C68">
        <w:trPr>
          <w:trHeight w:hRule="exact" w:val="294"/>
          <w:jc w:val="center"/>
        </w:trPr>
        <w:tc>
          <w:tcPr>
            <w:tcW w:w="4466" w:type="dxa"/>
            <w:tcBorders>
              <w:top w:val="single" w:sz="8" w:space="0" w:color="000000"/>
              <w:left w:val="single" w:sz="6" w:space="0" w:color="000000"/>
              <w:bottom w:val="single" w:sz="2" w:space="0" w:color="000000"/>
              <w:right w:val="single" w:sz="6" w:space="0" w:color="000000"/>
            </w:tcBorders>
            <w:hideMark/>
          </w:tcPr>
          <w:p w14:paraId="1D03C3A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Constructeur</w:t>
            </w:r>
          </w:p>
        </w:tc>
        <w:tc>
          <w:tcPr>
            <w:tcW w:w="1114" w:type="dxa"/>
            <w:tcBorders>
              <w:top w:val="single" w:sz="8" w:space="0" w:color="000000"/>
              <w:left w:val="single" w:sz="6" w:space="0" w:color="000000"/>
              <w:bottom w:val="single" w:sz="2" w:space="0" w:color="000000"/>
              <w:right w:val="single" w:sz="8" w:space="0" w:color="000000"/>
            </w:tcBorders>
          </w:tcPr>
          <w:p w14:paraId="34769C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8" w:space="0" w:color="000000"/>
              <w:left w:val="single" w:sz="8" w:space="0" w:color="000000"/>
              <w:bottom w:val="single" w:sz="2" w:space="0" w:color="000000"/>
              <w:right w:val="single" w:sz="8" w:space="0" w:color="000000"/>
            </w:tcBorders>
          </w:tcPr>
          <w:p w14:paraId="4569BC2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8" w:space="0" w:color="000000"/>
              <w:left w:val="single" w:sz="8" w:space="0" w:color="000000"/>
              <w:bottom w:val="single" w:sz="2" w:space="0" w:color="000000"/>
              <w:right w:val="single" w:sz="8" w:space="0" w:color="000000"/>
            </w:tcBorders>
          </w:tcPr>
          <w:p w14:paraId="0464556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C127E51"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6D12C2F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Lieu de fabrication</w:t>
            </w:r>
          </w:p>
        </w:tc>
        <w:tc>
          <w:tcPr>
            <w:tcW w:w="1114" w:type="dxa"/>
            <w:tcBorders>
              <w:top w:val="single" w:sz="2" w:space="0" w:color="000000"/>
              <w:left w:val="single" w:sz="6" w:space="0" w:color="000000"/>
              <w:bottom w:val="single" w:sz="2" w:space="0" w:color="000000"/>
              <w:right w:val="single" w:sz="8" w:space="0" w:color="000000"/>
            </w:tcBorders>
          </w:tcPr>
          <w:p w14:paraId="03CE0E1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tcPr>
          <w:p w14:paraId="12FE6CB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459E118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697C97F" w14:textId="77777777" w:rsidTr="00B63C68">
        <w:trPr>
          <w:trHeight w:hRule="exact" w:val="349"/>
          <w:jc w:val="center"/>
        </w:trPr>
        <w:tc>
          <w:tcPr>
            <w:tcW w:w="4466" w:type="dxa"/>
            <w:tcBorders>
              <w:top w:val="single" w:sz="2" w:space="0" w:color="000000"/>
              <w:left w:val="single" w:sz="6" w:space="0" w:color="000000"/>
              <w:bottom w:val="single" w:sz="2" w:space="0" w:color="000000"/>
              <w:right w:val="single" w:sz="6" w:space="0" w:color="000000"/>
            </w:tcBorders>
            <w:hideMark/>
          </w:tcPr>
          <w:p w14:paraId="4C84DE5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Codes et Normes Applicables</w:t>
            </w:r>
          </w:p>
        </w:tc>
        <w:tc>
          <w:tcPr>
            <w:tcW w:w="1114" w:type="dxa"/>
            <w:tcBorders>
              <w:top w:val="single" w:sz="2" w:space="0" w:color="000000"/>
              <w:left w:val="single" w:sz="6" w:space="0" w:color="000000"/>
              <w:bottom w:val="single" w:sz="2" w:space="0" w:color="000000"/>
              <w:right w:val="single" w:sz="8" w:space="0" w:color="000000"/>
            </w:tcBorders>
          </w:tcPr>
          <w:p w14:paraId="20518AB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hideMark/>
          </w:tcPr>
          <w:p w14:paraId="734263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CEI-129</w:t>
            </w:r>
          </w:p>
        </w:tc>
        <w:tc>
          <w:tcPr>
            <w:tcW w:w="2469" w:type="dxa"/>
            <w:tcBorders>
              <w:top w:val="single" w:sz="2" w:space="0" w:color="000000"/>
              <w:left w:val="single" w:sz="8" w:space="0" w:color="000000"/>
              <w:bottom w:val="single" w:sz="2" w:space="0" w:color="000000"/>
              <w:right w:val="single" w:sz="8" w:space="0" w:color="000000"/>
            </w:tcBorders>
          </w:tcPr>
          <w:p w14:paraId="54FB452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327A77C" w14:textId="77777777" w:rsidTr="00B63C68">
        <w:trPr>
          <w:trHeight w:hRule="exact" w:val="238"/>
          <w:jc w:val="center"/>
        </w:trPr>
        <w:tc>
          <w:tcPr>
            <w:tcW w:w="4466" w:type="dxa"/>
            <w:tcBorders>
              <w:top w:val="single" w:sz="2" w:space="0" w:color="000000"/>
              <w:left w:val="single" w:sz="6" w:space="0" w:color="000000"/>
              <w:bottom w:val="single" w:sz="2" w:space="0" w:color="000000"/>
              <w:right w:val="single" w:sz="6" w:space="0" w:color="000000"/>
            </w:tcBorders>
            <w:hideMark/>
          </w:tcPr>
          <w:p w14:paraId="4819E4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Quantité fournie</w:t>
            </w:r>
          </w:p>
        </w:tc>
        <w:tc>
          <w:tcPr>
            <w:tcW w:w="1114" w:type="dxa"/>
            <w:tcBorders>
              <w:top w:val="single" w:sz="2" w:space="0" w:color="000000"/>
              <w:left w:val="single" w:sz="6" w:space="0" w:color="000000"/>
              <w:bottom w:val="single" w:sz="2" w:space="0" w:color="000000"/>
              <w:right w:val="single" w:sz="8" w:space="0" w:color="000000"/>
            </w:tcBorders>
            <w:hideMark/>
          </w:tcPr>
          <w:p w14:paraId="244EBB8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476" w:type="dxa"/>
            <w:tcBorders>
              <w:top w:val="single" w:sz="2" w:space="0" w:color="000000"/>
              <w:left w:val="single" w:sz="8" w:space="0" w:color="000000"/>
              <w:bottom w:val="single" w:sz="2" w:space="0" w:color="000000"/>
              <w:right w:val="single" w:sz="8" w:space="0" w:color="000000"/>
            </w:tcBorders>
          </w:tcPr>
          <w:p w14:paraId="7B7D576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128FD69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810A91C"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135110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Service</w:t>
            </w:r>
          </w:p>
        </w:tc>
        <w:tc>
          <w:tcPr>
            <w:tcW w:w="1114" w:type="dxa"/>
            <w:tcBorders>
              <w:top w:val="single" w:sz="2" w:space="0" w:color="000000"/>
              <w:left w:val="single" w:sz="6" w:space="0" w:color="000000"/>
              <w:bottom w:val="single" w:sz="2" w:space="0" w:color="000000"/>
              <w:right w:val="single" w:sz="8" w:space="0" w:color="000000"/>
            </w:tcBorders>
          </w:tcPr>
          <w:p w14:paraId="2804DA8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tcPr>
          <w:p w14:paraId="5D403E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049BCC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AEBB3F2"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623486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Nombres de pôles</w:t>
            </w:r>
          </w:p>
        </w:tc>
        <w:tc>
          <w:tcPr>
            <w:tcW w:w="1114" w:type="dxa"/>
            <w:tcBorders>
              <w:top w:val="single" w:sz="2" w:space="0" w:color="000000"/>
              <w:left w:val="single" w:sz="6" w:space="0" w:color="000000"/>
              <w:bottom w:val="single" w:sz="2" w:space="0" w:color="000000"/>
              <w:right w:val="single" w:sz="8" w:space="0" w:color="000000"/>
            </w:tcBorders>
          </w:tcPr>
          <w:p w14:paraId="1410AD0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hideMark/>
          </w:tcPr>
          <w:p w14:paraId="5ECAF82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w:t>
            </w:r>
          </w:p>
        </w:tc>
        <w:tc>
          <w:tcPr>
            <w:tcW w:w="2469" w:type="dxa"/>
            <w:tcBorders>
              <w:top w:val="single" w:sz="2" w:space="0" w:color="000000"/>
              <w:left w:val="single" w:sz="8" w:space="0" w:color="000000"/>
              <w:bottom w:val="single" w:sz="2" w:space="0" w:color="000000"/>
              <w:right w:val="single" w:sz="8" w:space="0" w:color="000000"/>
            </w:tcBorders>
          </w:tcPr>
          <w:p w14:paraId="2B9FC2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50B2228"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2F63023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xml:space="preserve">Installation </w:t>
            </w:r>
          </w:p>
        </w:tc>
        <w:tc>
          <w:tcPr>
            <w:tcW w:w="1114" w:type="dxa"/>
            <w:tcBorders>
              <w:top w:val="single" w:sz="2" w:space="0" w:color="000000"/>
              <w:left w:val="single" w:sz="6" w:space="0" w:color="000000"/>
              <w:bottom w:val="single" w:sz="2" w:space="0" w:color="000000"/>
              <w:right w:val="single" w:sz="8" w:space="0" w:color="000000"/>
            </w:tcBorders>
            <w:hideMark/>
          </w:tcPr>
          <w:p w14:paraId="0458AD6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476" w:type="dxa"/>
            <w:tcBorders>
              <w:top w:val="single" w:sz="2" w:space="0" w:color="000000"/>
              <w:left w:val="single" w:sz="8" w:space="0" w:color="000000"/>
              <w:bottom w:val="single" w:sz="2" w:space="0" w:color="000000"/>
              <w:right w:val="single" w:sz="8" w:space="0" w:color="000000"/>
            </w:tcBorders>
            <w:hideMark/>
          </w:tcPr>
          <w:p w14:paraId="590135D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Extérieure</w:t>
            </w:r>
          </w:p>
        </w:tc>
        <w:tc>
          <w:tcPr>
            <w:tcW w:w="2469" w:type="dxa"/>
            <w:tcBorders>
              <w:top w:val="single" w:sz="2" w:space="0" w:color="000000"/>
              <w:left w:val="single" w:sz="8" w:space="0" w:color="000000"/>
              <w:bottom w:val="single" w:sz="2" w:space="0" w:color="000000"/>
              <w:right w:val="single" w:sz="8" w:space="0" w:color="000000"/>
            </w:tcBorders>
          </w:tcPr>
          <w:p w14:paraId="1E7A4DE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7FD8AC5" w14:textId="77777777" w:rsidTr="00404BDF">
        <w:trPr>
          <w:trHeight w:hRule="exact" w:val="736"/>
          <w:jc w:val="center"/>
        </w:trPr>
        <w:tc>
          <w:tcPr>
            <w:tcW w:w="4466" w:type="dxa"/>
            <w:tcBorders>
              <w:top w:val="single" w:sz="2" w:space="0" w:color="000000"/>
              <w:left w:val="single" w:sz="6" w:space="0" w:color="000000"/>
              <w:bottom w:val="single" w:sz="2" w:space="0" w:color="000000"/>
              <w:right w:val="single" w:sz="6" w:space="0" w:color="000000"/>
            </w:tcBorders>
          </w:tcPr>
          <w:p w14:paraId="272A3BD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1A4567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xml:space="preserve">Type </w:t>
            </w:r>
          </w:p>
        </w:tc>
        <w:tc>
          <w:tcPr>
            <w:tcW w:w="1114" w:type="dxa"/>
            <w:tcBorders>
              <w:top w:val="single" w:sz="2" w:space="0" w:color="000000"/>
              <w:left w:val="single" w:sz="6" w:space="0" w:color="000000"/>
              <w:bottom w:val="single" w:sz="2" w:space="0" w:color="000000"/>
              <w:right w:val="single" w:sz="8" w:space="0" w:color="000000"/>
            </w:tcBorders>
          </w:tcPr>
          <w:p w14:paraId="73AF5AA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tcPr>
          <w:p w14:paraId="2936E90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3A95A7E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Semi-Pantographe</w:t>
            </w:r>
          </w:p>
        </w:tc>
        <w:tc>
          <w:tcPr>
            <w:tcW w:w="2469" w:type="dxa"/>
            <w:tcBorders>
              <w:top w:val="single" w:sz="2" w:space="0" w:color="000000"/>
              <w:left w:val="single" w:sz="8" w:space="0" w:color="000000"/>
              <w:bottom w:val="single" w:sz="2" w:space="0" w:color="000000"/>
              <w:right w:val="single" w:sz="8" w:space="0" w:color="000000"/>
            </w:tcBorders>
          </w:tcPr>
          <w:p w14:paraId="1A5708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4FC2B0E" w14:textId="77777777" w:rsidTr="00404BDF">
        <w:trPr>
          <w:trHeight w:hRule="exact" w:val="900"/>
          <w:jc w:val="center"/>
        </w:trPr>
        <w:tc>
          <w:tcPr>
            <w:tcW w:w="4466" w:type="dxa"/>
            <w:tcBorders>
              <w:top w:val="single" w:sz="2" w:space="0" w:color="000000"/>
              <w:left w:val="single" w:sz="6" w:space="0" w:color="000000"/>
              <w:bottom w:val="single" w:sz="6" w:space="0" w:color="000000"/>
              <w:right w:val="single" w:sz="6" w:space="0" w:color="000000"/>
            </w:tcBorders>
          </w:tcPr>
          <w:p w14:paraId="74C15C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916636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Mécanisme d’ouverture et fermeture (motorisé ou manuelle)</w:t>
            </w:r>
          </w:p>
        </w:tc>
        <w:tc>
          <w:tcPr>
            <w:tcW w:w="1114" w:type="dxa"/>
            <w:tcBorders>
              <w:top w:val="single" w:sz="2" w:space="0" w:color="000000"/>
              <w:left w:val="single" w:sz="6" w:space="0" w:color="000000"/>
              <w:bottom w:val="single" w:sz="6" w:space="0" w:color="000000"/>
              <w:right w:val="single" w:sz="8" w:space="0" w:color="000000"/>
            </w:tcBorders>
          </w:tcPr>
          <w:p w14:paraId="2AF17ED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76" w:type="dxa"/>
            <w:tcBorders>
              <w:top w:val="single" w:sz="2" w:space="0" w:color="000000"/>
              <w:left w:val="single" w:sz="8" w:space="0" w:color="000000"/>
              <w:bottom w:val="single" w:sz="6" w:space="0" w:color="000000"/>
              <w:right w:val="single" w:sz="8" w:space="0" w:color="000000"/>
            </w:tcBorders>
            <w:hideMark/>
          </w:tcPr>
          <w:p w14:paraId="0D9C4FC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Motorisé,tripolaire</w:t>
            </w:r>
          </w:p>
        </w:tc>
        <w:tc>
          <w:tcPr>
            <w:tcW w:w="2469" w:type="dxa"/>
            <w:tcBorders>
              <w:top w:val="single" w:sz="2" w:space="0" w:color="000000"/>
              <w:left w:val="single" w:sz="8" w:space="0" w:color="000000"/>
              <w:bottom w:val="single" w:sz="6" w:space="0" w:color="000000"/>
              <w:right w:val="single" w:sz="8" w:space="0" w:color="000000"/>
            </w:tcBorders>
          </w:tcPr>
          <w:p w14:paraId="40AC81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1488A2C"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490C77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Sectionneur de terre intégré</w:t>
            </w:r>
          </w:p>
        </w:tc>
        <w:tc>
          <w:tcPr>
            <w:tcW w:w="1114" w:type="dxa"/>
            <w:tcBorders>
              <w:top w:val="single" w:sz="6" w:space="0" w:color="000000"/>
              <w:left w:val="single" w:sz="6" w:space="0" w:color="000000"/>
              <w:bottom w:val="single" w:sz="6" w:space="0" w:color="000000"/>
              <w:right w:val="single" w:sz="8" w:space="0" w:color="000000"/>
            </w:tcBorders>
            <w:hideMark/>
          </w:tcPr>
          <w:p w14:paraId="7E53304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476" w:type="dxa"/>
            <w:tcBorders>
              <w:top w:val="single" w:sz="6" w:space="0" w:color="000000"/>
              <w:left w:val="single" w:sz="8" w:space="0" w:color="000000"/>
              <w:bottom w:val="single" w:sz="6" w:space="0" w:color="000000"/>
              <w:right w:val="single" w:sz="8" w:space="0" w:color="000000"/>
            </w:tcBorders>
            <w:hideMark/>
          </w:tcPr>
          <w:p w14:paraId="58707F7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suivant les schémas</w:t>
            </w:r>
          </w:p>
        </w:tc>
        <w:tc>
          <w:tcPr>
            <w:tcW w:w="2469" w:type="dxa"/>
            <w:tcBorders>
              <w:top w:val="single" w:sz="6" w:space="0" w:color="000000"/>
              <w:left w:val="single" w:sz="8" w:space="0" w:color="000000"/>
              <w:bottom w:val="single" w:sz="6" w:space="0" w:color="000000"/>
              <w:right w:val="single" w:sz="8" w:space="0" w:color="000000"/>
            </w:tcBorders>
          </w:tcPr>
          <w:p w14:paraId="6ED5F5E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54099EF"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76E9843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Verrouillage mécanique du sectionneur de terre</w:t>
            </w:r>
          </w:p>
        </w:tc>
        <w:tc>
          <w:tcPr>
            <w:tcW w:w="1114" w:type="dxa"/>
            <w:tcBorders>
              <w:top w:val="single" w:sz="6" w:space="0" w:color="000000"/>
              <w:left w:val="single" w:sz="6" w:space="0" w:color="000000"/>
              <w:bottom w:val="single" w:sz="6" w:space="0" w:color="000000"/>
              <w:right w:val="single" w:sz="8" w:space="0" w:color="000000"/>
            </w:tcBorders>
            <w:hideMark/>
          </w:tcPr>
          <w:p w14:paraId="7782F23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476" w:type="dxa"/>
            <w:tcBorders>
              <w:top w:val="single" w:sz="6" w:space="0" w:color="000000"/>
              <w:left w:val="single" w:sz="8" w:space="0" w:color="000000"/>
              <w:bottom w:val="single" w:sz="6" w:space="0" w:color="000000"/>
              <w:right w:val="single" w:sz="8" w:space="0" w:color="000000"/>
            </w:tcBorders>
          </w:tcPr>
          <w:p w14:paraId="75935B6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6" w:space="0" w:color="000000"/>
              <w:left w:val="single" w:sz="8" w:space="0" w:color="000000"/>
              <w:bottom w:val="single" w:sz="6" w:space="0" w:color="000000"/>
              <w:right w:val="single" w:sz="8" w:space="0" w:color="000000"/>
            </w:tcBorders>
          </w:tcPr>
          <w:p w14:paraId="31278C5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84604BA"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2A5E50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Fréquence</w:t>
            </w:r>
          </w:p>
        </w:tc>
        <w:tc>
          <w:tcPr>
            <w:tcW w:w="1114" w:type="dxa"/>
            <w:tcBorders>
              <w:top w:val="single" w:sz="6" w:space="0" w:color="000000"/>
              <w:left w:val="single" w:sz="6" w:space="0" w:color="000000"/>
              <w:bottom w:val="single" w:sz="6" w:space="0" w:color="000000"/>
              <w:right w:val="single" w:sz="8" w:space="0" w:color="000000"/>
            </w:tcBorders>
            <w:hideMark/>
          </w:tcPr>
          <w:p w14:paraId="7F55308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Hz</w:t>
            </w:r>
          </w:p>
        </w:tc>
        <w:tc>
          <w:tcPr>
            <w:tcW w:w="2476" w:type="dxa"/>
            <w:tcBorders>
              <w:top w:val="single" w:sz="6" w:space="0" w:color="000000"/>
              <w:left w:val="single" w:sz="8" w:space="0" w:color="000000"/>
              <w:bottom w:val="single" w:sz="6" w:space="0" w:color="000000"/>
              <w:right w:val="single" w:sz="8" w:space="0" w:color="000000"/>
            </w:tcBorders>
            <w:hideMark/>
          </w:tcPr>
          <w:p w14:paraId="0234981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50</w:t>
            </w:r>
          </w:p>
        </w:tc>
        <w:tc>
          <w:tcPr>
            <w:tcW w:w="2469" w:type="dxa"/>
            <w:tcBorders>
              <w:top w:val="single" w:sz="6" w:space="0" w:color="000000"/>
              <w:left w:val="single" w:sz="8" w:space="0" w:color="000000"/>
              <w:bottom w:val="single" w:sz="6" w:space="0" w:color="000000"/>
              <w:right w:val="single" w:sz="8" w:space="0" w:color="000000"/>
            </w:tcBorders>
          </w:tcPr>
          <w:p w14:paraId="36BBA8C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7F62E65"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113033C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nominale</w:t>
            </w:r>
          </w:p>
        </w:tc>
        <w:tc>
          <w:tcPr>
            <w:tcW w:w="1114" w:type="dxa"/>
            <w:tcBorders>
              <w:top w:val="single" w:sz="6" w:space="0" w:color="000000"/>
              <w:left w:val="single" w:sz="6" w:space="0" w:color="000000"/>
              <w:bottom w:val="single" w:sz="6" w:space="0" w:color="000000"/>
              <w:right w:val="single" w:sz="8" w:space="0" w:color="000000"/>
            </w:tcBorders>
            <w:hideMark/>
          </w:tcPr>
          <w:p w14:paraId="013F3BD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kVeff</w:t>
            </w:r>
          </w:p>
        </w:tc>
        <w:tc>
          <w:tcPr>
            <w:tcW w:w="2476" w:type="dxa"/>
            <w:tcBorders>
              <w:top w:val="single" w:sz="6" w:space="0" w:color="000000"/>
              <w:left w:val="single" w:sz="8" w:space="0" w:color="000000"/>
              <w:bottom w:val="single" w:sz="6" w:space="0" w:color="000000"/>
              <w:right w:val="single" w:sz="8" w:space="0" w:color="000000"/>
            </w:tcBorders>
            <w:hideMark/>
          </w:tcPr>
          <w:p w14:paraId="71E6E2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90</w:t>
            </w:r>
          </w:p>
        </w:tc>
        <w:tc>
          <w:tcPr>
            <w:tcW w:w="2469" w:type="dxa"/>
            <w:tcBorders>
              <w:top w:val="single" w:sz="6" w:space="0" w:color="000000"/>
              <w:left w:val="single" w:sz="8" w:space="0" w:color="000000"/>
              <w:bottom w:val="single" w:sz="6" w:space="0" w:color="000000"/>
              <w:right w:val="single" w:sz="8" w:space="0" w:color="000000"/>
            </w:tcBorders>
          </w:tcPr>
          <w:p w14:paraId="4179C7E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55BE042"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3A5EDE3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assignée</w:t>
            </w:r>
          </w:p>
        </w:tc>
        <w:tc>
          <w:tcPr>
            <w:tcW w:w="1114" w:type="dxa"/>
            <w:tcBorders>
              <w:top w:val="single" w:sz="6" w:space="0" w:color="000000"/>
              <w:left w:val="single" w:sz="6" w:space="0" w:color="000000"/>
              <w:bottom w:val="single" w:sz="6" w:space="0" w:color="000000"/>
              <w:right w:val="single" w:sz="8" w:space="0" w:color="000000"/>
            </w:tcBorders>
            <w:hideMark/>
          </w:tcPr>
          <w:p w14:paraId="647FB1D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476" w:type="dxa"/>
            <w:tcBorders>
              <w:top w:val="single" w:sz="6" w:space="0" w:color="000000"/>
              <w:left w:val="single" w:sz="8" w:space="0" w:color="000000"/>
              <w:bottom w:val="single" w:sz="6" w:space="0" w:color="000000"/>
              <w:right w:val="single" w:sz="8" w:space="0" w:color="000000"/>
            </w:tcBorders>
            <w:hideMark/>
          </w:tcPr>
          <w:p w14:paraId="11D607A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145</w:t>
            </w:r>
          </w:p>
        </w:tc>
        <w:tc>
          <w:tcPr>
            <w:tcW w:w="2469" w:type="dxa"/>
            <w:tcBorders>
              <w:top w:val="single" w:sz="6" w:space="0" w:color="000000"/>
              <w:left w:val="single" w:sz="8" w:space="0" w:color="000000"/>
              <w:bottom w:val="single" w:sz="6" w:space="0" w:color="000000"/>
              <w:right w:val="single" w:sz="8" w:space="0" w:color="000000"/>
            </w:tcBorders>
          </w:tcPr>
          <w:p w14:paraId="5AF072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C7CB5D8"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40B72A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Courant assigné</w:t>
            </w:r>
          </w:p>
        </w:tc>
        <w:tc>
          <w:tcPr>
            <w:tcW w:w="1114" w:type="dxa"/>
            <w:tcBorders>
              <w:top w:val="single" w:sz="6" w:space="0" w:color="000000"/>
              <w:left w:val="single" w:sz="6" w:space="0" w:color="000000"/>
              <w:bottom w:val="single" w:sz="6" w:space="0" w:color="000000"/>
              <w:right w:val="single" w:sz="8" w:space="0" w:color="000000"/>
            </w:tcBorders>
            <w:hideMark/>
          </w:tcPr>
          <w:p w14:paraId="4DD717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w:t>
            </w:r>
          </w:p>
        </w:tc>
        <w:tc>
          <w:tcPr>
            <w:tcW w:w="2476" w:type="dxa"/>
            <w:tcBorders>
              <w:top w:val="single" w:sz="6" w:space="0" w:color="000000"/>
              <w:left w:val="single" w:sz="8" w:space="0" w:color="000000"/>
              <w:bottom w:val="single" w:sz="6" w:space="0" w:color="000000"/>
              <w:right w:val="single" w:sz="8" w:space="0" w:color="000000"/>
            </w:tcBorders>
            <w:hideMark/>
          </w:tcPr>
          <w:p w14:paraId="4FA9190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1250</w:t>
            </w:r>
          </w:p>
        </w:tc>
        <w:tc>
          <w:tcPr>
            <w:tcW w:w="2469" w:type="dxa"/>
            <w:tcBorders>
              <w:top w:val="single" w:sz="6" w:space="0" w:color="000000"/>
              <w:left w:val="single" w:sz="8" w:space="0" w:color="000000"/>
              <w:bottom w:val="single" w:sz="6" w:space="0" w:color="000000"/>
              <w:right w:val="single" w:sz="8" w:space="0" w:color="000000"/>
            </w:tcBorders>
          </w:tcPr>
          <w:p w14:paraId="253279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60C6396"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7758E8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Durée de court-circuit</w:t>
            </w:r>
          </w:p>
        </w:tc>
        <w:tc>
          <w:tcPr>
            <w:tcW w:w="1114" w:type="dxa"/>
            <w:tcBorders>
              <w:top w:val="single" w:sz="6" w:space="0" w:color="000000"/>
              <w:left w:val="single" w:sz="6" w:space="0" w:color="000000"/>
              <w:bottom w:val="single" w:sz="6" w:space="0" w:color="000000"/>
              <w:right w:val="single" w:sz="8" w:space="0" w:color="000000"/>
            </w:tcBorders>
            <w:hideMark/>
          </w:tcPr>
          <w:p w14:paraId="28CEDA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sec</w:t>
            </w:r>
          </w:p>
        </w:tc>
        <w:tc>
          <w:tcPr>
            <w:tcW w:w="2476" w:type="dxa"/>
            <w:tcBorders>
              <w:top w:val="single" w:sz="6" w:space="0" w:color="000000"/>
              <w:left w:val="single" w:sz="8" w:space="0" w:color="000000"/>
              <w:bottom w:val="single" w:sz="6" w:space="0" w:color="000000"/>
              <w:right w:val="single" w:sz="8" w:space="0" w:color="000000"/>
            </w:tcBorders>
            <w:hideMark/>
          </w:tcPr>
          <w:p w14:paraId="22B3E60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w:t>
            </w:r>
          </w:p>
        </w:tc>
        <w:tc>
          <w:tcPr>
            <w:tcW w:w="2469" w:type="dxa"/>
            <w:tcBorders>
              <w:top w:val="single" w:sz="6" w:space="0" w:color="000000"/>
              <w:left w:val="single" w:sz="8" w:space="0" w:color="000000"/>
              <w:bottom w:val="single" w:sz="6" w:space="0" w:color="000000"/>
              <w:right w:val="single" w:sz="8" w:space="0" w:color="000000"/>
            </w:tcBorders>
          </w:tcPr>
          <w:p w14:paraId="6A8BF39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6F42632"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74553DC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Courant permanent</w:t>
            </w:r>
          </w:p>
        </w:tc>
        <w:tc>
          <w:tcPr>
            <w:tcW w:w="1114" w:type="dxa"/>
            <w:tcBorders>
              <w:top w:val="single" w:sz="6" w:space="0" w:color="000000"/>
              <w:left w:val="single" w:sz="6" w:space="0" w:color="000000"/>
              <w:bottom w:val="single" w:sz="6" w:space="0" w:color="000000"/>
              <w:right w:val="single" w:sz="8" w:space="0" w:color="000000"/>
            </w:tcBorders>
            <w:hideMark/>
          </w:tcPr>
          <w:p w14:paraId="052F84F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Aeff</w:t>
            </w:r>
          </w:p>
        </w:tc>
        <w:tc>
          <w:tcPr>
            <w:tcW w:w="2476" w:type="dxa"/>
            <w:tcBorders>
              <w:top w:val="single" w:sz="6" w:space="0" w:color="000000"/>
              <w:left w:val="single" w:sz="8" w:space="0" w:color="000000"/>
              <w:bottom w:val="single" w:sz="6" w:space="0" w:color="000000"/>
              <w:right w:val="single" w:sz="8" w:space="0" w:color="000000"/>
            </w:tcBorders>
            <w:hideMark/>
          </w:tcPr>
          <w:p w14:paraId="0B0C957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1250</w:t>
            </w:r>
          </w:p>
        </w:tc>
        <w:tc>
          <w:tcPr>
            <w:tcW w:w="2469" w:type="dxa"/>
            <w:tcBorders>
              <w:top w:val="single" w:sz="6" w:space="0" w:color="000000"/>
              <w:left w:val="single" w:sz="8" w:space="0" w:color="000000"/>
              <w:bottom w:val="single" w:sz="6" w:space="0" w:color="000000"/>
              <w:right w:val="single" w:sz="8" w:space="0" w:color="000000"/>
            </w:tcBorders>
          </w:tcPr>
          <w:p w14:paraId="7CCF476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12E876C"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4F6A20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Courant de courte durée</w:t>
            </w:r>
          </w:p>
        </w:tc>
        <w:tc>
          <w:tcPr>
            <w:tcW w:w="1114" w:type="dxa"/>
            <w:tcBorders>
              <w:top w:val="single" w:sz="6" w:space="0" w:color="000000"/>
              <w:left w:val="single" w:sz="6" w:space="0" w:color="000000"/>
              <w:bottom w:val="single" w:sz="6" w:space="0" w:color="000000"/>
              <w:right w:val="single" w:sz="8" w:space="0" w:color="000000"/>
            </w:tcBorders>
            <w:hideMark/>
          </w:tcPr>
          <w:p w14:paraId="357D4ED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kA</w:t>
            </w:r>
          </w:p>
        </w:tc>
        <w:tc>
          <w:tcPr>
            <w:tcW w:w="2476" w:type="dxa"/>
            <w:tcBorders>
              <w:top w:val="single" w:sz="6" w:space="0" w:color="000000"/>
              <w:left w:val="single" w:sz="8" w:space="0" w:color="000000"/>
              <w:bottom w:val="single" w:sz="6" w:space="0" w:color="000000"/>
              <w:right w:val="single" w:sz="8" w:space="0" w:color="000000"/>
            </w:tcBorders>
            <w:hideMark/>
          </w:tcPr>
          <w:p w14:paraId="2346001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31,5</w:t>
            </w:r>
          </w:p>
        </w:tc>
        <w:tc>
          <w:tcPr>
            <w:tcW w:w="2469" w:type="dxa"/>
            <w:tcBorders>
              <w:top w:val="single" w:sz="6" w:space="0" w:color="000000"/>
              <w:left w:val="single" w:sz="8" w:space="0" w:color="000000"/>
              <w:bottom w:val="single" w:sz="6" w:space="0" w:color="000000"/>
              <w:right w:val="single" w:sz="8" w:space="0" w:color="000000"/>
            </w:tcBorders>
          </w:tcPr>
          <w:p w14:paraId="4F7E73D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0EC2AD6" w14:textId="77777777" w:rsidTr="00B63C68">
        <w:trPr>
          <w:trHeight w:hRule="exact" w:val="294"/>
          <w:jc w:val="center"/>
        </w:trPr>
        <w:tc>
          <w:tcPr>
            <w:tcW w:w="4466" w:type="dxa"/>
            <w:tcBorders>
              <w:top w:val="single" w:sz="6" w:space="0" w:color="000000"/>
              <w:left w:val="single" w:sz="6" w:space="0" w:color="000000"/>
              <w:bottom w:val="single" w:sz="6" w:space="0" w:color="000000"/>
              <w:right w:val="single" w:sz="6" w:space="0" w:color="000000"/>
            </w:tcBorders>
            <w:hideMark/>
          </w:tcPr>
          <w:p w14:paraId="310E1A4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de crête du courant admissible</w:t>
            </w:r>
          </w:p>
        </w:tc>
        <w:tc>
          <w:tcPr>
            <w:tcW w:w="1114" w:type="dxa"/>
            <w:tcBorders>
              <w:top w:val="single" w:sz="6" w:space="0" w:color="000000"/>
              <w:left w:val="single" w:sz="6" w:space="0" w:color="000000"/>
              <w:bottom w:val="single" w:sz="6" w:space="0" w:color="000000"/>
              <w:right w:val="single" w:sz="8" w:space="0" w:color="000000"/>
            </w:tcBorders>
            <w:hideMark/>
          </w:tcPr>
          <w:p w14:paraId="051383D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I&lt;Acrête</w:t>
            </w:r>
          </w:p>
        </w:tc>
        <w:tc>
          <w:tcPr>
            <w:tcW w:w="2476" w:type="dxa"/>
            <w:tcBorders>
              <w:top w:val="single" w:sz="6" w:space="0" w:color="000000"/>
              <w:left w:val="single" w:sz="8" w:space="0" w:color="000000"/>
              <w:bottom w:val="single" w:sz="6" w:space="0" w:color="000000"/>
              <w:right w:val="single" w:sz="8" w:space="0" w:color="000000"/>
            </w:tcBorders>
          </w:tcPr>
          <w:p w14:paraId="58B5ABB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6" w:space="0" w:color="000000"/>
              <w:left w:val="single" w:sz="8" w:space="0" w:color="000000"/>
              <w:bottom w:val="single" w:sz="6" w:space="0" w:color="000000"/>
              <w:right w:val="single" w:sz="8" w:space="0" w:color="000000"/>
            </w:tcBorders>
          </w:tcPr>
          <w:p w14:paraId="4C8978C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43DB56A" w14:textId="77777777" w:rsidTr="00404BDF">
        <w:trPr>
          <w:trHeight w:hRule="exact" w:val="562"/>
          <w:jc w:val="center"/>
        </w:trPr>
        <w:tc>
          <w:tcPr>
            <w:tcW w:w="4466" w:type="dxa"/>
            <w:tcBorders>
              <w:top w:val="single" w:sz="6" w:space="0" w:color="000000"/>
              <w:left w:val="single" w:sz="6" w:space="0" w:color="000000"/>
              <w:bottom w:val="single" w:sz="2" w:space="0" w:color="000000"/>
              <w:right w:val="single" w:sz="6" w:space="0" w:color="000000"/>
            </w:tcBorders>
            <w:hideMark/>
          </w:tcPr>
          <w:p w14:paraId="0F342FD5" w14:textId="60773B48"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w:t>
            </w:r>
            <w:r w:rsidR="00E30795" w:rsidRPr="00777544">
              <w:rPr>
                <w:rFonts w:ascii="Times New Roman" w:eastAsia="Times New Roman" w:hAnsi="Times New Roman" w:cs="Times New Roman"/>
                <w:sz w:val="20"/>
                <w:szCs w:val="20"/>
                <w:lang w:eastAsia="fr-FR"/>
              </w:rPr>
              <w:t>c</w:t>
            </w:r>
            <w:r w:rsidRPr="00777544">
              <w:rPr>
                <w:rFonts w:ascii="Times New Roman" w:eastAsia="Times New Roman" w:hAnsi="Times New Roman" w:cs="Times New Roman"/>
                <w:sz w:val="20"/>
                <w:szCs w:val="20"/>
                <w:lang w:eastAsia="fr-FR"/>
              </w:rPr>
              <w:t>e industrielle</w:t>
            </w:r>
          </w:p>
        </w:tc>
        <w:tc>
          <w:tcPr>
            <w:tcW w:w="1114" w:type="dxa"/>
            <w:tcBorders>
              <w:top w:val="single" w:sz="6" w:space="0" w:color="000000"/>
              <w:left w:val="single" w:sz="6" w:space="0" w:color="000000"/>
              <w:bottom w:val="single" w:sz="2" w:space="0" w:color="000000"/>
              <w:right w:val="single" w:sz="8" w:space="0" w:color="000000"/>
            </w:tcBorders>
            <w:hideMark/>
          </w:tcPr>
          <w:p w14:paraId="601BBAE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476" w:type="dxa"/>
            <w:tcBorders>
              <w:top w:val="single" w:sz="6" w:space="0" w:color="000000"/>
              <w:left w:val="single" w:sz="8" w:space="0" w:color="000000"/>
              <w:bottom w:val="single" w:sz="2" w:space="0" w:color="000000"/>
              <w:right w:val="single" w:sz="8" w:space="0" w:color="000000"/>
            </w:tcBorders>
            <w:hideMark/>
          </w:tcPr>
          <w:p w14:paraId="22DEC09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270</w:t>
            </w:r>
          </w:p>
        </w:tc>
        <w:tc>
          <w:tcPr>
            <w:tcW w:w="2469" w:type="dxa"/>
            <w:tcBorders>
              <w:top w:val="single" w:sz="6" w:space="0" w:color="000000"/>
              <w:left w:val="single" w:sz="8" w:space="0" w:color="000000"/>
              <w:bottom w:val="single" w:sz="2" w:space="0" w:color="000000"/>
              <w:right w:val="single" w:sz="8" w:space="0" w:color="000000"/>
            </w:tcBorders>
          </w:tcPr>
          <w:p w14:paraId="568EED9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B9204B2"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0E656B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1114" w:type="dxa"/>
            <w:tcBorders>
              <w:top w:val="single" w:sz="2" w:space="0" w:color="000000"/>
              <w:left w:val="single" w:sz="6" w:space="0" w:color="000000"/>
              <w:bottom w:val="single" w:sz="2" w:space="0" w:color="000000"/>
              <w:right w:val="single" w:sz="8" w:space="0" w:color="000000"/>
            </w:tcBorders>
            <w:hideMark/>
          </w:tcPr>
          <w:p w14:paraId="63CC106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kVcrêle</w:t>
            </w:r>
          </w:p>
        </w:tc>
        <w:tc>
          <w:tcPr>
            <w:tcW w:w="2476" w:type="dxa"/>
            <w:tcBorders>
              <w:top w:val="single" w:sz="2" w:space="0" w:color="000000"/>
              <w:left w:val="single" w:sz="8" w:space="0" w:color="000000"/>
              <w:bottom w:val="single" w:sz="2" w:space="0" w:color="000000"/>
              <w:right w:val="single" w:sz="8" w:space="0" w:color="000000"/>
            </w:tcBorders>
            <w:hideMark/>
          </w:tcPr>
          <w:p w14:paraId="269F295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630</w:t>
            </w:r>
          </w:p>
        </w:tc>
        <w:tc>
          <w:tcPr>
            <w:tcW w:w="2469" w:type="dxa"/>
            <w:tcBorders>
              <w:top w:val="single" w:sz="2" w:space="0" w:color="000000"/>
              <w:left w:val="single" w:sz="8" w:space="0" w:color="000000"/>
              <w:bottom w:val="single" w:sz="2" w:space="0" w:color="000000"/>
              <w:right w:val="single" w:sz="8" w:space="0" w:color="000000"/>
            </w:tcBorders>
          </w:tcPr>
          <w:p w14:paraId="430115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509499C"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4BCADA2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d’alimentation du moteur</w:t>
            </w:r>
          </w:p>
        </w:tc>
        <w:tc>
          <w:tcPr>
            <w:tcW w:w="1114" w:type="dxa"/>
            <w:tcBorders>
              <w:top w:val="single" w:sz="2" w:space="0" w:color="000000"/>
              <w:left w:val="single" w:sz="6" w:space="0" w:color="000000"/>
              <w:bottom w:val="single" w:sz="2" w:space="0" w:color="000000"/>
              <w:right w:val="single" w:sz="8" w:space="0" w:color="000000"/>
            </w:tcBorders>
            <w:hideMark/>
          </w:tcPr>
          <w:p w14:paraId="401F306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w:t>
            </w:r>
          </w:p>
        </w:tc>
        <w:tc>
          <w:tcPr>
            <w:tcW w:w="2476" w:type="dxa"/>
            <w:tcBorders>
              <w:top w:val="single" w:sz="2" w:space="0" w:color="000000"/>
              <w:left w:val="single" w:sz="8" w:space="0" w:color="000000"/>
              <w:bottom w:val="single" w:sz="2" w:space="0" w:color="000000"/>
              <w:right w:val="single" w:sz="8" w:space="0" w:color="000000"/>
            </w:tcBorders>
            <w:hideMark/>
          </w:tcPr>
          <w:p w14:paraId="0790C86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110</w:t>
            </w:r>
          </w:p>
        </w:tc>
        <w:tc>
          <w:tcPr>
            <w:tcW w:w="2469" w:type="dxa"/>
            <w:tcBorders>
              <w:top w:val="single" w:sz="2" w:space="0" w:color="000000"/>
              <w:left w:val="single" w:sz="8" w:space="0" w:color="000000"/>
              <w:bottom w:val="single" w:sz="2" w:space="0" w:color="000000"/>
              <w:right w:val="single" w:sz="8" w:space="0" w:color="000000"/>
            </w:tcBorders>
          </w:tcPr>
          <w:p w14:paraId="5864908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D9F9A2D"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7059B2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Puissance du moteur</w:t>
            </w:r>
          </w:p>
        </w:tc>
        <w:tc>
          <w:tcPr>
            <w:tcW w:w="1114" w:type="dxa"/>
            <w:tcBorders>
              <w:top w:val="single" w:sz="2" w:space="0" w:color="000000"/>
              <w:left w:val="single" w:sz="6" w:space="0" w:color="000000"/>
              <w:bottom w:val="single" w:sz="2" w:space="0" w:color="000000"/>
              <w:right w:val="single" w:sz="8" w:space="0" w:color="000000"/>
            </w:tcBorders>
            <w:hideMark/>
          </w:tcPr>
          <w:p w14:paraId="3C2F0C1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w:t>
            </w:r>
          </w:p>
        </w:tc>
        <w:tc>
          <w:tcPr>
            <w:tcW w:w="2476" w:type="dxa"/>
            <w:tcBorders>
              <w:top w:val="single" w:sz="2" w:space="0" w:color="000000"/>
              <w:left w:val="single" w:sz="8" w:space="0" w:color="000000"/>
              <w:bottom w:val="single" w:sz="2" w:space="0" w:color="000000"/>
              <w:right w:val="single" w:sz="8" w:space="0" w:color="000000"/>
            </w:tcBorders>
          </w:tcPr>
          <w:p w14:paraId="73F0BA4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75273EC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2B0E1AE"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6EEA9A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 de la ligne de fuite totale</w:t>
            </w:r>
          </w:p>
        </w:tc>
        <w:tc>
          <w:tcPr>
            <w:tcW w:w="1114" w:type="dxa"/>
            <w:tcBorders>
              <w:top w:val="single" w:sz="2" w:space="0" w:color="000000"/>
              <w:left w:val="single" w:sz="6" w:space="0" w:color="000000"/>
              <w:bottom w:val="single" w:sz="2" w:space="0" w:color="000000"/>
              <w:right w:val="single" w:sz="8" w:space="0" w:color="000000"/>
            </w:tcBorders>
            <w:hideMark/>
          </w:tcPr>
          <w:p w14:paraId="393109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476" w:type="dxa"/>
            <w:tcBorders>
              <w:top w:val="single" w:sz="2" w:space="0" w:color="000000"/>
              <w:left w:val="single" w:sz="8" w:space="0" w:color="000000"/>
              <w:bottom w:val="single" w:sz="2" w:space="0" w:color="000000"/>
              <w:right w:val="single" w:sz="8" w:space="0" w:color="000000"/>
            </w:tcBorders>
            <w:hideMark/>
          </w:tcPr>
          <w:p w14:paraId="293CB4E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3625</w:t>
            </w:r>
          </w:p>
        </w:tc>
        <w:tc>
          <w:tcPr>
            <w:tcW w:w="2469" w:type="dxa"/>
            <w:tcBorders>
              <w:top w:val="single" w:sz="2" w:space="0" w:color="000000"/>
              <w:left w:val="single" w:sz="8" w:space="0" w:color="000000"/>
              <w:bottom w:val="single" w:sz="2" w:space="0" w:color="000000"/>
              <w:right w:val="single" w:sz="8" w:space="0" w:color="000000"/>
            </w:tcBorders>
          </w:tcPr>
          <w:p w14:paraId="18F4641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1A16787" w14:textId="77777777" w:rsidTr="00B63C68">
        <w:trPr>
          <w:trHeight w:hRule="exact" w:val="471"/>
          <w:jc w:val="center"/>
        </w:trPr>
        <w:tc>
          <w:tcPr>
            <w:tcW w:w="4466" w:type="dxa"/>
            <w:tcBorders>
              <w:top w:val="single" w:sz="2" w:space="0" w:color="000000"/>
              <w:left w:val="single" w:sz="6" w:space="0" w:color="000000"/>
              <w:bottom w:val="single" w:sz="2" w:space="0" w:color="000000"/>
              <w:right w:val="single" w:sz="6" w:space="0" w:color="000000"/>
            </w:tcBorders>
            <w:hideMark/>
          </w:tcPr>
          <w:p w14:paraId="06CEBE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Distance d’arc</w:t>
            </w:r>
          </w:p>
        </w:tc>
        <w:tc>
          <w:tcPr>
            <w:tcW w:w="1114" w:type="dxa"/>
            <w:tcBorders>
              <w:top w:val="single" w:sz="2" w:space="0" w:color="000000"/>
              <w:left w:val="single" w:sz="6" w:space="0" w:color="000000"/>
              <w:bottom w:val="single" w:sz="2" w:space="0" w:color="000000"/>
              <w:right w:val="single" w:sz="8" w:space="0" w:color="000000"/>
            </w:tcBorders>
            <w:hideMark/>
          </w:tcPr>
          <w:p w14:paraId="447AC2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476" w:type="dxa"/>
            <w:tcBorders>
              <w:top w:val="single" w:sz="2" w:space="0" w:color="000000"/>
              <w:left w:val="single" w:sz="8" w:space="0" w:color="000000"/>
              <w:bottom w:val="single" w:sz="2" w:space="0" w:color="000000"/>
              <w:right w:val="single" w:sz="8" w:space="0" w:color="000000"/>
            </w:tcBorders>
            <w:hideMark/>
          </w:tcPr>
          <w:p w14:paraId="34873DC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1300</w:t>
            </w:r>
          </w:p>
        </w:tc>
        <w:tc>
          <w:tcPr>
            <w:tcW w:w="2469" w:type="dxa"/>
            <w:tcBorders>
              <w:top w:val="single" w:sz="2" w:space="0" w:color="000000"/>
              <w:left w:val="single" w:sz="8" w:space="0" w:color="000000"/>
              <w:bottom w:val="single" w:sz="2" w:space="0" w:color="000000"/>
              <w:right w:val="single" w:sz="8" w:space="0" w:color="000000"/>
            </w:tcBorders>
          </w:tcPr>
          <w:p w14:paraId="435A7E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F5AD2EE" w14:textId="77777777" w:rsidTr="00B63C68">
        <w:trPr>
          <w:trHeight w:hRule="exact" w:val="688"/>
          <w:jc w:val="center"/>
        </w:trPr>
        <w:tc>
          <w:tcPr>
            <w:tcW w:w="4466" w:type="dxa"/>
            <w:tcBorders>
              <w:top w:val="single" w:sz="2" w:space="0" w:color="000000"/>
              <w:left w:val="single" w:sz="6" w:space="0" w:color="000000"/>
              <w:bottom w:val="single" w:sz="2" w:space="0" w:color="000000"/>
              <w:right w:val="single" w:sz="6" w:space="0" w:color="000000"/>
            </w:tcBorders>
            <w:hideMark/>
          </w:tcPr>
          <w:p w14:paraId="280D542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Matériel d’isolateur</w:t>
            </w:r>
          </w:p>
        </w:tc>
        <w:tc>
          <w:tcPr>
            <w:tcW w:w="1114" w:type="dxa"/>
            <w:tcBorders>
              <w:top w:val="single" w:sz="2" w:space="0" w:color="000000"/>
              <w:left w:val="single" w:sz="6" w:space="0" w:color="000000"/>
              <w:bottom w:val="single" w:sz="2" w:space="0" w:color="000000"/>
              <w:right w:val="single" w:sz="8" w:space="0" w:color="000000"/>
            </w:tcBorders>
          </w:tcPr>
          <w:p w14:paraId="22611E4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hideMark/>
          </w:tcPr>
          <w:p w14:paraId="02D44AAD" w14:textId="71D5EFB1"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Verre trempé</w:t>
            </w:r>
          </w:p>
        </w:tc>
        <w:tc>
          <w:tcPr>
            <w:tcW w:w="2469" w:type="dxa"/>
            <w:tcBorders>
              <w:top w:val="single" w:sz="2" w:space="0" w:color="000000"/>
              <w:left w:val="single" w:sz="8" w:space="0" w:color="000000"/>
              <w:bottom w:val="single" w:sz="2" w:space="0" w:color="000000"/>
              <w:right w:val="single" w:sz="8" w:space="0" w:color="000000"/>
            </w:tcBorders>
          </w:tcPr>
          <w:p w14:paraId="254190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3DE1E78"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3A5ADE0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Dimensions</w:t>
            </w:r>
          </w:p>
        </w:tc>
        <w:tc>
          <w:tcPr>
            <w:tcW w:w="1114" w:type="dxa"/>
            <w:tcBorders>
              <w:top w:val="single" w:sz="2" w:space="0" w:color="000000"/>
              <w:left w:val="single" w:sz="6" w:space="0" w:color="000000"/>
              <w:bottom w:val="single" w:sz="2" w:space="0" w:color="000000"/>
              <w:right w:val="single" w:sz="8" w:space="0" w:color="000000"/>
            </w:tcBorders>
          </w:tcPr>
          <w:p w14:paraId="4B03669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76" w:type="dxa"/>
            <w:tcBorders>
              <w:top w:val="single" w:sz="2" w:space="0" w:color="000000"/>
              <w:left w:val="single" w:sz="8" w:space="0" w:color="000000"/>
              <w:bottom w:val="single" w:sz="2" w:space="0" w:color="000000"/>
              <w:right w:val="single" w:sz="8" w:space="0" w:color="000000"/>
            </w:tcBorders>
          </w:tcPr>
          <w:p w14:paraId="5C83785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3AAD428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79010C5" w14:textId="77777777" w:rsidTr="00B63C68">
        <w:trPr>
          <w:trHeight w:hRule="exact" w:val="294"/>
          <w:jc w:val="center"/>
        </w:trPr>
        <w:tc>
          <w:tcPr>
            <w:tcW w:w="4466" w:type="dxa"/>
            <w:tcBorders>
              <w:top w:val="single" w:sz="2" w:space="0" w:color="000000"/>
              <w:left w:val="single" w:sz="6" w:space="0" w:color="000000"/>
              <w:bottom w:val="single" w:sz="2" w:space="0" w:color="000000"/>
              <w:right w:val="single" w:sz="6" w:space="0" w:color="000000"/>
            </w:tcBorders>
            <w:hideMark/>
          </w:tcPr>
          <w:p w14:paraId="1B43AAE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Longueur</w:t>
            </w:r>
          </w:p>
        </w:tc>
        <w:tc>
          <w:tcPr>
            <w:tcW w:w="1114" w:type="dxa"/>
            <w:tcBorders>
              <w:top w:val="single" w:sz="2" w:space="0" w:color="000000"/>
              <w:left w:val="single" w:sz="6" w:space="0" w:color="000000"/>
              <w:bottom w:val="single" w:sz="2" w:space="0" w:color="000000"/>
              <w:right w:val="single" w:sz="8" w:space="0" w:color="000000"/>
            </w:tcBorders>
            <w:hideMark/>
          </w:tcPr>
          <w:p w14:paraId="0DFF1F9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476" w:type="dxa"/>
            <w:tcBorders>
              <w:top w:val="single" w:sz="2" w:space="0" w:color="000000"/>
              <w:left w:val="single" w:sz="8" w:space="0" w:color="000000"/>
              <w:bottom w:val="single" w:sz="2" w:space="0" w:color="000000"/>
              <w:right w:val="single" w:sz="8" w:space="0" w:color="000000"/>
            </w:tcBorders>
          </w:tcPr>
          <w:p w14:paraId="0F6B403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208A5F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A55D6C7" w14:textId="77777777" w:rsidTr="00B63C68">
        <w:trPr>
          <w:trHeight w:hRule="exact" w:val="358"/>
          <w:jc w:val="center"/>
        </w:trPr>
        <w:tc>
          <w:tcPr>
            <w:tcW w:w="4466" w:type="dxa"/>
            <w:tcBorders>
              <w:top w:val="single" w:sz="2" w:space="0" w:color="000000"/>
              <w:left w:val="single" w:sz="6" w:space="0" w:color="000000"/>
              <w:bottom w:val="single" w:sz="2" w:space="0" w:color="000000"/>
              <w:right w:val="single" w:sz="6" w:space="0" w:color="000000"/>
            </w:tcBorders>
            <w:hideMark/>
          </w:tcPr>
          <w:p w14:paraId="6CE03C7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Largeur</w:t>
            </w:r>
          </w:p>
        </w:tc>
        <w:tc>
          <w:tcPr>
            <w:tcW w:w="1114" w:type="dxa"/>
            <w:tcBorders>
              <w:top w:val="single" w:sz="2" w:space="0" w:color="000000"/>
              <w:left w:val="single" w:sz="6" w:space="0" w:color="000000"/>
              <w:bottom w:val="single" w:sz="2" w:space="0" w:color="000000"/>
              <w:right w:val="single" w:sz="8" w:space="0" w:color="000000"/>
            </w:tcBorders>
            <w:hideMark/>
          </w:tcPr>
          <w:p w14:paraId="717BA4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476" w:type="dxa"/>
            <w:tcBorders>
              <w:top w:val="single" w:sz="2" w:space="0" w:color="000000"/>
              <w:left w:val="single" w:sz="8" w:space="0" w:color="000000"/>
              <w:bottom w:val="single" w:sz="2" w:space="0" w:color="000000"/>
              <w:right w:val="single" w:sz="8" w:space="0" w:color="000000"/>
            </w:tcBorders>
          </w:tcPr>
          <w:p w14:paraId="2F50667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3A7735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11C67EC" w14:textId="77777777" w:rsidTr="00B63C68">
        <w:trPr>
          <w:trHeight w:hRule="exact" w:val="230"/>
          <w:jc w:val="center"/>
        </w:trPr>
        <w:tc>
          <w:tcPr>
            <w:tcW w:w="4466" w:type="dxa"/>
            <w:tcBorders>
              <w:top w:val="single" w:sz="2" w:space="0" w:color="000000"/>
              <w:left w:val="single" w:sz="6" w:space="0" w:color="000000"/>
              <w:bottom w:val="single" w:sz="2" w:space="0" w:color="000000"/>
              <w:right w:val="single" w:sz="6" w:space="0" w:color="000000"/>
            </w:tcBorders>
            <w:hideMark/>
          </w:tcPr>
          <w:p w14:paraId="1A1D43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Hauteur</w:t>
            </w:r>
          </w:p>
        </w:tc>
        <w:tc>
          <w:tcPr>
            <w:tcW w:w="1114" w:type="dxa"/>
            <w:tcBorders>
              <w:top w:val="single" w:sz="2" w:space="0" w:color="000000"/>
              <w:left w:val="single" w:sz="6" w:space="0" w:color="000000"/>
              <w:bottom w:val="single" w:sz="2" w:space="0" w:color="000000"/>
              <w:right w:val="single" w:sz="8" w:space="0" w:color="000000"/>
            </w:tcBorders>
            <w:hideMark/>
          </w:tcPr>
          <w:p w14:paraId="6FB22EC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476" w:type="dxa"/>
            <w:tcBorders>
              <w:top w:val="single" w:sz="2" w:space="0" w:color="000000"/>
              <w:left w:val="single" w:sz="8" w:space="0" w:color="000000"/>
              <w:bottom w:val="single" w:sz="2" w:space="0" w:color="000000"/>
              <w:right w:val="single" w:sz="8" w:space="0" w:color="000000"/>
            </w:tcBorders>
          </w:tcPr>
          <w:p w14:paraId="21B88B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3FDF35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7CE4252" w14:textId="77777777" w:rsidTr="00B63C68">
        <w:trPr>
          <w:trHeight w:hRule="exact" w:val="349"/>
          <w:jc w:val="center"/>
        </w:trPr>
        <w:tc>
          <w:tcPr>
            <w:tcW w:w="4466" w:type="dxa"/>
            <w:tcBorders>
              <w:top w:val="single" w:sz="2" w:space="0" w:color="000000"/>
              <w:left w:val="single" w:sz="6" w:space="0" w:color="000000"/>
              <w:bottom w:val="single" w:sz="2" w:space="0" w:color="000000"/>
              <w:right w:val="single" w:sz="6" w:space="0" w:color="000000"/>
            </w:tcBorders>
            <w:hideMark/>
          </w:tcPr>
          <w:p w14:paraId="69CBBCA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Poids</w:t>
            </w:r>
          </w:p>
        </w:tc>
        <w:tc>
          <w:tcPr>
            <w:tcW w:w="1114" w:type="dxa"/>
            <w:tcBorders>
              <w:top w:val="single" w:sz="2" w:space="0" w:color="000000"/>
              <w:left w:val="single" w:sz="6" w:space="0" w:color="000000"/>
              <w:bottom w:val="single" w:sz="2" w:space="0" w:color="000000"/>
              <w:right w:val="single" w:sz="8" w:space="0" w:color="000000"/>
            </w:tcBorders>
            <w:hideMark/>
          </w:tcPr>
          <w:p w14:paraId="4811062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2476" w:type="dxa"/>
            <w:tcBorders>
              <w:top w:val="single" w:sz="2" w:space="0" w:color="000000"/>
              <w:left w:val="single" w:sz="8" w:space="0" w:color="000000"/>
              <w:bottom w:val="single" w:sz="2" w:space="0" w:color="000000"/>
              <w:right w:val="single" w:sz="8" w:space="0" w:color="000000"/>
            </w:tcBorders>
          </w:tcPr>
          <w:p w14:paraId="50258B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4B56B0E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BCBD9B2" w14:textId="77777777" w:rsidTr="00B63C68">
        <w:trPr>
          <w:trHeight w:hRule="exact" w:val="238"/>
          <w:jc w:val="center"/>
        </w:trPr>
        <w:tc>
          <w:tcPr>
            <w:tcW w:w="4466" w:type="dxa"/>
            <w:tcBorders>
              <w:top w:val="single" w:sz="2" w:space="0" w:color="000000"/>
              <w:left w:val="single" w:sz="6" w:space="0" w:color="000000"/>
              <w:bottom w:val="single" w:sz="2" w:space="0" w:color="000000"/>
              <w:right w:val="single" w:sz="6" w:space="0" w:color="000000"/>
            </w:tcBorders>
            <w:hideMark/>
          </w:tcPr>
          <w:p w14:paraId="1ED335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Documentation constructeur fournie</w:t>
            </w:r>
          </w:p>
        </w:tc>
        <w:tc>
          <w:tcPr>
            <w:tcW w:w="1114" w:type="dxa"/>
            <w:tcBorders>
              <w:top w:val="single" w:sz="2" w:space="0" w:color="000000"/>
              <w:left w:val="single" w:sz="6" w:space="0" w:color="000000"/>
              <w:bottom w:val="single" w:sz="2" w:space="0" w:color="000000"/>
              <w:right w:val="single" w:sz="8" w:space="0" w:color="000000"/>
            </w:tcBorders>
            <w:hideMark/>
          </w:tcPr>
          <w:p w14:paraId="27C7D1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476" w:type="dxa"/>
            <w:tcBorders>
              <w:top w:val="single" w:sz="2" w:space="0" w:color="000000"/>
              <w:left w:val="single" w:sz="8" w:space="0" w:color="000000"/>
              <w:bottom w:val="single" w:sz="2" w:space="0" w:color="000000"/>
              <w:right w:val="single" w:sz="8" w:space="0" w:color="000000"/>
            </w:tcBorders>
          </w:tcPr>
          <w:p w14:paraId="37B3B1D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469" w:type="dxa"/>
            <w:tcBorders>
              <w:top w:val="single" w:sz="2" w:space="0" w:color="000000"/>
              <w:left w:val="single" w:sz="8" w:space="0" w:color="000000"/>
              <w:bottom w:val="single" w:sz="2" w:space="0" w:color="000000"/>
              <w:right w:val="single" w:sz="8" w:space="0" w:color="000000"/>
            </w:tcBorders>
          </w:tcPr>
          <w:p w14:paraId="03BB197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bl>
    <w:p w14:paraId="166B4C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sectPr w:rsidR="00B63C68" w:rsidRPr="00777544">
          <w:pgSz w:w="11920" w:h="16860"/>
          <w:pgMar w:top="1080" w:right="1160" w:bottom="280" w:left="1140" w:header="720" w:footer="720" w:gutter="0"/>
          <w:cols w:space="720"/>
        </w:sectPr>
      </w:pPr>
    </w:p>
    <w:p w14:paraId="2D6BEF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0BD25B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7" w:name="_Toc100316864"/>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11</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Disjoncteur 90 kV</w:t>
      </w:r>
      <w:bookmarkEnd w:id="627"/>
    </w:p>
    <w:tbl>
      <w:tblPr>
        <w:tblW w:w="10339" w:type="dxa"/>
        <w:tblInd w:w="-434" w:type="dxa"/>
        <w:tblLayout w:type="fixed"/>
        <w:tblCellMar>
          <w:left w:w="0" w:type="dxa"/>
          <w:right w:w="0" w:type="dxa"/>
        </w:tblCellMar>
        <w:tblLook w:val="01E0" w:firstRow="1" w:lastRow="1" w:firstColumn="1" w:lastColumn="1" w:noHBand="0" w:noVBand="0"/>
      </w:tblPr>
      <w:tblGrid>
        <w:gridCol w:w="4925"/>
        <w:gridCol w:w="679"/>
        <w:gridCol w:w="2122"/>
        <w:gridCol w:w="2613"/>
      </w:tblGrid>
      <w:tr w:rsidR="00B63C68" w:rsidRPr="00777544" w14:paraId="4EA52E52" w14:textId="77777777" w:rsidTr="00777544">
        <w:trPr>
          <w:trHeight w:val="254"/>
          <w:tblHeader/>
        </w:trPr>
        <w:tc>
          <w:tcPr>
            <w:tcW w:w="10339" w:type="dxa"/>
            <w:gridSpan w:val="4"/>
            <w:tcBorders>
              <w:top w:val="single" w:sz="6" w:space="0" w:color="000000"/>
              <w:left w:val="single" w:sz="6" w:space="0" w:color="000000"/>
              <w:bottom w:val="single" w:sz="6" w:space="0" w:color="000000"/>
              <w:right w:val="single" w:sz="8" w:space="0" w:color="000000"/>
            </w:tcBorders>
            <w:hideMark/>
          </w:tcPr>
          <w:p w14:paraId="135C152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EQUIPEMENTS HTB  90 KV</w:t>
            </w:r>
          </w:p>
        </w:tc>
      </w:tr>
      <w:tr w:rsidR="00B63C68" w:rsidRPr="00777544" w14:paraId="786B6C22" w14:textId="77777777" w:rsidTr="00777544">
        <w:trPr>
          <w:trHeight w:hRule="exact" w:val="444"/>
          <w:tblHeader/>
        </w:trPr>
        <w:tc>
          <w:tcPr>
            <w:tcW w:w="4925" w:type="dxa"/>
            <w:tcBorders>
              <w:top w:val="single" w:sz="6" w:space="0" w:color="000000"/>
              <w:left w:val="single" w:sz="6" w:space="0" w:color="000000"/>
              <w:bottom w:val="single" w:sz="8" w:space="0" w:color="000000"/>
              <w:right w:val="nil"/>
            </w:tcBorders>
            <w:hideMark/>
          </w:tcPr>
          <w:p w14:paraId="31EEEADD" w14:textId="42941F5B" w:rsidR="00B63C68" w:rsidRPr="00777544" w:rsidRDefault="00E3079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r w:rsidRPr="00777544">
              <w:rPr>
                <w:rFonts w:ascii="Times New Roman" w:eastAsia="Times New Roman" w:hAnsi="Times New Roman" w:cs="Times New Roman"/>
                <w:b/>
                <w:bCs/>
                <w:sz w:val="20"/>
                <w:szCs w:val="20"/>
                <w:lang w:val="en-US" w:eastAsia="fr-FR"/>
              </w:rPr>
              <w:t>DISJONCTEUR 90KV</w:t>
            </w:r>
          </w:p>
        </w:tc>
        <w:tc>
          <w:tcPr>
            <w:tcW w:w="5414" w:type="dxa"/>
            <w:gridSpan w:val="3"/>
            <w:tcBorders>
              <w:top w:val="single" w:sz="6" w:space="0" w:color="000000"/>
              <w:left w:val="nil"/>
              <w:bottom w:val="single" w:sz="8" w:space="0" w:color="000000"/>
              <w:right w:val="single" w:sz="8" w:space="0" w:color="000000"/>
            </w:tcBorders>
          </w:tcPr>
          <w:p w14:paraId="35B4E96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p>
        </w:tc>
      </w:tr>
      <w:tr w:rsidR="00B63C68" w:rsidRPr="00777544" w14:paraId="75929EEA" w14:textId="77777777" w:rsidTr="00777544">
        <w:trPr>
          <w:trHeight w:hRule="exact" w:val="761"/>
          <w:tblHeader/>
        </w:trPr>
        <w:tc>
          <w:tcPr>
            <w:tcW w:w="4925" w:type="dxa"/>
            <w:tcBorders>
              <w:top w:val="single" w:sz="8" w:space="0" w:color="000000"/>
              <w:left w:val="single" w:sz="6" w:space="0" w:color="000000"/>
              <w:bottom w:val="single" w:sz="8" w:space="0" w:color="000000"/>
              <w:right w:val="single" w:sz="6" w:space="0" w:color="000000"/>
            </w:tcBorders>
          </w:tcPr>
          <w:p w14:paraId="4C20526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0F05412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679" w:type="dxa"/>
            <w:tcBorders>
              <w:top w:val="single" w:sz="8" w:space="0" w:color="000000"/>
              <w:left w:val="single" w:sz="6" w:space="0" w:color="000000"/>
              <w:bottom w:val="single" w:sz="8" w:space="0" w:color="000000"/>
              <w:right w:val="single" w:sz="8" w:space="0" w:color="000000"/>
            </w:tcBorders>
          </w:tcPr>
          <w:p w14:paraId="57A1874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2" w:type="dxa"/>
            <w:tcBorders>
              <w:top w:val="single" w:sz="6" w:space="0" w:color="auto"/>
              <w:left w:val="single" w:sz="6" w:space="0" w:color="auto"/>
              <w:bottom w:val="single" w:sz="6" w:space="0" w:color="auto"/>
              <w:right w:val="single" w:sz="6" w:space="0" w:color="auto"/>
            </w:tcBorders>
          </w:tcPr>
          <w:p w14:paraId="6ACF90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613" w:type="dxa"/>
            <w:tcBorders>
              <w:top w:val="single" w:sz="6" w:space="0" w:color="auto"/>
              <w:left w:val="single" w:sz="6" w:space="0" w:color="auto"/>
              <w:bottom w:val="single" w:sz="6" w:space="0" w:color="auto"/>
              <w:right w:val="single" w:sz="6" w:space="0" w:color="auto"/>
            </w:tcBorders>
            <w:hideMark/>
          </w:tcPr>
          <w:p w14:paraId="37DEB35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4C7D005E" w14:textId="77777777" w:rsidTr="00777544">
        <w:trPr>
          <w:trHeight w:hRule="exact" w:val="761"/>
          <w:tblHeader/>
        </w:trPr>
        <w:tc>
          <w:tcPr>
            <w:tcW w:w="4925" w:type="dxa"/>
            <w:tcBorders>
              <w:top w:val="single" w:sz="8" w:space="0" w:color="000000"/>
              <w:left w:val="single" w:sz="6" w:space="0" w:color="000000"/>
              <w:bottom w:val="single" w:sz="6" w:space="0" w:color="000000"/>
              <w:right w:val="single" w:sz="6" w:space="0" w:color="000000"/>
            </w:tcBorders>
          </w:tcPr>
          <w:p w14:paraId="14E76B7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679" w:type="dxa"/>
            <w:tcBorders>
              <w:top w:val="single" w:sz="8" w:space="0" w:color="000000"/>
              <w:left w:val="single" w:sz="6" w:space="0" w:color="000000"/>
              <w:bottom w:val="single" w:sz="8" w:space="0" w:color="000000"/>
              <w:right w:val="single" w:sz="8" w:space="0" w:color="000000"/>
            </w:tcBorders>
          </w:tcPr>
          <w:p w14:paraId="0D11D8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00B4D3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122" w:type="dxa"/>
            <w:tcBorders>
              <w:top w:val="single" w:sz="6" w:space="0" w:color="auto"/>
              <w:left w:val="single" w:sz="6" w:space="0" w:color="auto"/>
              <w:bottom w:val="single" w:sz="6" w:space="0" w:color="auto"/>
              <w:right w:val="single" w:sz="6" w:space="0" w:color="auto"/>
            </w:tcBorders>
          </w:tcPr>
          <w:p w14:paraId="3416639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59F7E74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613" w:type="dxa"/>
            <w:tcBorders>
              <w:top w:val="single" w:sz="6" w:space="0" w:color="auto"/>
              <w:left w:val="single" w:sz="6" w:space="0" w:color="auto"/>
              <w:bottom w:val="single" w:sz="6" w:space="0" w:color="auto"/>
              <w:right w:val="single" w:sz="6" w:space="0" w:color="auto"/>
            </w:tcBorders>
          </w:tcPr>
          <w:p w14:paraId="166FAB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5523764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E8CD7D4"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7284050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Caractéristiques générales</w:t>
            </w:r>
          </w:p>
        </w:tc>
        <w:tc>
          <w:tcPr>
            <w:tcW w:w="679" w:type="dxa"/>
            <w:tcBorders>
              <w:top w:val="single" w:sz="6" w:space="0" w:color="000000"/>
              <w:left w:val="single" w:sz="6" w:space="0" w:color="000000"/>
              <w:bottom w:val="single" w:sz="6" w:space="0" w:color="000000"/>
              <w:right w:val="single" w:sz="6" w:space="0" w:color="000000"/>
            </w:tcBorders>
          </w:tcPr>
          <w:p w14:paraId="4DC24A3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tcPr>
          <w:p w14:paraId="31A6FE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6" w:space="0" w:color="000000"/>
              <w:left w:val="single" w:sz="8" w:space="0" w:color="000000"/>
              <w:bottom w:val="single" w:sz="6" w:space="0" w:color="000000"/>
              <w:right w:val="single" w:sz="8" w:space="0" w:color="000000"/>
            </w:tcBorders>
          </w:tcPr>
          <w:p w14:paraId="6E8C7C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F9E90F7"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1C40AF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679" w:type="dxa"/>
            <w:tcBorders>
              <w:top w:val="single" w:sz="6" w:space="0" w:color="000000"/>
              <w:left w:val="single" w:sz="6" w:space="0" w:color="000000"/>
              <w:bottom w:val="single" w:sz="6" w:space="0" w:color="000000"/>
              <w:right w:val="single" w:sz="6" w:space="0" w:color="000000"/>
            </w:tcBorders>
          </w:tcPr>
          <w:p w14:paraId="788EAA9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14336C5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A renseigner</w:t>
            </w:r>
          </w:p>
        </w:tc>
        <w:tc>
          <w:tcPr>
            <w:tcW w:w="2613" w:type="dxa"/>
            <w:tcBorders>
              <w:top w:val="single" w:sz="6" w:space="0" w:color="000000"/>
              <w:left w:val="single" w:sz="8" w:space="0" w:color="000000"/>
              <w:bottom w:val="single" w:sz="6" w:space="0" w:color="000000"/>
              <w:right w:val="single" w:sz="8" w:space="0" w:color="000000"/>
            </w:tcBorders>
          </w:tcPr>
          <w:p w14:paraId="13D0782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736B4B6"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412C25E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Documentation technique constructeur </w:t>
            </w:r>
          </w:p>
        </w:tc>
        <w:tc>
          <w:tcPr>
            <w:tcW w:w="679" w:type="dxa"/>
            <w:tcBorders>
              <w:top w:val="single" w:sz="6" w:space="0" w:color="000000"/>
              <w:left w:val="single" w:sz="6" w:space="0" w:color="000000"/>
              <w:bottom w:val="single" w:sz="6" w:space="0" w:color="000000"/>
              <w:right w:val="single" w:sz="6" w:space="0" w:color="000000"/>
            </w:tcBorders>
          </w:tcPr>
          <w:p w14:paraId="55B7D8E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tcPr>
          <w:p w14:paraId="0908ED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36923A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6" w:space="0" w:color="000000"/>
              <w:left w:val="single" w:sz="8" w:space="0" w:color="000000"/>
              <w:bottom w:val="single" w:sz="6" w:space="0" w:color="000000"/>
              <w:right w:val="single" w:sz="8" w:space="0" w:color="000000"/>
            </w:tcBorders>
          </w:tcPr>
          <w:p w14:paraId="22E5714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AA25018"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68BF8B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679" w:type="dxa"/>
            <w:tcBorders>
              <w:top w:val="single" w:sz="6" w:space="0" w:color="000000"/>
              <w:left w:val="single" w:sz="6" w:space="0" w:color="000000"/>
              <w:bottom w:val="single" w:sz="6" w:space="0" w:color="000000"/>
              <w:right w:val="single" w:sz="6" w:space="0" w:color="000000"/>
            </w:tcBorders>
          </w:tcPr>
          <w:p w14:paraId="1761123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2050D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16F1CC7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Tripolaire/mécanique à ressort</w:t>
            </w:r>
          </w:p>
        </w:tc>
        <w:tc>
          <w:tcPr>
            <w:tcW w:w="2613" w:type="dxa"/>
            <w:tcBorders>
              <w:top w:val="single" w:sz="6" w:space="0" w:color="000000"/>
              <w:left w:val="single" w:sz="8" w:space="0" w:color="000000"/>
              <w:bottom w:val="single" w:sz="6" w:space="0" w:color="000000"/>
              <w:right w:val="single" w:sz="8" w:space="0" w:color="000000"/>
            </w:tcBorders>
          </w:tcPr>
          <w:p w14:paraId="553E1B1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96E1DFB"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4FE7838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 phases</w:t>
            </w:r>
          </w:p>
        </w:tc>
        <w:tc>
          <w:tcPr>
            <w:tcW w:w="679" w:type="dxa"/>
            <w:tcBorders>
              <w:top w:val="single" w:sz="6" w:space="0" w:color="000000"/>
              <w:left w:val="single" w:sz="6" w:space="0" w:color="000000"/>
              <w:bottom w:val="single" w:sz="6" w:space="0" w:color="000000"/>
              <w:right w:val="single" w:sz="6" w:space="0" w:color="000000"/>
            </w:tcBorders>
          </w:tcPr>
          <w:p w14:paraId="7FADD7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4B4202B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3</w:t>
            </w:r>
          </w:p>
        </w:tc>
        <w:tc>
          <w:tcPr>
            <w:tcW w:w="2613" w:type="dxa"/>
            <w:tcBorders>
              <w:top w:val="single" w:sz="6" w:space="0" w:color="000000"/>
              <w:left w:val="single" w:sz="8" w:space="0" w:color="000000"/>
              <w:bottom w:val="single" w:sz="6" w:space="0" w:color="000000"/>
              <w:right w:val="single" w:sz="8" w:space="0" w:color="000000"/>
            </w:tcBorders>
          </w:tcPr>
          <w:p w14:paraId="3E6F932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528736A"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708110F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assignée</w:t>
            </w:r>
          </w:p>
        </w:tc>
        <w:tc>
          <w:tcPr>
            <w:tcW w:w="679" w:type="dxa"/>
            <w:tcBorders>
              <w:top w:val="single" w:sz="6" w:space="0" w:color="000000"/>
              <w:left w:val="single" w:sz="6" w:space="0" w:color="000000"/>
              <w:bottom w:val="single" w:sz="6" w:space="0" w:color="000000"/>
              <w:right w:val="single" w:sz="6" w:space="0" w:color="000000"/>
            </w:tcBorders>
          </w:tcPr>
          <w:p w14:paraId="22745A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p w14:paraId="64C57A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0707B98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145</w:t>
            </w:r>
          </w:p>
        </w:tc>
        <w:tc>
          <w:tcPr>
            <w:tcW w:w="2613" w:type="dxa"/>
            <w:tcBorders>
              <w:top w:val="single" w:sz="6" w:space="0" w:color="000000"/>
              <w:left w:val="single" w:sz="8" w:space="0" w:color="000000"/>
              <w:bottom w:val="single" w:sz="6" w:space="0" w:color="000000"/>
              <w:right w:val="single" w:sz="8" w:space="0" w:color="000000"/>
            </w:tcBorders>
          </w:tcPr>
          <w:p w14:paraId="4E65DE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A036678"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6BE08BB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Fréquence</w:t>
            </w:r>
          </w:p>
        </w:tc>
        <w:tc>
          <w:tcPr>
            <w:tcW w:w="679" w:type="dxa"/>
            <w:tcBorders>
              <w:top w:val="single" w:sz="6" w:space="0" w:color="000000"/>
              <w:left w:val="single" w:sz="6" w:space="0" w:color="000000"/>
              <w:bottom w:val="single" w:sz="6" w:space="0" w:color="000000"/>
              <w:right w:val="single" w:sz="6" w:space="0" w:color="000000"/>
            </w:tcBorders>
            <w:hideMark/>
          </w:tcPr>
          <w:p w14:paraId="205DB08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Hz</w:t>
            </w:r>
          </w:p>
        </w:tc>
        <w:tc>
          <w:tcPr>
            <w:tcW w:w="2122" w:type="dxa"/>
            <w:tcBorders>
              <w:top w:val="single" w:sz="6" w:space="0" w:color="000000"/>
              <w:left w:val="single" w:sz="6" w:space="0" w:color="000000"/>
              <w:bottom w:val="single" w:sz="6" w:space="0" w:color="000000"/>
              <w:right w:val="single" w:sz="8" w:space="0" w:color="000000"/>
            </w:tcBorders>
            <w:hideMark/>
          </w:tcPr>
          <w:p w14:paraId="4549B6A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50</w:t>
            </w:r>
          </w:p>
        </w:tc>
        <w:tc>
          <w:tcPr>
            <w:tcW w:w="2613" w:type="dxa"/>
            <w:tcBorders>
              <w:top w:val="single" w:sz="6" w:space="0" w:color="000000"/>
              <w:left w:val="single" w:sz="8" w:space="0" w:color="000000"/>
              <w:bottom w:val="single" w:sz="6" w:space="0" w:color="000000"/>
              <w:right w:val="single" w:sz="8" w:space="0" w:color="000000"/>
            </w:tcBorders>
          </w:tcPr>
          <w:p w14:paraId="37F12A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7971E39"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2F7ED05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assigné </w:t>
            </w:r>
          </w:p>
        </w:tc>
        <w:tc>
          <w:tcPr>
            <w:tcW w:w="679" w:type="dxa"/>
            <w:tcBorders>
              <w:top w:val="single" w:sz="6" w:space="0" w:color="000000"/>
              <w:left w:val="single" w:sz="6" w:space="0" w:color="000000"/>
              <w:bottom w:val="single" w:sz="6" w:space="0" w:color="000000"/>
              <w:right w:val="single" w:sz="6" w:space="0" w:color="000000"/>
            </w:tcBorders>
            <w:hideMark/>
          </w:tcPr>
          <w:p w14:paraId="2F0AEBF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A</w:t>
            </w:r>
          </w:p>
        </w:tc>
        <w:tc>
          <w:tcPr>
            <w:tcW w:w="2122" w:type="dxa"/>
            <w:tcBorders>
              <w:top w:val="single" w:sz="6" w:space="0" w:color="000000"/>
              <w:left w:val="single" w:sz="6" w:space="0" w:color="000000"/>
              <w:bottom w:val="single" w:sz="6" w:space="0" w:color="000000"/>
              <w:right w:val="single" w:sz="8" w:space="0" w:color="000000"/>
            </w:tcBorders>
            <w:hideMark/>
          </w:tcPr>
          <w:p w14:paraId="510B97E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3150</w:t>
            </w:r>
          </w:p>
        </w:tc>
        <w:tc>
          <w:tcPr>
            <w:tcW w:w="2613" w:type="dxa"/>
            <w:tcBorders>
              <w:top w:val="single" w:sz="6" w:space="0" w:color="000000"/>
              <w:left w:val="single" w:sz="8" w:space="0" w:color="000000"/>
              <w:bottom w:val="single" w:sz="6" w:space="0" w:color="000000"/>
              <w:right w:val="single" w:sz="8" w:space="0" w:color="000000"/>
            </w:tcBorders>
          </w:tcPr>
          <w:p w14:paraId="44CF811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E347C85"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2B6F61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Ligne de fuite</w:t>
            </w:r>
          </w:p>
        </w:tc>
        <w:tc>
          <w:tcPr>
            <w:tcW w:w="679" w:type="dxa"/>
            <w:tcBorders>
              <w:top w:val="single" w:sz="6" w:space="0" w:color="000000"/>
              <w:left w:val="single" w:sz="6" w:space="0" w:color="000000"/>
              <w:bottom w:val="single" w:sz="6" w:space="0" w:color="000000"/>
              <w:right w:val="single" w:sz="6" w:space="0" w:color="000000"/>
            </w:tcBorders>
            <w:hideMark/>
          </w:tcPr>
          <w:p w14:paraId="6B0106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22" w:type="dxa"/>
            <w:tcBorders>
              <w:top w:val="single" w:sz="6" w:space="0" w:color="000000"/>
              <w:left w:val="single" w:sz="6" w:space="0" w:color="000000"/>
              <w:bottom w:val="single" w:sz="6" w:space="0" w:color="000000"/>
              <w:right w:val="single" w:sz="8" w:space="0" w:color="000000"/>
            </w:tcBorders>
            <w:hideMark/>
          </w:tcPr>
          <w:p w14:paraId="216AD7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3625</w:t>
            </w:r>
          </w:p>
        </w:tc>
        <w:tc>
          <w:tcPr>
            <w:tcW w:w="2613" w:type="dxa"/>
            <w:tcBorders>
              <w:top w:val="single" w:sz="6" w:space="0" w:color="000000"/>
              <w:left w:val="single" w:sz="8" w:space="0" w:color="000000"/>
              <w:bottom w:val="single" w:sz="6" w:space="0" w:color="000000"/>
              <w:right w:val="single" w:sz="8" w:space="0" w:color="000000"/>
            </w:tcBorders>
          </w:tcPr>
          <w:p w14:paraId="1ACB8ED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0439D9D"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0E99B1B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Isolement (chambre de coupure) -Gaz</w:t>
            </w:r>
          </w:p>
        </w:tc>
        <w:tc>
          <w:tcPr>
            <w:tcW w:w="679" w:type="dxa"/>
            <w:tcBorders>
              <w:top w:val="single" w:sz="6" w:space="0" w:color="000000"/>
              <w:left w:val="single" w:sz="6" w:space="0" w:color="000000"/>
              <w:bottom w:val="single" w:sz="6" w:space="0" w:color="000000"/>
              <w:right w:val="single" w:sz="6" w:space="0" w:color="000000"/>
            </w:tcBorders>
          </w:tcPr>
          <w:p w14:paraId="39428F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498F629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SF6</w:t>
            </w:r>
          </w:p>
        </w:tc>
        <w:tc>
          <w:tcPr>
            <w:tcW w:w="2613" w:type="dxa"/>
            <w:tcBorders>
              <w:top w:val="single" w:sz="6" w:space="0" w:color="000000"/>
              <w:left w:val="single" w:sz="8" w:space="0" w:color="000000"/>
              <w:bottom w:val="single" w:sz="6" w:space="0" w:color="000000"/>
              <w:right w:val="single" w:sz="8" w:space="0" w:color="000000"/>
            </w:tcBorders>
          </w:tcPr>
          <w:p w14:paraId="1CC5831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D99586A"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1D0285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679" w:type="dxa"/>
            <w:tcBorders>
              <w:top w:val="single" w:sz="6" w:space="0" w:color="000000"/>
              <w:left w:val="single" w:sz="6" w:space="0" w:color="000000"/>
              <w:bottom w:val="single" w:sz="6" w:space="0" w:color="000000"/>
              <w:right w:val="single" w:sz="6" w:space="0" w:color="000000"/>
            </w:tcBorders>
          </w:tcPr>
          <w:p w14:paraId="04B7F91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0DC341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3AC6069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CEI-62271-100 CEI 606694</w:t>
            </w:r>
          </w:p>
        </w:tc>
        <w:tc>
          <w:tcPr>
            <w:tcW w:w="2613" w:type="dxa"/>
            <w:tcBorders>
              <w:top w:val="single" w:sz="6" w:space="0" w:color="000000"/>
              <w:left w:val="single" w:sz="8" w:space="0" w:color="000000"/>
              <w:bottom w:val="single" w:sz="6" w:space="0" w:color="000000"/>
              <w:right w:val="single" w:sz="8" w:space="0" w:color="000000"/>
            </w:tcBorders>
          </w:tcPr>
          <w:p w14:paraId="59F7418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E35F6D6"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7EE1D7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électrique</w:t>
            </w:r>
          </w:p>
        </w:tc>
        <w:tc>
          <w:tcPr>
            <w:tcW w:w="679" w:type="dxa"/>
            <w:tcBorders>
              <w:top w:val="single" w:sz="6" w:space="0" w:color="000000"/>
              <w:left w:val="single" w:sz="6" w:space="0" w:color="000000"/>
              <w:bottom w:val="single" w:sz="6" w:space="0" w:color="000000"/>
              <w:right w:val="single" w:sz="6" w:space="0" w:color="000000"/>
            </w:tcBorders>
          </w:tcPr>
          <w:p w14:paraId="39092FD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307E32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E1</w:t>
            </w:r>
          </w:p>
        </w:tc>
        <w:tc>
          <w:tcPr>
            <w:tcW w:w="2613" w:type="dxa"/>
            <w:tcBorders>
              <w:top w:val="single" w:sz="6" w:space="0" w:color="000000"/>
              <w:left w:val="single" w:sz="8" w:space="0" w:color="000000"/>
              <w:bottom w:val="single" w:sz="6" w:space="0" w:color="000000"/>
              <w:right w:val="single" w:sz="8" w:space="0" w:color="000000"/>
            </w:tcBorders>
          </w:tcPr>
          <w:p w14:paraId="7476D77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CEA297D"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474B1F2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d’endurance mécanique</w:t>
            </w:r>
          </w:p>
        </w:tc>
        <w:tc>
          <w:tcPr>
            <w:tcW w:w="679" w:type="dxa"/>
            <w:tcBorders>
              <w:top w:val="single" w:sz="6" w:space="0" w:color="000000"/>
              <w:left w:val="single" w:sz="6" w:space="0" w:color="000000"/>
              <w:bottom w:val="single" w:sz="6" w:space="0" w:color="000000"/>
              <w:right w:val="single" w:sz="6" w:space="0" w:color="000000"/>
            </w:tcBorders>
          </w:tcPr>
          <w:p w14:paraId="27F7B40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64C135B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M2(10 000 cycles)</w:t>
            </w:r>
          </w:p>
        </w:tc>
        <w:tc>
          <w:tcPr>
            <w:tcW w:w="2613" w:type="dxa"/>
            <w:tcBorders>
              <w:top w:val="single" w:sz="6" w:space="0" w:color="000000"/>
              <w:left w:val="single" w:sz="8" w:space="0" w:color="000000"/>
              <w:bottom w:val="single" w:sz="6" w:space="0" w:color="000000"/>
              <w:right w:val="single" w:sz="8" w:space="0" w:color="000000"/>
            </w:tcBorders>
          </w:tcPr>
          <w:p w14:paraId="6337C0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E090F3D"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6E4692E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d’installation</w:t>
            </w:r>
          </w:p>
        </w:tc>
        <w:tc>
          <w:tcPr>
            <w:tcW w:w="679" w:type="dxa"/>
            <w:tcBorders>
              <w:top w:val="single" w:sz="6" w:space="0" w:color="000000"/>
              <w:left w:val="single" w:sz="6" w:space="0" w:color="000000"/>
              <w:bottom w:val="single" w:sz="6" w:space="0" w:color="000000"/>
              <w:right w:val="single" w:sz="6" w:space="0" w:color="000000"/>
            </w:tcBorders>
          </w:tcPr>
          <w:p w14:paraId="247E706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hideMark/>
          </w:tcPr>
          <w:p w14:paraId="21A9DF3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Extérieure</w:t>
            </w:r>
          </w:p>
        </w:tc>
        <w:tc>
          <w:tcPr>
            <w:tcW w:w="2613" w:type="dxa"/>
            <w:tcBorders>
              <w:top w:val="single" w:sz="6" w:space="0" w:color="000000"/>
              <w:left w:val="single" w:sz="8" w:space="0" w:color="000000"/>
              <w:bottom w:val="single" w:sz="6" w:space="0" w:color="000000"/>
              <w:right w:val="single" w:sz="8" w:space="0" w:color="000000"/>
            </w:tcBorders>
          </w:tcPr>
          <w:p w14:paraId="0CE5916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06D3AFF"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1C9A6EA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Durée de coupure assignée </w:t>
            </w:r>
          </w:p>
        </w:tc>
        <w:tc>
          <w:tcPr>
            <w:tcW w:w="679" w:type="dxa"/>
            <w:tcBorders>
              <w:top w:val="single" w:sz="6" w:space="0" w:color="000000"/>
              <w:left w:val="single" w:sz="6" w:space="0" w:color="000000"/>
              <w:bottom w:val="single" w:sz="6" w:space="0" w:color="000000"/>
              <w:right w:val="single" w:sz="6" w:space="0" w:color="000000"/>
            </w:tcBorders>
            <w:hideMark/>
          </w:tcPr>
          <w:p w14:paraId="6B94C2A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ms</w:t>
            </w:r>
          </w:p>
        </w:tc>
        <w:tc>
          <w:tcPr>
            <w:tcW w:w="2122" w:type="dxa"/>
            <w:tcBorders>
              <w:top w:val="single" w:sz="6" w:space="0" w:color="000000"/>
              <w:left w:val="single" w:sz="6" w:space="0" w:color="000000"/>
              <w:bottom w:val="single" w:sz="6" w:space="0" w:color="000000"/>
              <w:right w:val="single" w:sz="8" w:space="0" w:color="000000"/>
            </w:tcBorders>
            <w:hideMark/>
          </w:tcPr>
          <w:p w14:paraId="44FD73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50</w:t>
            </w:r>
          </w:p>
        </w:tc>
        <w:tc>
          <w:tcPr>
            <w:tcW w:w="2613" w:type="dxa"/>
            <w:tcBorders>
              <w:top w:val="single" w:sz="6" w:space="0" w:color="000000"/>
              <w:left w:val="single" w:sz="8" w:space="0" w:color="000000"/>
              <w:bottom w:val="single" w:sz="6" w:space="0" w:color="000000"/>
              <w:right w:val="single" w:sz="8" w:space="0" w:color="000000"/>
            </w:tcBorders>
          </w:tcPr>
          <w:p w14:paraId="4A3BBA7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5778F74"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297D4B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Durée de fermeture max</w:t>
            </w:r>
          </w:p>
        </w:tc>
        <w:tc>
          <w:tcPr>
            <w:tcW w:w="679" w:type="dxa"/>
            <w:tcBorders>
              <w:top w:val="single" w:sz="6" w:space="0" w:color="000000"/>
              <w:left w:val="single" w:sz="6" w:space="0" w:color="000000"/>
              <w:bottom w:val="single" w:sz="6" w:space="0" w:color="000000"/>
              <w:right w:val="single" w:sz="6" w:space="0" w:color="000000"/>
            </w:tcBorders>
            <w:hideMark/>
          </w:tcPr>
          <w:p w14:paraId="46CD6C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ms</w:t>
            </w:r>
          </w:p>
        </w:tc>
        <w:tc>
          <w:tcPr>
            <w:tcW w:w="2122" w:type="dxa"/>
            <w:tcBorders>
              <w:top w:val="single" w:sz="6" w:space="0" w:color="000000"/>
              <w:left w:val="single" w:sz="6" w:space="0" w:color="000000"/>
              <w:bottom w:val="single" w:sz="6" w:space="0" w:color="000000"/>
              <w:right w:val="single" w:sz="8" w:space="0" w:color="000000"/>
            </w:tcBorders>
            <w:hideMark/>
          </w:tcPr>
          <w:p w14:paraId="51D9106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100</w:t>
            </w:r>
          </w:p>
        </w:tc>
        <w:tc>
          <w:tcPr>
            <w:tcW w:w="2613" w:type="dxa"/>
            <w:tcBorders>
              <w:top w:val="single" w:sz="6" w:space="0" w:color="000000"/>
              <w:left w:val="single" w:sz="8" w:space="0" w:color="000000"/>
              <w:bottom w:val="single" w:sz="6" w:space="0" w:color="000000"/>
              <w:right w:val="single" w:sz="8" w:space="0" w:color="000000"/>
            </w:tcBorders>
          </w:tcPr>
          <w:p w14:paraId="0F56F16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608AA5C" w14:textId="77777777" w:rsidTr="00777544">
        <w:trPr>
          <w:trHeight w:hRule="exact" w:val="652"/>
        </w:trPr>
        <w:tc>
          <w:tcPr>
            <w:tcW w:w="4925" w:type="dxa"/>
            <w:tcBorders>
              <w:top w:val="single" w:sz="6" w:space="0" w:color="000000"/>
              <w:left w:val="single" w:sz="6" w:space="0" w:color="000000"/>
              <w:bottom w:val="single" w:sz="6" w:space="0" w:color="000000"/>
              <w:right w:val="single" w:sz="6" w:space="0" w:color="000000"/>
            </w:tcBorders>
            <w:hideMark/>
          </w:tcPr>
          <w:p w14:paraId="26C70D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fonctionnement pôles</w:t>
            </w:r>
          </w:p>
        </w:tc>
        <w:tc>
          <w:tcPr>
            <w:tcW w:w="679" w:type="dxa"/>
            <w:tcBorders>
              <w:top w:val="single" w:sz="6" w:space="0" w:color="000000"/>
              <w:left w:val="single" w:sz="6" w:space="0" w:color="000000"/>
              <w:bottom w:val="single" w:sz="6" w:space="0" w:color="000000"/>
              <w:right w:val="single" w:sz="6" w:space="0" w:color="000000"/>
            </w:tcBorders>
          </w:tcPr>
          <w:p w14:paraId="3D6B9E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499EB4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6" w:space="0" w:color="000000"/>
              <w:right w:val="single" w:sz="8" w:space="0" w:color="000000"/>
            </w:tcBorders>
          </w:tcPr>
          <w:p w14:paraId="7FE3C4E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Tripolaire pour les travées transformatrices</w:t>
            </w:r>
          </w:p>
          <w:p w14:paraId="6004CD8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13" w:type="dxa"/>
            <w:tcBorders>
              <w:top w:val="single" w:sz="6" w:space="0" w:color="000000"/>
              <w:left w:val="single" w:sz="8" w:space="0" w:color="000000"/>
              <w:bottom w:val="single" w:sz="6" w:space="0" w:color="000000"/>
              <w:right w:val="single" w:sz="8" w:space="0" w:color="000000"/>
            </w:tcBorders>
          </w:tcPr>
          <w:p w14:paraId="334D42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0DF688D" w14:textId="77777777" w:rsidTr="00777544">
        <w:trPr>
          <w:trHeight w:hRule="exact" w:val="623"/>
        </w:trPr>
        <w:tc>
          <w:tcPr>
            <w:tcW w:w="4925" w:type="dxa"/>
            <w:tcBorders>
              <w:top w:val="single" w:sz="6" w:space="0" w:color="000000"/>
              <w:left w:val="single" w:sz="6" w:space="0" w:color="000000"/>
              <w:bottom w:val="single" w:sz="6" w:space="0" w:color="000000"/>
              <w:right w:val="single" w:sz="6" w:space="0" w:color="000000"/>
            </w:tcBorders>
            <w:hideMark/>
          </w:tcPr>
          <w:p w14:paraId="057C56E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Niveau d’isolement assigné entre phase et terre/entre contacts ouverts</w:t>
            </w:r>
          </w:p>
        </w:tc>
        <w:tc>
          <w:tcPr>
            <w:tcW w:w="679" w:type="dxa"/>
            <w:tcBorders>
              <w:top w:val="single" w:sz="6" w:space="0" w:color="000000"/>
              <w:left w:val="single" w:sz="6" w:space="0" w:color="000000"/>
              <w:bottom w:val="single" w:sz="6" w:space="0" w:color="000000"/>
              <w:right w:val="single" w:sz="6" w:space="0" w:color="000000"/>
            </w:tcBorders>
          </w:tcPr>
          <w:p w14:paraId="0E1DA5D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2" w:type="dxa"/>
            <w:tcBorders>
              <w:top w:val="single" w:sz="6" w:space="0" w:color="000000"/>
              <w:left w:val="single" w:sz="6" w:space="0" w:color="000000"/>
              <w:bottom w:val="single" w:sz="6" w:space="0" w:color="000000"/>
              <w:right w:val="single" w:sz="8" w:space="0" w:color="000000"/>
            </w:tcBorders>
          </w:tcPr>
          <w:p w14:paraId="22701A7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13" w:type="dxa"/>
            <w:tcBorders>
              <w:top w:val="single" w:sz="6" w:space="0" w:color="000000"/>
              <w:left w:val="single" w:sz="8" w:space="0" w:color="000000"/>
              <w:bottom w:val="single" w:sz="6" w:space="0" w:color="000000"/>
              <w:right w:val="single" w:sz="8" w:space="0" w:color="000000"/>
            </w:tcBorders>
          </w:tcPr>
          <w:p w14:paraId="41B466F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A43331E" w14:textId="77777777" w:rsidTr="00777544">
        <w:trPr>
          <w:trHeight w:hRule="exact" w:val="623"/>
        </w:trPr>
        <w:tc>
          <w:tcPr>
            <w:tcW w:w="4925" w:type="dxa"/>
            <w:tcBorders>
              <w:top w:val="single" w:sz="6" w:space="0" w:color="000000"/>
              <w:left w:val="single" w:sz="6" w:space="0" w:color="000000"/>
              <w:bottom w:val="single" w:sz="6" w:space="0" w:color="000000"/>
              <w:right w:val="single" w:sz="6" w:space="0" w:color="000000"/>
            </w:tcBorders>
            <w:hideMark/>
          </w:tcPr>
          <w:p w14:paraId="55BAB9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assignée à fréquence industrielle</w:t>
            </w:r>
          </w:p>
        </w:tc>
        <w:tc>
          <w:tcPr>
            <w:tcW w:w="679" w:type="dxa"/>
            <w:tcBorders>
              <w:top w:val="single" w:sz="6" w:space="0" w:color="000000"/>
              <w:left w:val="single" w:sz="6" w:space="0" w:color="000000"/>
              <w:bottom w:val="single" w:sz="6" w:space="0" w:color="000000"/>
              <w:right w:val="single" w:sz="6" w:space="0" w:color="000000"/>
            </w:tcBorders>
            <w:hideMark/>
          </w:tcPr>
          <w:p w14:paraId="777E3E2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122" w:type="dxa"/>
            <w:tcBorders>
              <w:top w:val="single" w:sz="6" w:space="0" w:color="000000"/>
              <w:left w:val="single" w:sz="6" w:space="0" w:color="000000"/>
              <w:bottom w:val="single" w:sz="6" w:space="0" w:color="000000"/>
              <w:right w:val="single" w:sz="8" w:space="0" w:color="000000"/>
            </w:tcBorders>
            <w:hideMark/>
          </w:tcPr>
          <w:p w14:paraId="412277A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270</w:t>
            </w:r>
          </w:p>
        </w:tc>
        <w:tc>
          <w:tcPr>
            <w:tcW w:w="2613" w:type="dxa"/>
            <w:tcBorders>
              <w:top w:val="single" w:sz="6" w:space="0" w:color="000000"/>
              <w:left w:val="single" w:sz="8" w:space="0" w:color="000000"/>
              <w:bottom w:val="single" w:sz="6" w:space="0" w:color="000000"/>
              <w:right w:val="single" w:sz="8" w:space="0" w:color="000000"/>
            </w:tcBorders>
          </w:tcPr>
          <w:p w14:paraId="6255A26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8ED6DF7" w14:textId="77777777" w:rsidTr="00777544">
        <w:trPr>
          <w:trHeight w:hRule="exact" w:val="623"/>
        </w:trPr>
        <w:tc>
          <w:tcPr>
            <w:tcW w:w="4925" w:type="dxa"/>
            <w:tcBorders>
              <w:top w:val="single" w:sz="6" w:space="0" w:color="000000"/>
              <w:left w:val="single" w:sz="6" w:space="0" w:color="000000"/>
              <w:bottom w:val="single" w:sz="6" w:space="0" w:color="000000"/>
              <w:right w:val="single" w:sz="6" w:space="0" w:color="000000"/>
            </w:tcBorders>
            <w:hideMark/>
          </w:tcPr>
          <w:p w14:paraId="4F0CAB2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assignée au choc de foudre</w:t>
            </w:r>
          </w:p>
        </w:tc>
        <w:tc>
          <w:tcPr>
            <w:tcW w:w="679" w:type="dxa"/>
            <w:tcBorders>
              <w:top w:val="single" w:sz="6" w:space="0" w:color="000000"/>
              <w:left w:val="single" w:sz="6" w:space="0" w:color="000000"/>
              <w:bottom w:val="single" w:sz="6" w:space="0" w:color="000000"/>
              <w:right w:val="single" w:sz="6" w:space="0" w:color="000000"/>
            </w:tcBorders>
            <w:hideMark/>
          </w:tcPr>
          <w:p w14:paraId="340E42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122" w:type="dxa"/>
            <w:tcBorders>
              <w:top w:val="single" w:sz="6" w:space="0" w:color="000000"/>
              <w:left w:val="single" w:sz="6" w:space="0" w:color="000000"/>
              <w:bottom w:val="single" w:sz="6" w:space="0" w:color="000000"/>
              <w:right w:val="single" w:sz="8" w:space="0" w:color="000000"/>
            </w:tcBorders>
            <w:hideMark/>
          </w:tcPr>
          <w:p w14:paraId="220B62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630</w:t>
            </w:r>
          </w:p>
        </w:tc>
        <w:tc>
          <w:tcPr>
            <w:tcW w:w="2613" w:type="dxa"/>
            <w:tcBorders>
              <w:top w:val="single" w:sz="6" w:space="0" w:color="000000"/>
              <w:left w:val="single" w:sz="8" w:space="0" w:color="000000"/>
              <w:bottom w:val="single" w:sz="6" w:space="0" w:color="000000"/>
              <w:right w:val="single" w:sz="8" w:space="0" w:color="000000"/>
            </w:tcBorders>
          </w:tcPr>
          <w:p w14:paraId="29BC53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764163A" w14:textId="77777777" w:rsidTr="00777544">
        <w:trPr>
          <w:trHeight w:hRule="exact" w:val="623"/>
        </w:trPr>
        <w:tc>
          <w:tcPr>
            <w:tcW w:w="4925" w:type="dxa"/>
            <w:tcBorders>
              <w:top w:val="single" w:sz="6" w:space="0" w:color="000000"/>
              <w:left w:val="single" w:sz="6" w:space="0" w:color="000000"/>
              <w:bottom w:val="single" w:sz="6" w:space="0" w:color="000000"/>
              <w:right w:val="single" w:sz="6" w:space="0" w:color="000000"/>
            </w:tcBorders>
            <w:hideMark/>
          </w:tcPr>
          <w:p w14:paraId="07A06AA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assignée au choc de manœuvre</w:t>
            </w:r>
          </w:p>
        </w:tc>
        <w:tc>
          <w:tcPr>
            <w:tcW w:w="679" w:type="dxa"/>
            <w:tcBorders>
              <w:top w:val="single" w:sz="6" w:space="0" w:color="000000"/>
              <w:left w:val="single" w:sz="6" w:space="0" w:color="000000"/>
              <w:bottom w:val="single" w:sz="6" w:space="0" w:color="000000"/>
              <w:right w:val="single" w:sz="6" w:space="0" w:color="000000"/>
            </w:tcBorders>
            <w:hideMark/>
          </w:tcPr>
          <w:p w14:paraId="3028854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122" w:type="dxa"/>
            <w:tcBorders>
              <w:top w:val="single" w:sz="6" w:space="0" w:color="000000"/>
              <w:left w:val="single" w:sz="6" w:space="0" w:color="000000"/>
              <w:bottom w:val="single" w:sz="6" w:space="0" w:color="000000"/>
              <w:right w:val="single" w:sz="8" w:space="0" w:color="000000"/>
            </w:tcBorders>
            <w:hideMark/>
          </w:tcPr>
          <w:p w14:paraId="1D8DAAE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613" w:type="dxa"/>
            <w:tcBorders>
              <w:top w:val="single" w:sz="6" w:space="0" w:color="000000"/>
              <w:left w:val="single" w:sz="8" w:space="0" w:color="000000"/>
              <w:bottom w:val="single" w:sz="6" w:space="0" w:color="000000"/>
              <w:right w:val="single" w:sz="8" w:space="0" w:color="000000"/>
            </w:tcBorders>
          </w:tcPr>
          <w:p w14:paraId="5EE1CC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CADBE28" w14:textId="77777777" w:rsidTr="00777544">
        <w:trPr>
          <w:trHeight w:hRule="exact" w:val="623"/>
        </w:trPr>
        <w:tc>
          <w:tcPr>
            <w:tcW w:w="4925" w:type="dxa"/>
            <w:tcBorders>
              <w:top w:val="single" w:sz="6" w:space="0" w:color="000000"/>
              <w:left w:val="single" w:sz="6" w:space="0" w:color="000000"/>
              <w:bottom w:val="single" w:sz="6" w:space="0" w:color="000000"/>
              <w:right w:val="single" w:sz="6" w:space="0" w:color="000000"/>
            </w:tcBorders>
            <w:hideMark/>
          </w:tcPr>
          <w:p w14:paraId="75B564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Dispositif de fermeture, d’ouverture et circuits auxiliaires</w:t>
            </w:r>
          </w:p>
        </w:tc>
        <w:tc>
          <w:tcPr>
            <w:tcW w:w="679" w:type="dxa"/>
            <w:tcBorders>
              <w:top w:val="single" w:sz="6" w:space="0" w:color="000000"/>
              <w:left w:val="single" w:sz="6" w:space="0" w:color="000000"/>
              <w:bottom w:val="single" w:sz="6" w:space="0" w:color="000000"/>
              <w:right w:val="single" w:sz="6" w:space="0" w:color="000000"/>
            </w:tcBorders>
          </w:tcPr>
          <w:p w14:paraId="4ACBE3F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2" w:type="dxa"/>
            <w:tcBorders>
              <w:top w:val="single" w:sz="6" w:space="0" w:color="000000"/>
              <w:left w:val="single" w:sz="6" w:space="0" w:color="000000"/>
              <w:bottom w:val="single" w:sz="6" w:space="0" w:color="000000"/>
              <w:right w:val="single" w:sz="8" w:space="0" w:color="000000"/>
            </w:tcBorders>
          </w:tcPr>
          <w:p w14:paraId="0AF48EC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13" w:type="dxa"/>
            <w:tcBorders>
              <w:top w:val="single" w:sz="6" w:space="0" w:color="000000"/>
              <w:left w:val="single" w:sz="8" w:space="0" w:color="000000"/>
              <w:bottom w:val="single" w:sz="6" w:space="0" w:color="000000"/>
              <w:right w:val="single" w:sz="8" w:space="0" w:color="000000"/>
            </w:tcBorders>
          </w:tcPr>
          <w:p w14:paraId="63158C2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E87A622" w14:textId="77777777" w:rsidTr="00777544">
        <w:trPr>
          <w:trHeight w:hRule="exact" w:val="254"/>
        </w:trPr>
        <w:tc>
          <w:tcPr>
            <w:tcW w:w="4925" w:type="dxa"/>
            <w:tcBorders>
              <w:top w:val="single" w:sz="6" w:space="0" w:color="000000"/>
              <w:left w:val="single" w:sz="6" w:space="0" w:color="000000"/>
              <w:bottom w:val="single" w:sz="6" w:space="0" w:color="000000"/>
              <w:right w:val="single" w:sz="6" w:space="0" w:color="000000"/>
            </w:tcBorders>
            <w:hideMark/>
          </w:tcPr>
          <w:p w14:paraId="4064DB2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 bobines de réenclenchement</w:t>
            </w:r>
          </w:p>
        </w:tc>
        <w:tc>
          <w:tcPr>
            <w:tcW w:w="679" w:type="dxa"/>
            <w:tcBorders>
              <w:top w:val="single" w:sz="6" w:space="0" w:color="000000"/>
              <w:left w:val="single" w:sz="6" w:space="0" w:color="000000"/>
              <w:bottom w:val="single" w:sz="6" w:space="0" w:color="000000"/>
              <w:right w:val="single" w:sz="6" w:space="0" w:color="000000"/>
            </w:tcBorders>
            <w:hideMark/>
          </w:tcPr>
          <w:p w14:paraId="783819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22" w:type="dxa"/>
            <w:tcBorders>
              <w:top w:val="single" w:sz="6" w:space="0" w:color="000000"/>
              <w:left w:val="single" w:sz="6" w:space="0" w:color="000000"/>
              <w:bottom w:val="single" w:sz="6" w:space="0" w:color="000000"/>
              <w:right w:val="single" w:sz="8" w:space="0" w:color="000000"/>
            </w:tcBorders>
            <w:hideMark/>
          </w:tcPr>
          <w:p w14:paraId="1B407F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w:t>
            </w:r>
          </w:p>
        </w:tc>
        <w:tc>
          <w:tcPr>
            <w:tcW w:w="2613" w:type="dxa"/>
            <w:tcBorders>
              <w:top w:val="single" w:sz="6" w:space="0" w:color="000000"/>
              <w:left w:val="single" w:sz="8" w:space="0" w:color="000000"/>
              <w:bottom w:val="single" w:sz="6" w:space="0" w:color="000000"/>
              <w:right w:val="single" w:sz="8" w:space="0" w:color="000000"/>
            </w:tcBorders>
          </w:tcPr>
          <w:p w14:paraId="145B52E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FFD58CC"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04FD2DC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 bobines de déclenchement</w:t>
            </w:r>
          </w:p>
        </w:tc>
        <w:tc>
          <w:tcPr>
            <w:tcW w:w="679" w:type="dxa"/>
            <w:tcBorders>
              <w:top w:val="single" w:sz="6" w:space="0" w:color="000000"/>
              <w:left w:val="single" w:sz="6" w:space="0" w:color="000000"/>
              <w:bottom w:val="single" w:sz="2" w:space="0" w:color="000000"/>
              <w:right w:val="single" w:sz="6" w:space="0" w:color="000000"/>
            </w:tcBorders>
            <w:hideMark/>
          </w:tcPr>
          <w:p w14:paraId="7FD1494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22" w:type="dxa"/>
            <w:tcBorders>
              <w:top w:val="single" w:sz="6" w:space="0" w:color="000000"/>
              <w:left w:val="single" w:sz="6" w:space="0" w:color="000000"/>
              <w:bottom w:val="single" w:sz="2" w:space="0" w:color="000000"/>
              <w:right w:val="single" w:sz="8" w:space="0" w:color="000000"/>
            </w:tcBorders>
            <w:hideMark/>
          </w:tcPr>
          <w:p w14:paraId="1AF55F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w:t>
            </w:r>
          </w:p>
        </w:tc>
        <w:tc>
          <w:tcPr>
            <w:tcW w:w="2613" w:type="dxa"/>
            <w:tcBorders>
              <w:top w:val="single" w:sz="6" w:space="0" w:color="000000"/>
              <w:left w:val="single" w:sz="8" w:space="0" w:color="000000"/>
              <w:bottom w:val="single" w:sz="2" w:space="0" w:color="000000"/>
              <w:right w:val="single" w:sz="8" w:space="0" w:color="000000"/>
            </w:tcBorders>
          </w:tcPr>
          <w:p w14:paraId="5253B2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4E95802"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65447D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en-US" w:eastAsia="fr-FR"/>
              </w:rPr>
              <w:t>Tension alimentation du moteur</w:t>
            </w:r>
          </w:p>
        </w:tc>
        <w:tc>
          <w:tcPr>
            <w:tcW w:w="679" w:type="dxa"/>
            <w:tcBorders>
              <w:top w:val="single" w:sz="2" w:space="0" w:color="000000"/>
              <w:left w:val="single" w:sz="6" w:space="0" w:color="000000"/>
              <w:bottom w:val="single" w:sz="2" w:space="0" w:color="000000"/>
              <w:right w:val="single" w:sz="6" w:space="0" w:color="000000"/>
            </w:tcBorders>
            <w:hideMark/>
          </w:tcPr>
          <w:p w14:paraId="0F86C75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VCC</w:t>
            </w:r>
          </w:p>
        </w:tc>
        <w:tc>
          <w:tcPr>
            <w:tcW w:w="2122" w:type="dxa"/>
            <w:tcBorders>
              <w:top w:val="single" w:sz="2" w:space="0" w:color="000000"/>
              <w:left w:val="single" w:sz="6" w:space="0" w:color="000000"/>
              <w:bottom w:val="single" w:sz="2" w:space="0" w:color="000000"/>
              <w:right w:val="single" w:sz="8" w:space="0" w:color="000000"/>
            </w:tcBorders>
            <w:hideMark/>
          </w:tcPr>
          <w:p w14:paraId="40991C9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110</w:t>
            </w:r>
          </w:p>
        </w:tc>
        <w:tc>
          <w:tcPr>
            <w:tcW w:w="2613" w:type="dxa"/>
            <w:tcBorders>
              <w:top w:val="single" w:sz="2" w:space="0" w:color="000000"/>
              <w:left w:val="single" w:sz="8" w:space="0" w:color="000000"/>
              <w:bottom w:val="single" w:sz="2" w:space="0" w:color="000000"/>
              <w:right w:val="single" w:sz="8" w:space="0" w:color="000000"/>
            </w:tcBorders>
          </w:tcPr>
          <w:p w14:paraId="4CEA55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92028B0"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16E21EB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Puissance du moteur</w:t>
            </w:r>
          </w:p>
        </w:tc>
        <w:tc>
          <w:tcPr>
            <w:tcW w:w="679" w:type="dxa"/>
            <w:tcBorders>
              <w:top w:val="single" w:sz="2" w:space="0" w:color="000000"/>
              <w:left w:val="single" w:sz="6" w:space="0" w:color="000000"/>
              <w:bottom w:val="single" w:sz="6" w:space="0" w:color="000000"/>
              <w:right w:val="single" w:sz="6" w:space="0" w:color="000000"/>
            </w:tcBorders>
            <w:hideMark/>
          </w:tcPr>
          <w:p w14:paraId="7BC1321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w:t>
            </w:r>
          </w:p>
        </w:tc>
        <w:tc>
          <w:tcPr>
            <w:tcW w:w="2122" w:type="dxa"/>
            <w:tcBorders>
              <w:top w:val="single" w:sz="2" w:space="0" w:color="000000"/>
              <w:left w:val="single" w:sz="6" w:space="0" w:color="000000"/>
              <w:bottom w:val="single" w:sz="6" w:space="0" w:color="000000"/>
              <w:right w:val="single" w:sz="8" w:space="0" w:color="000000"/>
            </w:tcBorders>
            <w:hideMark/>
          </w:tcPr>
          <w:p w14:paraId="3DAB6D8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6" w:space="0" w:color="000000"/>
              <w:right w:val="single" w:sz="8" w:space="0" w:color="000000"/>
            </w:tcBorders>
          </w:tcPr>
          <w:p w14:paraId="7494BC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2B66151"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31C5AD1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Nombre de contacts auxiliaires</w:t>
            </w:r>
          </w:p>
        </w:tc>
        <w:tc>
          <w:tcPr>
            <w:tcW w:w="679" w:type="dxa"/>
            <w:tcBorders>
              <w:top w:val="single" w:sz="6" w:space="0" w:color="000000"/>
              <w:left w:val="single" w:sz="6" w:space="0" w:color="000000"/>
              <w:bottom w:val="single" w:sz="2" w:space="0" w:color="000000"/>
              <w:right w:val="single" w:sz="6" w:space="0" w:color="000000"/>
            </w:tcBorders>
          </w:tcPr>
          <w:p w14:paraId="078E64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2" w:space="0" w:color="000000"/>
              <w:right w:val="single" w:sz="8" w:space="0" w:color="000000"/>
            </w:tcBorders>
          </w:tcPr>
          <w:p w14:paraId="7CB8734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6" w:space="0" w:color="000000"/>
              <w:left w:val="single" w:sz="8" w:space="0" w:color="000000"/>
              <w:bottom w:val="single" w:sz="2" w:space="0" w:color="000000"/>
              <w:right w:val="single" w:sz="8" w:space="0" w:color="000000"/>
            </w:tcBorders>
          </w:tcPr>
          <w:p w14:paraId="4B2C048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C294809"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59C05C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Normalement ouvert</w:t>
            </w:r>
          </w:p>
        </w:tc>
        <w:tc>
          <w:tcPr>
            <w:tcW w:w="679" w:type="dxa"/>
            <w:tcBorders>
              <w:top w:val="single" w:sz="2" w:space="0" w:color="000000"/>
              <w:left w:val="single" w:sz="6" w:space="0" w:color="000000"/>
              <w:bottom w:val="single" w:sz="2" w:space="0" w:color="000000"/>
              <w:right w:val="single" w:sz="6" w:space="0" w:color="000000"/>
            </w:tcBorders>
            <w:hideMark/>
          </w:tcPr>
          <w:p w14:paraId="43987A3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22" w:type="dxa"/>
            <w:tcBorders>
              <w:top w:val="single" w:sz="2" w:space="0" w:color="000000"/>
              <w:left w:val="single" w:sz="6" w:space="0" w:color="000000"/>
              <w:bottom w:val="single" w:sz="2" w:space="0" w:color="000000"/>
              <w:right w:val="single" w:sz="8" w:space="0" w:color="000000"/>
            </w:tcBorders>
            <w:hideMark/>
          </w:tcPr>
          <w:p w14:paraId="4B94CC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8</w:t>
            </w:r>
          </w:p>
        </w:tc>
        <w:tc>
          <w:tcPr>
            <w:tcW w:w="2613" w:type="dxa"/>
            <w:tcBorders>
              <w:top w:val="single" w:sz="2" w:space="0" w:color="000000"/>
              <w:left w:val="single" w:sz="8" w:space="0" w:color="000000"/>
              <w:bottom w:val="single" w:sz="2" w:space="0" w:color="000000"/>
              <w:right w:val="single" w:sz="8" w:space="0" w:color="000000"/>
            </w:tcBorders>
          </w:tcPr>
          <w:p w14:paraId="267D9E2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8750DC1"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16BD638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Normalement fermé</w:t>
            </w:r>
          </w:p>
        </w:tc>
        <w:tc>
          <w:tcPr>
            <w:tcW w:w="679" w:type="dxa"/>
            <w:tcBorders>
              <w:top w:val="single" w:sz="2" w:space="0" w:color="000000"/>
              <w:left w:val="single" w:sz="6" w:space="0" w:color="000000"/>
              <w:bottom w:val="single" w:sz="6" w:space="0" w:color="000000"/>
              <w:right w:val="single" w:sz="6" w:space="0" w:color="000000"/>
            </w:tcBorders>
            <w:hideMark/>
          </w:tcPr>
          <w:p w14:paraId="7A9F04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22" w:type="dxa"/>
            <w:tcBorders>
              <w:top w:val="single" w:sz="2" w:space="0" w:color="000000"/>
              <w:left w:val="single" w:sz="6" w:space="0" w:color="000000"/>
              <w:bottom w:val="single" w:sz="6" w:space="0" w:color="000000"/>
              <w:right w:val="single" w:sz="8" w:space="0" w:color="000000"/>
            </w:tcBorders>
            <w:hideMark/>
          </w:tcPr>
          <w:p w14:paraId="4177159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8</w:t>
            </w:r>
          </w:p>
        </w:tc>
        <w:tc>
          <w:tcPr>
            <w:tcW w:w="2613" w:type="dxa"/>
            <w:tcBorders>
              <w:top w:val="single" w:sz="2" w:space="0" w:color="000000"/>
              <w:left w:val="single" w:sz="8" w:space="0" w:color="000000"/>
              <w:bottom w:val="single" w:sz="6" w:space="0" w:color="000000"/>
              <w:right w:val="single" w:sz="8" w:space="0" w:color="000000"/>
            </w:tcBorders>
          </w:tcPr>
          <w:p w14:paraId="1084F9E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D1EA6BF"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1D9D8D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Pouvoir de fermeture des contacts auxiliaires</w:t>
            </w:r>
          </w:p>
        </w:tc>
        <w:tc>
          <w:tcPr>
            <w:tcW w:w="679" w:type="dxa"/>
            <w:tcBorders>
              <w:top w:val="single" w:sz="6" w:space="0" w:color="000000"/>
              <w:left w:val="single" w:sz="6" w:space="0" w:color="000000"/>
              <w:bottom w:val="single" w:sz="2" w:space="0" w:color="000000"/>
              <w:right w:val="single" w:sz="6" w:space="0" w:color="000000"/>
            </w:tcBorders>
            <w:hideMark/>
          </w:tcPr>
          <w:p w14:paraId="40440F7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w:t>
            </w:r>
          </w:p>
        </w:tc>
        <w:tc>
          <w:tcPr>
            <w:tcW w:w="2122" w:type="dxa"/>
            <w:tcBorders>
              <w:top w:val="single" w:sz="6" w:space="0" w:color="000000"/>
              <w:left w:val="single" w:sz="6" w:space="0" w:color="000000"/>
              <w:bottom w:val="single" w:sz="2" w:space="0" w:color="000000"/>
              <w:right w:val="single" w:sz="8" w:space="0" w:color="000000"/>
            </w:tcBorders>
            <w:hideMark/>
          </w:tcPr>
          <w:p w14:paraId="0E12C97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w:t>
            </w:r>
          </w:p>
        </w:tc>
        <w:tc>
          <w:tcPr>
            <w:tcW w:w="2613" w:type="dxa"/>
            <w:tcBorders>
              <w:top w:val="single" w:sz="6" w:space="0" w:color="000000"/>
              <w:left w:val="single" w:sz="8" w:space="0" w:color="000000"/>
              <w:bottom w:val="single" w:sz="2" w:space="0" w:color="000000"/>
              <w:right w:val="single" w:sz="8" w:space="0" w:color="000000"/>
            </w:tcBorders>
          </w:tcPr>
          <w:p w14:paraId="01C77D4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03FBB59"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7BEFDA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Pouvoir d’ouverture des contacts auxiliaires</w:t>
            </w:r>
          </w:p>
        </w:tc>
        <w:tc>
          <w:tcPr>
            <w:tcW w:w="679" w:type="dxa"/>
            <w:tcBorders>
              <w:top w:val="single" w:sz="2" w:space="0" w:color="000000"/>
              <w:left w:val="single" w:sz="6" w:space="0" w:color="000000"/>
              <w:bottom w:val="single" w:sz="2" w:space="0" w:color="000000"/>
              <w:right w:val="single" w:sz="6" w:space="0" w:color="000000"/>
            </w:tcBorders>
            <w:hideMark/>
          </w:tcPr>
          <w:p w14:paraId="3BAEE2B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w:t>
            </w:r>
          </w:p>
        </w:tc>
        <w:tc>
          <w:tcPr>
            <w:tcW w:w="2122" w:type="dxa"/>
            <w:tcBorders>
              <w:top w:val="single" w:sz="2" w:space="0" w:color="000000"/>
              <w:left w:val="single" w:sz="6" w:space="0" w:color="000000"/>
              <w:bottom w:val="single" w:sz="2" w:space="0" w:color="000000"/>
              <w:right w:val="single" w:sz="8" w:space="0" w:color="000000"/>
            </w:tcBorders>
            <w:hideMark/>
          </w:tcPr>
          <w:p w14:paraId="3F3D0C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w:t>
            </w:r>
          </w:p>
        </w:tc>
        <w:tc>
          <w:tcPr>
            <w:tcW w:w="2613" w:type="dxa"/>
            <w:tcBorders>
              <w:top w:val="single" w:sz="2" w:space="0" w:color="000000"/>
              <w:left w:val="single" w:sz="8" w:space="0" w:color="000000"/>
              <w:bottom w:val="single" w:sz="2" w:space="0" w:color="000000"/>
              <w:right w:val="single" w:sz="8" w:space="0" w:color="000000"/>
            </w:tcBorders>
          </w:tcPr>
          <w:p w14:paraId="2426D17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8811BF8" w14:textId="77777777" w:rsidTr="00777544">
        <w:trPr>
          <w:trHeight w:hRule="exact" w:val="601"/>
        </w:trPr>
        <w:tc>
          <w:tcPr>
            <w:tcW w:w="4925" w:type="dxa"/>
            <w:tcBorders>
              <w:top w:val="single" w:sz="2" w:space="0" w:color="000000"/>
              <w:left w:val="single" w:sz="6" w:space="0" w:color="000000"/>
              <w:bottom w:val="single" w:sz="6" w:space="0" w:color="000000"/>
              <w:right w:val="single" w:sz="6" w:space="0" w:color="000000"/>
            </w:tcBorders>
            <w:hideMark/>
          </w:tcPr>
          <w:p w14:paraId="2803006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d’alimentation du chauffage anti-condensation.</w:t>
            </w:r>
          </w:p>
        </w:tc>
        <w:tc>
          <w:tcPr>
            <w:tcW w:w="679" w:type="dxa"/>
            <w:tcBorders>
              <w:top w:val="single" w:sz="2" w:space="0" w:color="000000"/>
              <w:left w:val="single" w:sz="6" w:space="0" w:color="000000"/>
              <w:bottom w:val="single" w:sz="6" w:space="0" w:color="000000"/>
              <w:right w:val="single" w:sz="6" w:space="0" w:color="000000"/>
            </w:tcBorders>
            <w:hideMark/>
          </w:tcPr>
          <w:p w14:paraId="163241D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w:t>
            </w:r>
          </w:p>
        </w:tc>
        <w:tc>
          <w:tcPr>
            <w:tcW w:w="2122" w:type="dxa"/>
            <w:tcBorders>
              <w:top w:val="single" w:sz="2" w:space="0" w:color="000000"/>
              <w:left w:val="single" w:sz="6" w:space="0" w:color="000000"/>
              <w:bottom w:val="single" w:sz="6" w:space="0" w:color="000000"/>
              <w:right w:val="single" w:sz="8" w:space="0" w:color="000000"/>
            </w:tcBorders>
            <w:hideMark/>
          </w:tcPr>
          <w:p w14:paraId="21138FB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230 CA</w:t>
            </w:r>
          </w:p>
        </w:tc>
        <w:tc>
          <w:tcPr>
            <w:tcW w:w="2613" w:type="dxa"/>
            <w:tcBorders>
              <w:top w:val="single" w:sz="2" w:space="0" w:color="000000"/>
              <w:left w:val="single" w:sz="8" w:space="0" w:color="000000"/>
              <w:bottom w:val="single" w:sz="6" w:space="0" w:color="000000"/>
              <w:right w:val="single" w:sz="8" w:space="0" w:color="000000"/>
            </w:tcBorders>
          </w:tcPr>
          <w:p w14:paraId="067E5B4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FEB1700"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4C1ADD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Consommation du chauffage anti-condensation.</w:t>
            </w:r>
          </w:p>
        </w:tc>
        <w:tc>
          <w:tcPr>
            <w:tcW w:w="679" w:type="dxa"/>
            <w:tcBorders>
              <w:top w:val="single" w:sz="6" w:space="0" w:color="000000"/>
              <w:left w:val="single" w:sz="6" w:space="0" w:color="000000"/>
              <w:bottom w:val="single" w:sz="2" w:space="0" w:color="000000"/>
              <w:right w:val="single" w:sz="6" w:space="0" w:color="000000"/>
            </w:tcBorders>
            <w:hideMark/>
          </w:tcPr>
          <w:p w14:paraId="3DA1DA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w:t>
            </w:r>
          </w:p>
        </w:tc>
        <w:tc>
          <w:tcPr>
            <w:tcW w:w="2122" w:type="dxa"/>
            <w:tcBorders>
              <w:top w:val="single" w:sz="6" w:space="0" w:color="000000"/>
              <w:left w:val="single" w:sz="6" w:space="0" w:color="000000"/>
              <w:bottom w:val="single" w:sz="2" w:space="0" w:color="000000"/>
              <w:right w:val="single" w:sz="8" w:space="0" w:color="000000"/>
            </w:tcBorders>
            <w:hideMark/>
          </w:tcPr>
          <w:p w14:paraId="0557DEA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6" w:space="0" w:color="000000"/>
              <w:left w:val="single" w:sz="8" w:space="0" w:color="000000"/>
              <w:bottom w:val="single" w:sz="2" w:space="0" w:color="000000"/>
              <w:right w:val="single" w:sz="8" w:space="0" w:color="000000"/>
            </w:tcBorders>
          </w:tcPr>
          <w:p w14:paraId="1705ADD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BBEDC1B"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08DE4B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Matériau des isolateurs</w:t>
            </w:r>
          </w:p>
        </w:tc>
        <w:tc>
          <w:tcPr>
            <w:tcW w:w="679" w:type="dxa"/>
            <w:tcBorders>
              <w:top w:val="single" w:sz="2" w:space="0" w:color="000000"/>
              <w:left w:val="single" w:sz="6" w:space="0" w:color="000000"/>
              <w:bottom w:val="single" w:sz="6" w:space="0" w:color="000000"/>
              <w:right w:val="single" w:sz="6" w:space="0" w:color="000000"/>
            </w:tcBorders>
          </w:tcPr>
          <w:p w14:paraId="5304E69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2" w:space="0" w:color="000000"/>
              <w:left w:val="single" w:sz="6" w:space="0" w:color="000000"/>
              <w:bottom w:val="single" w:sz="6" w:space="0" w:color="000000"/>
              <w:right w:val="single" w:sz="8" w:space="0" w:color="000000"/>
            </w:tcBorders>
            <w:hideMark/>
          </w:tcPr>
          <w:p w14:paraId="7E0F198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Verre trempé</w:t>
            </w:r>
          </w:p>
        </w:tc>
        <w:tc>
          <w:tcPr>
            <w:tcW w:w="2613" w:type="dxa"/>
            <w:tcBorders>
              <w:top w:val="single" w:sz="2" w:space="0" w:color="000000"/>
              <w:left w:val="single" w:sz="8" w:space="0" w:color="000000"/>
              <w:bottom w:val="single" w:sz="6" w:space="0" w:color="000000"/>
              <w:right w:val="single" w:sz="8" w:space="0" w:color="000000"/>
            </w:tcBorders>
          </w:tcPr>
          <w:p w14:paraId="2454293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F515A5F"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740ED4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Caractéristiques de SF6:</w:t>
            </w:r>
          </w:p>
        </w:tc>
        <w:tc>
          <w:tcPr>
            <w:tcW w:w="679" w:type="dxa"/>
            <w:tcBorders>
              <w:top w:val="single" w:sz="2" w:space="0" w:color="000000"/>
              <w:left w:val="single" w:sz="6" w:space="0" w:color="000000"/>
              <w:bottom w:val="single" w:sz="6" w:space="0" w:color="000000"/>
              <w:right w:val="single" w:sz="6" w:space="0" w:color="000000"/>
            </w:tcBorders>
          </w:tcPr>
          <w:p w14:paraId="77FDB9E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2" w:space="0" w:color="000000"/>
              <w:left w:val="single" w:sz="6" w:space="0" w:color="000000"/>
              <w:bottom w:val="single" w:sz="6" w:space="0" w:color="000000"/>
              <w:right w:val="single" w:sz="8" w:space="0" w:color="000000"/>
            </w:tcBorders>
          </w:tcPr>
          <w:p w14:paraId="5BD2D8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2" w:space="0" w:color="000000"/>
              <w:left w:val="single" w:sz="8" w:space="0" w:color="000000"/>
              <w:bottom w:val="single" w:sz="6" w:space="0" w:color="000000"/>
              <w:right w:val="single" w:sz="8" w:space="0" w:color="000000"/>
            </w:tcBorders>
          </w:tcPr>
          <w:p w14:paraId="42B61B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717D65A"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4F04DF2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Pression de service</w:t>
            </w:r>
          </w:p>
        </w:tc>
        <w:tc>
          <w:tcPr>
            <w:tcW w:w="679" w:type="dxa"/>
            <w:tcBorders>
              <w:top w:val="single" w:sz="6" w:space="0" w:color="000000"/>
              <w:left w:val="single" w:sz="6" w:space="0" w:color="000000"/>
              <w:bottom w:val="single" w:sz="2" w:space="0" w:color="000000"/>
              <w:right w:val="single" w:sz="6" w:space="0" w:color="000000"/>
            </w:tcBorders>
            <w:hideMark/>
          </w:tcPr>
          <w:p w14:paraId="08F0CF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bar</w:t>
            </w:r>
          </w:p>
        </w:tc>
        <w:tc>
          <w:tcPr>
            <w:tcW w:w="2122" w:type="dxa"/>
            <w:tcBorders>
              <w:top w:val="single" w:sz="6" w:space="0" w:color="000000"/>
              <w:left w:val="single" w:sz="6" w:space="0" w:color="000000"/>
              <w:bottom w:val="single" w:sz="2" w:space="0" w:color="000000"/>
              <w:right w:val="single" w:sz="8" w:space="0" w:color="000000"/>
            </w:tcBorders>
            <w:hideMark/>
          </w:tcPr>
          <w:p w14:paraId="19440C4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6" w:space="0" w:color="000000"/>
              <w:left w:val="single" w:sz="8" w:space="0" w:color="000000"/>
              <w:bottom w:val="single" w:sz="2" w:space="0" w:color="000000"/>
              <w:right w:val="single" w:sz="8" w:space="0" w:color="000000"/>
            </w:tcBorders>
          </w:tcPr>
          <w:p w14:paraId="6298B2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8CA6926"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0886FB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Pression mini de gaz pour pouvoir de fermeture nominal</w:t>
            </w:r>
          </w:p>
        </w:tc>
        <w:tc>
          <w:tcPr>
            <w:tcW w:w="679" w:type="dxa"/>
            <w:tcBorders>
              <w:top w:val="single" w:sz="2" w:space="0" w:color="000000"/>
              <w:left w:val="single" w:sz="6" w:space="0" w:color="000000"/>
              <w:bottom w:val="single" w:sz="2" w:space="0" w:color="000000"/>
              <w:right w:val="single" w:sz="6" w:space="0" w:color="000000"/>
            </w:tcBorders>
            <w:hideMark/>
          </w:tcPr>
          <w:p w14:paraId="3D79E7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bar</w:t>
            </w:r>
          </w:p>
        </w:tc>
        <w:tc>
          <w:tcPr>
            <w:tcW w:w="2122" w:type="dxa"/>
            <w:tcBorders>
              <w:top w:val="single" w:sz="2" w:space="0" w:color="000000"/>
              <w:left w:val="single" w:sz="6" w:space="0" w:color="000000"/>
              <w:bottom w:val="single" w:sz="2" w:space="0" w:color="000000"/>
              <w:right w:val="single" w:sz="8" w:space="0" w:color="000000"/>
            </w:tcBorders>
            <w:hideMark/>
          </w:tcPr>
          <w:p w14:paraId="08C5BB6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2" w:space="0" w:color="000000"/>
              <w:right w:val="single" w:sz="8" w:space="0" w:color="000000"/>
            </w:tcBorders>
          </w:tcPr>
          <w:p w14:paraId="24B3979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070CB1B"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2830979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Pression mini de Q az pour pouvoir de coupure nominal</w:t>
            </w:r>
          </w:p>
        </w:tc>
        <w:tc>
          <w:tcPr>
            <w:tcW w:w="679" w:type="dxa"/>
            <w:tcBorders>
              <w:top w:val="single" w:sz="2" w:space="0" w:color="000000"/>
              <w:left w:val="single" w:sz="6" w:space="0" w:color="000000"/>
              <w:bottom w:val="single" w:sz="6" w:space="0" w:color="000000"/>
              <w:right w:val="single" w:sz="6" w:space="0" w:color="000000"/>
            </w:tcBorders>
            <w:hideMark/>
          </w:tcPr>
          <w:p w14:paraId="6B3566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bar</w:t>
            </w:r>
          </w:p>
        </w:tc>
        <w:tc>
          <w:tcPr>
            <w:tcW w:w="2122" w:type="dxa"/>
            <w:tcBorders>
              <w:top w:val="single" w:sz="2" w:space="0" w:color="000000"/>
              <w:left w:val="single" w:sz="6" w:space="0" w:color="000000"/>
              <w:bottom w:val="single" w:sz="6" w:space="0" w:color="000000"/>
              <w:right w:val="single" w:sz="8" w:space="0" w:color="000000"/>
            </w:tcBorders>
            <w:hideMark/>
          </w:tcPr>
          <w:p w14:paraId="7AB5E7F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6" w:space="0" w:color="000000"/>
              <w:right w:val="single" w:sz="8" w:space="0" w:color="000000"/>
            </w:tcBorders>
          </w:tcPr>
          <w:p w14:paraId="2F8FF32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153C985"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422CA8C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Pression de biocage SF6</w:t>
            </w:r>
          </w:p>
        </w:tc>
        <w:tc>
          <w:tcPr>
            <w:tcW w:w="679" w:type="dxa"/>
            <w:tcBorders>
              <w:top w:val="single" w:sz="6" w:space="0" w:color="000000"/>
              <w:left w:val="single" w:sz="6" w:space="0" w:color="000000"/>
              <w:bottom w:val="single" w:sz="2" w:space="0" w:color="000000"/>
              <w:right w:val="single" w:sz="6" w:space="0" w:color="000000"/>
            </w:tcBorders>
            <w:hideMark/>
          </w:tcPr>
          <w:p w14:paraId="46535ED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bar</w:t>
            </w:r>
          </w:p>
        </w:tc>
        <w:tc>
          <w:tcPr>
            <w:tcW w:w="2122" w:type="dxa"/>
            <w:tcBorders>
              <w:top w:val="single" w:sz="6" w:space="0" w:color="000000"/>
              <w:left w:val="single" w:sz="6" w:space="0" w:color="000000"/>
              <w:bottom w:val="single" w:sz="2" w:space="0" w:color="000000"/>
              <w:right w:val="single" w:sz="8" w:space="0" w:color="000000"/>
            </w:tcBorders>
            <w:hideMark/>
          </w:tcPr>
          <w:p w14:paraId="076B213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6" w:space="0" w:color="000000"/>
              <w:left w:val="single" w:sz="8" w:space="0" w:color="000000"/>
              <w:bottom w:val="single" w:sz="2" w:space="0" w:color="000000"/>
              <w:right w:val="single" w:sz="8" w:space="0" w:color="000000"/>
            </w:tcBorders>
          </w:tcPr>
          <w:p w14:paraId="33E55D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1DBC580" w14:textId="77777777" w:rsidTr="00777544">
        <w:trPr>
          <w:trHeight w:hRule="exact" w:val="296"/>
        </w:trPr>
        <w:tc>
          <w:tcPr>
            <w:tcW w:w="4925" w:type="dxa"/>
            <w:tcBorders>
              <w:top w:val="single" w:sz="2" w:space="0" w:color="000000"/>
              <w:left w:val="single" w:sz="6" w:space="0" w:color="000000"/>
              <w:bottom w:val="single" w:sz="2" w:space="0" w:color="000000"/>
              <w:right w:val="single" w:sz="6" w:space="0" w:color="000000"/>
            </w:tcBorders>
            <w:hideMark/>
          </w:tcPr>
          <w:p w14:paraId="0666AA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Volume total des enceintes locales de gaz</w:t>
            </w:r>
          </w:p>
        </w:tc>
        <w:tc>
          <w:tcPr>
            <w:tcW w:w="679" w:type="dxa"/>
            <w:tcBorders>
              <w:top w:val="single" w:sz="2" w:space="0" w:color="000000"/>
              <w:left w:val="single" w:sz="6" w:space="0" w:color="000000"/>
              <w:bottom w:val="single" w:sz="2" w:space="0" w:color="000000"/>
              <w:right w:val="single" w:sz="6" w:space="0" w:color="000000"/>
            </w:tcBorders>
            <w:hideMark/>
          </w:tcPr>
          <w:p w14:paraId="2BA944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w:t>
            </w:r>
          </w:p>
        </w:tc>
        <w:tc>
          <w:tcPr>
            <w:tcW w:w="2122" w:type="dxa"/>
            <w:tcBorders>
              <w:top w:val="single" w:sz="2" w:space="0" w:color="000000"/>
              <w:left w:val="single" w:sz="6" w:space="0" w:color="000000"/>
              <w:bottom w:val="single" w:sz="2" w:space="0" w:color="000000"/>
              <w:right w:val="single" w:sz="8" w:space="0" w:color="000000"/>
            </w:tcBorders>
            <w:hideMark/>
          </w:tcPr>
          <w:p w14:paraId="17C71B4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2" w:space="0" w:color="000000"/>
              <w:right w:val="single" w:sz="8" w:space="0" w:color="000000"/>
            </w:tcBorders>
          </w:tcPr>
          <w:p w14:paraId="4C6ECDD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7E56401" w14:textId="77777777" w:rsidTr="00777544">
        <w:trPr>
          <w:trHeight w:hRule="exact" w:val="766"/>
        </w:trPr>
        <w:tc>
          <w:tcPr>
            <w:tcW w:w="4925" w:type="dxa"/>
            <w:tcBorders>
              <w:top w:val="single" w:sz="2" w:space="0" w:color="000000"/>
              <w:left w:val="single" w:sz="6" w:space="0" w:color="000000"/>
              <w:bottom w:val="single" w:sz="6" w:space="0" w:color="000000"/>
              <w:right w:val="single" w:sz="6" w:space="0" w:color="000000"/>
            </w:tcBorders>
            <w:hideMark/>
          </w:tcPr>
          <w:p w14:paraId="7734A2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Temps mini entre la mise en service et le 1er remplissage</w:t>
            </w:r>
          </w:p>
        </w:tc>
        <w:tc>
          <w:tcPr>
            <w:tcW w:w="679" w:type="dxa"/>
            <w:tcBorders>
              <w:top w:val="single" w:sz="2" w:space="0" w:color="000000"/>
              <w:left w:val="single" w:sz="6" w:space="0" w:color="000000"/>
              <w:bottom w:val="single" w:sz="6" w:space="0" w:color="000000"/>
              <w:right w:val="single" w:sz="6" w:space="0" w:color="000000"/>
            </w:tcBorders>
          </w:tcPr>
          <w:p w14:paraId="394D005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2" w:type="dxa"/>
            <w:tcBorders>
              <w:top w:val="single" w:sz="2" w:space="0" w:color="000000"/>
              <w:left w:val="single" w:sz="6" w:space="0" w:color="000000"/>
              <w:bottom w:val="single" w:sz="6" w:space="0" w:color="000000"/>
              <w:right w:val="single" w:sz="8" w:space="0" w:color="000000"/>
            </w:tcBorders>
            <w:hideMark/>
          </w:tcPr>
          <w:p w14:paraId="5A140D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6" w:space="0" w:color="000000"/>
              <w:right w:val="single" w:sz="8" w:space="0" w:color="000000"/>
            </w:tcBorders>
          </w:tcPr>
          <w:p w14:paraId="4E629B1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8C73173"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763A44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Masse du SF6</w:t>
            </w:r>
          </w:p>
        </w:tc>
        <w:tc>
          <w:tcPr>
            <w:tcW w:w="679" w:type="dxa"/>
            <w:tcBorders>
              <w:top w:val="single" w:sz="6" w:space="0" w:color="000000"/>
              <w:left w:val="single" w:sz="6" w:space="0" w:color="000000"/>
              <w:bottom w:val="single" w:sz="2" w:space="0" w:color="000000"/>
              <w:right w:val="single" w:sz="6" w:space="0" w:color="000000"/>
            </w:tcBorders>
          </w:tcPr>
          <w:p w14:paraId="3458DC1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2" w:space="0" w:color="000000"/>
              <w:right w:val="single" w:sz="8" w:space="0" w:color="000000"/>
            </w:tcBorders>
            <w:hideMark/>
          </w:tcPr>
          <w:p w14:paraId="5000F3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6" w:space="0" w:color="000000"/>
              <w:left w:val="single" w:sz="8" w:space="0" w:color="000000"/>
              <w:bottom w:val="single" w:sz="2" w:space="0" w:color="000000"/>
              <w:right w:val="single" w:sz="8" w:space="0" w:color="000000"/>
            </w:tcBorders>
          </w:tcPr>
          <w:p w14:paraId="4F79A54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902DDBA"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5CC0BE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Taux de fuite annuel du SF6 (%)</w:t>
            </w:r>
          </w:p>
        </w:tc>
        <w:tc>
          <w:tcPr>
            <w:tcW w:w="679" w:type="dxa"/>
            <w:tcBorders>
              <w:top w:val="single" w:sz="2" w:space="0" w:color="000000"/>
              <w:left w:val="single" w:sz="6" w:space="0" w:color="000000"/>
              <w:bottom w:val="single" w:sz="2" w:space="0" w:color="000000"/>
              <w:right w:val="single" w:sz="6" w:space="0" w:color="000000"/>
            </w:tcBorders>
            <w:hideMark/>
          </w:tcPr>
          <w:p w14:paraId="695077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%par an</w:t>
            </w:r>
          </w:p>
        </w:tc>
        <w:tc>
          <w:tcPr>
            <w:tcW w:w="2122" w:type="dxa"/>
            <w:tcBorders>
              <w:top w:val="single" w:sz="2" w:space="0" w:color="000000"/>
              <w:left w:val="single" w:sz="6" w:space="0" w:color="000000"/>
              <w:bottom w:val="single" w:sz="2" w:space="0" w:color="000000"/>
              <w:right w:val="single" w:sz="8" w:space="0" w:color="000000"/>
            </w:tcBorders>
            <w:hideMark/>
          </w:tcPr>
          <w:p w14:paraId="4F1083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2" w:space="0" w:color="000000"/>
              <w:right w:val="single" w:sz="8" w:space="0" w:color="000000"/>
            </w:tcBorders>
          </w:tcPr>
          <w:p w14:paraId="47A3265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0BA693F"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5E0107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Type de commande:</w:t>
            </w:r>
          </w:p>
        </w:tc>
        <w:tc>
          <w:tcPr>
            <w:tcW w:w="679" w:type="dxa"/>
            <w:tcBorders>
              <w:top w:val="single" w:sz="2" w:space="0" w:color="000000"/>
              <w:left w:val="single" w:sz="6" w:space="0" w:color="000000"/>
              <w:bottom w:val="single" w:sz="6" w:space="0" w:color="000000"/>
              <w:right w:val="single" w:sz="6" w:space="0" w:color="000000"/>
            </w:tcBorders>
            <w:hideMark/>
          </w:tcPr>
          <w:p w14:paraId="688F7EC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22" w:type="dxa"/>
            <w:tcBorders>
              <w:top w:val="single" w:sz="2" w:space="0" w:color="000000"/>
              <w:left w:val="single" w:sz="6" w:space="0" w:color="000000"/>
              <w:bottom w:val="single" w:sz="6" w:space="0" w:color="000000"/>
              <w:right w:val="single" w:sz="8" w:space="0" w:color="000000"/>
            </w:tcBorders>
          </w:tcPr>
          <w:p w14:paraId="63FEEAA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2" w:space="0" w:color="000000"/>
              <w:left w:val="single" w:sz="8" w:space="0" w:color="000000"/>
              <w:bottom w:val="single" w:sz="6" w:space="0" w:color="000000"/>
              <w:right w:val="single" w:sz="8" w:space="0" w:color="000000"/>
            </w:tcBorders>
          </w:tcPr>
          <w:p w14:paraId="457D3DD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667C34D"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3A6497A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Ligne, couplage</w:t>
            </w:r>
          </w:p>
        </w:tc>
        <w:tc>
          <w:tcPr>
            <w:tcW w:w="679" w:type="dxa"/>
            <w:tcBorders>
              <w:top w:val="single" w:sz="6" w:space="0" w:color="000000"/>
              <w:left w:val="single" w:sz="6" w:space="0" w:color="000000"/>
              <w:bottom w:val="single" w:sz="2" w:space="0" w:color="000000"/>
              <w:right w:val="single" w:sz="6" w:space="0" w:color="000000"/>
            </w:tcBorders>
          </w:tcPr>
          <w:p w14:paraId="401B1F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6" w:space="0" w:color="000000"/>
              <w:left w:val="single" w:sz="6" w:space="0" w:color="000000"/>
              <w:bottom w:val="single" w:sz="2" w:space="0" w:color="000000"/>
              <w:right w:val="single" w:sz="8" w:space="0" w:color="000000"/>
            </w:tcBorders>
            <w:hideMark/>
          </w:tcPr>
          <w:p w14:paraId="6B8D0FA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Unipolaire</w:t>
            </w:r>
          </w:p>
        </w:tc>
        <w:tc>
          <w:tcPr>
            <w:tcW w:w="2613" w:type="dxa"/>
            <w:tcBorders>
              <w:top w:val="single" w:sz="6" w:space="0" w:color="000000"/>
              <w:left w:val="single" w:sz="8" w:space="0" w:color="000000"/>
              <w:bottom w:val="single" w:sz="2" w:space="0" w:color="000000"/>
              <w:right w:val="single" w:sz="8" w:space="0" w:color="000000"/>
            </w:tcBorders>
          </w:tcPr>
          <w:p w14:paraId="1D9DB64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70A0E8A"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15BC293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Transformateur</w:t>
            </w:r>
          </w:p>
        </w:tc>
        <w:tc>
          <w:tcPr>
            <w:tcW w:w="679" w:type="dxa"/>
            <w:tcBorders>
              <w:top w:val="single" w:sz="2" w:space="0" w:color="000000"/>
              <w:left w:val="single" w:sz="6" w:space="0" w:color="000000"/>
              <w:bottom w:val="single" w:sz="2" w:space="0" w:color="000000"/>
              <w:right w:val="single" w:sz="6" w:space="0" w:color="000000"/>
            </w:tcBorders>
          </w:tcPr>
          <w:p w14:paraId="6E858D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2" w:space="0" w:color="000000"/>
              <w:left w:val="single" w:sz="6" w:space="0" w:color="000000"/>
              <w:bottom w:val="single" w:sz="2" w:space="0" w:color="000000"/>
              <w:right w:val="single" w:sz="8" w:space="0" w:color="000000"/>
            </w:tcBorders>
            <w:hideMark/>
          </w:tcPr>
          <w:p w14:paraId="149715E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Tripolaire</w:t>
            </w:r>
          </w:p>
        </w:tc>
        <w:tc>
          <w:tcPr>
            <w:tcW w:w="2613" w:type="dxa"/>
            <w:tcBorders>
              <w:top w:val="single" w:sz="2" w:space="0" w:color="000000"/>
              <w:left w:val="single" w:sz="8" w:space="0" w:color="000000"/>
              <w:bottom w:val="single" w:sz="2" w:space="0" w:color="000000"/>
              <w:right w:val="single" w:sz="8" w:space="0" w:color="000000"/>
            </w:tcBorders>
          </w:tcPr>
          <w:p w14:paraId="032F42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0CB8714"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67DC90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Bobine d’inductanee</w:t>
            </w:r>
          </w:p>
        </w:tc>
        <w:tc>
          <w:tcPr>
            <w:tcW w:w="679" w:type="dxa"/>
            <w:tcBorders>
              <w:top w:val="single" w:sz="2" w:space="0" w:color="000000"/>
              <w:left w:val="single" w:sz="6" w:space="0" w:color="000000"/>
              <w:bottom w:val="single" w:sz="6" w:space="0" w:color="000000"/>
              <w:right w:val="single" w:sz="6" w:space="0" w:color="000000"/>
            </w:tcBorders>
          </w:tcPr>
          <w:p w14:paraId="139A19A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2" w:space="0" w:color="000000"/>
              <w:left w:val="single" w:sz="6" w:space="0" w:color="000000"/>
              <w:bottom w:val="single" w:sz="6" w:space="0" w:color="000000"/>
              <w:right w:val="single" w:sz="8" w:space="0" w:color="000000"/>
            </w:tcBorders>
            <w:hideMark/>
          </w:tcPr>
          <w:p w14:paraId="19D79A9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6" w:space="0" w:color="000000"/>
              <w:right w:val="single" w:sz="8" w:space="0" w:color="000000"/>
            </w:tcBorders>
          </w:tcPr>
          <w:p w14:paraId="7F51D0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07472D1" w14:textId="77777777" w:rsidTr="00404BDF">
        <w:trPr>
          <w:trHeight w:hRule="exact" w:val="514"/>
        </w:trPr>
        <w:tc>
          <w:tcPr>
            <w:tcW w:w="4925" w:type="dxa"/>
            <w:tcBorders>
              <w:top w:val="single" w:sz="6" w:space="0" w:color="000000"/>
              <w:left w:val="single" w:sz="6" w:space="0" w:color="000000"/>
              <w:bottom w:val="single" w:sz="2" w:space="0" w:color="000000"/>
              <w:right w:val="single" w:sz="6" w:space="0" w:color="000000"/>
            </w:tcBorders>
            <w:hideMark/>
          </w:tcPr>
          <w:p w14:paraId="1B09C5D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Commande automatique d’ouverture avant 1=0 A (bobine d’inductance)</w:t>
            </w:r>
          </w:p>
        </w:tc>
        <w:tc>
          <w:tcPr>
            <w:tcW w:w="679" w:type="dxa"/>
            <w:tcBorders>
              <w:top w:val="single" w:sz="6" w:space="0" w:color="000000"/>
              <w:left w:val="single" w:sz="6" w:space="0" w:color="000000"/>
              <w:bottom w:val="single" w:sz="2" w:space="0" w:color="000000"/>
              <w:right w:val="single" w:sz="6" w:space="0" w:color="000000"/>
            </w:tcBorders>
          </w:tcPr>
          <w:p w14:paraId="60F765B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2" w:type="dxa"/>
            <w:tcBorders>
              <w:top w:val="single" w:sz="6" w:space="0" w:color="000000"/>
              <w:left w:val="single" w:sz="6" w:space="0" w:color="000000"/>
              <w:bottom w:val="single" w:sz="2" w:space="0" w:color="000000"/>
              <w:right w:val="single" w:sz="8" w:space="0" w:color="000000"/>
            </w:tcBorders>
          </w:tcPr>
          <w:p w14:paraId="0E0684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13" w:type="dxa"/>
            <w:tcBorders>
              <w:top w:val="single" w:sz="6" w:space="0" w:color="000000"/>
              <w:left w:val="single" w:sz="8" w:space="0" w:color="000000"/>
              <w:bottom w:val="single" w:sz="2" w:space="0" w:color="000000"/>
              <w:right w:val="single" w:sz="8" w:space="0" w:color="000000"/>
            </w:tcBorders>
          </w:tcPr>
          <w:p w14:paraId="2B1F726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4F63E0D" w14:textId="77777777" w:rsidTr="00777544">
        <w:trPr>
          <w:trHeight w:hRule="exact" w:val="204"/>
        </w:trPr>
        <w:tc>
          <w:tcPr>
            <w:tcW w:w="4925" w:type="dxa"/>
            <w:tcBorders>
              <w:top w:val="single" w:sz="2" w:space="0" w:color="000000"/>
              <w:left w:val="single" w:sz="6" w:space="0" w:color="000000"/>
              <w:bottom w:val="single" w:sz="2" w:space="0" w:color="000000"/>
              <w:right w:val="single" w:sz="6" w:space="0" w:color="000000"/>
            </w:tcBorders>
            <w:hideMark/>
          </w:tcPr>
          <w:p w14:paraId="3E65AB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Dimensions :</w:t>
            </w:r>
          </w:p>
        </w:tc>
        <w:tc>
          <w:tcPr>
            <w:tcW w:w="679" w:type="dxa"/>
            <w:tcBorders>
              <w:top w:val="single" w:sz="2" w:space="0" w:color="000000"/>
              <w:left w:val="single" w:sz="6" w:space="0" w:color="000000"/>
              <w:bottom w:val="single" w:sz="2" w:space="0" w:color="000000"/>
              <w:right w:val="single" w:sz="6" w:space="0" w:color="000000"/>
            </w:tcBorders>
          </w:tcPr>
          <w:p w14:paraId="5D7F4B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22" w:type="dxa"/>
            <w:tcBorders>
              <w:top w:val="single" w:sz="2" w:space="0" w:color="000000"/>
              <w:left w:val="single" w:sz="6" w:space="0" w:color="000000"/>
              <w:bottom w:val="single" w:sz="2" w:space="0" w:color="000000"/>
              <w:right w:val="single" w:sz="8" w:space="0" w:color="000000"/>
            </w:tcBorders>
          </w:tcPr>
          <w:p w14:paraId="778E9D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2" w:space="0" w:color="000000"/>
              <w:left w:val="single" w:sz="8" w:space="0" w:color="000000"/>
              <w:bottom w:val="single" w:sz="2" w:space="0" w:color="000000"/>
              <w:right w:val="single" w:sz="8" w:space="0" w:color="000000"/>
            </w:tcBorders>
          </w:tcPr>
          <w:p w14:paraId="3533880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8798421"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45B7337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Longueur</w:t>
            </w:r>
          </w:p>
        </w:tc>
        <w:tc>
          <w:tcPr>
            <w:tcW w:w="679" w:type="dxa"/>
            <w:tcBorders>
              <w:top w:val="single" w:sz="2" w:space="0" w:color="000000"/>
              <w:left w:val="single" w:sz="6" w:space="0" w:color="000000"/>
              <w:bottom w:val="single" w:sz="6" w:space="0" w:color="000000"/>
              <w:right w:val="single" w:sz="6" w:space="0" w:color="000000"/>
            </w:tcBorders>
            <w:hideMark/>
          </w:tcPr>
          <w:p w14:paraId="203E45A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22" w:type="dxa"/>
            <w:tcBorders>
              <w:top w:val="single" w:sz="2" w:space="0" w:color="000000"/>
              <w:left w:val="single" w:sz="6" w:space="0" w:color="000000"/>
              <w:bottom w:val="single" w:sz="6" w:space="0" w:color="000000"/>
              <w:right w:val="single" w:sz="8" w:space="0" w:color="000000"/>
            </w:tcBorders>
            <w:hideMark/>
          </w:tcPr>
          <w:p w14:paraId="100307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6" w:space="0" w:color="000000"/>
              <w:right w:val="single" w:sz="8" w:space="0" w:color="000000"/>
            </w:tcBorders>
          </w:tcPr>
          <w:p w14:paraId="5F3C54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886ABB1"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58CEAE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Largeur</w:t>
            </w:r>
          </w:p>
        </w:tc>
        <w:tc>
          <w:tcPr>
            <w:tcW w:w="679" w:type="dxa"/>
            <w:tcBorders>
              <w:top w:val="single" w:sz="6" w:space="0" w:color="000000"/>
              <w:left w:val="single" w:sz="6" w:space="0" w:color="000000"/>
              <w:bottom w:val="single" w:sz="2" w:space="0" w:color="000000"/>
              <w:right w:val="single" w:sz="6" w:space="0" w:color="000000"/>
            </w:tcBorders>
            <w:hideMark/>
          </w:tcPr>
          <w:p w14:paraId="0BFB98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22" w:type="dxa"/>
            <w:tcBorders>
              <w:top w:val="single" w:sz="6" w:space="0" w:color="000000"/>
              <w:left w:val="single" w:sz="6" w:space="0" w:color="000000"/>
              <w:bottom w:val="single" w:sz="2" w:space="0" w:color="000000"/>
              <w:right w:val="single" w:sz="8" w:space="0" w:color="000000"/>
            </w:tcBorders>
            <w:hideMark/>
          </w:tcPr>
          <w:p w14:paraId="4E0B102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6" w:space="0" w:color="000000"/>
              <w:left w:val="single" w:sz="8" w:space="0" w:color="000000"/>
              <w:bottom w:val="single" w:sz="2" w:space="0" w:color="000000"/>
              <w:right w:val="single" w:sz="8" w:space="0" w:color="000000"/>
            </w:tcBorders>
          </w:tcPr>
          <w:p w14:paraId="1976AAE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611BF25" w14:textId="77777777" w:rsidTr="00777544">
        <w:trPr>
          <w:trHeight w:hRule="exact" w:val="254"/>
        </w:trPr>
        <w:tc>
          <w:tcPr>
            <w:tcW w:w="4925" w:type="dxa"/>
            <w:tcBorders>
              <w:top w:val="single" w:sz="2" w:space="0" w:color="000000"/>
              <w:left w:val="single" w:sz="6" w:space="0" w:color="000000"/>
              <w:bottom w:val="single" w:sz="2" w:space="0" w:color="000000"/>
              <w:right w:val="single" w:sz="6" w:space="0" w:color="000000"/>
            </w:tcBorders>
            <w:hideMark/>
          </w:tcPr>
          <w:p w14:paraId="61758E5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Hauteur</w:t>
            </w:r>
          </w:p>
        </w:tc>
        <w:tc>
          <w:tcPr>
            <w:tcW w:w="679" w:type="dxa"/>
            <w:tcBorders>
              <w:top w:val="single" w:sz="2" w:space="0" w:color="000000"/>
              <w:left w:val="single" w:sz="6" w:space="0" w:color="000000"/>
              <w:bottom w:val="single" w:sz="2" w:space="0" w:color="000000"/>
              <w:right w:val="single" w:sz="6" w:space="0" w:color="000000"/>
            </w:tcBorders>
            <w:hideMark/>
          </w:tcPr>
          <w:p w14:paraId="75E2DFA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22" w:type="dxa"/>
            <w:tcBorders>
              <w:top w:val="single" w:sz="2" w:space="0" w:color="000000"/>
              <w:left w:val="single" w:sz="6" w:space="0" w:color="000000"/>
              <w:bottom w:val="single" w:sz="2" w:space="0" w:color="000000"/>
              <w:right w:val="single" w:sz="8" w:space="0" w:color="000000"/>
            </w:tcBorders>
            <w:hideMark/>
          </w:tcPr>
          <w:p w14:paraId="1BAAAB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2" w:space="0" w:color="000000"/>
              <w:right w:val="single" w:sz="8" w:space="0" w:color="000000"/>
            </w:tcBorders>
          </w:tcPr>
          <w:p w14:paraId="7D89446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0F6E869" w14:textId="77777777" w:rsidTr="00777544">
        <w:trPr>
          <w:trHeight w:hRule="exact" w:val="250"/>
        </w:trPr>
        <w:tc>
          <w:tcPr>
            <w:tcW w:w="4925" w:type="dxa"/>
            <w:tcBorders>
              <w:top w:val="single" w:sz="2" w:space="0" w:color="000000"/>
              <w:left w:val="single" w:sz="6" w:space="0" w:color="000000"/>
              <w:bottom w:val="single" w:sz="6" w:space="0" w:color="000000"/>
              <w:right w:val="single" w:sz="6" w:space="0" w:color="000000"/>
            </w:tcBorders>
            <w:hideMark/>
          </w:tcPr>
          <w:p w14:paraId="41DEAA0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Poids</w:t>
            </w:r>
          </w:p>
        </w:tc>
        <w:tc>
          <w:tcPr>
            <w:tcW w:w="679" w:type="dxa"/>
            <w:tcBorders>
              <w:top w:val="single" w:sz="2" w:space="0" w:color="000000"/>
              <w:left w:val="single" w:sz="6" w:space="0" w:color="000000"/>
              <w:bottom w:val="single" w:sz="6" w:space="0" w:color="000000"/>
              <w:right w:val="single" w:sz="6" w:space="0" w:color="000000"/>
            </w:tcBorders>
            <w:hideMark/>
          </w:tcPr>
          <w:p w14:paraId="162CF81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2122" w:type="dxa"/>
            <w:tcBorders>
              <w:top w:val="single" w:sz="2" w:space="0" w:color="000000"/>
              <w:left w:val="single" w:sz="6" w:space="0" w:color="000000"/>
              <w:bottom w:val="single" w:sz="6" w:space="0" w:color="000000"/>
              <w:right w:val="single" w:sz="8" w:space="0" w:color="000000"/>
            </w:tcBorders>
            <w:hideMark/>
          </w:tcPr>
          <w:p w14:paraId="5635D99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13" w:type="dxa"/>
            <w:tcBorders>
              <w:top w:val="single" w:sz="2" w:space="0" w:color="000000"/>
              <w:left w:val="single" w:sz="8" w:space="0" w:color="000000"/>
              <w:bottom w:val="single" w:sz="6" w:space="0" w:color="000000"/>
              <w:right w:val="single" w:sz="8" w:space="0" w:color="000000"/>
            </w:tcBorders>
          </w:tcPr>
          <w:p w14:paraId="6AE8D31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6E4F54B" w14:textId="77777777" w:rsidTr="00777544">
        <w:trPr>
          <w:trHeight w:hRule="exact" w:val="250"/>
        </w:trPr>
        <w:tc>
          <w:tcPr>
            <w:tcW w:w="4925" w:type="dxa"/>
            <w:tcBorders>
              <w:top w:val="single" w:sz="6" w:space="0" w:color="000000"/>
              <w:left w:val="single" w:sz="6" w:space="0" w:color="000000"/>
              <w:bottom w:val="single" w:sz="2" w:space="0" w:color="000000"/>
              <w:right w:val="single" w:sz="6" w:space="0" w:color="000000"/>
            </w:tcBorders>
            <w:hideMark/>
          </w:tcPr>
          <w:p w14:paraId="1B3EA98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Documentation constructeur fournie?</w:t>
            </w:r>
          </w:p>
        </w:tc>
        <w:tc>
          <w:tcPr>
            <w:tcW w:w="679" w:type="dxa"/>
            <w:tcBorders>
              <w:top w:val="single" w:sz="6" w:space="0" w:color="000000"/>
              <w:left w:val="single" w:sz="6" w:space="0" w:color="000000"/>
              <w:bottom w:val="single" w:sz="2" w:space="0" w:color="000000"/>
              <w:right w:val="single" w:sz="6" w:space="0" w:color="000000"/>
            </w:tcBorders>
            <w:hideMark/>
          </w:tcPr>
          <w:p w14:paraId="4DFAB8B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122" w:type="dxa"/>
            <w:tcBorders>
              <w:top w:val="single" w:sz="6" w:space="0" w:color="000000"/>
              <w:left w:val="single" w:sz="6" w:space="0" w:color="000000"/>
              <w:bottom w:val="single" w:sz="2" w:space="0" w:color="000000"/>
              <w:right w:val="single" w:sz="8" w:space="0" w:color="000000"/>
            </w:tcBorders>
          </w:tcPr>
          <w:p w14:paraId="268E63C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13" w:type="dxa"/>
            <w:tcBorders>
              <w:top w:val="single" w:sz="6" w:space="0" w:color="000000"/>
              <w:left w:val="single" w:sz="8" w:space="0" w:color="000000"/>
              <w:bottom w:val="single" w:sz="2" w:space="0" w:color="000000"/>
              <w:right w:val="single" w:sz="8" w:space="0" w:color="000000"/>
            </w:tcBorders>
          </w:tcPr>
          <w:p w14:paraId="3F965FC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bl>
    <w:p w14:paraId="18A2E0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3B9954F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045DDAB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1F9CFE9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sectPr w:rsidR="00B63C68" w:rsidRPr="00777544">
          <w:type w:val="continuous"/>
          <w:pgSz w:w="11920" w:h="16860"/>
          <w:pgMar w:top="1080" w:right="1100" w:bottom="280" w:left="1100" w:header="720" w:footer="720" w:gutter="0"/>
          <w:cols w:space="720"/>
        </w:sectPr>
      </w:pPr>
    </w:p>
    <w:p w14:paraId="64DFCBB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sectPr w:rsidR="00B63C68" w:rsidRPr="00777544">
          <w:pgSz w:w="11920" w:h="16860"/>
          <w:pgMar w:top="1580" w:right="1160" w:bottom="280" w:left="1120" w:header="720" w:footer="720" w:gutter="0"/>
          <w:cols w:space="720"/>
        </w:sectPr>
      </w:pPr>
    </w:p>
    <w:p w14:paraId="7896CB5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sectPr w:rsidR="00B63C68" w:rsidRPr="00777544">
          <w:type w:val="continuous"/>
          <w:pgSz w:w="11920" w:h="16860"/>
          <w:pgMar w:top="1080" w:right="1160" w:bottom="280" w:left="1120" w:header="720" w:footer="720" w:gutter="0"/>
          <w:cols w:num="2" w:space="720" w:equalWidth="0">
            <w:col w:w="2062" w:space="6595"/>
            <w:col w:w="983"/>
          </w:cols>
        </w:sectPr>
      </w:pPr>
    </w:p>
    <w:p w14:paraId="4C0310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bookmarkStart w:id="628" w:name="_Toc100316865"/>
      <w:r w:rsidRPr="00777544">
        <w:rPr>
          <w:rFonts w:ascii="Times New Roman" w:eastAsia="Times New Roman" w:hAnsi="Times New Roman" w:cs="Times New Roman"/>
          <w:sz w:val="20"/>
          <w:szCs w:val="20"/>
          <w:lang w:val="fr-CA" w:eastAsia="fr-FR"/>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lang w:val="fr-CA" w:eastAsia="fr-FR"/>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lang w:val="fr-CA" w:eastAsia="fr-FR"/>
        </w:rPr>
        <w:t>12</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w:t>
      </w:r>
      <w:r w:rsidRPr="00777544">
        <w:rPr>
          <w:rFonts w:ascii="Times New Roman" w:eastAsia="Times New Roman" w:hAnsi="Times New Roman" w:cs="Times New Roman"/>
          <w:sz w:val="20"/>
          <w:szCs w:val="20"/>
          <w:lang w:val="fr-CA" w:eastAsia="fr-FR"/>
        </w:rPr>
        <w:t>: Parafoudre 90 kV</w:t>
      </w:r>
      <w:bookmarkEnd w:id="628"/>
    </w:p>
    <w:tbl>
      <w:tblPr>
        <w:tblW w:w="0" w:type="auto"/>
        <w:tblInd w:w="-292" w:type="dxa"/>
        <w:tblLayout w:type="fixed"/>
        <w:tblCellMar>
          <w:left w:w="0" w:type="dxa"/>
          <w:right w:w="0" w:type="dxa"/>
        </w:tblCellMar>
        <w:tblLook w:val="01E0" w:firstRow="1" w:lastRow="1" w:firstColumn="1" w:lastColumn="1" w:noHBand="0" w:noVBand="0"/>
      </w:tblPr>
      <w:tblGrid>
        <w:gridCol w:w="4712"/>
        <w:gridCol w:w="745"/>
        <w:gridCol w:w="1988"/>
        <w:gridCol w:w="2315"/>
      </w:tblGrid>
      <w:tr w:rsidR="00B63C68" w:rsidRPr="00777544" w14:paraId="6F23E942" w14:textId="77777777" w:rsidTr="00777544">
        <w:trPr>
          <w:trHeight w:val="252"/>
        </w:trPr>
        <w:tc>
          <w:tcPr>
            <w:tcW w:w="9760" w:type="dxa"/>
            <w:gridSpan w:val="4"/>
            <w:tcBorders>
              <w:top w:val="single" w:sz="6" w:space="0" w:color="000000"/>
              <w:left w:val="single" w:sz="6" w:space="0" w:color="000000"/>
              <w:bottom w:val="single" w:sz="6" w:space="0" w:color="000000"/>
              <w:right w:val="single" w:sz="8" w:space="0" w:color="000000"/>
            </w:tcBorders>
            <w:hideMark/>
          </w:tcPr>
          <w:p w14:paraId="2C9F1C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EQUIPEMENTS HTB  90 KV</w:t>
            </w:r>
          </w:p>
        </w:tc>
      </w:tr>
      <w:tr w:rsidR="00B63C68" w:rsidRPr="00777544" w14:paraId="73A1D068" w14:textId="77777777" w:rsidTr="00777544">
        <w:trPr>
          <w:trHeight w:val="488"/>
        </w:trPr>
        <w:tc>
          <w:tcPr>
            <w:tcW w:w="9760" w:type="dxa"/>
            <w:gridSpan w:val="4"/>
            <w:tcBorders>
              <w:top w:val="single" w:sz="2" w:space="0" w:color="000000"/>
              <w:left w:val="single" w:sz="8" w:space="0" w:color="000000"/>
              <w:bottom w:val="single" w:sz="8" w:space="0" w:color="000000"/>
              <w:right w:val="single" w:sz="6" w:space="0" w:color="000000"/>
            </w:tcBorders>
            <w:hideMark/>
          </w:tcPr>
          <w:p w14:paraId="4FB87D0A" w14:textId="22774279" w:rsidR="00B63C68" w:rsidRPr="00777544" w:rsidRDefault="00E3079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r w:rsidRPr="00777544">
              <w:rPr>
                <w:rFonts w:ascii="Times New Roman" w:eastAsia="Times New Roman" w:hAnsi="Times New Roman" w:cs="Times New Roman"/>
                <w:b/>
                <w:bCs/>
                <w:sz w:val="20"/>
                <w:szCs w:val="20"/>
                <w:lang w:val="en-US" w:eastAsia="fr-FR"/>
              </w:rPr>
              <w:t>PARAFOUDRES (90 KV)</w:t>
            </w:r>
          </w:p>
        </w:tc>
      </w:tr>
      <w:tr w:rsidR="00B63C68" w:rsidRPr="00777544" w14:paraId="4691F2CA" w14:textId="77777777" w:rsidTr="00777544">
        <w:trPr>
          <w:trHeight w:hRule="exact" w:val="810"/>
        </w:trPr>
        <w:tc>
          <w:tcPr>
            <w:tcW w:w="4712" w:type="dxa"/>
            <w:tcBorders>
              <w:top w:val="single" w:sz="8" w:space="0" w:color="000000"/>
              <w:left w:val="single" w:sz="6" w:space="0" w:color="000000"/>
              <w:bottom w:val="single" w:sz="8" w:space="0" w:color="000000"/>
              <w:right w:val="single" w:sz="6" w:space="0" w:color="000000"/>
            </w:tcBorders>
          </w:tcPr>
          <w:p w14:paraId="21C5159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20D982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745" w:type="dxa"/>
            <w:tcBorders>
              <w:top w:val="single" w:sz="8" w:space="0" w:color="000000"/>
              <w:left w:val="single" w:sz="6" w:space="0" w:color="000000"/>
              <w:bottom w:val="single" w:sz="8" w:space="0" w:color="000000"/>
              <w:right w:val="single" w:sz="8" w:space="0" w:color="000000"/>
            </w:tcBorders>
          </w:tcPr>
          <w:p w14:paraId="5371D5A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1988" w:type="dxa"/>
            <w:tcBorders>
              <w:top w:val="single" w:sz="6" w:space="0" w:color="auto"/>
              <w:left w:val="single" w:sz="6" w:space="0" w:color="auto"/>
              <w:bottom w:val="single" w:sz="6" w:space="0" w:color="auto"/>
              <w:right w:val="single" w:sz="6" w:space="0" w:color="auto"/>
            </w:tcBorders>
          </w:tcPr>
          <w:p w14:paraId="511F3D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315" w:type="dxa"/>
            <w:tcBorders>
              <w:top w:val="single" w:sz="6" w:space="0" w:color="auto"/>
              <w:left w:val="single" w:sz="6" w:space="0" w:color="auto"/>
              <w:bottom w:val="single" w:sz="6" w:space="0" w:color="auto"/>
              <w:right w:val="single" w:sz="6" w:space="0" w:color="auto"/>
            </w:tcBorders>
            <w:hideMark/>
          </w:tcPr>
          <w:p w14:paraId="367877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0F428C8" w14:textId="77777777" w:rsidTr="00777544">
        <w:trPr>
          <w:trHeight w:hRule="exact" w:val="810"/>
        </w:trPr>
        <w:tc>
          <w:tcPr>
            <w:tcW w:w="4712" w:type="dxa"/>
            <w:tcBorders>
              <w:top w:val="single" w:sz="8" w:space="0" w:color="000000"/>
              <w:left w:val="single" w:sz="8" w:space="0" w:color="000000"/>
              <w:bottom w:val="single" w:sz="8" w:space="0" w:color="000000"/>
              <w:right w:val="single" w:sz="6" w:space="0" w:color="000000"/>
            </w:tcBorders>
          </w:tcPr>
          <w:p w14:paraId="681C1C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745" w:type="dxa"/>
            <w:tcBorders>
              <w:top w:val="single" w:sz="8" w:space="0" w:color="000000"/>
              <w:left w:val="single" w:sz="6" w:space="0" w:color="000000"/>
              <w:bottom w:val="single" w:sz="8" w:space="0" w:color="000000"/>
              <w:right w:val="single" w:sz="8" w:space="0" w:color="000000"/>
            </w:tcBorders>
          </w:tcPr>
          <w:p w14:paraId="196C20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6437B2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1988" w:type="dxa"/>
            <w:tcBorders>
              <w:top w:val="single" w:sz="6" w:space="0" w:color="auto"/>
              <w:left w:val="single" w:sz="6" w:space="0" w:color="auto"/>
              <w:bottom w:val="single" w:sz="6" w:space="0" w:color="auto"/>
              <w:right w:val="single" w:sz="6" w:space="0" w:color="auto"/>
            </w:tcBorders>
          </w:tcPr>
          <w:p w14:paraId="47BB949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0240EED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315" w:type="dxa"/>
            <w:tcBorders>
              <w:top w:val="single" w:sz="6" w:space="0" w:color="auto"/>
              <w:left w:val="single" w:sz="6" w:space="0" w:color="auto"/>
              <w:bottom w:val="single" w:sz="6" w:space="0" w:color="auto"/>
              <w:right w:val="single" w:sz="6" w:space="0" w:color="auto"/>
            </w:tcBorders>
          </w:tcPr>
          <w:p w14:paraId="1017F44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0203A59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B832B97" w14:textId="77777777" w:rsidTr="00777544">
        <w:trPr>
          <w:trHeight w:hRule="exact" w:val="252"/>
        </w:trPr>
        <w:tc>
          <w:tcPr>
            <w:tcW w:w="4712" w:type="dxa"/>
            <w:tcBorders>
              <w:top w:val="single" w:sz="8" w:space="0" w:color="000000"/>
              <w:left w:val="single" w:sz="8" w:space="0" w:color="000000"/>
              <w:bottom w:val="single" w:sz="2" w:space="0" w:color="000000"/>
              <w:right w:val="single" w:sz="6" w:space="0" w:color="000000"/>
            </w:tcBorders>
            <w:hideMark/>
          </w:tcPr>
          <w:p w14:paraId="11CD70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Constructeur</w:t>
            </w:r>
          </w:p>
        </w:tc>
        <w:tc>
          <w:tcPr>
            <w:tcW w:w="745" w:type="dxa"/>
            <w:tcBorders>
              <w:top w:val="single" w:sz="8" w:space="0" w:color="000000"/>
              <w:left w:val="single" w:sz="6" w:space="0" w:color="000000"/>
              <w:bottom w:val="single" w:sz="2" w:space="0" w:color="000000"/>
              <w:right w:val="single" w:sz="8" w:space="0" w:color="000000"/>
            </w:tcBorders>
          </w:tcPr>
          <w:p w14:paraId="116E3C4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8" w:space="0" w:color="000000"/>
              <w:left w:val="single" w:sz="8" w:space="0" w:color="000000"/>
              <w:bottom w:val="single" w:sz="2" w:space="0" w:color="000000"/>
              <w:right w:val="single" w:sz="8" w:space="0" w:color="000000"/>
            </w:tcBorders>
          </w:tcPr>
          <w:p w14:paraId="4D0B194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8" w:space="0" w:color="000000"/>
              <w:left w:val="single" w:sz="8" w:space="0" w:color="000000"/>
              <w:bottom w:val="single" w:sz="2" w:space="0" w:color="000000"/>
              <w:right w:val="single" w:sz="6" w:space="0" w:color="000000"/>
            </w:tcBorders>
          </w:tcPr>
          <w:p w14:paraId="3DD690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F63D67F"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222C28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Lieu de fabrication</w:t>
            </w:r>
          </w:p>
        </w:tc>
        <w:tc>
          <w:tcPr>
            <w:tcW w:w="745" w:type="dxa"/>
            <w:tcBorders>
              <w:top w:val="single" w:sz="2" w:space="0" w:color="000000"/>
              <w:left w:val="single" w:sz="6" w:space="0" w:color="000000"/>
              <w:bottom w:val="single" w:sz="2" w:space="0" w:color="000000"/>
              <w:right w:val="single" w:sz="8" w:space="0" w:color="000000"/>
            </w:tcBorders>
          </w:tcPr>
          <w:p w14:paraId="132CF90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3F5A653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09E91F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A92675F" w14:textId="77777777" w:rsidTr="00777544">
        <w:trPr>
          <w:trHeight w:hRule="exact" w:val="306"/>
        </w:trPr>
        <w:tc>
          <w:tcPr>
            <w:tcW w:w="4712" w:type="dxa"/>
            <w:tcBorders>
              <w:top w:val="single" w:sz="2" w:space="0" w:color="000000"/>
              <w:left w:val="single" w:sz="8" w:space="0" w:color="000000"/>
              <w:bottom w:val="single" w:sz="2" w:space="0" w:color="000000"/>
              <w:right w:val="single" w:sz="6" w:space="0" w:color="000000"/>
            </w:tcBorders>
            <w:hideMark/>
          </w:tcPr>
          <w:p w14:paraId="44289F1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Codes et Normes applicables</w:t>
            </w:r>
          </w:p>
        </w:tc>
        <w:tc>
          <w:tcPr>
            <w:tcW w:w="745" w:type="dxa"/>
            <w:tcBorders>
              <w:top w:val="single" w:sz="2" w:space="0" w:color="000000"/>
              <w:left w:val="single" w:sz="6" w:space="0" w:color="000000"/>
              <w:bottom w:val="single" w:sz="2" w:space="0" w:color="000000"/>
              <w:right w:val="single" w:sz="8" w:space="0" w:color="000000"/>
            </w:tcBorders>
          </w:tcPr>
          <w:p w14:paraId="656B8D0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6A0EC37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536DE90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BE14C1D" w14:textId="77777777" w:rsidTr="00777544">
        <w:trPr>
          <w:trHeight w:hRule="exact" w:val="270"/>
        </w:trPr>
        <w:tc>
          <w:tcPr>
            <w:tcW w:w="4712" w:type="dxa"/>
            <w:tcBorders>
              <w:top w:val="single" w:sz="2" w:space="0" w:color="000000"/>
              <w:left w:val="single" w:sz="8" w:space="0" w:color="000000"/>
              <w:bottom w:val="single" w:sz="2" w:space="0" w:color="000000"/>
              <w:right w:val="single" w:sz="6" w:space="0" w:color="000000"/>
            </w:tcBorders>
            <w:hideMark/>
          </w:tcPr>
          <w:p w14:paraId="1D9484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Quantité fournie</w:t>
            </w:r>
          </w:p>
        </w:tc>
        <w:tc>
          <w:tcPr>
            <w:tcW w:w="745" w:type="dxa"/>
            <w:tcBorders>
              <w:top w:val="single" w:sz="2" w:space="0" w:color="000000"/>
              <w:left w:val="single" w:sz="6" w:space="0" w:color="000000"/>
              <w:bottom w:val="single" w:sz="2" w:space="0" w:color="000000"/>
              <w:right w:val="single" w:sz="8" w:space="0" w:color="000000"/>
            </w:tcBorders>
          </w:tcPr>
          <w:p w14:paraId="65AEC5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7CE757D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52218B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DB72960"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3D31EA2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Service</w:t>
            </w:r>
          </w:p>
        </w:tc>
        <w:tc>
          <w:tcPr>
            <w:tcW w:w="745" w:type="dxa"/>
            <w:tcBorders>
              <w:top w:val="single" w:sz="2" w:space="0" w:color="000000"/>
              <w:left w:val="single" w:sz="6" w:space="0" w:color="000000"/>
              <w:bottom w:val="single" w:sz="2" w:space="0" w:color="000000"/>
              <w:right w:val="single" w:sz="8" w:space="0" w:color="000000"/>
            </w:tcBorders>
          </w:tcPr>
          <w:p w14:paraId="3EF17AB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50FDAB6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2EA652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05C3986"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36BB28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Fréquence</w:t>
            </w:r>
          </w:p>
        </w:tc>
        <w:tc>
          <w:tcPr>
            <w:tcW w:w="745" w:type="dxa"/>
            <w:tcBorders>
              <w:top w:val="single" w:sz="2" w:space="0" w:color="000000"/>
              <w:left w:val="single" w:sz="6" w:space="0" w:color="000000"/>
              <w:bottom w:val="single" w:sz="2" w:space="0" w:color="000000"/>
              <w:right w:val="single" w:sz="8" w:space="0" w:color="000000"/>
            </w:tcBorders>
            <w:hideMark/>
          </w:tcPr>
          <w:p w14:paraId="451D2EB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Hz</w:t>
            </w:r>
          </w:p>
        </w:tc>
        <w:tc>
          <w:tcPr>
            <w:tcW w:w="1988" w:type="dxa"/>
            <w:tcBorders>
              <w:top w:val="single" w:sz="2" w:space="0" w:color="000000"/>
              <w:left w:val="single" w:sz="8" w:space="0" w:color="000000"/>
              <w:bottom w:val="single" w:sz="2" w:space="0" w:color="000000"/>
              <w:right w:val="single" w:sz="8" w:space="0" w:color="000000"/>
            </w:tcBorders>
            <w:hideMark/>
          </w:tcPr>
          <w:p w14:paraId="0B96D6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50</w:t>
            </w:r>
          </w:p>
        </w:tc>
        <w:tc>
          <w:tcPr>
            <w:tcW w:w="2315" w:type="dxa"/>
            <w:tcBorders>
              <w:top w:val="single" w:sz="2" w:space="0" w:color="000000"/>
              <w:left w:val="single" w:sz="8" w:space="0" w:color="000000"/>
              <w:bottom w:val="single" w:sz="2" w:space="0" w:color="000000"/>
              <w:right w:val="single" w:sz="6" w:space="0" w:color="000000"/>
            </w:tcBorders>
          </w:tcPr>
          <w:p w14:paraId="349EEFA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F528A8F"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7D17A67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Nominale</w:t>
            </w:r>
          </w:p>
        </w:tc>
        <w:tc>
          <w:tcPr>
            <w:tcW w:w="745" w:type="dxa"/>
            <w:tcBorders>
              <w:top w:val="single" w:sz="2" w:space="0" w:color="000000"/>
              <w:left w:val="single" w:sz="6" w:space="0" w:color="000000"/>
              <w:bottom w:val="single" w:sz="2" w:space="0" w:color="000000"/>
              <w:right w:val="single" w:sz="8" w:space="0" w:color="000000"/>
            </w:tcBorders>
            <w:hideMark/>
          </w:tcPr>
          <w:p w14:paraId="0F5911F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1988" w:type="dxa"/>
            <w:tcBorders>
              <w:top w:val="single" w:sz="2" w:space="0" w:color="000000"/>
              <w:left w:val="single" w:sz="8" w:space="0" w:color="000000"/>
              <w:bottom w:val="single" w:sz="2" w:space="0" w:color="000000"/>
              <w:right w:val="single" w:sz="8" w:space="0" w:color="000000"/>
            </w:tcBorders>
            <w:hideMark/>
          </w:tcPr>
          <w:p w14:paraId="6712431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90</w:t>
            </w:r>
          </w:p>
        </w:tc>
        <w:tc>
          <w:tcPr>
            <w:tcW w:w="2315" w:type="dxa"/>
            <w:tcBorders>
              <w:top w:val="single" w:sz="2" w:space="0" w:color="000000"/>
              <w:left w:val="single" w:sz="8" w:space="0" w:color="000000"/>
              <w:bottom w:val="single" w:sz="2" w:space="0" w:color="000000"/>
              <w:right w:val="single" w:sz="6" w:space="0" w:color="000000"/>
            </w:tcBorders>
          </w:tcPr>
          <w:p w14:paraId="42A56CF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30961F9"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7C9A84A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 pour le matériel</w:t>
            </w:r>
          </w:p>
        </w:tc>
        <w:tc>
          <w:tcPr>
            <w:tcW w:w="745" w:type="dxa"/>
            <w:tcBorders>
              <w:top w:val="single" w:sz="2" w:space="0" w:color="000000"/>
              <w:left w:val="single" w:sz="6" w:space="0" w:color="000000"/>
              <w:bottom w:val="single" w:sz="2" w:space="0" w:color="000000"/>
              <w:right w:val="single" w:sz="8" w:space="0" w:color="000000"/>
            </w:tcBorders>
            <w:hideMark/>
          </w:tcPr>
          <w:p w14:paraId="4EE12D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1988" w:type="dxa"/>
            <w:tcBorders>
              <w:top w:val="single" w:sz="2" w:space="0" w:color="000000"/>
              <w:left w:val="single" w:sz="8" w:space="0" w:color="000000"/>
              <w:bottom w:val="single" w:sz="2" w:space="0" w:color="000000"/>
              <w:right w:val="single" w:sz="8" w:space="0" w:color="000000"/>
            </w:tcBorders>
            <w:hideMark/>
          </w:tcPr>
          <w:p w14:paraId="2FA03D4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145</w:t>
            </w:r>
          </w:p>
        </w:tc>
        <w:tc>
          <w:tcPr>
            <w:tcW w:w="2315" w:type="dxa"/>
            <w:tcBorders>
              <w:top w:val="single" w:sz="2" w:space="0" w:color="000000"/>
              <w:left w:val="single" w:sz="8" w:space="0" w:color="000000"/>
              <w:bottom w:val="single" w:sz="2" w:space="0" w:color="000000"/>
              <w:right w:val="single" w:sz="6" w:space="0" w:color="000000"/>
            </w:tcBorders>
          </w:tcPr>
          <w:p w14:paraId="315C75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5CD57E8" w14:textId="77777777" w:rsidTr="00777544">
        <w:trPr>
          <w:trHeight w:hRule="exact" w:val="306"/>
        </w:trPr>
        <w:tc>
          <w:tcPr>
            <w:tcW w:w="4712" w:type="dxa"/>
            <w:tcBorders>
              <w:top w:val="single" w:sz="2" w:space="0" w:color="000000"/>
              <w:left w:val="single" w:sz="8" w:space="0" w:color="000000"/>
              <w:bottom w:val="single" w:sz="2" w:space="0" w:color="000000"/>
              <w:right w:val="single" w:sz="6" w:space="0" w:color="000000"/>
            </w:tcBorders>
            <w:hideMark/>
          </w:tcPr>
          <w:p w14:paraId="5A0060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maximale de décharge (8/20i.Js)</w:t>
            </w:r>
          </w:p>
        </w:tc>
        <w:tc>
          <w:tcPr>
            <w:tcW w:w="745" w:type="dxa"/>
            <w:tcBorders>
              <w:top w:val="single" w:sz="2" w:space="0" w:color="000000"/>
              <w:left w:val="single" w:sz="6" w:space="0" w:color="000000"/>
              <w:bottom w:val="single" w:sz="2" w:space="0" w:color="000000"/>
              <w:right w:val="single" w:sz="8" w:space="0" w:color="000000"/>
            </w:tcBorders>
            <w:hideMark/>
          </w:tcPr>
          <w:p w14:paraId="5B87CB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kA</w:t>
            </w:r>
          </w:p>
        </w:tc>
        <w:tc>
          <w:tcPr>
            <w:tcW w:w="1988" w:type="dxa"/>
            <w:tcBorders>
              <w:top w:val="single" w:sz="2" w:space="0" w:color="000000"/>
              <w:left w:val="single" w:sz="8" w:space="0" w:color="000000"/>
              <w:bottom w:val="single" w:sz="2" w:space="0" w:color="000000"/>
              <w:right w:val="single" w:sz="8" w:space="0" w:color="000000"/>
            </w:tcBorders>
            <w:hideMark/>
          </w:tcPr>
          <w:p w14:paraId="03A1F34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10</w:t>
            </w:r>
          </w:p>
        </w:tc>
        <w:tc>
          <w:tcPr>
            <w:tcW w:w="2315" w:type="dxa"/>
            <w:tcBorders>
              <w:top w:val="single" w:sz="2" w:space="0" w:color="000000"/>
              <w:left w:val="single" w:sz="8" w:space="0" w:color="000000"/>
              <w:bottom w:val="single" w:sz="2" w:space="0" w:color="000000"/>
              <w:right w:val="single" w:sz="6" w:space="0" w:color="000000"/>
            </w:tcBorders>
          </w:tcPr>
          <w:p w14:paraId="76FEBE0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8C17D36" w14:textId="77777777" w:rsidTr="00777544">
        <w:trPr>
          <w:trHeight w:hRule="exact" w:val="462"/>
        </w:trPr>
        <w:tc>
          <w:tcPr>
            <w:tcW w:w="4712" w:type="dxa"/>
            <w:tcBorders>
              <w:top w:val="single" w:sz="2" w:space="0" w:color="000000"/>
              <w:left w:val="single" w:sz="8" w:space="0" w:color="000000"/>
              <w:bottom w:val="single" w:sz="2" w:space="0" w:color="000000"/>
              <w:right w:val="single" w:sz="6" w:space="0" w:color="000000"/>
            </w:tcBorders>
            <w:hideMark/>
          </w:tcPr>
          <w:p w14:paraId="51B223D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Capacité de tenue aux surtensions transitoires pendant 1 s</w:t>
            </w:r>
          </w:p>
        </w:tc>
        <w:tc>
          <w:tcPr>
            <w:tcW w:w="745" w:type="dxa"/>
            <w:tcBorders>
              <w:top w:val="single" w:sz="2" w:space="0" w:color="000000"/>
              <w:left w:val="single" w:sz="6" w:space="0" w:color="000000"/>
              <w:bottom w:val="single" w:sz="2" w:space="0" w:color="000000"/>
              <w:right w:val="single" w:sz="8" w:space="0" w:color="000000"/>
            </w:tcBorders>
            <w:hideMark/>
          </w:tcPr>
          <w:p w14:paraId="3A15D0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1988" w:type="dxa"/>
            <w:tcBorders>
              <w:top w:val="single" w:sz="2" w:space="0" w:color="000000"/>
              <w:left w:val="single" w:sz="8" w:space="0" w:color="000000"/>
              <w:bottom w:val="single" w:sz="2" w:space="0" w:color="000000"/>
              <w:right w:val="single" w:sz="8" w:space="0" w:color="000000"/>
            </w:tcBorders>
          </w:tcPr>
          <w:p w14:paraId="71F2D0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0B2C97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16667CF"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41ED614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résiduelle du courant de décharge avec 10kA</w:t>
            </w:r>
          </w:p>
        </w:tc>
        <w:tc>
          <w:tcPr>
            <w:tcW w:w="745" w:type="dxa"/>
            <w:tcBorders>
              <w:top w:val="single" w:sz="2" w:space="0" w:color="000000"/>
              <w:left w:val="single" w:sz="6" w:space="0" w:color="000000"/>
              <w:bottom w:val="single" w:sz="2" w:space="0" w:color="000000"/>
              <w:right w:val="single" w:sz="8" w:space="0" w:color="000000"/>
            </w:tcBorders>
          </w:tcPr>
          <w:p w14:paraId="4AB9A06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E4B97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1988" w:type="dxa"/>
            <w:tcBorders>
              <w:top w:val="single" w:sz="2" w:space="0" w:color="000000"/>
              <w:left w:val="single" w:sz="8" w:space="0" w:color="000000"/>
              <w:bottom w:val="single" w:sz="2" w:space="0" w:color="000000"/>
              <w:right w:val="single" w:sz="8" w:space="0" w:color="000000"/>
            </w:tcBorders>
          </w:tcPr>
          <w:p w14:paraId="450AEA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4ECCC9C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846FD13" w14:textId="77777777" w:rsidTr="00FA3D98">
        <w:trPr>
          <w:trHeight w:hRule="exact" w:val="530"/>
        </w:trPr>
        <w:tc>
          <w:tcPr>
            <w:tcW w:w="4712" w:type="dxa"/>
            <w:tcBorders>
              <w:top w:val="single" w:sz="2" w:space="0" w:color="000000"/>
              <w:left w:val="single" w:sz="8" w:space="0" w:color="000000"/>
              <w:bottom w:val="single" w:sz="2" w:space="0" w:color="000000"/>
              <w:right w:val="single" w:sz="6" w:space="0" w:color="000000"/>
            </w:tcBorders>
            <w:hideMark/>
          </w:tcPr>
          <w:p w14:paraId="70A93B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Niveau de protection aux surtensions de manœuvre  avec 1 kA</w:t>
            </w:r>
          </w:p>
        </w:tc>
        <w:tc>
          <w:tcPr>
            <w:tcW w:w="745" w:type="dxa"/>
            <w:tcBorders>
              <w:top w:val="single" w:sz="2" w:space="0" w:color="000000"/>
              <w:left w:val="single" w:sz="6" w:space="0" w:color="000000"/>
              <w:bottom w:val="single" w:sz="2" w:space="0" w:color="000000"/>
              <w:right w:val="single" w:sz="8" w:space="0" w:color="000000"/>
            </w:tcBorders>
          </w:tcPr>
          <w:p w14:paraId="27652C0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F560FA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1988" w:type="dxa"/>
            <w:tcBorders>
              <w:top w:val="single" w:sz="2" w:space="0" w:color="000000"/>
              <w:left w:val="single" w:sz="8" w:space="0" w:color="000000"/>
              <w:bottom w:val="single" w:sz="2" w:space="0" w:color="000000"/>
              <w:right w:val="single" w:sz="8" w:space="0" w:color="000000"/>
            </w:tcBorders>
            <w:hideMark/>
          </w:tcPr>
          <w:p w14:paraId="53A486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201</w:t>
            </w:r>
          </w:p>
        </w:tc>
        <w:tc>
          <w:tcPr>
            <w:tcW w:w="2315" w:type="dxa"/>
            <w:tcBorders>
              <w:top w:val="single" w:sz="2" w:space="0" w:color="000000"/>
              <w:left w:val="single" w:sz="8" w:space="0" w:color="000000"/>
              <w:bottom w:val="single" w:sz="2" w:space="0" w:color="000000"/>
              <w:right w:val="single" w:sz="6" w:space="0" w:color="000000"/>
            </w:tcBorders>
          </w:tcPr>
          <w:p w14:paraId="69D9816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E812506" w14:textId="77777777" w:rsidTr="00777544">
        <w:trPr>
          <w:trHeight w:hRule="exact" w:val="299"/>
        </w:trPr>
        <w:tc>
          <w:tcPr>
            <w:tcW w:w="4712" w:type="dxa"/>
            <w:tcBorders>
              <w:top w:val="single" w:sz="2" w:space="0" w:color="000000"/>
              <w:left w:val="single" w:sz="8" w:space="0" w:color="000000"/>
              <w:bottom w:val="single" w:sz="2" w:space="0" w:color="000000"/>
              <w:right w:val="single" w:sz="6" w:space="0" w:color="000000"/>
            </w:tcBorders>
            <w:hideMark/>
          </w:tcPr>
          <w:p w14:paraId="3667B0D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Classe de décharge</w:t>
            </w:r>
          </w:p>
        </w:tc>
        <w:tc>
          <w:tcPr>
            <w:tcW w:w="745" w:type="dxa"/>
            <w:tcBorders>
              <w:top w:val="single" w:sz="2" w:space="0" w:color="000000"/>
              <w:left w:val="single" w:sz="6" w:space="0" w:color="000000"/>
              <w:bottom w:val="single" w:sz="2" w:space="0" w:color="000000"/>
              <w:right w:val="single" w:sz="8" w:space="0" w:color="000000"/>
            </w:tcBorders>
            <w:hideMark/>
          </w:tcPr>
          <w:p w14:paraId="42F9353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kJ/kV</w:t>
            </w:r>
          </w:p>
        </w:tc>
        <w:tc>
          <w:tcPr>
            <w:tcW w:w="1988" w:type="dxa"/>
            <w:tcBorders>
              <w:top w:val="single" w:sz="2" w:space="0" w:color="000000"/>
              <w:left w:val="single" w:sz="8" w:space="0" w:color="000000"/>
              <w:bottom w:val="single" w:sz="2" w:space="0" w:color="000000"/>
              <w:right w:val="single" w:sz="8" w:space="0" w:color="000000"/>
            </w:tcBorders>
            <w:hideMark/>
          </w:tcPr>
          <w:p w14:paraId="6D7BC03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7,4</w:t>
            </w:r>
          </w:p>
        </w:tc>
        <w:tc>
          <w:tcPr>
            <w:tcW w:w="2315" w:type="dxa"/>
            <w:tcBorders>
              <w:top w:val="single" w:sz="2" w:space="0" w:color="000000"/>
              <w:left w:val="single" w:sz="8" w:space="0" w:color="000000"/>
              <w:bottom w:val="single" w:sz="2" w:space="0" w:color="000000"/>
              <w:right w:val="single" w:sz="6" w:space="0" w:color="000000"/>
            </w:tcBorders>
          </w:tcPr>
          <w:p w14:paraId="3F8A0F7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1C3F454" w14:textId="77777777" w:rsidTr="00777544">
        <w:trPr>
          <w:trHeight w:hRule="exact" w:val="444"/>
        </w:trPr>
        <w:tc>
          <w:tcPr>
            <w:tcW w:w="4712" w:type="dxa"/>
            <w:tcBorders>
              <w:top w:val="single" w:sz="2" w:space="0" w:color="000000"/>
              <w:left w:val="single" w:sz="8" w:space="0" w:color="000000"/>
              <w:bottom w:val="single" w:sz="2" w:space="0" w:color="000000"/>
              <w:right w:val="single" w:sz="6" w:space="0" w:color="000000"/>
            </w:tcBorders>
            <w:hideMark/>
          </w:tcPr>
          <w:p w14:paraId="2B761F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du limiteur de pression minimum.</w:t>
            </w:r>
          </w:p>
        </w:tc>
        <w:tc>
          <w:tcPr>
            <w:tcW w:w="745" w:type="dxa"/>
            <w:tcBorders>
              <w:top w:val="single" w:sz="2" w:space="0" w:color="000000"/>
              <w:left w:val="single" w:sz="6" w:space="0" w:color="000000"/>
              <w:bottom w:val="single" w:sz="2" w:space="0" w:color="000000"/>
              <w:right w:val="single" w:sz="8" w:space="0" w:color="000000"/>
            </w:tcBorders>
            <w:hideMark/>
          </w:tcPr>
          <w:p w14:paraId="6D9A1D2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kA</w:t>
            </w:r>
          </w:p>
        </w:tc>
        <w:tc>
          <w:tcPr>
            <w:tcW w:w="1988" w:type="dxa"/>
            <w:tcBorders>
              <w:top w:val="single" w:sz="2" w:space="0" w:color="000000"/>
              <w:left w:val="single" w:sz="8" w:space="0" w:color="000000"/>
              <w:bottom w:val="single" w:sz="2" w:space="0" w:color="000000"/>
              <w:right w:val="single" w:sz="8" w:space="0" w:color="000000"/>
            </w:tcBorders>
          </w:tcPr>
          <w:p w14:paraId="4C5CB2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1B40D8A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D6CCF50"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758111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Châssis</w:t>
            </w:r>
          </w:p>
        </w:tc>
        <w:tc>
          <w:tcPr>
            <w:tcW w:w="745" w:type="dxa"/>
            <w:tcBorders>
              <w:top w:val="single" w:sz="2" w:space="0" w:color="000000"/>
              <w:left w:val="single" w:sz="6" w:space="0" w:color="000000"/>
              <w:bottom w:val="single" w:sz="2" w:space="0" w:color="000000"/>
              <w:right w:val="single" w:sz="8" w:space="0" w:color="000000"/>
            </w:tcBorders>
          </w:tcPr>
          <w:p w14:paraId="7394FD2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35BFA70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1478129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147E519"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325A285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Niveau d’isolation</w:t>
            </w:r>
          </w:p>
        </w:tc>
        <w:tc>
          <w:tcPr>
            <w:tcW w:w="745" w:type="dxa"/>
            <w:tcBorders>
              <w:top w:val="single" w:sz="2" w:space="0" w:color="000000"/>
              <w:left w:val="single" w:sz="6" w:space="0" w:color="000000"/>
              <w:bottom w:val="single" w:sz="2" w:space="0" w:color="000000"/>
              <w:right w:val="single" w:sz="8" w:space="0" w:color="000000"/>
            </w:tcBorders>
          </w:tcPr>
          <w:p w14:paraId="47C9C01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21DACDD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6218176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1B99B7C" w14:textId="77777777" w:rsidTr="00777544">
        <w:trPr>
          <w:trHeight w:hRule="exact" w:val="596"/>
        </w:trPr>
        <w:tc>
          <w:tcPr>
            <w:tcW w:w="4712" w:type="dxa"/>
            <w:tcBorders>
              <w:top w:val="single" w:sz="2" w:space="0" w:color="000000"/>
              <w:left w:val="single" w:sz="8" w:space="0" w:color="000000"/>
              <w:bottom w:val="single" w:sz="2" w:space="0" w:color="000000"/>
              <w:right w:val="single" w:sz="6" w:space="0" w:color="000000"/>
            </w:tcBorders>
            <w:hideMark/>
          </w:tcPr>
          <w:p w14:paraId="4E2CDFE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745" w:type="dxa"/>
            <w:tcBorders>
              <w:top w:val="single" w:sz="2" w:space="0" w:color="000000"/>
              <w:left w:val="single" w:sz="6" w:space="0" w:color="000000"/>
              <w:bottom w:val="single" w:sz="2" w:space="0" w:color="000000"/>
              <w:right w:val="single" w:sz="8" w:space="0" w:color="000000"/>
            </w:tcBorders>
            <w:hideMark/>
          </w:tcPr>
          <w:p w14:paraId="2A956E8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1988" w:type="dxa"/>
            <w:tcBorders>
              <w:top w:val="single" w:sz="2" w:space="0" w:color="000000"/>
              <w:left w:val="single" w:sz="8" w:space="0" w:color="000000"/>
              <w:bottom w:val="single" w:sz="2" w:space="0" w:color="000000"/>
              <w:right w:val="single" w:sz="8" w:space="0" w:color="000000"/>
            </w:tcBorders>
            <w:hideMark/>
          </w:tcPr>
          <w:p w14:paraId="41BD852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270</w:t>
            </w:r>
          </w:p>
        </w:tc>
        <w:tc>
          <w:tcPr>
            <w:tcW w:w="2315" w:type="dxa"/>
            <w:tcBorders>
              <w:top w:val="single" w:sz="2" w:space="0" w:color="000000"/>
              <w:left w:val="single" w:sz="8" w:space="0" w:color="000000"/>
              <w:bottom w:val="single" w:sz="2" w:space="0" w:color="000000"/>
              <w:right w:val="single" w:sz="6" w:space="0" w:color="000000"/>
            </w:tcBorders>
          </w:tcPr>
          <w:p w14:paraId="1EA9589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691FF6E" w14:textId="77777777" w:rsidTr="00777544">
        <w:trPr>
          <w:trHeight w:hRule="exact" w:val="563"/>
        </w:trPr>
        <w:tc>
          <w:tcPr>
            <w:tcW w:w="4712" w:type="dxa"/>
            <w:tcBorders>
              <w:top w:val="single" w:sz="2" w:space="0" w:color="000000"/>
              <w:left w:val="single" w:sz="8" w:space="0" w:color="000000"/>
              <w:bottom w:val="single" w:sz="2" w:space="0" w:color="000000"/>
              <w:right w:val="single" w:sz="6" w:space="0" w:color="000000"/>
            </w:tcBorders>
            <w:hideMark/>
          </w:tcPr>
          <w:p w14:paraId="288EC81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745" w:type="dxa"/>
            <w:tcBorders>
              <w:top w:val="single" w:sz="2" w:space="0" w:color="000000"/>
              <w:left w:val="single" w:sz="6" w:space="0" w:color="000000"/>
              <w:bottom w:val="single" w:sz="2" w:space="0" w:color="000000"/>
              <w:right w:val="single" w:sz="8" w:space="0" w:color="000000"/>
            </w:tcBorders>
          </w:tcPr>
          <w:p w14:paraId="089E6D8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0DD7C3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1988" w:type="dxa"/>
            <w:tcBorders>
              <w:top w:val="single" w:sz="2" w:space="0" w:color="000000"/>
              <w:left w:val="single" w:sz="8" w:space="0" w:color="000000"/>
              <w:bottom w:val="single" w:sz="2" w:space="0" w:color="000000"/>
              <w:right w:val="single" w:sz="8" w:space="0" w:color="000000"/>
            </w:tcBorders>
            <w:hideMark/>
          </w:tcPr>
          <w:p w14:paraId="0BF3E49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630</w:t>
            </w:r>
          </w:p>
        </w:tc>
        <w:tc>
          <w:tcPr>
            <w:tcW w:w="2315" w:type="dxa"/>
            <w:tcBorders>
              <w:top w:val="single" w:sz="2" w:space="0" w:color="000000"/>
              <w:left w:val="single" w:sz="8" w:space="0" w:color="000000"/>
              <w:bottom w:val="single" w:sz="2" w:space="0" w:color="000000"/>
              <w:right w:val="single" w:sz="6" w:space="0" w:color="000000"/>
            </w:tcBorders>
          </w:tcPr>
          <w:p w14:paraId="2696143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47CEEC7"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0A01186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alimentation du moteur</w:t>
            </w:r>
          </w:p>
        </w:tc>
        <w:tc>
          <w:tcPr>
            <w:tcW w:w="745" w:type="dxa"/>
            <w:tcBorders>
              <w:top w:val="single" w:sz="2" w:space="0" w:color="000000"/>
              <w:left w:val="single" w:sz="6" w:space="0" w:color="000000"/>
              <w:bottom w:val="single" w:sz="2" w:space="0" w:color="000000"/>
              <w:right w:val="single" w:sz="8" w:space="0" w:color="000000"/>
            </w:tcBorders>
            <w:hideMark/>
          </w:tcPr>
          <w:p w14:paraId="6712AB9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VCC</w:t>
            </w:r>
          </w:p>
        </w:tc>
        <w:tc>
          <w:tcPr>
            <w:tcW w:w="1988" w:type="dxa"/>
            <w:tcBorders>
              <w:top w:val="single" w:sz="2" w:space="0" w:color="000000"/>
              <w:left w:val="single" w:sz="8" w:space="0" w:color="000000"/>
              <w:bottom w:val="single" w:sz="2" w:space="0" w:color="000000"/>
              <w:right w:val="single" w:sz="8" w:space="0" w:color="000000"/>
            </w:tcBorders>
            <w:hideMark/>
          </w:tcPr>
          <w:p w14:paraId="524CCCB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110</w:t>
            </w:r>
          </w:p>
        </w:tc>
        <w:tc>
          <w:tcPr>
            <w:tcW w:w="2315" w:type="dxa"/>
            <w:tcBorders>
              <w:top w:val="single" w:sz="2" w:space="0" w:color="000000"/>
              <w:left w:val="single" w:sz="8" w:space="0" w:color="000000"/>
              <w:bottom w:val="single" w:sz="2" w:space="0" w:color="000000"/>
              <w:right w:val="single" w:sz="6" w:space="0" w:color="000000"/>
            </w:tcBorders>
          </w:tcPr>
          <w:p w14:paraId="675575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0395937"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57E1214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Tenue diélectrique de l’enveloppe</w:t>
            </w:r>
          </w:p>
        </w:tc>
        <w:tc>
          <w:tcPr>
            <w:tcW w:w="745" w:type="dxa"/>
            <w:tcBorders>
              <w:top w:val="single" w:sz="2" w:space="0" w:color="000000"/>
              <w:left w:val="single" w:sz="6" w:space="0" w:color="000000"/>
              <w:bottom w:val="single" w:sz="2" w:space="0" w:color="000000"/>
              <w:right w:val="single" w:sz="8" w:space="0" w:color="000000"/>
            </w:tcBorders>
          </w:tcPr>
          <w:p w14:paraId="72C7A57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hideMark/>
          </w:tcPr>
          <w:p w14:paraId="7022E6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voir Cel</w:t>
            </w:r>
          </w:p>
        </w:tc>
        <w:tc>
          <w:tcPr>
            <w:tcW w:w="2315" w:type="dxa"/>
            <w:tcBorders>
              <w:top w:val="single" w:sz="2" w:space="0" w:color="000000"/>
              <w:left w:val="single" w:sz="8" w:space="0" w:color="000000"/>
              <w:bottom w:val="single" w:sz="2" w:space="0" w:color="000000"/>
              <w:right w:val="single" w:sz="6" w:space="0" w:color="000000"/>
            </w:tcBorders>
          </w:tcPr>
          <w:p w14:paraId="05FC04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A642944"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23205A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 de la ligne de fuite totale</w:t>
            </w:r>
          </w:p>
        </w:tc>
        <w:tc>
          <w:tcPr>
            <w:tcW w:w="745" w:type="dxa"/>
            <w:tcBorders>
              <w:top w:val="single" w:sz="2" w:space="0" w:color="000000"/>
              <w:left w:val="single" w:sz="6" w:space="0" w:color="000000"/>
              <w:bottom w:val="single" w:sz="2" w:space="0" w:color="000000"/>
              <w:right w:val="single" w:sz="8" w:space="0" w:color="000000"/>
            </w:tcBorders>
            <w:hideMark/>
          </w:tcPr>
          <w:p w14:paraId="2B2FC62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1988" w:type="dxa"/>
            <w:tcBorders>
              <w:top w:val="single" w:sz="2" w:space="0" w:color="000000"/>
              <w:left w:val="single" w:sz="8" w:space="0" w:color="000000"/>
              <w:bottom w:val="single" w:sz="2" w:space="0" w:color="000000"/>
              <w:right w:val="single" w:sz="8" w:space="0" w:color="000000"/>
            </w:tcBorders>
            <w:hideMark/>
          </w:tcPr>
          <w:p w14:paraId="62D208F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3625</w:t>
            </w:r>
          </w:p>
        </w:tc>
        <w:tc>
          <w:tcPr>
            <w:tcW w:w="2315" w:type="dxa"/>
            <w:tcBorders>
              <w:top w:val="single" w:sz="2" w:space="0" w:color="000000"/>
              <w:left w:val="single" w:sz="8" w:space="0" w:color="000000"/>
              <w:bottom w:val="single" w:sz="2" w:space="0" w:color="000000"/>
              <w:right w:val="single" w:sz="6" w:space="0" w:color="000000"/>
            </w:tcBorders>
          </w:tcPr>
          <w:p w14:paraId="2EAF693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14C44D7"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0F8FD7B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Mise à la terre</w:t>
            </w:r>
          </w:p>
        </w:tc>
        <w:tc>
          <w:tcPr>
            <w:tcW w:w="745" w:type="dxa"/>
            <w:tcBorders>
              <w:top w:val="single" w:sz="2" w:space="0" w:color="000000"/>
              <w:left w:val="single" w:sz="6" w:space="0" w:color="000000"/>
              <w:bottom w:val="single" w:sz="2" w:space="0" w:color="000000"/>
              <w:right w:val="single" w:sz="8" w:space="0" w:color="000000"/>
            </w:tcBorders>
          </w:tcPr>
          <w:p w14:paraId="1C53624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hideMark/>
          </w:tcPr>
          <w:p w14:paraId="45EEB6C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Directe</w:t>
            </w:r>
          </w:p>
        </w:tc>
        <w:tc>
          <w:tcPr>
            <w:tcW w:w="2315" w:type="dxa"/>
            <w:tcBorders>
              <w:top w:val="single" w:sz="2" w:space="0" w:color="000000"/>
              <w:left w:val="single" w:sz="8" w:space="0" w:color="000000"/>
              <w:bottom w:val="single" w:sz="2" w:space="0" w:color="000000"/>
              <w:right w:val="single" w:sz="6" w:space="0" w:color="000000"/>
            </w:tcBorders>
          </w:tcPr>
          <w:p w14:paraId="71E6E0D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F758B9C"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25F9B08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Dimensions</w:t>
            </w:r>
          </w:p>
        </w:tc>
        <w:tc>
          <w:tcPr>
            <w:tcW w:w="745" w:type="dxa"/>
            <w:tcBorders>
              <w:top w:val="single" w:sz="2" w:space="0" w:color="000000"/>
              <w:left w:val="single" w:sz="6" w:space="0" w:color="000000"/>
              <w:bottom w:val="single" w:sz="2" w:space="0" w:color="000000"/>
              <w:right w:val="single" w:sz="8" w:space="0" w:color="000000"/>
            </w:tcBorders>
          </w:tcPr>
          <w:p w14:paraId="76F58B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1988" w:type="dxa"/>
            <w:tcBorders>
              <w:top w:val="single" w:sz="2" w:space="0" w:color="000000"/>
              <w:left w:val="single" w:sz="8" w:space="0" w:color="000000"/>
              <w:bottom w:val="single" w:sz="2" w:space="0" w:color="000000"/>
              <w:right w:val="single" w:sz="8" w:space="0" w:color="000000"/>
            </w:tcBorders>
          </w:tcPr>
          <w:p w14:paraId="44F8552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05E78F6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B08131B" w14:textId="77777777" w:rsidTr="00777544">
        <w:trPr>
          <w:trHeight w:hRule="exact" w:val="306"/>
        </w:trPr>
        <w:tc>
          <w:tcPr>
            <w:tcW w:w="4712" w:type="dxa"/>
            <w:tcBorders>
              <w:top w:val="single" w:sz="2" w:space="0" w:color="000000"/>
              <w:left w:val="single" w:sz="8" w:space="0" w:color="000000"/>
              <w:bottom w:val="single" w:sz="2" w:space="0" w:color="000000"/>
              <w:right w:val="single" w:sz="6" w:space="0" w:color="000000"/>
            </w:tcBorders>
            <w:hideMark/>
          </w:tcPr>
          <w:p w14:paraId="7B7998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Longueur</w:t>
            </w:r>
          </w:p>
        </w:tc>
        <w:tc>
          <w:tcPr>
            <w:tcW w:w="745" w:type="dxa"/>
            <w:tcBorders>
              <w:top w:val="single" w:sz="2" w:space="0" w:color="000000"/>
              <w:left w:val="single" w:sz="6" w:space="0" w:color="000000"/>
              <w:bottom w:val="single" w:sz="2" w:space="0" w:color="000000"/>
              <w:right w:val="single" w:sz="8" w:space="0" w:color="000000"/>
            </w:tcBorders>
            <w:hideMark/>
          </w:tcPr>
          <w:p w14:paraId="02E3A0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1988" w:type="dxa"/>
            <w:tcBorders>
              <w:top w:val="single" w:sz="2" w:space="0" w:color="000000"/>
              <w:left w:val="single" w:sz="8" w:space="0" w:color="000000"/>
              <w:bottom w:val="single" w:sz="2" w:space="0" w:color="000000"/>
              <w:right w:val="single" w:sz="8" w:space="0" w:color="000000"/>
            </w:tcBorders>
          </w:tcPr>
          <w:p w14:paraId="71A0BF9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3EE3FA5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5931856" w14:textId="77777777" w:rsidTr="00777544">
        <w:trPr>
          <w:trHeight w:hRule="exact" w:val="198"/>
        </w:trPr>
        <w:tc>
          <w:tcPr>
            <w:tcW w:w="4712" w:type="dxa"/>
            <w:tcBorders>
              <w:top w:val="single" w:sz="2" w:space="0" w:color="000000"/>
              <w:left w:val="single" w:sz="8" w:space="0" w:color="000000"/>
              <w:bottom w:val="single" w:sz="2" w:space="0" w:color="000000"/>
              <w:right w:val="single" w:sz="6" w:space="0" w:color="000000"/>
            </w:tcBorders>
            <w:hideMark/>
          </w:tcPr>
          <w:p w14:paraId="0FD1C66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Largeur</w:t>
            </w:r>
          </w:p>
        </w:tc>
        <w:tc>
          <w:tcPr>
            <w:tcW w:w="745" w:type="dxa"/>
            <w:tcBorders>
              <w:top w:val="single" w:sz="2" w:space="0" w:color="000000"/>
              <w:left w:val="single" w:sz="6" w:space="0" w:color="000000"/>
              <w:bottom w:val="single" w:sz="2" w:space="0" w:color="000000"/>
              <w:right w:val="single" w:sz="8" w:space="0" w:color="000000"/>
            </w:tcBorders>
            <w:hideMark/>
          </w:tcPr>
          <w:p w14:paraId="7DB638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1988" w:type="dxa"/>
            <w:tcBorders>
              <w:top w:val="single" w:sz="2" w:space="0" w:color="000000"/>
              <w:left w:val="single" w:sz="8" w:space="0" w:color="000000"/>
              <w:bottom w:val="single" w:sz="2" w:space="0" w:color="000000"/>
              <w:right w:val="single" w:sz="8" w:space="0" w:color="000000"/>
            </w:tcBorders>
          </w:tcPr>
          <w:p w14:paraId="52AA744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703BEA2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9DBB552"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3719756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Hauteur</w:t>
            </w:r>
          </w:p>
        </w:tc>
        <w:tc>
          <w:tcPr>
            <w:tcW w:w="745" w:type="dxa"/>
            <w:tcBorders>
              <w:top w:val="single" w:sz="2" w:space="0" w:color="000000"/>
              <w:left w:val="single" w:sz="6" w:space="0" w:color="000000"/>
              <w:bottom w:val="single" w:sz="2" w:space="0" w:color="000000"/>
              <w:right w:val="single" w:sz="8" w:space="0" w:color="000000"/>
            </w:tcBorders>
            <w:hideMark/>
          </w:tcPr>
          <w:p w14:paraId="66B8F7C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1988" w:type="dxa"/>
            <w:tcBorders>
              <w:top w:val="single" w:sz="2" w:space="0" w:color="000000"/>
              <w:left w:val="single" w:sz="8" w:space="0" w:color="000000"/>
              <w:bottom w:val="single" w:sz="2" w:space="0" w:color="000000"/>
              <w:right w:val="single" w:sz="8" w:space="0" w:color="000000"/>
            </w:tcBorders>
          </w:tcPr>
          <w:p w14:paraId="6106A2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56A52DD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72729D5"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1CC7D1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Poids</w:t>
            </w:r>
          </w:p>
        </w:tc>
        <w:tc>
          <w:tcPr>
            <w:tcW w:w="745" w:type="dxa"/>
            <w:tcBorders>
              <w:top w:val="single" w:sz="2" w:space="0" w:color="000000"/>
              <w:left w:val="single" w:sz="6" w:space="0" w:color="000000"/>
              <w:bottom w:val="single" w:sz="2" w:space="0" w:color="000000"/>
              <w:right w:val="single" w:sz="8" w:space="0" w:color="000000"/>
            </w:tcBorders>
            <w:hideMark/>
          </w:tcPr>
          <w:p w14:paraId="38AC87E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1988" w:type="dxa"/>
            <w:tcBorders>
              <w:top w:val="single" w:sz="2" w:space="0" w:color="000000"/>
              <w:left w:val="single" w:sz="8" w:space="0" w:color="000000"/>
              <w:bottom w:val="single" w:sz="2" w:space="0" w:color="000000"/>
              <w:right w:val="single" w:sz="8" w:space="0" w:color="000000"/>
            </w:tcBorders>
          </w:tcPr>
          <w:p w14:paraId="4DE6F6D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3097B5D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10EF728" w14:textId="77777777" w:rsidTr="00777544">
        <w:trPr>
          <w:trHeight w:hRule="exact" w:val="252"/>
        </w:trPr>
        <w:tc>
          <w:tcPr>
            <w:tcW w:w="4712" w:type="dxa"/>
            <w:tcBorders>
              <w:top w:val="single" w:sz="2" w:space="0" w:color="000000"/>
              <w:left w:val="single" w:sz="8" w:space="0" w:color="000000"/>
              <w:bottom w:val="single" w:sz="2" w:space="0" w:color="000000"/>
              <w:right w:val="single" w:sz="6" w:space="0" w:color="000000"/>
            </w:tcBorders>
            <w:hideMark/>
          </w:tcPr>
          <w:p w14:paraId="447CA3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Documentation constructeur fournie</w:t>
            </w:r>
          </w:p>
        </w:tc>
        <w:tc>
          <w:tcPr>
            <w:tcW w:w="745" w:type="dxa"/>
            <w:tcBorders>
              <w:top w:val="single" w:sz="2" w:space="0" w:color="000000"/>
              <w:left w:val="single" w:sz="6" w:space="0" w:color="000000"/>
              <w:bottom w:val="single" w:sz="2" w:space="0" w:color="000000"/>
              <w:right w:val="single" w:sz="8" w:space="0" w:color="000000"/>
            </w:tcBorders>
            <w:hideMark/>
          </w:tcPr>
          <w:p w14:paraId="7C9843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1988" w:type="dxa"/>
            <w:tcBorders>
              <w:top w:val="single" w:sz="2" w:space="0" w:color="000000"/>
              <w:left w:val="single" w:sz="8" w:space="0" w:color="000000"/>
              <w:bottom w:val="single" w:sz="2" w:space="0" w:color="000000"/>
              <w:right w:val="single" w:sz="8" w:space="0" w:color="000000"/>
            </w:tcBorders>
          </w:tcPr>
          <w:p w14:paraId="786850A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315" w:type="dxa"/>
            <w:tcBorders>
              <w:top w:val="single" w:sz="2" w:space="0" w:color="000000"/>
              <w:left w:val="single" w:sz="8" w:space="0" w:color="000000"/>
              <w:bottom w:val="single" w:sz="2" w:space="0" w:color="000000"/>
              <w:right w:val="single" w:sz="6" w:space="0" w:color="000000"/>
            </w:tcBorders>
          </w:tcPr>
          <w:p w14:paraId="54EC1C8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bl>
    <w:p w14:paraId="362C6F0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sectPr w:rsidR="00B63C68" w:rsidRPr="00777544">
          <w:type w:val="continuous"/>
          <w:pgSz w:w="11920" w:h="16860"/>
          <w:pgMar w:top="1080" w:right="1160" w:bottom="280" w:left="1120" w:header="720" w:footer="720" w:gutter="0"/>
          <w:cols w:space="720"/>
        </w:sectPr>
      </w:pPr>
    </w:p>
    <w:p w14:paraId="61AC53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sectPr w:rsidR="00B63C68" w:rsidRPr="00777544">
          <w:pgSz w:w="11920" w:h="16860"/>
          <w:pgMar w:top="1300" w:right="860" w:bottom="280" w:left="840" w:header="720" w:footer="720" w:gutter="0"/>
          <w:cols w:num="2" w:space="720" w:equalWidth="0">
            <w:col w:w="1981" w:space="7303"/>
            <w:col w:w="936"/>
          </w:cols>
        </w:sectPr>
      </w:pPr>
    </w:p>
    <w:p w14:paraId="2B1BD3F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659F2E53"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Fiche technique 13 : Transformateurs de Courant 90kV</w:t>
      </w:r>
    </w:p>
    <w:p w14:paraId="26C11B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bl>
      <w:tblPr>
        <w:tblW w:w="0" w:type="auto"/>
        <w:jc w:val="center"/>
        <w:tblLayout w:type="fixed"/>
        <w:tblCellMar>
          <w:left w:w="0" w:type="dxa"/>
          <w:right w:w="0" w:type="dxa"/>
        </w:tblCellMar>
        <w:tblLook w:val="01E0" w:firstRow="1" w:lastRow="1" w:firstColumn="1" w:lastColumn="1" w:noHBand="0" w:noVBand="0"/>
      </w:tblPr>
      <w:tblGrid>
        <w:gridCol w:w="4082"/>
        <w:gridCol w:w="806"/>
        <w:gridCol w:w="2891"/>
        <w:gridCol w:w="2189"/>
      </w:tblGrid>
      <w:tr w:rsidR="00B63C68" w:rsidRPr="00777544" w14:paraId="3A164911" w14:textId="77777777" w:rsidTr="00B63C68">
        <w:trPr>
          <w:trHeight w:val="238"/>
          <w:jc w:val="center"/>
        </w:trPr>
        <w:tc>
          <w:tcPr>
            <w:tcW w:w="9968" w:type="dxa"/>
            <w:gridSpan w:val="4"/>
            <w:tcBorders>
              <w:top w:val="single" w:sz="6" w:space="0" w:color="000000"/>
              <w:left w:val="single" w:sz="6" w:space="0" w:color="000000"/>
              <w:bottom w:val="single" w:sz="6" w:space="0" w:color="000000"/>
              <w:right w:val="single" w:sz="8" w:space="0" w:color="000000"/>
            </w:tcBorders>
            <w:hideMark/>
          </w:tcPr>
          <w:p w14:paraId="594B555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EQUIPEMENTS HTB  90 KV</w:t>
            </w:r>
          </w:p>
        </w:tc>
      </w:tr>
      <w:tr w:rsidR="00B63C68" w:rsidRPr="00777544" w14:paraId="40DA16DB" w14:textId="77777777" w:rsidTr="00B63C68">
        <w:trPr>
          <w:trHeight w:val="234"/>
          <w:jc w:val="center"/>
        </w:trPr>
        <w:tc>
          <w:tcPr>
            <w:tcW w:w="9968" w:type="dxa"/>
            <w:gridSpan w:val="4"/>
            <w:tcBorders>
              <w:top w:val="single" w:sz="6" w:space="0" w:color="000000"/>
              <w:left w:val="single" w:sz="6" w:space="0" w:color="000000"/>
              <w:bottom w:val="single" w:sz="8" w:space="0" w:color="000000"/>
              <w:right w:val="single" w:sz="8" w:space="0" w:color="000000"/>
            </w:tcBorders>
            <w:hideMark/>
          </w:tcPr>
          <w:p w14:paraId="03FDF62F" w14:textId="208D8E61" w:rsidR="00B63C68" w:rsidRPr="00777544" w:rsidRDefault="00E3079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r w:rsidRPr="00777544">
              <w:rPr>
                <w:rFonts w:ascii="Times New Roman" w:eastAsia="Times New Roman" w:hAnsi="Times New Roman" w:cs="Times New Roman"/>
                <w:b/>
                <w:bCs/>
                <w:sz w:val="20"/>
                <w:szCs w:val="20"/>
                <w:lang w:eastAsia="fr-FR"/>
              </w:rPr>
              <w:t>TRANSFORMATEURS DE COURANT (90 KV)</w:t>
            </w:r>
          </w:p>
        </w:tc>
      </w:tr>
      <w:tr w:rsidR="00B63C68" w:rsidRPr="00777544" w14:paraId="5F6A566D" w14:textId="77777777" w:rsidTr="00B63C68">
        <w:trPr>
          <w:trHeight w:hRule="exact" w:val="655"/>
          <w:jc w:val="center"/>
        </w:trPr>
        <w:tc>
          <w:tcPr>
            <w:tcW w:w="4082" w:type="dxa"/>
            <w:tcBorders>
              <w:top w:val="single" w:sz="8" w:space="0" w:color="000000"/>
              <w:left w:val="single" w:sz="6" w:space="0" w:color="000000"/>
              <w:bottom w:val="single" w:sz="8" w:space="0" w:color="000000"/>
              <w:right w:val="single" w:sz="6" w:space="0" w:color="000000"/>
            </w:tcBorders>
          </w:tcPr>
          <w:p w14:paraId="09ABA8B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1974A0E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806" w:type="dxa"/>
            <w:tcBorders>
              <w:top w:val="single" w:sz="8" w:space="0" w:color="000000"/>
              <w:left w:val="single" w:sz="6" w:space="0" w:color="000000"/>
              <w:bottom w:val="single" w:sz="8" w:space="0" w:color="000000"/>
              <w:right w:val="single" w:sz="8" w:space="0" w:color="000000"/>
            </w:tcBorders>
          </w:tcPr>
          <w:p w14:paraId="2A4D22F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891" w:type="dxa"/>
            <w:tcBorders>
              <w:top w:val="single" w:sz="6" w:space="0" w:color="auto"/>
              <w:left w:val="single" w:sz="6" w:space="0" w:color="auto"/>
              <w:bottom w:val="single" w:sz="6" w:space="0" w:color="auto"/>
              <w:right w:val="single" w:sz="6" w:space="0" w:color="auto"/>
            </w:tcBorders>
          </w:tcPr>
          <w:p w14:paraId="6C4268C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89" w:type="dxa"/>
            <w:tcBorders>
              <w:top w:val="single" w:sz="6" w:space="0" w:color="auto"/>
              <w:left w:val="single" w:sz="6" w:space="0" w:color="auto"/>
              <w:bottom w:val="single" w:sz="6" w:space="0" w:color="auto"/>
              <w:right w:val="single" w:sz="6" w:space="0" w:color="auto"/>
            </w:tcBorders>
            <w:hideMark/>
          </w:tcPr>
          <w:p w14:paraId="4ABA12A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7DC9BE3B" w14:textId="77777777" w:rsidTr="00B63C68">
        <w:trPr>
          <w:trHeight w:hRule="exact" w:val="655"/>
          <w:jc w:val="center"/>
        </w:trPr>
        <w:tc>
          <w:tcPr>
            <w:tcW w:w="4082" w:type="dxa"/>
            <w:tcBorders>
              <w:top w:val="single" w:sz="8" w:space="0" w:color="000000"/>
              <w:left w:val="single" w:sz="8" w:space="0" w:color="000000"/>
              <w:bottom w:val="single" w:sz="8" w:space="0" w:color="000000"/>
              <w:right w:val="single" w:sz="6" w:space="0" w:color="000000"/>
            </w:tcBorders>
          </w:tcPr>
          <w:p w14:paraId="0D82719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806" w:type="dxa"/>
            <w:tcBorders>
              <w:top w:val="single" w:sz="8" w:space="0" w:color="000000"/>
              <w:left w:val="single" w:sz="6" w:space="0" w:color="000000"/>
              <w:bottom w:val="single" w:sz="8" w:space="0" w:color="000000"/>
              <w:right w:val="single" w:sz="8" w:space="0" w:color="000000"/>
            </w:tcBorders>
          </w:tcPr>
          <w:p w14:paraId="604B4C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43B8E9C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891" w:type="dxa"/>
            <w:tcBorders>
              <w:top w:val="single" w:sz="6" w:space="0" w:color="auto"/>
              <w:left w:val="single" w:sz="6" w:space="0" w:color="auto"/>
              <w:bottom w:val="single" w:sz="6" w:space="0" w:color="auto"/>
              <w:right w:val="single" w:sz="6" w:space="0" w:color="auto"/>
            </w:tcBorders>
          </w:tcPr>
          <w:p w14:paraId="27EE19F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7465FC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89" w:type="dxa"/>
            <w:tcBorders>
              <w:top w:val="single" w:sz="6" w:space="0" w:color="auto"/>
              <w:left w:val="single" w:sz="6" w:space="0" w:color="auto"/>
              <w:bottom w:val="single" w:sz="6" w:space="0" w:color="auto"/>
              <w:right w:val="single" w:sz="6" w:space="0" w:color="auto"/>
            </w:tcBorders>
          </w:tcPr>
          <w:p w14:paraId="0791E5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032000C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1BEAAC8" w14:textId="77777777" w:rsidTr="00B63C68">
        <w:trPr>
          <w:trHeight w:hRule="exact" w:val="238"/>
          <w:jc w:val="center"/>
        </w:trPr>
        <w:tc>
          <w:tcPr>
            <w:tcW w:w="4082" w:type="dxa"/>
            <w:tcBorders>
              <w:top w:val="single" w:sz="6" w:space="0" w:color="000000"/>
              <w:left w:val="single" w:sz="6" w:space="0" w:color="000000"/>
              <w:bottom w:val="single" w:sz="6" w:space="0" w:color="000000"/>
              <w:right w:val="single" w:sz="6" w:space="0" w:color="000000"/>
            </w:tcBorders>
            <w:hideMark/>
          </w:tcPr>
          <w:p w14:paraId="3F93E0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Constructeur</w:t>
            </w:r>
          </w:p>
        </w:tc>
        <w:tc>
          <w:tcPr>
            <w:tcW w:w="806" w:type="dxa"/>
            <w:tcBorders>
              <w:top w:val="single" w:sz="6" w:space="0" w:color="000000"/>
              <w:left w:val="single" w:sz="6" w:space="0" w:color="000000"/>
              <w:bottom w:val="single" w:sz="6" w:space="0" w:color="000000"/>
              <w:right w:val="single" w:sz="6" w:space="0" w:color="000000"/>
            </w:tcBorders>
          </w:tcPr>
          <w:p w14:paraId="271D99B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6" w:space="0" w:color="000000"/>
              <w:left w:val="single" w:sz="6" w:space="0" w:color="000000"/>
              <w:bottom w:val="single" w:sz="6" w:space="0" w:color="000000"/>
              <w:right w:val="single" w:sz="8" w:space="0" w:color="000000"/>
            </w:tcBorders>
            <w:hideMark/>
          </w:tcPr>
          <w:p w14:paraId="359EECC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6" w:space="0" w:color="000000"/>
              <w:left w:val="single" w:sz="8" w:space="0" w:color="000000"/>
              <w:bottom w:val="single" w:sz="6" w:space="0" w:color="000000"/>
              <w:right w:val="single" w:sz="8" w:space="0" w:color="000000"/>
            </w:tcBorders>
          </w:tcPr>
          <w:p w14:paraId="2CEE6C5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1EADC5D"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1AAA937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Lieu de fabrication</w:t>
            </w:r>
          </w:p>
        </w:tc>
        <w:tc>
          <w:tcPr>
            <w:tcW w:w="806" w:type="dxa"/>
            <w:tcBorders>
              <w:top w:val="single" w:sz="6" w:space="0" w:color="000000"/>
              <w:left w:val="single" w:sz="6" w:space="0" w:color="000000"/>
              <w:bottom w:val="single" w:sz="2" w:space="0" w:color="000000"/>
              <w:right w:val="single" w:sz="6" w:space="0" w:color="000000"/>
            </w:tcBorders>
          </w:tcPr>
          <w:p w14:paraId="1CE75F9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6" w:space="0" w:color="000000"/>
              <w:left w:val="single" w:sz="6" w:space="0" w:color="000000"/>
              <w:bottom w:val="single" w:sz="2" w:space="0" w:color="000000"/>
              <w:right w:val="single" w:sz="8" w:space="0" w:color="000000"/>
            </w:tcBorders>
            <w:hideMark/>
          </w:tcPr>
          <w:p w14:paraId="734C1D1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6" w:space="0" w:color="000000"/>
              <w:left w:val="single" w:sz="8" w:space="0" w:color="000000"/>
              <w:bottom w:val="single" w:sz="2" w:space="0" w:color="000000"/>
              <w:right w:val="single" w:sz="8" w:space="0" w:color="000000"/>
            </w:tcBorders>
          </w:tcPr>
          <w:p w14:paraId="4A05F73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E1095D9" w14:textId="77777777" w:rsidTr="00B63C68">
        <w:trPr>
          <w:trHeight w:hRule="exact" w:val="277"/>
          <w:jc w:val="center"/>
        </w:trPr>
        <w:tc>
          <w:tcPr>
            <w:tcW w:w="4082" w:type="dxa"/>
            <w:tcBorders>
              <w:top w:val="single" w:sz="2" w:space="0" w:color="000000"/>
              <w:left w:val="single" w:sz="6" w:space="0" w:color="000000"/>
              <w:bottom w:val="single" w:sz="2" w:space="0" w:color="000000"/>
              <w:right w:val="single" w:sz="6" w:space="0" w:color="000000"/>
            </w:tcBorders>
            <w:hideMark/>
          </w:tcPr>
          <w:p w14:paraId="0A14C9A2" w14:textId="4FCCC330"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xml:space="preserve">Codes et </w:t>
            </w:r>
            <w:r w:rsidR="00777544">
              <w:rPr>
                <w:rFonts w:ascii="Times New Roman" w:eastAsia="Times New Roman" w:hAnsi="Times New Roman" w:cs="Times New Roman"/>
                <w:sz w:val="20"/>
                <w:szCs w:val="20"/>
                <w:lang w:val="en-US" w:eastAsia="fr-FR"/>
              </w:rPr>
              <w:t>normes</w:t>
            </w:r>
            <w:r w:rsidRPr="00777544">
              <w:rPr>
                <w:rFonts w:ascii="Times New Roman" w:eastAsia="Times New Roman" w:hAnsi="Times New Roman" w:cs="Times New Roman"/>
                <w:sz w:val="20"/>
                <w:szCs w:val="20"/>
                <w:lang w:val="en-US" w:eastAsia="fr-FR"/>
              </w:rPr>
              <w:t xml:space="preserve">  applicables</w:t>
            </w:r>
          </w:p>
        </w:tc>
        <w:tc>
          <w:tcPr>
            <w:tcW w:w="806" w:type="dxa"/>
            <w:tcBorders>
              <w:top w:val="single" w:sz="2" w:space="0" w:color="000000"/>
              <w:left w:val="single" w:sz="6" w:space="0" w:color="000000"/>
              <w:bottom w:val="single" w:sz="2" w:space="0" w:color="000000"/>
              <w:right w:val="single" w:sz="6" w:space="0" w:color="000000"/>
            </w:tcBorders>
            <w:hideMark/>
          </w:tcPr>
          <w:p w14:paraId="5A880A4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891" w:type="dxa"/>
            <w:tcBorders>
              <w:top w:val="single" w:sz="2" w:space="0" w:color="000000"/>
              <w:left w:val="single" w:sz="6" w:space="0" w:color="000000"/>
              <w:bottom w:val="single" w:sz="2" w:space="0" w:color="000000"/>
              <w:right w:val="single" w:sz="8" w:space="0" w:color="000000"/>
            </w:tcBorders>
            <w:hideMark/>
          </w:tcPr>
          <w:p w14:paraId="2FFEB84F" w14:textId="3B2B2F16" w:rsidR="00B63C68" w:rsidRPr="00777544" w:rsidRDefault="00777544"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Pr>
                <w:rFonts w:ascii="Times New Roman" w:eastAsia="Times New Roman" w:hAnsi="Times New Roman" w:cs="Times New Roman"/>
                <w:sz w:val="20"/>
                <w:szCs w:val="20"/>
                <w:lang w:val="en-US" w:eastAsia="fr-FR"/>
              </w:rPr>
              <w:t xml:space="preserve">CEI </w:t>
            </w:r>
            <w:r w:rsidR="00B63C68" w:rsidRPr="00777544">
              <w:rPr>
                <w:rFonts w:ascii="Times New Roman" w:eastAsia="Times New Roman" w:hAnsi="Times New Roman" w:cs="Times New Roman"/>
                <w:sz w:val="20"/>
                <w:szCs w:val="20"/>
                <w:lang w:val="en-US" w:eastAsia="fr-FR"/>
              </w:rPr>
              <w:t>60044- 1</w:t>
            </w:r>
          </w:p>
        </w:tc>
        <w:tc>
          <w:tcPr>
            <w:tcW w:w="2189" w:type="dxa"/>
            <w:tcBorders>
              <w:top w:val="single" w:sz="2" w:space="0" w:color="000000"/>
              <w:left w:val="single" w:sz="8" w:space="0" w:color="000000"/>
              <w:bottom w:val="single" w:sz="2" w:space="0" w:color="000000"/>
              <w:right w:val="single" w:sz="8" w:space="0" w:color="000000"/>
            </w:tcBorders>
          </w:tcPr>
          <w:p w14:paraId="59F16DD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23046BC" w14:textId="77777777" w:rsidTr="00B63C68">
        <w:trPr>
          <w:trHeight w:hRule="exact" w:val="198"/>
          <w:jc w:val="center"/>
        </w:trPr>
        <w:tc>
          <w:tcPr>
            <w:tcW w:w="4082" w:type="dxa"/>
            <w:tcBorders>
              <w:top w:val="single" w:sz="2" w:space="0" w:color="000000"/>
              <w:left w:val="single" w:sz="6" w:space="0" w:color="000000"/>
              <w:bottom w:val="single" w:sz="2" w:space="0" w:color="000000"/>
              <w:right w:val="single" w:sz="6" w:space="0" w:color="000000"/>
            </w:tcBorders>
            <w:hideMark/>
          </w:tcPr>
          <w:p w14:paraId="7D5162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Type</w:t>
            </w:r>
          </w:p>
        </w:tc>
        <w:tc>
          <w:tcPr>
            <w:tcW w:w="806" w:type="dxa"/>
            <w:tcBorders>
              <w:top w:val="single" w:sz="2" w:space="0" w:color="000000"/>
              <w:left w:val="single" w:sz="6" w:space="0" w:color="000000"/>
              <w:bottom w:val="single" w:sz="2" w:space="0" w:color="000000"/>
              <w:right w:val="single" w:sz="6" w:space="0" w:color="000000"/>
            </w:tcBorders>
            <w:hideMark/>
          </w:tcPr>
          <w:p w14:paraId="362F2E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891" w:type="dxa"/>
            <w:tcBorders>
              <w:top w:val="single" w:sz="2" w:space="0" w:color="000000"/>
              <w:left w:val="single" w:sz="6" w:space="0" w:color="000000"/>
              <w:bottom w:val="single" w:sz="2" w:space="0" w:color="000000"/>
              <w:right w:val="single" w:sz="8" w:space="0" w:color="000000"/>
            </w:tcBorders>
            <w:hideMark/>
          </w:tcPr>
          <w:p w14:paraId="4B08CE0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2BD3AA1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BD3185A" w14:textId="77777777" w:rsidTr="00B63C68">
        <w:trPr>
          <w:trHeight w:hRule="exact" w:val="230"/>
          <w:jc w:val="center"/>
        </w:trPr>
        <w:tc>
          <w:tcPr>
            <w:tcW w:w="4082" w:type="dxa"/>
            <w:tcBorders>
              <w:top w:val="single" w:sz="2" w:space="0" w:color="000000"/>
              <w:left w:val="single" w:sz="6" w:space="0" w:color="000000"/>
              <w:bottom w:val="single" w:sz="2" w:space="0" w:color="000000"/>
              <w:right w:val="single" w:sz="6" w:space="0" w:color="000000"/>
            </w:tcBorders>
            <w:hideMark/>
          </w:tcPr>
          <w:p w14:paraId="41167E1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Quantité fournie</w:t>
            </w:r>
          </w:p>
        </w:tc>
        <w:tc>
          <w:tcPr>
            <w:tcW w:w="806" w:type="dxa"/>
            <w:tcBorders>
              <w:top w:val="single" w:sz="2" w:space="0" w:color="000000"/>
              <w:left w:val="single" w:sz="6" w:space="0" w:color="000000"/>
              <w:bottom w:val="single" w:sz="2" w:space="0" w:color="000000"/>
              <w:right w:val="single" w:sz="6" w:space="0" w:color="000000"/>
            </w:tcBorders>
          </w:tcPr>
          <w:p w14:paraId="16F083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hideMark/>
          </w:tcPr>
          <w:p w14:paraId="23E596D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39D7834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EFEECDE" w14:textId="77777777" w:rsidTr="00B63C68">
        <w:trPr>
          <w:trHeight w:hRule="exact" w:val="238"/>
          <w:jc w:val="center"/>
        </w:trPr>
        <w:tc>
          <w:tcPr>
            <w:tcW w:w="4082" w:type="dxa"/>
            <w:tcBorders>
              <w:top w:val="single" w:sz="2" w:space="0" w:color="000000"/>
              <w:left w:val="single" w:sz="6" w:space="0" w:color="000000"/>
              <w:bottom w:val="single" w:sz="2" w:space="0" w:color="000000"/>
              <w:right w:val="single" w:sz="6" w:space="0" w:color="000000"/>
            </w:tcBorders>
            <w:hideMark/>
          </w:tcPr>
          <w:p w14:paraId="0C59EFF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Service</w:t>
            </w:r>
          </w:p>
        </w:tc>
        <w:tc>
          <w:tcPr>
            <w:tcW w:w="806" w:type="dxa"/>
            <w:tcBorders>
              <w:top w:val="single" w:sz="2" w:space="0" w:color="000000"/>
              <w:left w:val="single" w:sz="6" w:space="0" w:color="000000"/>
              <w:bottom w:val="single" w:sz="2" w:space="0" w:color="000000"/>
              <w:right w:val="single" w:sz="6" w:space="0" w:color="000000"/>
            </w:tcBorders>
          </w:tcPr>
          <w:p w14:paraId="7157A43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hideMark/>
          </w:tcPr>
          <w:p w14:paraId="4A43580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1495B9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B22A3C3"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24D1CD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Installation</w:t>
            </w:r>
          </w:p>
        </w:tc>
        <w:tc>
          <w:tcPr>
            <w:tcW w:w="806" w:type="dxa"/>
            <w:tcBorders>
              <w:top w:val="single" w:sz="2" w:space="0" w:color="000000"/>
              <w:left w:val="single" w:sz="6" w:space="0" w:color="000000"/>
              <w:bottom w:val="single" w:sz="6" w:space="0" w:color="000000"/>
              <w:right w:val="single" w:sz="6" w:space="0" w:color="000000"/>
            </w:tcBorders>
            <w:hideMark/>
          </w:tcPr>
          <w:p w14:paraId="1FD4D4D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891" w:type="dxa"/>
            <w:tcBorders>
              <w:top w:val="single" w:sz="2" w:space="0" w:color="000000"/>
              <w:left w:val="single" w:sz="6" w:space="0" w:color="000000"/>
              <w:bottom w:val="single" w:sz="6" w:space="0" w:color="000000"/>
              <w:right w:val="single" w:sz="8" w:space="0" w:color="000000"/>
            </w:tcBorders>
            <w:hideMark/>
          </w:tcPr>
          <w:p w14:paraId="42F4E4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Extérieure</w:t>
            </w:r>
          </w:p>
        </w:tc>
        <w:tc>
          <w:tcPr>
            <w:tcW w:w="2189" w:type="dxa"/>
            <w:tcBorders>
              <w:top w:val="single" w:sz="2" w:space="0" w:color="000000"/>
              <w:left w:val="single" w:sz="8" w:space="0" w:color="000000"/>
              <w:bottom w:val="single" w:sz="6" w:space="0" w:color="000000"/>
              <w:right w:val="single" w:sz="8" w:space="0" w:color="000000"/>
            </w:tcBorders>
          </w:tcPr>
          <w:p w14:paraId="47EA85F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0310BD7"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4AF11E7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nominale</w:t>
            </w:r>
          </w:p>
        </w:tc>
        <w:tc>
          <w:tcPr>
            <w:tcW w:w="806" w:type="dxa"/>
            <w:tcBorders>
              <w:top w:val="single" w:sz="6" w:space="0" w:color="000000"/>
              <w:left w:val="single" w:sz="6" w:space="0" w:color="000000"/>
              <w:bottom w:val="single" w:sz="2" w:space="0" w:color="000000"/>
              <w:right w:val="single" w:sz="6" w:space="0" w:color="000000"/>
            </w:tcBorders>
            <w:hideMark/>
          </w:tcPr>
          <w:p w14:paraId="1F29D48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891" w:type="dxa"/>
            <w:tcBorders>
              <w:top w:val="single" w:sz="6" w:space="0" w:color="000000"/>
              <w:left w:val="single" w:sz="6" w:space="0" w:color="000000"/>
              <w:bottom w:val="single" w:sz="2" w:space="0" w:color="000000"/>
              <w:right w:val="single" w:sz="8" w:space="0" w:color="000000"/>
            </w:tcBorders>
            <w:hideMark/>
          </w:tcPr>
          <w:p w14:paraId="22CA319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90</w:t>
            </w:r>
          </w:p>
        </w:tc>
        <w:tc>
          <w:tcPr>
            <w:tcW w:w="2189" w:type="dxa"/>
            <w:tcBorders>
              <w:top w:val="single" w:sz="6" w:space="0" w:color="000000"/>
              <w:left w:val="single" w:sz="8" w:space="0" w:color="000000"/>
              <w:bottom w:val="single" w:sz="2" w:space="0" w:color="000000"/>
              <w:right w:val="single" w:sz="8" w:space="0" w:color="000000"/>
            </w:tcBorders>
          </w:tcPr>
          <w:p w14:paraId="41DCD70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240C079" w14:textId="77777777" w:rsidTr="00B63C68">
        <w:trPr>
          <w:trHeight w:hRule="exact" w:val="238"/>
          <w:jc w:val="center"/>
        </w:trPr>
        <w:tc>
          <w:tcPr>
            <w:tcW w:w="4082" w:type="dxa"/>
            <w:tcBorders>
              <w:top w:val="single" w:sz="2" w:space="0" w:color="000000"/>
              <w:left w:val="single" w:sz="6" w:space="0" w:color="000000"/>
              <w:bottom w:val="single" w:sz="2" w:space="0" w:color="000000"/>
              <w:right w:val="single" w:sz="6" w:space="0" w:color="000000"/>
            </w:tcBorders>
            <w:hideMark/>
          </w:tcPr>
          <w:p w14:paraId="04A0261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 pour le matériel</w:t>
            </w:r>
          </w:p>
        </w:tc>
        <w:tc>
          <w:tcPr>
            <w:tcW w:w="806" w:type="dxa"/>
            <w:tcBorders>
              <w:top w:val="single" w:sz="2" w:space="0" w:color="000000"/>
              <w:left w:val="single" w:sz="6" w:space="0" w:color="000000"/>
              <w:bottom w:val="single" w:sz="2" w:space="0" w:color="000000"/>
              <w:right w:val="single" w:sz="6" w:space="0" w:color="000000"/>
            </w:tcBorders>
            <w:hideMark/>
          </w:tcPr>
          <w:p w14:paraId="0EE181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891" w:type="dxa"/>
            <w:tcBorders>
              <w:top w:val="single" w:sz="2" w:space="0" w:color="000000"/>
              <w:left w:val="single" w:sz="6" w:space="0" w:color="000000"/>
              <w:bottom w:val="single" w:sz="2" w:space="0" w:color="000000"/>
              <w:right w:val="single" w:sz="8" w:space="0" w:color="000000"/>
            </w:tcBorders>
            <w:hideMark/>
          </w:tcPr>
          <w:p w14:paraId="7C232A0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145</w:t>
            </w:r>
          </w:p>
        </w:tc>
        <w:tc>
          <w:tcPr>
            <w:tcW w:w="2189" w:type="dxa"/>
            <w:tcBorders>
              <w:top w:val="single" w:sz="2" w:space="0" w:color="000000"/>
              <w:left w:val="single" w:sz="8" w:space="0" w:color="000000"/>
              <w:bottom w:val="single" w:sz="2" w:space="0" w:color="000000"/>
              <w:right w:val="single" w:sz="8" w:space="0" w:color="000000"/>
            </w:tcBorders>
          </w:tcPr>
          <w:p w14:paraId="6C10F98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3C8E616"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6924D0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Fréquence</w:t>
            </w:r>
          </w:p>
        </w:tc>
        <w:tc>
          <w:tcPr>
            <w:tcW w:w="806" w:type="dxa"/>
            <w:tcBorders>
              <w:top w:val="single" w:sz="2" w:space="0" w:color="000000"/>
              <w:left w:val="single" w:sz="6" w:space="0" w:color="000000"/>
              <w:bottom w:val="single" w:sz="6" w:space="0" w:color="000000"/>
              <w:right w:val="single" w:sz="6" w:space="0" w:color="000000"/>
            </w:tcBorders>
            <w:hideMark/>
          </w:tcPr>
          <w:p w14:paraId="445EAF1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Hz</w:t>
            </w:r>
          </w:p>
        </w:tc>
        <w:tc>
          <w:tcPr>
            <w:tcW w:w="2891" w:type="dxa"/>
            <w:tcBorders>
              <w:top w:val="single" w:sz="2" w:space="0" w:color="000000"/>
              <w:left w:val="single" w:sz="6" w:space="0" w:color="000000"/>
              <w:bottom w:val="single" w:sz="6" w:space="0" w:color="000000"/>
              <w:right w:val="single" w:sz="8" w:space="0" w:color="000000"/>
            </w:tcBorders>
            <w:hideMark/>
          </w:tcPr>
          <w:p w14:paraId="7F6FC5D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50</w:t>
            </w:r>
          </w:p>
        </w:tc>
        <w:tc>
          <w:tcPr>
            <w:tcW w:w="2189" w:type="dxa"/>
            <w:tcBorders>
              <w:top w:val="single" w:sz="2" w:space="0" w:color="000000"/>
              <w:left w:val="single" w:sz="8" w:space="0" w:color="000000"/>
              <w:bottom w:val="single" w:sz="6" w:space="0" w:color="000000"/>
              <w:right w:val="single" w:sz="8" w:space="0" w:color="000000"/>
            </w:tcBorders>
          </w:tcPr>
          <w:p w14:paraId="7E06BE8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AEC71DE"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2D2FC3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Courant primaire assigné</w:t>
            </w:r>
          </w:p>
        </w:tc>
        <w:tc>
          <w:tcPr>
            <w:tcW w:w="806" w:type="dxa"/>
            <w:tcBorders>
              <w:top w:val="single" w:sz="6" w:space="0" w:color="000000"/>
              <w:left w:val="single" w:sz="6" w:space="0" w:color="000000"/>
              <w:bottom w:val="single" w:sz="2" w:space="0" w:color="000000"/>
              <w:right w:val="single" w:sz="6" w:space="0" w:color="000000"/>
            </w:tcBorders>
            <w:hideMark/>
          </w:tcPr>
          <w:p w14:paraId="1C5D29A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 ff</w:t>
            </w:r>
          </w:p>
        </w:tc>
        <w:tc>
          <w:tcPr>
            <w:tcW w:w="2891" w:type="dxa"/>
            <w:tcBorders>
              <w:top w:val="single" w:sz="6" w:space="0" w:color="000000"/>
              <w:left w:val="single" w:sz="6" w:space="0" w:color="000000"/>
              <w:bottom w:val="single" w:sz="2" w:space="0" w:color="000000"/>
              <w:right w:val="single" w:sz="8" w:space="0" w:color="000000"/>
            </w:tcBorders>
            <w:hideMark/>
          </w:tcPr>
          <w:p w14:paraId="3D1461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6" w:space="0" w:color="000000"/>
              <w:left w:val="single" w:sz="8" w:space="0" w:color="000000"/>
              <w:bottom w:val="single" w:sz="2" w:space="0" w:color="000000"/>
              <w:right w:val="single" w:sz="8" w:space="0" w:color="000000"/>
            </w:tcBorders>
          </w:tcPr>
          <w:p w14:paraId="51F9102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B3D8CAA" w14:textId="77777777" w:rsidTr="00B63C68">
        <w:trPr>
          <w:trHeight w:hRule="exact" w:val="238"/>
          <w:jc w:val="center"/>
        </w:trPr>
        <w:tc>
          <w:tcPr>
            <w:tcW w:w="4082" w:type="dxa"/>
            <w:tcBorders>
              <w:top w:val="single" w:sz="2" w:space="0" w:color="000000"/>
              <w:left w:val="single" w:sz="6" w:space="0" w:color="000000"/>
              <w:bottom w:val="single" w:sz="2" w:space="0" w:color="000000"/>
              <w:right w:val="single" w:sz="6" w:space="0" w:color="000000"/>
            </w:tcBorders>
            <w:hideMark/>
          </w:tcPr>
          <w:p w14:paraId="3BD92E1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Courant secondaire assigné</w:t>
            </w:r>
          </w:p>
        </w:tc>
        <w:tc>
          <w:tcPr>
            <w:tcW w:w="806" w:type="dxa"/>
            <w:tcBorders>
              <w:top w:val="single" w:sz="2" w:space="0" w:color="000000"/>
              <w:left w:val="single" w:sz="6" w:space="0" w:color="000000"/>
              <w:bottom w:val="single" w:sz="2" w:space="0" w:color="000000"/>
              <w:right w:val="single" w:sz="6" w:space="0" w:color="000000"/>
            </w:tcBorders>
            <w:hideMark/>
          </w:tcPr>
          <w:p w14:paraId="15CAC7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 eff</w:t>
            </w:r>
          </w:p>
        </w:tc>
        <w:tc>
          <w:tcPr>
            <w:tcW w:w="2891" w:type="dxa"/>
            <w:tcBorders>
              <w:top w:val="single" w:sz="2" w:space="0" w:color="000000"/>
              <w:left w:val="single" w:sz="6" w:space="0" w:color="000000"/>
              <w:bottom w:val="single" w:sz="2" w:space="0" w:color="000000"/>
              <w:right w:val="single" w:sz="8" w:space="0" w:color="000000"/>
            </w:tcBorders>
            <w:hideMark/>
          </w:tcPr>
          <w:p w14:paraId="1F56753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w:t>
            </w:r>
          </w:p>
        </w:tc>
        <w:tc>
          <w:tcPr>
            <w:tcW w:w="2189" w:type="dxa"/>
            <w:tcBorders>
              <w:top w:val="single" w:sz="2" w:space="0" w:color="000000"/>
              <w:left w:val="single" w:sz="8" w:space="0" w:color="000000"/>
              <w:bottom w:val="single" w:sz="2" w:space="0" w:color="000000"/>
              <w:right w:val="single" w:sz="8" w:space="0" w:color="000000"/>
            </w:tcBorders>
          </w:tcPr>
          <w:p w14:paraId="52DAB42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1299D39" w14:textId="77777777" w:rsidTr="00B63C68">
        <w:trPr>
          <w:trHeight w:hRule="exact" w:val="238"/>
          <w:jc w:val="center"/>
        </w:trPr>
        <w:tc>
          <w:tcPr>
            <w:tcW w:w="4082" w:type="dxa"/>
            <w:tcBorders>
              <w:top w:val="single" w:sz="2" w:space="0" w:color="000000"/>
              <w:left w:val="single" w:sz="6" w:space="0" w:color="000000"/>
              <w:bottom w:val="single" w:sz="2" w:space="0" w:color="000000"/>
              <w:right w:val="single" w:sz="6" w:space="0" w:color="000000"/>
            </w:tcBorders>
            <w:hideMark/>
          </w:tcPr>
          <w:p w14:paraId="734A297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Nature de diélectrique</w:t>
            </w:r>
          </w:p>
        </w:tc>
        <w:tc>
          <w:tcPr>
            <w:tcW w:w="806" w:type="dxa"/>
            <w:tcBorders>
              <w:top w:val="single" w:sz="2" w:space="0" w:color="000000"/>
              <w:left w:val="single" w:sz="6" w:space="0" w:color="000000"/>
              <w:bottom w:val="single" w:sz="2" w:space="0" w:color="000000"/>
              <w:right w:val="single" w:sz="6" w:space="0" w:color="000000"/>
            </w:tcBorders>
          </w:tcPr>
          <w:p w14:paraId="7F251CD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hideMark/>
          </w:tcPr>
          <w:p w14:paraId="4DD0F5F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6479010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39D8B80" w14:textId="77777777" w:rsidTr="00B63C68">
        <w:trPr>
          <w:trHeight w:hRule="exact" w:val="230"/>
          <w:jc w:val="center"/>
        </w:trPr>
        <w:tc>
          <w:tcPr>
            <w:tcW w:w="4082" w:type="dxa"/>
            <w:tcBorders>
              <w:top w:val="single" w:sz="2" w:space="0" w:color="000000"/>
              <w:left w:val="single" w:sz="6" w:space="0" w:color="000000"/>
              <w:bottom w:val="single" w:sz="2" w:space="0" w:color="000000"/>
              <w:right w:val="single" w:sz="6" w:space="0" w:color="000000"/>
            </w:tcBorders>
            <w:hideMark/>
          </w:tcPr>
          <w:p w14:paraId="04815D3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Nombre  d’enroulements</w:t>
            </w:r>
          </w:p>
        </w:tc>
        <w:tc>
          <w:tcPr>
            <w:tcW w:w="806" w:type="dxa"/>
            <w:tcBorders>
              <w:top w:val="single" w:sz="2" w:space="0" w:color="000000"/>
              <w:left w:val="single" w:sz="6" w:space="0" w:color="000000"/>
              <w:bottom w:val="single" w:sz="2" w:space="0" w:color="000000"/>
              <w:right w:val="single" w:sz="6" w:space="0" w:color="000000"/>
            </w:tcBorders>
          </w:tcPr>
          <w:p w14:paraId="71E1C1B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hideMark/>
          </w:tcPr>
          <w:p w14:paraId="7CD1BF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15B173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EAED587" w14:textId="77777777" w:rsidTr="00B63C68">
        <w:trPr>
          <w:trHeight w:hRule="exact" w:val="238"/>
          <w:jc w:val="center"/>
        </w:trPr>
        <w:tc>
          <w:tcPr>
            <w:tcW w:w="4082" w:type="dxa"/>
            <w:tcBorders>
              <w:top w:val="single" w:sz="2" w:space="0" w:color="000000"/>
              <w:left w:val="single" w:sz="6" w:space="0" w:color="000000"/>
              <w:bottom w:val="single" w:sz="2" w:space="0" w:color="000000"/>
              <w:right w:val="single" w:sz="6" w:space="0" w:color="000000"/>
            </w:tcBorders>
            <w:hideMark/>
          </w:tcPr>
          <w:p w14:paraId="5DFD7FC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Puissance  (IlA)</w:t>
            </w:r>
          </w:p>
        </w:tc>
        <w:tc>
          <w:tcPr>
            <w:tcW w:w="806" w:type="dxa"/>
            <w:tcBorders>
              <w:top w:val="single" w:sz="2" w:space="0" w:color="000000"/>
              <w:left w:val="single" w:sz="6" w:space="0" w:color="000000"/>
              <w:bottom w:val="single" w:sz="2" w:space="0" w:color="000000"/>
              <w:right w:val="single" w:sz="6" w:space="0" w:color="000000"/>
            </w:tcBorders>
          </w:tcPr>
          <w:p w14:paraId="611B93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tcPr>
          <w:p w14:paraId="79F0443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2" w:space="0" w:color="000000"/>
              <w:left w:val="single" w:sz="8" w:space="0" w:color="000000"/>
              <w:bottom w:val="single" w:sz="2" w:space="0" w:color="000000"/>
              <w:right w:val="single" w:sz="8" w:space="0" w:color="000000"/>
            </w:tcBorders>
          </w:tcPr>
          <w:p w14:paraId="117633D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5894973"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14429ED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Mesure</w:t>
            </w:r>
          </w:p>
        </w:tc>
        <w:tc>
          <w:tcPr>
            <w:tcW w:w="806" w:type="dxa"/>
            <w:tcBorders>
              <w:top w:val="single" w:sz="2" w:space="0" w:color="000000"/>
              <w:left w:val="single" w:sz="6" w:space="0" w:color="000000"/>
              <w:bottom w:val="single" w:sz="6" w:space="0" w:color="000000"/>
              <w:right w:val="single" w:sz="6" w:space="0" w:color="000000"/>
            </w:tcBorders>
            <w:hideMark/>
          </w:tcPr>
          <w:p w14:paraId="5AD58A2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VA</w:t>
            </w:r>
          </w:p>
        </w:tc>
        <w:tc>
          <w:tcPr>
            <w:tcW w:w="2891" w:type="dxa"/>
            <w:tcBorders>
              <w:top w:val="single" w:sz="2" w:space="0" w:color="000000"/>
              <w:left w:val="single" w:sz="6" w:space="0" w:color="000000"/>
              <w:bottom w:val="single" w:sz="6" w:space="0" w:color="000000"/>
              <w:right w:val="single" w:sz="8" w:space="0" w:color="000000"/>
            </w:tcBorders>
            <w:hideMark/>
          </w:tcPr>
          <w:p w14:paraId="4D22F74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20</w:t>
            </w:r>
          </w:p>
        </w:tc>
        <w:tc>
          <w:tcPr>
            <w:tcW w:w="2189" w:type="dxa"/>
            <w:tcBorders>
              <w:top w:val="single" w:sz="2" w:space="0" w:color="000000"/>
              <w:left w:val="single" w:sz="8" w:space="0" w:color="000000"/>
              <w:bottom w:val="single" w:sz="6" w:space="0" w:color="000000"/>
              <w:right w:val="single" w:sz="8" w:space="0" w:color="000000"/>
            </w:tcBorders>
          </w:tcPr>
          <w:p w14:paraId="51744B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77217E1"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2ED3B3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Protection</w:t>
            </w:r>
          </w:p>
        </w:tc>
        <w:tc>
          <w:tcPr>
            <w:tcW w:w="806" w:type="dxa"/>
            <w:tcBorders>
              <w:top w:val="single" w:sz="6" w:space="0" w:color="000000"/>
              <w:left w:val="single" w:sz="6" w:space="0" w:color="000000"/>
              <w:bottom w:val="single" w:sz="2" w:space="0" w:color="000000"/>
              <w:right w:val="single" w:sz="6" w:space="0" w:color="000000"/>
            </w:tcBorders>
            <w:hideMark/>
          </w:tcPr>
          <w:p w14:paraId="0AA545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VA</w:t>
            </w:r>
          </w:p>
        </w:tc>
        <w:tc>
          <w:tcPr>
            <w:tcW w:w="2891" w:type="dxa"/>
            <w:tcBorders>
              <w:top w:val="single" w:sz="6" w:space="0" w:color="000000"/>
              <w:left w:val="single" w:sz="6" w:space="0" w:color="000000"/>
              <w:bottom w:val="single" w:sz="2" w:space="0" w:color="000000"/>
              <w:right w:val="single" w:sz="8" w:space="0" w:color="000000"/>
            </w:tcBorders>
            <w:hideMark/>
          </w:tcPr>
          <w:p w14:paraId="016F74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20</w:t>
            </w:r>
          </w:p>
        </w:tc>
        <w:tc>
          <w:tcPr>
            <w:tcW w:w="2189" w:type="dxa"/>
            <w:tcBorders>
              <w:top w:val="single" w:sz="6" w:space="0" w:color="000000"/>
              <w:left w:val="single" w:sz="8" w:space="0" w:color="000000"/>
              <w:bottom w:val="single" w:sz="2" w:space="0" w:color="000000"/>
              <w:right w:val="single" w:sz="8" w:space="0" w:color="000000"/>
            </w:tcBorders>
          </w:tcPr>
          <w:p w14:paraId="2BC45E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3AFD78E" w14:textId="77777777" w:rsidTr="00B63C68">
        <w:trPr>
          <w:trHeight w:hRule="exact" w:val="277"/>
          <w:jc w:val="center"/>
        </w:trPr>
        <w:tc>
          <w:tcPr>
            <w:tcW w:w="4082" w:type="dxa"/>
            <w:tcBorders>
              <w:top w:val="single" w:sz="2" w:space="0" w:color="000000"/>
              <w:left w:val="single" w:sz="6" w:space="0" w:color="000000"/>
              <w:bottom w:val="single" w:sz="2" w:space="0" w:color="000000"/>
              <w:right w:val="single" w:sz="6" w:space="0" w:color="000000"/>
            </w:tcBorders>
            <w:hideMark/>
          </w:tcPr>
          <w:p w14:paraId="5F0AD4B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Comptage</w:t>
            </w:r>
          </w:p>
        </w:tc>
        <w:tc>
          <w:tcPr>
            <w:tcW w:w="806" w:type="dxa"/>
            <w:tcBorders>
              <w:top w:val="single" w:sz="2" w:space="0" w:color="000000"/>
              <w:left w:val="single" w:sz="6" w:space="0" w:color="000000"/>
              <w:bottom w:val="single" w:sz="2" w:space="0" w:color="000000"/>
              <w:right w:val="single" w:sz="6" w:space="0" w:color="000000"/>
            </w:tcBorders>
            <w:hideMark/>
          </w:tcPr>
          <w:p w14:paraId="3D8F34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VA</w:t>
            </w:r>
          </w:p>
        </w:tc>
        <w:tc>
          <w:tcPr>
            <w:tcW w:w="2891" w:type="dxa"/>
            <w:tcBorders>
              <w:top w:val="single" w:sz="2" w:space="0" w:color="000000"/>
              <w:left w:val="single" w:sz="6" w:space="0" w:color="000000"/>
              <w:bottom w:val="single" w:sz="2" w:space="0" w:color="000000"/>
              <w:right w:val="single" w:sz="8" w:space="0" w:color="000000"/>
            </w:tcBorders>
            <w:hideMark/>
          </w:tcPr>
          <w:p w14:paraId="39E2D2D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4DC041F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A56D0D8" w14:textId="77777777" w:rsidTr="00B63C68">
        <w:trPr>
          <w:trHeight w:hRule="exact" w:val="230"/>
          <w:jc w:val="center"/>
        </w:trPr>
        <w:tc>
          <w:tcPr>
            <w:tcW w:w="4082" w:type="dxa"/>
            <w:tcBorders>
              <w:top w:val="single" w:sz="2" w:space="0" w:color="000000"/>
              <w:left w:val="single" w:sz="6" w:space="0" w:color="000000"/>
              <w:bottom w:val="single" w:sz="2" w:space="0" w:color="000000"/>
              <w:right w:val="single" w:sz="6" w:space="0" w:color="000000"/>
            </w:tcBorders>
            <w:hideMark/>
          </w:tcPr>
          <w:p w14:paraId="6BED443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Classe de précision</w:t>
            </w:r>
          </w:p>
        </w:tc>
        <w:tc>
          <w:tcPr>
            <w:tcW w:w="806" w:type="dxa"/>
            <w:tcBorders>
              <w:top w:val="single" w:sz="2" w:space="0" w:color="000000"/>
              <w:left w:val="single" w:sz="6" w:space="0" w:color="000000"/>
              <w:bottom w:val="single" w:sz="2" w:space="0" w:color="000000"/>
              <w:right w:val="single" w:sz="6" w:space="0" w:color="000000"/>
            </w:tcBorders>
          </w:tcPr>
          <w:p w14:paraId="085EE5D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tcPr>
          <w:p w14:paraId="3BA37C3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2" w:space="0" w:color="000000"/>
              <w:left w:val="single" w:sz="8" w:space="0" w:color="000000"/>
              <w:bottom w:val="single" w:sz="2" w:space="0" w:color="000000"/>
              <w:right w:val="single" w:sz="8" w:space="0" w:color="000000"/>
            </w:tcBorders>
          </w:tcPr>
          <w:p w14:paraId="09E1E69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3AEF931" w14:textId="77777777" w:rsidTr="00B63C68">
        <w:trPr>
          <w:trHeight w:hRule="exact" w:val="194"/>
          <w:jc w:val="center"/>
        </w:trPr>
        <w:tc>
          <w:tcPr>
            <w:tcW w:w="4082" w:type="dxa"/>
            <w:tcBorders>
              <w:top w:val="single" w:sz="2" w:space="0" w:color="000000"/>
              <w:left w:val="single" w:sz="6" w:space="0" w:color="000000"/>
              <w:bottom w:val="single" w:sz="6" w:space="0" w:color="000000"/>
              <w:right w:val="single" w:sz="6" w:space="0" w:color="000000"/>
            </w:tcBorders>
            <w:hideMark/>
          </w:tcPr>
          <w:p w14:paraId="2F96C09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Protection de distanc e et différentiel !e</w:t>
            </w:r>
          </w:p>
        </w:tc>
        <w:tc>
          <w:tcPr>
            <w:tcW w:w="806" w:type="dxa"/>
            <w:tcBorders>
              <w:top w:val="single" w:sz="2" w:space="0" w:color="000000"/>
              <w:left w:val="single" w:sz="6" w:space="0" w:color="000000"/>
              <w:bottom w:val="single" w:sz="6" w:space="0" w:color="000000"/>
              <w:right w:val="single" w:sz="6" w:space="0" w:color="000000"/>
            </w:tcBorders>
          </w:tcPr>
          <w:p w14:paraId="45673DB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891" w:type="dxa"/>
            <w:tcBorders>
              <w:top w:val="single" w:sz="2" w:space="0" w:color="000000"/>
              <w:left w:val="single" w:sz="6" w:space="0" w:color="000000"/>
              <w:bottom w:val="single" w:sz="6" w:space="0" w:color="000000"/>
              <w:right w:val="single" w:sz="8" w:space="0" w:color="000000"/>
            </w:tcBorders>
          </w:tcPr>
          <w:p w14:paraId="24B68B2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89" w:type="dxa"/>
            <w:tcBorders>
              <w:top w:val="single" w:sz="2" w:space="0" w:color="000000"/>
              <w:left w:val="single" w:sz="8" w:space="0" w:color="000000"/>
              <w:bottom w:val="single" w:sz="6" w:space="0" w:color="000000"/>
              <w:right w:val="single" w:sz="8" w:space="0" w:color="000000"/>
            </w:tcBorders>
          </w:tcPr>
          <w:p w14:paraId="0A0598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1E2C648"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3A9A7EC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Mesure</w:t>
            </w:r>
          </w:p>
        </w:tc>
        <w:tc>
          <w:tcPr>
            <w:tcW w:w="806" w:type="dxa"/>
            <w:tcBorders>
              <w:top w:val="single" w:sz="6" w:space="0" w:color="000000"/>
              <w:left w:val="single" w:sz="6" w:space="0" w:color="000000"/>
              <w:bottom w:val="single" w:sz="2" w:space="0" w:color="000000"/>
              <w:right w:val="single" w:sz="6" w:space="0" w:color="000000"/>
            </w:tcBorders>
          </w:tcPr>
          <w:p w14:paraId="53FE780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6" w:space="0" w:color="000000"/>
              <w:left w:val="single" w:sz="6" w:space="0" w:color="000000"/>
              <w:bottom w:val="single" w:sz="2" w:space="0" w:color="000000"/>
              <w:right w:val="single" w:sz="8" w:space="0" w:color="000000"/>
            </w:tcBorders>
            <w:hideMark/>
          </w:tcPr>
          <w:p w14:paraId="645069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0,5</w:t>
            </w:r>
          </w:p>
        </w:tc>
        <w:tc>
          <w:tcPr>
            <w:tcW w:w="2189" w:type="dxa"/>
            <w:tcBorders>
              <w:top w:val="single" w:sz="6" w:space="0" w:color="000000"/>
              <w:left w:val="single" w:sz="8" w:space="0" w:color="000000"/>
              <w:bottom w:val="single" w:sz="2" w:space="0" w:color="000000"/>
              <w:right w:val="single" w:sz="8" w:space="0" w:color="000000"/>
            </w:tcBorders>
          </w:tcPr>
          <w:p w14:paraId="7BF7F0E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BC74D68" w14:textId="77777777" w:rsidTr="00B63C68">
        <w:trPr>
          <w:trHeight w:hRule="exact" w:val="706"/>
          <w:jc w:val="center"/>
        </w:trPr>
        <w:tc>
          <w:tcPr>
            <w:tcW w:w="4082" w:type="dxa"/>
            <w:tcBorders>
              <w:top w:val="single" w:sz="2" w:space="0" w:color="000000"/>
              <w:left w:val="single" w:sz="6" w:space="0" w:color="000000"/>
              <w:bottom w:val="single" w:sz="2" w:space="0" w:color="000000"/>
              <w:right w:val="single" w:sz="6" w:space="0" w:color="000000"/>
            </w:tcBorders>
            <w:hideMark/>
          </w:tcPr>
          <w:p w14:paraId="23DDA0A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Protection</w:t>
            </w:r>
          </w:p>
        </w:tc>
        <w:tc>
          <w:tcPr>
            <w:tcW w:w="806" w:type="dxa"/>
            <w:tcBorders>
              <w:top w:val="single" w:sz="2" w:space="0" w:color="000000"/>
              <w:left w:val="single" w:sz="6" w:space="0" w:color="000000"/>
              <w:bottom w:val="single" w:sz="2" w:space="0" w:color="000000"/>
              <w:right w:val="single" w:sz="6" w:space="0" w:color="000000"/>
            </w:tcBorders>
          </w:tcPr>
          <w:p w14:paraId="086A1C0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2" w:space="0" w:color="000000"/>
              <w:right w:val="single" w:sz="8" w:space="0" w:color="000000"/>
            </w:tcBorders>
            <w:hideMark/>
          </w:tcPr>
          <w:p w14:paraId="69C2638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5P20 1 Classe X pour  la prot ection différentielle</w:t>
            </w:r>
          </w:p>
        </w:tc>
        <w:tc>
          <w:tcPr>
            <w:tcW w:w="2189" w:type="dxa"/>
            <w:tcBorders>
              <w:top w:val="single" w:sz="2" w:space="0" w:color="000000"/>
              <w:left w:val="single" w:sz="8" w:space="0" w:color="000000"/>
              <w:bottom w:val="single" w:sz="2" w:space="0" w:color="000000"/>
              <w:right w:val="single" w:sz="8" w:space="0" w:color="000000"/>
            </w:tcBorders>
          </w:tcPr>
          <w:p w14:paraId="61711F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8D8792A"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37F1731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Comptage</w:t>
            </w:r>
          </w:p>
        </w:tc>
        <w:tc>
          <w:tcPr>
            <w:tcW w:w="806" w:type="dxa"/>
            <w:tcBorders>
              <w:top w:val="single" w:sz="2" w:space="0" w:color="000000"/>
              <w:left w:val="single" w:sz="6" w:space="0" w:color="000000"/>
              <w:bottom w:val="single" w:sz="6" w:space="0" w:color="000000"/>
              <w:right w:val="single" w:sz="6" w:space="0" w:color="000000"/>
            </w:tcBorders>
          </w:tcPr>
          <w:p w14:paraId="44D9DB5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6" w:space="0" w:color="000000"/>
              <w:right w:val="single" w:sz="8" w:space="0" w:color="000000"/>
            </w:tcBorders>
            <w:hideMark/>
          </w:tcPr>
          <w:p w14:paraId="74BFFD6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0,2</w:t>
            </w:r>
          </w:p>
        </w:tc>
        <w:tc>
          <w:tcPr>
            <w:tcW w:w="2189" w:type="dxa"/>
            <w:tcBorders>
              <w:top w:val="single" w:sz="2" w:space="0" w:color="000000"/>
              <w:left w:val="single" w:sz="8" w:space="0" w:color="000000"/>
              <w:bottom w:val="single" w:sz="6" w:space="0" w:color="000000"/>
              <w:right w:val="single" w:sz="8" w:space="0" w:color="000000"/>
            </w:tcBorders>
          </w:tcPr>
          <w:p w14:paraId="04695B1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E65A4DF" w14:textId="77777777" w:rsidTr="00E30795">
        <w:trPr>
          <w:trHeight w:hRule="exact" w:val="604"/>
          <w:jc w:val="center"/>
        </w:trPr>
        <w:tc>
          <w:tcPr>
            <w:tcW w:w="4082" w:type="dxa"/>
            <w:tcBorders>
              <w:top w:val="single" w:sz="6" w:space="0" w:color="000000"/>
              <w:left w:val="single" w:sz="6" w:space="0" w:color="000000"/>
              <w:bottom w:val="single" w:sz="2" w:space="0" w:color="000000"/>
              <w:right w:val="single" w:sz="6" w:space="0" w:color="000000"/>
            </w:tcBorders>
            <w:hideMark/>
          </w:tcPr>
          <w:p w14:paraId="03AD2B1C" w14:textId="4AD74C65" w:rsidR="00B63C68" w:rsidRPr="00777544" w:rsidRDefault="00E3079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Facteur de</w:t>
            </w:r>
            <w:r w:rsidR="00B63C68" w:rsidRPr="00777544">
              <w:rPr>
                <w:rFonts w:ascii="Times New Roman" w:eastAsia="Times New Roman" w:hAnsi="Times New Roman" w:cs="Times New Roman"/>
                <w:sz w:val="20"/>
                <w:szCs w:val="20"/>
                <w:lang w:eastAsia="fr-FR"/>
              </w:rPr>
              <w:t xml:space="preserve"> limite de précision (enroulement protection uniquement)</w:t>
            </w:r>
          </w:p>
        </w:tc>
        <w:tc>
          <w:tcPr>
            <w:tcW w:w="806" w:type="dxa"/>
            <w:tcBorders>
              <w:top w:val="single" w:sz="6" w:space="0" w:color="000000"/>
              <w:left w:val="single" w:sz="6" w:space="0" w:color="000000"/>
              <w:bottom w:val="single" w:sz="2" w:space="0" w:color="000000"/>
              <w:right w:val="single" w:sz="6" w:space="0" w:color="000000"/>
            </w:tcBorders>
          </w:tcPr>
          <w:p w14:paraId="255B856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891" w:type="dxa"/>
            <w:tcBorders>
              <w:top w:val="single" w:sz="6" w:space="0" w:color="000000"/>
              <w:left w:val="single" w:sz="6" w:space="0" w:color="000000"/>
              <w:bottom w:val="single" w:sz="2" w:space="0" w:color="000000"/>
              <w:right w:val="single" w:sz="8" w:space="0" w:color="000000"/>
            </w:tcBorders>
            <w:hideMark/>
          </w:tcPr>
          <w:p w14:paraId="431964A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6" w:space="0" w:color="000000"/>
              <w:left w:val="single" w:sz="8" w:space="0" w:color="000000"/>
              <w:bottom w:val="single" w:sz="2" w:space="0" w:color="000000"/>
              <w:right w:val="single" w:sz="8" w:space="0" w:color="000000"/>
            </w:tcBorders>
          </w:tcPr>
          <w:p w14:paraId="4038641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FDC3ACD" w14:textId="77777777" w:rsidTr="00E30795">
        <w:trPr>
          <w:trHeight w:hRule="exact" w:val="560"/>
          <w:jc w:val="center"/>
        </w:trPr>
        <w:tc>
          <w:tcPr>
            <w:tcW w:w="4082" w:type="dxa"/>
            <w:tcBorders>
              <w:top w:val="single" w:sz="2" w:space="0" w:color="000000"/>
              <w:left w:val="single" w:sz="6" w:space="0" w:color="000000"/>
              <w:bottom w:val="single" w:sz="2" w:space="0" w:color="000000"/>
              <w:right w:val="single" w:sz="6" w:space="0" w:color="000000"/>
            </w:tcBorders>
            <w:hideMark/>
          </w:tcPr>
          <w:p w14:paraId="2C72CDEA" w14:textId="6E6B11F6"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normal thermique</w:t>
            </w:r>
            <w:r w:rsidR="00E30795" w:rsidRPr="00777544">
              <w:rPr>
                <w:rFonts w:ascii="Times New Roman" w:eastAsia="Times New Roman" w:hAnsi="Times New Roman" w:cs="Times New Roman"/>
                <w:sz w:val="20"/>
                <w:szCs w:val="20"/>
                <w:lang w:eastAsia="fr-FR"/>
              </w:rPr>
              <w:t xml:space="preserve"> </w:t>
            </w:r>
            <w:r w:rsidRPr="00777544">
              <w:rPr>
                <w:rFonts w:ascii="Times New Roman" w:eastAsia="Times New Roman" w:hAnsi="Times New Roman" w:cs="Times New Roman"/>
                <w:sz w:val="20"/>
                <w:szCs w:val="20"/>
                <w:lang w:eastAsia="fr-FR"/>
              </w:rPr>
              <w:t xml:space="preserve">en </w:t>
            </w:r>
            <w:r w:rsidR="00E30795" w:rsidRPr="00777544">
              <w:rPr>
                <w:rFonts w:ascii="Times New Roman" w:eastAsia="Times New Roman" w:hAnsi="Times New Roman" w:cs="Times New Roman"/>
                <w:sz w:val="20"/>
                <w:szCs w:val="20"/>
                <w:lang w:eastAsia="fr-FR"/>
              </w:rPr>
              <w:t>régime permanent</w:t>
            </w:r>
          </w:p>
        </w:tc>
        <w:tc>
          <w:tcPr>
            <w:tcW w:w="806" w:type="dxa"/>
            <w:tcBorders>
              <w:top w:val="single" w:sz="2" w:space="0" w:color="000000"/>
              <w:left w:val="single" w:sz="6" w:space="0" w:color="000000"/>
              <w:bottom w:val="single" w:sz="2" w:space="0" w:color="000000"/>
              <w:right w:val="single" w:sz="6" w:space="0" w:color="000000"/>
            </w:tcBorders>
          </w:tcPr>
          <w:p w14:paraId="4B5247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891" w:type="dxa"/>
            <w:tcBorders>
              <w:top w:val="single" w:sz="2" w:space="0" w:color="000000"/>
              <w:left w:val="single" w:sz="6" w:space="0" w:color="000000"/>
              <w:bottom w:val="single" w:sz="2" w:space="0" w:color="000000"/>
              <w:right w:val="single" w:sz="8" w:space="0" w:color="000000"/>
            </w:tcBorders>
            <w:hideMark/>
          </w:tcPr>
          <w:p w14:paraId="2E975E0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7FFE0A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517F816"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4EC8A6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Courants  normaux  de faible durée :</w:t>
            </w:r>
          </w:p>
        </w:tc>
        <w:tc>
          <w:tcPr>
            <w:tcW w:w="806" w:type="dxa"/>
            <w:tcBorders>
              <w:top w:val="single" w:sz="2" w:space="0" w:color="000000"/>
              <w:left w:val="single" w:sz="6" w:space="0" w:color="000000"/>
              <w:bottom w:val="single" w:sz="6" w:space="0" w:color="000000"/>
              <w:right w:val="single" w:sz="6" w:space="0" w:color="000000"/>
            </w:tcBorders>
          </w:tcPr>
          <w:p w14:paraId="02AA9ED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891" w:type="dxa"/>
            <w:tcBorders>
              <w:top w:val="single" w:sz="2" w:space="0" w:color="000000"/>
              <w:left w:val="single" w:sz="6" w:space="0" w:color="000000"/>
              <w:bottom w:val="single" w:sz="6" w:space="0" w:color="000000"/>
              <w:right w:val="single" w:sz="8" w:space="0" w:color="000000"/>
            </w:tcBorders>
          </w:tcPr>
          <w:p w14:paraId="669D086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89" w:type="dxa"/>
            <w:tcBorders>
              <w:top w:val="single" w:sz="2" w:space="0" w:color="000000"/>
              <w:left w:val="single" w:sz="8" w:space="0" w:color="000000"/>
              <w:bottom w:val="single" w:sz="6" w:space="0" w:color="000000"/>
              <w:right w:val="single" w:sz="8" w:space="0" w:color="000000"/>
            </w:tcBorders>
          </w:tcPr>
          <w:p w14:paraId="315857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97A4247"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239522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Thermique</w:t>
            </w:r>
          </w:p>
        </w:tc>
        <w:tc>
          <w:tcPr>
            <w:tcW w:w="806" w:type="dxa"/>
            <w:tcBorders>
              <w:top w:val="single" w:sz="6" w:space="0" w:color="000000"/>
              <w:left w:val="single" w:sz="6" w:space="0" w:color="000000"/>
              <w:bottom w:val="single" w:sz="2" w:space="0" w:color="000000"/>
              <w:right w:val="single" w:sz="6" w:space="0" w:color="000000"/>
            </w:tcBorders>
            <w:hideMark/>
          </w:tcPr>
          <w:p w14:paraId="2B5B952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kAeff</w:t>
            </w:r>
          </w:p>
        </w:tc>
        <w:tc>
          <w:tcPr>
            <w:tcW w:w="2891" w:type="dxa"/>
            <w:tcBorders>
              <w:top w:val="single" w:sz="6" w:space="0" w:color="000000"/>
              <w:left w:val="single" w:sz="6" w:space="0" w:color="000000"/>
              <w:bottom w:val="single" w:sz="2" w:space="0" w:color="000000"/>
              <w:right w:val="single" w:sz="8" w:space="0" w:color="000000"/>
            </w:tcBorders>
            <w:hideMark/>
          </w:tcPr>
          <w:p w14:paraId="7374C9E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31,5</w:t>
            </w:r>
          </w:p>
        </w:tc>
        <w:tc>
          <w:tcPr>
            <w:tcW w:w="2189" w:type="dxa"/>
            <w:tcBorders>
              <w:top w:val="single" w:sz="6" w:space="0" w:color="000000"/>
              <w:left w:val="single" w:sz="8" w:space="0" w:color="000000"/>
              <w:bottom w:val="single" w:sz="2" w:space="0" w:color="000000"/>
              <w:right w:val="single" w:sz="8" w:space="0" w:color="000000"/>
            </w:tcBorders>
          </w:tcPr>
          <w:p w14:paraId="6272CE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31440A2" w14:textId="77777777" w:rsidTr="00B63C68">
        <w:trPr>
          <w:trHeight w:hRule="exact" w:val="292"/>
          <w:jc w:val="center"/>
        </w:trPr>
        <w:tc>
          <w:tcPr>
            <w:tcW w:w="4082" w:type="dxa"/>
            <w:tcBorders>
              <w:top w:val="single" w:sz="2" w:space="0" w:color="000000"/>
              <w:left w:val="single" w:sz="6" w:space="0" w:color="000000"/>
              <w:bottom w:val="single" w:sz="2" w:space="0" w:color="000000"/>
              <w:right w:val="single" w:sz="6" w:space="0" w:color="000000"/>
            </w:tcBorders>
            <w:hideMark/>
          </w:tcPr>
          <w:p w14:paraId="124D7D4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Dynamique</w:t>
            </w:r>
          </w:p>
        </w:tc>
        <w:tc>
          <w:tcPr>
            <w:tcW w:w="806" w:type="dxa"/>
            <w:tcBorders>
              <w:top w:val="single" w:sz="2" w:space="0" w:color="000000"/>
              <w:left w:val="single" w:sz="6" w:space="0" w:color="000000"/>
              <w:bottom w:val="single" w:sz="2" w:space="0" w:color="000000"/>
              <w:right w:val="single" w:sz="6" w:space="0" w:color="000000"/>
            </w:tcBorders>
            <w:hideMark/>
          </w:tcPr>
          <w:p w14:paraId="41CAE9D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kAcrete</w:t>
            </w:r>
          </w:p>
        </w:tc>
        <w:tc>
          <w:tcPr>
            <w:tcW w:w="2891" w:type="dxa"/>
            <w:tcBorders>
              <w:top w:val="single" w:sz="2" w:space="0" w:color="000000"/>
              <w:left w:val="single" w:sz="6" w:space="0" w:color="000000"/>
              <w:bottom w:val="single" w:sz="2" w:space="0" w:color="000000"/>
              <w:right w:val="single" w:sz="8" w:space="0" w:color="000000"/>
            </w:tcBorders>
          </w:tcPr>
          <w:p w14:paraId="20791A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2" w:space="0" w:color="000000"/>
              <w:left w:val="single" w:sz="8" w:space="0" w:color="000000"/>
              <w:bottom w:val="single" w:sz="2" w:space="0" w:color="000000"/>
              <w:right w:val="single" w:sz="8" w:space="0" w:color="000000"/>
            </w:tcBorders>
          </w:tcPr>
          <w:p w14:paraId="6108A0F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DD4D670" w14:textId="77777777" w:rsidTr="00B63C68">
        <w:trPr>
          <w:trHeight w:hRule="exact" w:val="180"/>
          <w:jc w:val="center"/>
        </w:trPr>
        <w:tc>
          <w:tcPr>
            <w:tcW w:w="4082" w:type="dxa"/>
            <w:tcBorders>
              <w:top w:val="single" w:sz="2" w:space="0" w:color="000000"/>
              <w:left w:val="single" w:sz="6" w:space="0" w:color="000000"/>
              <w:bottom w:val="single" w:sz="6" w:space="0" w:color="000000"/>
              <w:right w:val="single" w:sz="6" w:space="0" w:color="000000"/>
            </w:tcBorders>
            <w:hideMark/>
          </w:tcPr>
          <w:p w14:paraId="5B0047F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Niveaux d’isolement</w:t>
            </w:r>
          </w:p>
        </w:tc>
        <w:tc>
          <w:tcPr>
            <w:tcW w:w="806" w:type="dxa"/>
            <w:tcBorders>
              <w:top w:val="single" w:sz="2" w:space="0" w:color="000000"/>
              <w:left w:val="single" w:sz="6" w:space="0" w:color="000000"/>
              <w:bottom w:val="single" w:sz="6" w:space="0" w:color="000000"/>
              <w:right w:val="single" w:sz="6" w:space="0" w:color="000000"/>
            </w:tcBorders>
          </w:tcPr>
          <w:p w14:paraId="34D5A2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2" w:space="0" w:color="000000"/>
              <w:left w:val="single" w:sz="6" w:space="0" w:color="000000"/>
              <w:bottom w:val="single" w:sz="6" w:space="0" w:color="000000"/>
              <w:right w:val="single" w:sz="8" w:space="0" w:color="000000"/>
            </w:tcBorders>
          </w:tcPr>
          <w:p w14:paraId="02CDA4E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2" w:space="0" w:color="000000"/>
              <w:left w:val="single" w:sz="8" w:space="0" w:color="000000"/>
              <w:bottom w:val="single" w:sz="6" w:space="0" w:color="000000"/>
              <w:right w:val="single" w:sz="8" w:space="0" w:color="000000"/>
            </w:tcBorders>
          </w:tcPr>
          <w:p w14:paraId="263D042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59E6223"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39334C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Enroulement Primaire</w:t>
            </w:r>
          </w:p>
        </w:tc>
        <w:tc>
          <w:tcPr>
            <w:tcW w:w="806" w:type="dxa"/>
            <w:tcBorders>
              <w:top w:val="single" w:sz="6" w:space="0" w:color="000000"/>
              <w:left w:val="single" w:sz="6" w:space="0" w:color="000000"/>
              <w:bottom w:val="single" w:sz="2" w:space="0" w:color="000000"/>
              <w:right w:val="single" w:sz="6" w:space="0" w:color="000000"/>
            </w:tcBorders>
          </w:tcPr>
          <w:p w14:paraId="00140ED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6" w:space="0" w:color="000000"/>
              <w:left w:val="single" w:sz="6" w:space="0" w:color="000000"/>
              <w:bottom w:val="single" w:sz="2" w:space="0" w:color="000000"/>
              <w:right w:val="single" w:sz="8" w:space="0" w:color="000000"/>
            </w:tcBorders>
          </w:tcPr>
          <w:p w14:paraId="1C8ACEB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6" w:space="0" w:color="000000"/>
              <w:left w:val="single" w:sz="8" w:space="0" w:color="000000"/>
              <w:bottom w:val="single" w:sz="2" w:space="0" w:color="000000"/>
              <w:right w:val="single" w:sz="8" w:space="0" w:color="000000"/>
            </w:tcBorders>
          </w:tcPr>
          <w:p w14:paraId="1429E0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59A520F" w14:textId="77777777" w:rsidTr="00FA3D98">
        <w:trPr>
          <w:trHeight w:hRule="exact" w:val="528"/>
          <w:jc w:val="center"/>
        </w:trPr>
        <w:tc>
          <w:tcPr>
            <w:tcW w:w="4082" w:type="dxa"/>
            <w:tcBorders>
              <w:top w:val="single" w:sz="2" w:space="0" w:color="000000"/>
              <w:left w:val="single" w:sz="6" w:space="0" w:color="000000"/>
              <w:bottom w:val="single" w:sz="2" w:space="0" w:color="000000"/>
              <w:right w:val="single" w:sz="6" w:space="0" w:color="000000"/>
            </w:tcBorders>
            <w:hideMark/>
          </w:tcPr>
          <w:p w14:paraId="48279F2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806" w:type="dxa"/>
            <w:tcBorders>
              <w:top w:val="single" w:sz="2" w:space="0" w:color="000000"/>
              <w:left w:val="single" w:sz="6" w:space="0" w:color="000000"/>
              <w:bottom w:val="single" w:sz="2" w:space="0" w:color="000000"/>
              <w:right w:val="single" w:sz="6" w:space="0" w:color="000000"/>
            </w:tcBorders>
            <w:hideMark/>
          </w:tcPr>
          <w:p w14:paraId="331144C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2891" w:type="dxa"/>
            <w:tcBorders>
              <w:top w:val="single" w:sz="2" w:space="0" w:color="000000"/>
              <w:left w:val="single" w:sz="6" w:space="0" w:color="000000"/>
              <w:bottom w:val="single" w:sz="2" w:space="0" w:color="000000"/>
              <w:right w:val="single" w:sz="8" w:space="0" w:color="000000"/>
            </w:tcBorders>
            <w:hideMark/>
          </w:tcPr>
          <w:p w14:paraId="388772A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270</w:t>
            </w:r>
          </w:p>
        </w:tc>
        <w:tc>
          <w:tcPr>
            <w:tcW w:w="2189" w:type="dxa"/>
            <w:tcBorders>
              <w:top w:val="single" w:sz="2" w:space="0" w:color="000000"/>
              <w:left w:val="single" w:sz="8" w:space="0" w:color="000000"/>
              <w:bottom w:val="single" w:sz="2" w:space="0" w:color="000000"/>
              <w:right w:val="single" w:sz="8" w:space="0" w:color="000000"/>
            </w:tcBorders>
          </w:tcPr>
          <w:p w14:paraId="3F4783D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54BC8A9"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7C4AD9B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806" w:type="dxa"/>
            <w:tcBorders>
              <w:top w:val="single" w:sz="2" w:space="0" w:color="000000"/>
              <w:left w:val="single" w:sz="6" w:space="0" w:color="000000"/>
              <w:bottom w:val="single" w:sz="6" w:space="0" w:color="000000"/>
              <w:right w:val="single" w:sz="6" w:space="0" w:color="000000"/>
            </w:tcBorders>
            <w:hideMark/>
          </w:tcPr>
          <w:p w14:paraId="5E8E701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2891" w:type="dxa"/>
            <w:tcBorders>
              <w:top w:val="single" w:sz="2" w:space="0" w:color="000000"/>
              <w:left w:val="single" w:sz="6" w:space="0" w:color="000000"/>
              <w:bottom w:val="single" w:sz="6" w:space="0" w:color="000000"/>
              <w:right w:val="single" w:sz="8" w:space="0" w:color="000000"/>
            </w:tcBorders>
            <w:hideMark/>
          </w:tcPr>
          <w:p w14:paraId="196FB2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630</w:t>
            </w:r>
          </w:p>
        </w:tc>
        <w:tc>
          <w:tcPr>
            <w:tcW w:w="2189" w:type="dxa"/>
            <w:tcBorders>
              <w:top w:val="single" w:sz="2" w:space="0" w:color="000000"/>
              <w:left w:val="single" w:sz="8" w:space="0" w:color="000000"/>
              <w:bottom w:val="single" w:sz="6" w:space="0" w:color="000000"/>
              <w:right w:val="single" w:sz="8" w:space="0" w:color="000000"/>
            </w:tcBorders>
          </w:tcPr>
          <w:p w14:paraId="6D1121D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A2B342C"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075DE4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alimentation du moteur</w:t>
            </w:r>
          </w:p>
        </w:tc>
        <w:tc>
          <w:tcPr>
            <w:tcW w:w="806" w:type="dxa"/>
            <w:tcBorders>
              <w:top w:val="single" w:sz="6" w:space="0" w:color="000000"/>
              <w:left w:val="single" w:sz="6" w:space="0" w:color="000000"/>
              <w:bottom w:val="single" w:sz="2" w:space="0" w:color="000000"/>
              <w:right w:val="single" w:sz="6" w:space="0" w:color="000000"/>
            </w:tcBorders>
            <w:hideMark/>
          </w:tcPr>
          <w:p w14:paraId="3825D5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VCC</w:t>
            </w:r>
          </w:p>
        </w:tc>
        <w:tc>
          <w:tcPr>
            <w:tcW w:w="2891" w:type="dxa"/>
            <w:tcBorders>
              <w:top w:val="single" w:sz="6" w:space="0" w:color="000000"/>
              <w:left w:val="single" w:sz="6" w:space="0" w:color="000000"/>
              <w:bottom w:val="single" w:sz="2" w:space="0" w:color="000000"/>
              <w:right w:val="single" w:sz="8" w:space="0" w:color="000000"/>
            </w:tcBorders>
            <w:hideMark/>
          </w:tcPr>
          <w:p w14:paraId="1E7522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110</w:t>
            </w:r>
          </w:p>
        </w:tc>
        <w:tc>
          <w:tcPr>
            <w:tcW w:w="2189" w:type="dxa"/>
            <w:tcBorders>
              <w:top w:val="single" w:sz="6" w:space="0" w:color="000000"/>
              <w:left w:val="single" w:sz="8" w:space="0" w:color="000000"/>
              <w:bottom w:val="single" w:sz="2" w:space="0" w:color="000000"/>
              <w:right w:val="single" w:sz="8" w:space="0" w:color="000000"/>
            </w:tcBorders>
          </w:tcPr>
          <w:p w14:paraId="0EA710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A6CCECF"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267D4F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Enroulement Secondaire</w:t>
            </w:r>
          </w:p>
        </w:tc>
        <w:tc>
          <w:tcPr>
            <w:tcW w:w="806" w:type="dxa"/>
            <w:tcBorders>
              <w:top w:val="single" w:sz="6" w:space="0" w:color="000000"/>
              <w:left w:val="single" w:sz="6" w:space="0" w:color="000000"/>
              <w:bottom w:val="single" w:sz="2" w:space="0" w:color="000000"/>
              <w:right w:val="single" w:sz="6" w:space="0" w:color="000000"/>
            </w:tcBorders>
          </w:tcPr>
          <w:p w14:paraId="306F3B8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6" w:space="0" w:color="000000"/>
              <w:left w:val="single" w:sz="6" w:space="0" w:color="000000"/>
              <w:bottom w:val="single" w:sz="2" w:space="0" w:color="000000"/>
              <w:right w:val="single" w:sz="8" w:space="0" w:color="000000"/>
            </w:tcBorders>
          </w:tcPr>
          <w:p w14:paraId="364C092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6" w:space="0" w:color="000000"/>
              <w:left w:val="single" w:sz="8" w:space="0" w:color="000000"/>
              <w:bottom w:val="single" w:sz="2" w:space="0" w:color="000000"/>
              <w:right w:val="single" w:sz="8" w:space="0" w:color="000000"/>
            </w:tcBorders>
          </w:tcPr>
          <w:p w14:paraId="1E0900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CC38226" w14:textId="77777777" w:rsidTr="00B63C68">
        <w:trPr>
          <w:trHeight w:hRule="exact" w:val="194"/>
          <w:jc w:val="center"/>
        </w:trPr>
        <w:tc>
          <w:tcPr>
            <w:tcW w:w="4082" w:type="dxa"/>
            <w:tcBorders>
              <w:top w:val="single" w:sz="2" w:space="0" w:color="000000"/>
              <w:left w:val="single" w:sz="6" w:space="0" w:color="000000"/>
              <w:bottom w:val="single" w:sz="6" w:space="0" w:color="000000"/>
              <w:right w:val="single" w:sz="6" w:space="0" w:color="000000"/>
            </w:tcBorders>
            <w:hideMark/>
          </w:tcPr>
          <w:p w14:paraId="1B46B7B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  de la ligne  de fuite totale</w:t>
            </w:r>
          </w:p>
        </w:tc>
        <w:tc>
          <w:tcPr>
            <w:tcW w:w="806" w:type="dxa"/>
            <w:tcBorders>
              <w:top w:val="single" w:sz="2" w:space="0" w:color="000000"/>
              <w:left w:val="single" w:sz="6" w:space="0" w:color="000000"/>
              <w:bottom w:val="single" w:sz="6" w:space="0" w:color="000000"/>
              <w:right w:val="single" w:sz="6" w:space="0" w:color="000000"/>
            </w:tcBorders>
            <w:hideMark/>
          </w:tcPr>
          <w:p w14:paraId="03038D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891" w:type="dxa"/>
            <w:tcBorders>
              <w:top w:val="single" w:sz="2" w:space="0" w:color="000000"/>
              <w:left w:val="single" w:sz="6" w:space="0" w:color="000000"/>
              <w:bottom w:val="single" w:sz="6" w:space="0" w:color="000000"/>
              <w:right w:val="single" w:sz="8" w:space="0" w:color="000000"/>
            </w:tcBorders>
            <w:hideMark/>
          </w:tcPr>
          <w:p w14:paraId="3A5DF7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3625</w:t>
            </w:r>
          </w:p>
        </w:tc>
        <w:tc>
          <w:tcPr>
            <w:tcW w:w="2189" w:type="dxa"/>
            <w:tcBorders>
              <w:top w:val="single" w:sz="2" w:space="0" w:color="000000"/>
              <w:left w:val="single" w:sz="8" w:space="0" w:color="000000"/>
              <w:bottom w:val="single" w:sz="6" w:space="0" w:color="000000"/>
              <w:right w:val="single" w:sz="8" w:space="0" w:color="000000"/>
            </w:tcBorders>
          </w:tcPr>
          <w:p w14:paraId="41F7DC1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19BA7F4" w14:textId="77777777" w:rsidTr="00B63C68">
        <w:trPr>
          <w:trHeight w:hRule="exact" w:val="234"/>
          <w:jc w:val="center"/>
        </w:trPr>
        <w:tc>
          <w:tcPr>
            <w:tcW w:w="4082" w:type="dxa"/>
            <w:tcBorders>
              <w:top w:val="single" w:sz="6" w:space="0" w:color="000000"/>
              <w:left w:val="single" w:sz="6" w:space="0" w:color="000000"/>
              <w:bottom w:val="single" w:sz="2" w:space="0" w:color="000000"/>
              <w:right w:val="single" w:sz="6" w:space="0" w:color="000000"/>
            </w:tcBorders>
            <w:hideMark/>
          </w:tcPr>
          <w:p w14:paraId="5364C8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Dimensions</w:t>
            </w:r>
          </w:p>
        </w:tc>
        <w:tc>
          <w:tcPr>
            <w:tcW w:w="806" w:type="dxa"/>
            <w:tcBorders>
              <w:top w:val="single" w:sz="6" w:space="0" w:color="000000"/>
              <w:left w:val="single" w:sz="6" w:space="0" w:color="000000"/>
              <w:bottom w:val="single" w:sz="2" w:space="0" w:color="000000"/>
              <w:right w:val="single" w:sz="6" w:space="0" w:color="000000"/>
            </w:tcBorders>
          </w:tcPr>
          <w:p w14:paraId="5C60D83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891" w:type="dxa"/>
            <w:tcBorders>
              <w:top w:val="single" w:sz="6" w:space="0" w:color="000000"/>
              <w:left w:val="single" w:sz="6" w:space="0" w:color="000000"/>
              <w:bottom w:val="single" w:sz="2" w:space="0" w:color="000000"/>
              <w:right w:val="single" w:sz="8" w:space="0" w:color="000000"/>
            </w:tcBorders>
          </w:tcPr>
          <w:p w14:paraId="0A539C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6" w:space="0" w:color="000000"/>
              <w:left w:val="single" w:sz="8" w:space="0" w:color="000000"/>
              <w:bottom w:val="single" w:sz="2" w:space="0" w:color="000000"/>
              <w:right w:val="single" w:sz="8" w:space="0" w:color="000000"/>
            </w:tcBorders>
          </w:tcPr>
          <w:p w14:paraId="44AFA6B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3FB604C" w14:textId="77777777" w:rsidTr="00B63C68">
        <w:trPr>
          <w:trHeight w:hRule="exact" w:val="277"/>
          <w:jc w:val="center"/>
        </w:trPr>
        <w:tc>
          <w:tcPr>
            <w:tcW w:w="4082" w:type="dxa"/>
            <w:tcBorders>
              <w:top w:val="single" w:sz="2" w:space="0" w:color="000000"/>
              <w:left w:val="single" w:sz="6" w:space="0" w:color="000000"/>
              <w:bottom w:val="single" w:sz="2" w:space="0" w:color="000000"/>
              <w:right w:val="single" w:sz="6" w:space="0" w:color="000000"/>
            </w:tcBorders>
            <w:hideMark/>
          </w:tcPr>
          <w:p w14:paraId="6B86FD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Longueur</w:t>
            </w:r>
          </w:p>
        </w:tc>
        <w:tc>
          <w:tcPr>
            <w:tcW w:w="806" w:type="dxa"/>
            <w:tcBorders>
              <w:top w:val="single" w:sz="2" w:space="0" w:color="000000"/>
              <w:left w:val="single" w:sz="6" w:space="0" w:color="000000"/>
              <w:bottom w:val="single" w:sz="2" w:space="0" w:color="000000"/>
              <w:right w:val="single" w:sz="6" w:space="0" w:color="000000"/>
            </w:tcBorders>
            <w:hideMark/>
          </w:tcPr>
          <w:p w14:paraId="34BAEA9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891" w:type="dxa"/>
            <w:tcBorders>
              <w:top w:val="single" w:sz="2" w:space="0" w:color="000000"/>
              <w:left w:val="single" w:sz="6" w:space="0" w:color="000000"/>
              <w:bottom w:val="single" w:sz="2" w:space="0" w:color="000000"/>
              <w:right w:val="single" w:sz="8" w:space="0" w:color="000000"/>
            </w:tcBorders>
            <w:hideMark/>
          </w:tcPr>
          <w:p w14:paraId="01C7466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54E4AE3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E6C0148" w14:textId="77777777" w:rsidTr="00B63C68">
        <w:trPr>
          <w:trHeight w:hRule="exact" w:val="198"/>
          <w:jc w:val="center"/>
        </w:trPr>
        <w:tc>
          <w:tcPr>
            <w:tcW w:w="4082" w:type="dxa"/>
            <w:tcBorders>
              <w:top w:val="single" w:sz="2" w:space="0" w:color="000000"/>
              <w:left w:val="single" w:sz="6" w:space="0" w:color="000000"/>
              <w:bottom w:val="single" w:sz="2" w:space="0" w:color="000000"/>
              <w:right w:val="single" w:sz="6" w:space="0" w:color="000000"/>
            </w:tcBorders>
            <w:hideMark/>
          </w:tcPr>
          <w:p w14:paraId="3DAA33E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Largeur</w:t>
            </w:r>
          </w:p>
        </w:tc>
        <w:tc>
          <w:tcPr>
            <w:tcW w:w="806" w:type="dxa"/>
            <w:tcBorders>
              <w:top w:val="single" w:sz="2" w:space="0" w:color="000000"/>
              <w:left w:val="single" w:sz="6" w:space="0" w:color="000000"/>
              <w:bottom w:val="single" w:sz="2" w:space="0" w:color="000000"/>
              <w:right w:val="single" w:sz="6" w:space="0" w:color="000000"/>
            </w:tcBorders>
            <w:hideMark/>
          </w:tcPr>
          <w:p w14:paraId="4596EF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891" w:type="dxa"/>
            <w:tcBorders>
              <w:top w:val="single" w:sz="2" w:space="0" w:color="000000"/>
              <w:left w:val="single" w:sz="6" w:space="0" w:color="000000"/>
              <w:bottom w:val="single" w:sz="2" w:space="0" w:color="000000"/>
              <w:right w:val="single" w:sz="8" w:space="0" w:color="000000"/>
            </w:tcBorders>
            <w:hideMark/>
          </w:tcPr>
          <w:p w14:paraId="4A74AA5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78B8A3A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99D47C1" w14:textId="77777777" w:rsidTr="00B63C68">
        <w:trPr>
          <w:trHeight w:hRule="exact" w:val="230"/>
          <w:jc w:val="center"/>
        </w:trPr>
        <w:tc>
          <w:tcPr>
            <w:tcW w:w="4082" w:type="dxa"/>
            <w:tcBorders>
              <w:top w:val="single" w:sz="2" w:space="0" w:color="000000"/>
              <w:left w:val="single" w:sz="6" w:space="0" w:color="000000"/>
              <w:bottom w:val="single" w:sz="2" w:space="0" w:color="000000"/>
              <w:right w:val="single" w:sz="6" w:space="0" w:color="000000"/>
            </w:tcBorders>
            <w:hideMark/>
          </w:tcPr>
          <w:p w14:paraId="707A14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Haut eur</w:t>
            </w:r>
          </w:p>
        </w:tc>
        <w:tc>
          <w:tcPr>
            <w:tcW w:w="806" w:type="dxa"/>
            <w:tcBorders>
              <w:top w:val="single" w:sz="2" w:space="0" w:color="000000"/>
              <w:left w:val="single" w:sz="6" w:space="0" w:color="000000"/>
              <w:bottom w:val="single" w:sz="2" w:space="0" w:color="000000"/>
              <w:right w:val="single" w:sz="6" w:space="0" w:color="000000"/>
            </w:tcBorders>
            <w:hideMark/>
          </w:tcPr>
          <w:p w14:paraId="167066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891" w:type="dxa"/>
            <w:tcBorders>
              <w:top w:val="single" w:sz="2" w:space="0" w:color="000000"/>
              <w:left w:val="single" w:sz="6" w:space="0" w:color="000000"/>
              <w:bottom w:val="single" w:sz="2" w:space="0" w:color="000000"/>
              <w:right w:val="single" w:sz="8" w:space="0" w:color="000000"/>
            </w:tcBorders>
            <w:hideMark/>
          </w:tcPr>
          <w:p w14:paraId="712023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790AAD0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4487BB2" w14:textId="77777777" w:rsidTr="00B63C68">
        <w:trPr>
          <w:trHeight w:hRule="exact" w:val="238"/>
          <w:jc w:val="center"/>
        </w:trPr>
        <w:tc>
          <w:tcPr>
            <w:tcW w:w="4082" w:type="dxa"/>
            <w:tcBorders>
              <w:top w:val="single" w:sz="2" w:space="0" w:color="000000"/>
              <w:left w:val="single" w:sz="6" w:space="0" w:color="000000"/>
              <w:bottom w:val="single" w:sz="2" w:space="0" w:color="000000"/>
              <w:right w:val="single" w:sz="6" w:space="0" w:color="000000"/>
            </w:tcBorders>
            <w:hideMark/>
          </w:tcPr>
          <w:p w14:paraId="11D678F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Poids</w:t>
            </w:r>
          </w:p>
        </w:tc>
        <w:tc>
          <w:tcPr>
            <w:tcW w:w="806" w:type="dxa"/>
            <w:tcBorders>
              <w:top w:val="single" w:sz="2" w:space="0" w:color="000000"/>
              <w:left w:val="single" w:sz="6" w:space="0" w:color="000000"/>
              <w:bottom w:val="single" w:sz="2" w:space="0" w:color="000000"/>
              <w:right w:val="single" w:sz="6" w:space="0" w:color="000000"/>
            </w:tcBorders>
            <w:hideMark/>
          </w:tcPr>
          <w:p w14:paraId="6BEBDB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2891" w:type="dxa"/>
            <w:tcBorders>
              <w:top w:val="single" w:sz="2" w:space="0" w:color="000000"/>
              <w:left w:val="single" w:sz="6" w:space="0" w:color="000000"/>
              <w:bottom w:val="single" w:sz="2" w:space="0" w:color="000000"/>
              <w:right w:val="single" w:sz="8" w:space="0" w:color="000000"/>
            </w:tcBorders>
            <w:hideMark/>
          </w:tcPr>
          <w:p w14:paraId="5258237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89" w:type="dxa"/>
            <w:tcBorders>
              <w:top w:val="single" w:sz="2" w:space="0" w:color="000000"/>
              <w:left w:val="single" w:sz="8" w:space="0" w:color="000000"/>
              <w:bottom w:val="single" w:sz="2" w:space="0" w:color="000000"/>
              <w:right w:val="single" w:sz="8" w:space="0" w:color="000000"/>
            </w:tcBorders>
          </w:tcPr>
          <w:p w14:paraId="1A546F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7C523D7" w14:textId="77777777" w:rsidTr="00B63C68">
        <w:trPr>
          <w:trHeight w:hRule="exact" w:val="234"/>
          <w:jc w:val="center"/>
        </w:trPr>
        <w:tc>
          <w:tcPr>
            <w:tcW w:w="4082" w:type="dxa"/>
            <w:tcBorders>
              <w:top w:val="single" w:sz="2" w:space="0" w:color="000000"/>
              <w:left w:val="single" w:sz="6" w:space="0" w:color="000000"/>
              <w:bottom w:val="single" w:sz="6" w:space="0" w:color="000000"/>
              <w:right w:val="single" w:sz="6" w:space="0" w:color="000000"/>
            </w:tcBorders>
            <w:hideMark/>
          </w:tcPr>
          <w:p w14:paraId="5BBE1E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Documentation construct eur fournie</w:t>
            </w:r>
          </w:p>
        </w:tc>
        <w:tc>
          <w:tcPr>
            <w:tcW w:w="806" w:type="dxa"/>
            <w:tcBorders>
              <w:top w:val="single" w:sz="2" w:space="0" w:color="000000"/>
              <w:left w:val="single" w:sz="6" w:space="0" w:color="000000"/>
              <w:bottom w:val="single" w:sz="6" w:space="0" w:color="000000"/>
              <w:right w:val="single" w:sz="6" w:space="0" w:color="000000"/>
            </w:tcBorders>
            <w:hideMark/>
          </w:tcPr>
          <w:p w14:paraId="27AD8ED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891" w:type="dxa"/>
            <w:tcBorders>
              <w:top w:val="single" w:sz="2" w:space="0" w:color="000000"/>
              <w:left w:val="single" w:sz="6" w:space="0" w:color="000000"/>
              <w:bottom w:val="single" w:sz="6" w:space="0" w:color="000000"/>
              <w:right w:val="single" w:sz="8" w:space="0" w:color="000000"/>
            </w:tcBorders>
          </w:tcPr>
          <w:p w14:paraId="484E0D6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89" w:type="dxa"/>
            <w:tcBorders>
              <w:top w:val="single" w:sz="2" w:space="0" w:color="000000"/>
              <w:left w:val="single" w:sz="8" w:space="0" w:color="000000"/>
              <w:bottom w:val="single" w:sz="6" w:space="0" w:color="000000"/>
              <w:right w:val="single" w:sz="8" w:space="0" w:color="000000"/>
            </w:tcBorders>
          </w:tcPr>
          <w:p w14:paraId="7564D17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bl>
    <w:p w14:paraId="20FCC5F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sectPr w:rsidR="00B63C68" w:rsidRPr="00777544">
          <w:type w:val="continuous"/>
          <w:pgSz w:w="11920" w:h="16860"/>
          <w:pgMar w:top="1080" w:right="860" w:bottom="280" w:left="840" w:header="720" w:footer="720" w:gutter="0"/>
          <w:cols w:space="720"/>
        </w:sectPr>
      </w:pPr>
    </w:p>
    <w:p w14:paraId="38C6315A"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Fiche technique14 : Transformateurs de potentiel 90kV</w:t>
      </w:r>
    </w:p>
    <w:tbl>
      <w:tblPr>
        <w:tblpPr w:leftFromText="141" w:rightFromText="141" w:vertAnchor="page" w:horzAnchor="margin" w:tblpXSpec="center" w:tblpY="3481"/>
        <w:tblW w:w="9720" w:type="dxa"/>
        <w:tblLayout w:type="fixed"/>
        <w:tblCellMar>
          <w:left w:w="0" w:type="dxa"/>
          <w:right w:w="0" w:type="dxa"/>
        </w:tblCellMar>
        <w:tblLook w:val="01E0" w:firstRow="1" w:lastRow="1" w:firstColumn="1" w:lastColumn="1" w:noHBand="0" w:noVBand="0"/>
      </w:tblPr>
      <w:tblGrid>
        <w:gridCol w:w="4030"/>
        <w:gridCol w:w="845"/>
        <w:gridCol w:w="2140"/>
        <w:gridCol w:w="2705"/>
      </w:tblGrid>
      <w:tr w:rsidR="00661BC5" w:rsidRPr="00777544" w14:paraId="325B6097" w14:textId="77777777" w:rsidTr="00E178DB">
        <w:trPr>
          <w:trHeight w:val="259"/>
        </w:trPr>
        <w:tc>
          <w:tcPr>
            <w:tcW w:w="9720" w:type="dxa"/>
            <w:gridSpan w:val="4"/>
            <w:tcBorders>
              <w:top w:val="single" w:sz="8" w:space="0" w:color="000000"/>
              <w:left w:val="single" w:sz="8" w:space="0" w:color="000000"/>
              <w:bottom w:val="single" w:sz="2" w:space="0" w:color="000000"/>
              <w:right w:val="single" w:sz="8" w:space="0" w:color="000000"/>
            </w:tcBorders>
            <w:hideMark/>
          </w:tcPr>
          <w:p w14:paraId="63864D96"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EQUIPEMENTS HTB  90 KV</w:t>
            </w:r>
          </w:p>
        </w:tc>
      </w:tr>
      <w:tr w:rsidR="00661BC5" w:rsidRPr="00777544" w14:paraId="57B75383" w14:textId="77777777" w:rsidTr="00E178DB">
        <w:trPr>
          <w:trHeight w:val="383"/>
        </w:trPr>
        <w:tc>
          <w:tcPr>
            <w:tcW w:w="9720" w:type="dxa"/>
            <w:gridSpan w:val="4"/>
            <w:tcBorders>
              <w:top w:val="single" w:sz="2" w:space="0" w:color="000000"/>
              <w:left w:val="single" w:sz="8" w:space="0" w:color="000000"/>
              <w:bottom w:val="single" w:sz="8" w:space="0" w:color="000000"/>
              <w:right w:val="single" w:sz="8" w:space="0" w:color="000000"/>
            </w:tcBorders>
            <w:hideMark/>
          </w:tcPr>
          <w:p w14:paraId="76954650"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r w:rsidRPr="00777544">
              <w:rPr>
                <w:rFonts w:ascii="Times New Roman" w:eastAsia="Times New Roman" w:hAnsi="Times New Roman" w:cs="Times New Roman"/>
                <w:b/>
                <w:bCs/>
                <w:sz w:val="20"/>
                <w:szCs w:val="20"/>
                <w:lang w:val="en-US" w:eastAsia="fr-FR"/>
              </w:rPr>
              <w:t>TRANSFORMATEUR DE POTENTIEL (90 KV)</w:t>
            </w:r>
          </w:p>
        </w:tc>
      </w:tr>
      <w:tr w:rsidR="00661BC5" w:rsidRPr="00777544" w14:paraId="4498C0A0" w14:textId="77777777" w:rsidTr="00E178DB">
        <w:trPr>
          <w:trHeight w:hRule="exact" w:val="727"/>
        </w:trPr>
        <w:tc>
          <w:tcPr>
            <w:tcW w:w="4030" w:type="dxa"/>
            <w:tcBorders>
              <w:top w:val="single" w:sz="8" w:space="0" w:color="000000"/>
              <w:left w:val="single" w:sz="6" w:space="0" w:color="000000"/>
              <w:bottom w:val="single" w:sz="8" w:space="0" w:color="000000"/>
              <w:right w:val="single" w:sz="6" w:space="0" w:color="000000"/>
            </w:tcBorders>
          </w:tcPr>
          <w:p w14:paraId="2F0BAA86"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6D9999AA"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845" w:type="dxa"/>
            <w:tcBorders>
              <w:top w:val="single" w:sz="8" w:space="0" w:color="000000"/>
              <w:left w:val="single" w:sz="6" w:space="0" w:color="000000"/>
              <w:bottom w:val="single" w:sz="8" w:space="0" w:color="000000"/>
              <w:right w:val="single" w:sz="8" w:space="0" w:color="000000"/>
            </w:tcBorders>
          </w:tcPr>
          <w:p w14:paraId="38A8F76F"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140" w:type="dxa"/>
            <w:tcBorders>
              <w:top w:val="single" w:sz="6" w:space="0" w:color="auto"/>
              <w:left w:val="single" w:sz="6" w:space="0" w:color="auto"/>
              <w:bottom w:val="single" w:sz="6" w:space="0" w:color="auto"/>
              <w:right w:val="single" w:sz="6" w:space="0" w:color="auto"/>
            </w:tcBorders>
          </w:tcPr>
          <w:p w14:paraId="45292DB9"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705" w:type="dxa"/>
            <w:tcBorders>
              <w:top w:val="single" w:sz="6" w:space="0" w:color="auto"/>
              <w:left w:val="single" w:sz="6" w:space="0" w:color="auto"/>
              <w:bottom w:val="single" w:sz="6" w:space="0" w:color="auto"/>
              <w:right w:val="single" w:sz="6" w:space="0" w:color="auto"/>
            </w:tcBorders>
            <w:hideMark/>
          </w:tcPr>
          <w:p w14:paraId="57CBE839"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661BC5" w:rsidRPr="00777544" w14:paraId="321ECE39" w14:textId="77777777" w:rsidTr="00E178DB">
        <w:trPr>
          <w:trHeight w:hRule="exact" w:val="727"/>
        </w:trPr>
        <w:tc>
          <w:tcPr>
            <w:tcW w:w="4030" w:type="dxa"/>
            <w:tcBorders>
              <w:top w:val="single" w:sz="8" w:space="0" w:color="000000"/>
              <w:left w:val="single" w:sz="8" w:space="0" w:color="000000"/>
              <w:bottom w:val="single" w:sz="8" w:space="0" w:color="000000"/>
              <w:right w:val="single" w:sz="6" w:space="0" w:color="000000"/>
            </w:tcBorders>
          </w:tcPr>
          <w:p w14:paraId="3322A5DF"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845" w:type="dxa"/>
            <w:tcBorders>
              <w:top w:val="single" w:sz="8" w:space="0" w:color="000000"/>
              <w:left w:val="single" w:sz="6" w:space="0" w:color="000000"/>
              <w:bottom w:val="single" w:sz="8" w:space="0" w:color="000000"/>
              <w:right w:val="single" w:sz="8" w:space="0" w:color="000000"/>
            </w:tcBorders>
          </w:tcPr>
          <w:p w14:paraId="53423D7E"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2F3DF0AD"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tc>
        <w:tc>
          <w:tcPr>
            <w:tcW w:w="2140" w:type="dxa"/>
            <w:tcBorders>
              <w:top w:val="single" w:sz="6" w:space="0" w:color="auto"/>
              <w:left w:val="single" w:sz="6" w:space="0" w:color="auto"/>
              <w:bottom w:val="single" w:sz="6" w:space="0" w:color="auto"/>
              <w:right w:val="single" w:sz="6" w:space="0" w:color="auto"/>
            </w:tcBorders>
          </w:tcPr>
          <w:p w14:paraId="7646F7E2"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1BA08D8B"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705" w:type="dxa"/>
            <w:tcBorders>
              <w:top w:val="single" w:sz="6" w:space="0" w:color="auto"/>
              <w:left w:val="single" w:sz="6" w:space="0" w:color="auto"/>
              <w:bottom w:val="single" w:sz="6" w:space="0" w:color="auto"/>
              <w:right w:val="single" w:sz="6" w:space="0" w:color="auto"/>
            </w:tcBorders>
          </w:tcPr>
          <w:p w14:paraId="7962CB75"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5E245006"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661BC5" w:rsidRPr="00777544" w14:paraId="4375EFE1" w14:textId="77777777" w:rsidTr="00E178DB">
        <w:trPr>
          <w:trHeight w:hRule="exact" w:val="259"/>
        </w:trPr>
        <w:tc>
          <w:tcPr>
            <w:tcW w:w="4030" w:type="dxa"/>
            <w:tcBorders>
              <w:top w:val="single" w:sz="8" w:space="0" w:color="000000"/>
              <w:left w:val="single" w:sz="8" w:space="0" w:color="000000"/>
              <w:bottom w:val="single" w:sz="2" w:space="0" w:color="000000"/>
              <w:right w:val="single" w:sz="8" w:space="0" w:color="000000"/>
            </w:tcBorders>
            <w:hideMark/>
          </w:tcPr>
          <w:p w14:paraId="62DA2497"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Constructeur</w:t>
            </w:r>
          </w:p>
        </w:tc>
        <w:tc>
          <w:tcPr>
            <w:tcW w:w="845" w:type="dxa"/>
            <w:tcBorders>
              <w:top w:val="single" w:sz="8" w:space="0" w:color="000000"/>
              <w:left w:val="single" w:sz="8" w:space="0" w:color="000000"/>
              <w:bottom w:val="single" w:sz="2" w:space="0" w:color="000000"/>
              <w:right w:val="single" w:sz="6" w:space="0" w:color="000000"/>
            </w:tcBorders>
          </w:tcPr>
          <w:p w14:paraId="65BAA46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8" w:space="0" w:color="000000"/>
              <w:left w:val="single" w:sz="6" w:space="0" w:color="000000"/>
              <w:bottom w:val="single" w:sz="2" w:space="0" w:color="000000"/>
              <w:right w:val="single" w:sz="8" w:space="0" w:color="000000"/>
            </w:tcBorders>
            <w:hideMark/>
          </w:tcPr>
          <w:p w14:paraId="4442AED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8" w:space="0" w:color="000000"/>
              <w:left w:val="single" w:sz="8" w:space="0" w:color="000000"/>
              <w:bottom w:val="single" w:sz="2" w:space="0" w:color="000000"/>
              <w:right w:val="single" w:sz="8" w:space="0" w:color="000000"/>
            </w:tcBorders>
          </w:tcPr>
          <w:p w14:paraId="4D39F4E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13E303BE"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1E806507"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Lieu de fabrication</w:t>
            </w:r>
          </w:p>
        </w:tc>
        <w:tc>
          <w:tcPr>
            <w:tcW w:w="845" w:type="dxa"/>
            <w:tcBorders>
              <w:top w:val="single" w:sz="2" w:space="0" w:color="000000"/>
              <w:left w:val="single" w:sz="8" w:space="0" w:color="000000"/>
              <w:bottom w:val="single" w:sz="2" w:space="0" w:color="000000"/>
              <w:right w:val="single" w:sz="6" w:space="0" w:color="000000"/>
            </w:tcBorders>
          </w:tcPr>
          <w:p w14:paraId="3EB092A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16F7446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2708B3B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5B0A1BCB" w14:textId="77777777" w:rsidTr="00E178DB">
        <w:trPr>
          <w:trHeight w:hRule="exact" w:val="299"/>
        </w:trPr>
        <w:tc>
          <w:tcPr>
            <w:tcW w:w="4030" w:type="dxa"/>
            <w:tcBorders>
              <w:top w:val="single" w:sz="2" w:space="0" w:color="000000"/>
              <w:left w:val="single" w:sz="8" w:space="0" w:color="000000"/>
              <w:bottom w:val="single" w:sz="2" w:space="0" w:color="000000"/>
              <w:right w:val="single" w:sz="8" w:space="0" w:color="000000"/>
            </w:tcBorders>
            <w:hideMark/>
          </w:tcPr>
          <w:p w14:paraId="07135376" w14:textId="2909C56E"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xml:space="preserve">Codes et </w:t>
            </w:r>
            <w:r w:rsidR="00777544">
              <w:rPr>
                <w:rFonts w:ascii="Times New Roman" w:eastAsia="Times New Roman" w:hAnsi="Times New Roman" w:cs="Times New Roman"/>
                <w:sz w:val="20"/>
                <w:szCs w:val="20"/>
                <w:lang w:val="en-US" w:eastAsia="fr-FR"/>
              </w:rPr>
              <w:t>Normes</w:t>
            </w:r>
            <w:r w:rsidRPr="00777544">
              <w:rPr>
                <w:rFonts w:ascii="Times New Roman" w:eastAsia="Times New Roman" w:hAnsi="Times New Roman" w:cs="Times New Roman"/>
                <w:sz w:val="20"/>
                <w:szCs w:val="20"/>
                <w:lang w:val="en-US" w:eastAsia="fr-FR"/>
              </w:rPr>
              <w:t xml:space="preserve">  applicables</w:t>
            </w:r>
          </w:p>
        </w:tc>
        <w:tc>
          <w:tcPr>
            <w:tcW w:w="845" w:type="dxa"/>
            <w:tcBorders>
              <w:top w:val="single" w:sz="2" w:space="0" w:color="000000"/>
              <w:left w:val="single" w:sz="8" w:space="0" w:color="000000"/>
              <w:bottom w:val="single" w:sz="2" w:space="0" w:color="000000"/>
              <w:right w:val="single" w:sz="6" w:space="0" w:color="000000"/>
            </w:tcBorders>
            <w:hideMark/>
          </w:tcPr>
          <w:p w14:paraId="0B759BA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40" w:type="dxa"/>
            <w:tcBorders>
              <w:top w:val="single" w:sz="2" w:space="0" w:color="000000"/>
              <w:left w:val="single" w:sz="6" w:space="0" w:color="000000"/>
              <w:bottom w:val="single" w:sz="2" w:space="0" w:color="000000"/>
              <w:right w:val="single" w:sz="8" w:space="0" w:color="000000"/>
            </w:tcBorders>
            <w:hideMark/>
          </w:tcPr>
          <w:p w14:paraId="39E02716" w14:textId="2C1BFA49" w:rsidR="00661BC5" w:rsidRPr="00777544" w:rsidRDefault="00777544"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Pr>
                <w:rFonts w:ascii="Times New Roman" w:eastAsia="Times New Roman" w:hAnsi="Times New Roman" w:cs="Times New Roman"/>
                <w:sz w:val="20"/>
                <w:szCs w:val="20"/>
                <w:lang w:val="en-US" w:eastAsia="fr-FR"/>
              </w:rPr>
              <w:t>CEI</w:t>
            </w:r>
            <w:r w:rsidR="00661BC5" w:rsidRPr="00777544">
              <w:rPr>
                <w:rFonts w:ascii="Times New Roman" w:eastAsia="Times New Roman" w:hAnsi="Times New Roman" w:cs="Times New Roman"/>
                <w:sz w:val="20"/>
                <w:szCs w:val="20"/>
                <w:lang w:val="en-US" w:eastAsia="fr-FR"/>
              </w:rPr>
              <w:t xml:space="preserve">  60044· 5</w:t>
            </w:r>
          </w:p>
        </w:tc>
        <w:tc>
          <w:tcPr>
            <w:tcW w:w="2705" w:type="dxa"/>
            <w:tcBorders>
              <w:top w:val="single" w:sz="2" w:space="0" w:color="000000"/>
              <w:left w:val="single" w:sz="8" w:space="0" w:color="000000"/>
              <w:bottom w:val="single" w:sz="2" w:space="0" w:color="000000"/>
              <w:right w:val="single" w:sz="8" w:space="0" w:color="000000"/>
            </w:tcBorders>
          </w:tcPr>
          <w:p w14:paraId="6748484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EFE4B4E" w14:textId="77777777" w:rsidTr="00E178DB">
        <w:trPr>
          <w:trHeight w:hRule="exact" w:val="266"/>
        </w:trPr>
        <w:tc>
          <w:tcPr>
            <w:tcW w:w="4030" w:type="dxa"/>
            <w:tcBorders>
              <w:top w:val="single" w:sz="2" w:space="0" w:color="000000"/>
              <w:left w:val="single" w:sz="8" w:space="0" w:color="000000"/>
              <w:bottom w:val="single" w:sz="2" w:space="0" w:color="000000"/>
              <w:right w:val="single" w:sz="8" w:space="0" w:color="000000"/>
            </w:tcBorders>
            <w:hideMark/>
          </w:tcPr>
          <w:p w14:paraId="2DD91D94"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Type</w:t>
            </w:r>
          </w:p>
        </w:tc>
        <w:tc>
          <w:tcPr>
            <w:tcW w:w="845" w:type="dxa"/>
            <w:tcBorders>
              <w:top w:val="single" w:sz="2" w:space="0" w:color="000000"/>
              <w:left w:val="single" w:sz="8" w:space="0" w:color="000000"/>
              <w:bottom w:val="single" w:sz="2" w:space="0" w:color="000000"/>
              <w:right w:val="single" w:sz="6" w:space="0" w:color="000000"/>
            </w:tcBorders>
            <w:hideMark/>
          </w:tcPr>
          <w:p w14:paraId="7D5080A4"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40" w:type="dxa"/>
            <w:tcBorders>
              <w:top w:val="single" w:sz="2" w:space="0" w:color="000000"/>
              <w:left w:val="single" w:sz="6" w:space="0" w:color="000000"/>
              <w:bottom w:val="single" w:sz="2" w:space="0" w:color="000000"/>
              <w:right w:val="single" w:sz="8" w:space="0" w:color="000000"/>
            </w:tcBorders>
            <w:hideMark/>
          </w:tcPr>
          <w:p w14:paraId="14641788"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5EE76AEF"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7BB71B10" w14:textId="77777777" w:rsidTr="00E178DB">
        <w:trPr>
          <w:trHeight w:hRule="exact" w:val="212"/>
        </w:trPr>
        <w:tc>
          <w:tcPr>
            <w:tcW w:w="4030" w:type="dxa"/>
            <w:tcBorders>
              <w:top w:val="single" w:sz="2" w:space="0" w:color="000000"/>
              <w:left w:val="single" w:sz="8" w:space="0" w:color="000000"/>
              <w:bottom w:val="single" w:sz="2" w:space="0" w:color="000000"/>
              <w:right w:val="single" w:sz="8" w:space="0" w:color="000000"/>
            </w:tcBorders>
            <w:hideMark/>
          </w:tcPr>
          <w:p w14:paraId="2C9BF289"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Quantité foumie</w:t>
            </w:r>
          </w:p>
        </w:tc>
        <w:tc>
          <w:tcPr>
            <w:tcW w:w="845" w:type="dxa"/>
            <w:tcBorders>
              <w:top w:val="single" w:sz="2" w:space="0" w:color="000000"/>
              <w:left w:val="single" w:sz="8" w:space="0" w:color="000000"/>
              <w:bottom w:val="single" w:sz="2" w:space="0" w:color="000000"/>
              <w:right w:val="single" w:sz="6" w:space="0" w:color="000000"/>
            </w:tcBorders>
          </w:tcPr>
          <w:p w14:paraId="75B44DB4"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2115EDB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614DAB7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514E462"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3A962F2C"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Service</w:t>
            </w:r>
          </w:p>
        </w:tc>
        <w:tc>
          <w:tcPr>
            <w:tcW w:w="845" w:type="dxa"/>
            <w:tcBorders>
              <w:top w:val="single" w:sz="2" w:space="0" w:color="000000"/>
              <w:left w:val="single" w:sz="8" w:space="0" w:color="000000"/>
              <w:bottom w:val="single" w:sz="2" w:space="0" w:color="000000"/>
              <w:right w:val="single" w:sz="6" w:space="0" w:color="000000"/>
            </w:tcBorders>
          </w:tcPr>
          <w:p w14:paraId="2E9C764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4372BD6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23D95EC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12841038"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6D8A6E5F"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Installation</w:t>
            </w:r>
          </w:p>
        </w:tc>
        <w:tc>
          <w:tcPr>
            <w:tcW w:w="845" w:type="dxa"/>
            <w:tcBorders>
              <w:top w:val="single" w:sz="2" w:space="0" w:color="000000"/>
              <w:left w:val="single" w:sz="8" w:space="0" w:color="000000"/>
              <w:bottom w:val="single" w:sz="2" w:space="0" w:color="000000"/>
              <w:right w:val="single" w:sz="6" w:space="0" w:color="000000"/>
            </w:tcBorders>
            <w:hideMark/>
          </w:tcPr>
          <w:p w14:paraId="72B92C7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140" w:type="dxa"/>
            <w:tcBorders>
              <w:top w:val="single" w:sz="2" w:space="0" w:color="000000"/>
              <w:left w:val="single" w:sz="6" w:space="0" w:color="000000"/>
              <w:bottom w:val="single" w:sz="2" w:space="0" w:color="000000"/>
              <w:right w:val="single" w:sz="8" w:space="0" w:color="000000"/>
            </w:tcBorders>
            <w:hideMark/>
          </w:tcPr>
          <w:p w14:paraId="44ECD2E3"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Extérieure</w:t>
            </w:r>
          </w:p>
        </w:tc>
        <w:tc>
          <w:tcPr>
            <w:tcW w:w="2705" w:type="dxa"/>
            <w:tcBorders>
              <w:top w:val="single" w:sz="2" w:space="0" w:color="000000"/>
              <w:left w:val="single" w:sz="8" w:space="0" w:color="000000"/>
              <w:bottom w:val="single" w:sz="2" w:space="0" w:color="000000"/>
              <w:right w:val="single" w:sz="8" w:space="0" w:color="000000"/>
            </w:tcBorders>
          </w:tcPr>
          <w:p w14:paraId="4C6324B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36E35073"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6F6EED5D"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nominale</w:t>
            </w:r>
          </w:p>
        </w:tc>
        <w:tc>
          <w:tcPr>
            <w:tcW w:w="845" w:type="dxa"/>
            <w:tcBorders>
              <w:top w:val="single" w:sz="2" w:space="0" w:color="000000"/>
              <w:left w:val="single" w:sz="8" w:space="0" w:color="000000"/>
              <w:bottom w:val="single" w:sz="2" w:space="0" w:color="000000"/>
              <w:right w:val="single" w:sz="6" w:space="0" w:color="000000"/>
            </w:tcBorders>
            <w:hideMark/>
          </w:tcPr>
          <w:p w14:paraId="0D94EB6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140" w:type="dxa"/>
            <w:tcBorders>
              <w:top w:val="single" w:sz="2" w:space="0" w:color="000000"/>
              <w:left w:val="single" w:sz="6" w:space="0" w:color="000000"/>
              <w:bottom w:val="single" w:sz="2" w:space="0" w:color="000000"/>
              <w:right w:val="single" w:sz="8" w:space="0" w:color="000000"/>
            </w:tcBorders>
            <w:hideMark/>
          </w:tcPr>
          <w:p w14:paraId="251736AB"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90</w:t>
            </w:r>
          </w:p>
        </w:tc>
        <w:tc>
          <w:tcPr>
            <w:tcW w:w="2705" w:type="dxa"/>
            <w:tcBorders>
              <w:top w:val="single" w:sz="2" w:space="0" w:color="000000"/>
              <w:left w:val="single" w:sz="8" w:space="0" w:color="000000"/>
              <w:bottom w:val="single" w:sz="2" w:space="0" w:color="000000"/>
              <w:right w:val="single" w:sz="8" w:space="0" w:color="000000"/>
            </w:tcBorders>
          </w:tcPr>
          <w:p w14:paraId="069901B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3F95178"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4992217F"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 pour le matériel</w:t>
            </w:r>
          </w:p>
        </w:tc>
        <w:tc>
          <w:tcPr>
            <w:tcW w:w="845" w:type="dxa"/>
            <w:tcBorders>
              <w:top w:val="single" w:sz="2" w:space="0" w:color="000000"/>
              <w:left w:val="single" w:sz="8" w:space="0" w:color="000000"/>
              <w:bottom w:val="single" w:sz="2" w:space="0" w:color="000000"/>
              <w:right w:val="single" w:sz="6" w:space="0" w:color="000000"/>
            </w:tcBorders>
            <w:hideMark/>
          </w:tcPr>
          <w:p w14:paraId="061BD73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140" w:type="dxa"/>
            <w:tcBorders>
              <w:top w:val="single" w:sz="2" w:space="0" w:color="000000"/>
              <w:left w:val="single" w:sz="6" w:space="0" w:color="000000"/>
              <w:bottom w:val="single" w:sz="2" w:space="0" w:color="000000"/>
              <w:right w:val="single" w:sz="8" w:space="0" w:color="000000"/>
            </w:tcBorders>
            <w:hideMark/>
          </w:tcPr>
          <w:p w14:paraId="751AFBF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145</w:t>
            </w:r>
          </w:p>
        </w:tc>
        <w:tc>
          <w:tcPr>
            <w:tcW w:w="2705" w:type="dxa"/>
            <w:tcBorders>
              <w:top w:val="single" w:sz="2" w:space="0" w:color="000000"/>
              <w:left w:val="single" w:sz="8" w:space="0" w:color="000000"/>
              <w:bottom w:val="single" w:sz="2" w:space="0" w:color="000000"/>
              <w:right w:val="single" w:sz="8" w:space="0" w:color="000000"/>
            </w:tcBorders>
          </w:tcPr>
          <w:p w14:paraId="27402C8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58E419F" w14:textId="77777777" w:rsidTr="00E178DB">
        <w:trPr>
          <w:trHeight w:hRule="exact" w:val="313"/>
        </w:trPr>
        <w:tc>
          <w:tcPr>
            <w:tcW w:w="4030" w:type="dxa"/>
            <w:tcBorders>
              <w:top w:val="single" w:sz="2" w:space="0" w:color="000000"/>
              <w:left w:val="single" w:sz="8" w:space="0" w:color="000000"/>
              <w:bottom w:val="single" w:sz="2" w:space="0" w:color="000000"/>
              <w:right w:val="single" w:sz="8" w:space="0" w:color="000000"/>
            </w:tcBorders>
            <w:hideMark/>
          </w:tcPr>
          <w:p w14:paraId="6EB7504B"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Fréquence</w:t>
            </w:r>
          </w:p>
        </w:tc>
        <w:tc>
          <w:tcPr>
            <w:tcW w:w="845" w:type="dxa"/>
            <w:tcBorders>
              <w:top w:val="single" w:sz="2" w:space="0" w:color="000000"/>
              <w:left w:val="single" w:sz="8" w:space="0" w:color="000000"/>
              <w:bottom w:val="single" w:sz="2" w:space="0" w:color="000000"/>
              <w:right w:val="single" w:sz="6" w:space="0" w:color="000000"/>
            </w:tcBorders>
            <w:hideMark/>
          </w:tcPr>
          <w:p w14:paraId="09903613"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Hz</w:t>
            </w:r>
          </w:p>
        </w:tc>
        <w:tc>
          <w:tcPr>
            <w:tcW w:w="2140" w:type="dxa"/>
            <w:tcBorders>
              <w:top w:val="single" w:sz="2" w:space="0" w:color="000000"/>
              <w:left w:val="single" w:sz="6" w:space="0" w:color="000000"/>
              <w:bottom w:val="single" w:sz="2" w:space="0" w:color="000000"/>
              <w:right w:val="single" w:sz="8" w:space="0" w:color="000000"/>
            </w:tcBorders>
            <w:hideMark/>
          </w:tcPr>
          <w:p w14:paraId="7C772EDF"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50</w:t>
            </w:r>
          </w:p>
        </w:tc>
        <w:tc>
          <w:tcPr>
            <w:tcW w:w="2705" w:type="dxa"/>
            <w:tcBorders>
              <w:top w:val="single" w:sz="2" w:space="0" w:color="000000"/>
              <w:left w:val="single" w:sz="8" w:space="0" w:color="000000"/>
              <w:bottom w:val="single" w:sz="2" w:space="0" w:color="000000"/>
              <w:right w:val="single" w:sz="8" w:space="0" w:color="000000"/>
            </w:tcBorders>
          </w:tcPr>
          <w:p w14:paraId="034E1528"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2C47D1D0" w14:textId="77777777" w:rsidTr="00E178DB">
        <w:trPr>
          <w:trHeight w:hRule="exact" w:val="205"/>
        </w:trPr>
        <w:tc>
          <w:tcPr>
            <w:tcW w:w="4030" w:type="dxa"/>
            <w:tcBorders>
              <w:top w:val="single" w:sz="2" w:space="0" w:color="000000"/>
              <w:left w:val="single" w:sz="8" w:space="0" w:color="000000"/>
              <w:bottom w:val="single" w:sz="2" w:space="0" w:color="000000"/>
              <w:right w:val="single" w:sz="8" w:space="0" w:color="000000"/>
            </w:tcBorders>
            <w:hideMark/>
          </w:tcPr>
          <w:p w14:paraId="1D786368"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Tensions assignées</w:t>
            </w:r>
          </w:p>
        </w:tc>
        <w:tc>
          <w:tcPr>
            <w:tcW w:w="845" w:type="dxa"/>
            <w:tcBorders>
              <w:top w:val="single" w:sz="2" w:space="0" w:color="000000"/>
              <w:left w:val="single" w:sz="8" w:space="0" w:color="000000"/>
              <w:bottom w:val="single" w:sz="2" w:space="0" w:color="000000"/>
              <w:right w:val="single" w:sz="6" w:space="0" w:color="000000"/>
            </w:tcBorders>
          </w:tcPr>
          <w:p w14:paraId="2E8A53D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0BBE33E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1AD9B02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04DD272C"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5A48E5E3"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Primaire</w:t>
            </w:r>
          </w:p>
        </w:tc>
        <w:tc>
          <w:tcPr>
            <w:tcW w:w="845" w:type="dxa"/>
            <w:tcBorders>
              <w:top w:val="single" w:sz="2" w:space="0" w:color="000000"/>
              <w:left w:val="single" w:sz="8" w:space="0" w:color="000000"/>
              <w:bottom w:val="single" w:sz="2" w:space="0" w:color="000000"/>
              <w:right w:val="single" w:sz="6" w:space="0" w:color="000000"/>
            </w:tcBorders>
            <w:hideMark/>
          </w:tcPr>
          <w:p w14:paraId="39A820B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140" w:type="dxa"/>
            <w:tcBorders>
              <w:top w:val="single" w:sz="2" w:space="0" w:color="000000"/>
              <w:left w:val="single" w:sz="6" w:space="0" w:color="000000"/>
              <w:bottom w:val="single" w:sz="2" w:space="0" w:color="000000"/>
              <w:right w:val="single" w:sz="8" w:space="0" w:color="000000"/>
            </w:tcBorders>
            <w:hideMark/>
          </w:tcPr>
          <w:p w14:paraId="01FAD70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90/</w:t>
            </w:r>
            <m:oMath>
              <m:rad>
                <m:radPr>
                  <m:degHide m:val="1"/>
                  <m:ctrlPr>
                    <w:rPr>
                      <w:rFonts w:ascii="Cambria Math" w:eastAsia="Times New Roman" w:hAnsi="Cambria Math" w:cs="Times New Roman"/>
                      <w:sz w:val="20"/>
                      <w:szCs w:val="20"/>
                      <w:lang w:val="en-US"/>
                    </w:rPr>
                  </m:ctrlPr>
                </m:radPr>
                <m:deg/>
                <m:e>
                  <m:r>
                    <w:rPr>
                      <w:rFonts w:ascii="Cambria Math" w:eastAsia="Times New Roman" w:hAnsi="Cambria Math" w:cs="Times New Roman"/>
                      <w:sz w:val="20"/>
                      <w:szCs w:val="20"/>
                      <w:lang w:val="en-US" w:eastAsia="fr-FR"/>
                    </w:rPr>
                    <m:t>3</m:t>
                  </m:r>
                </m:e>
              </m:rad>
            </m:oMath>
          </w:p>
        </w:tc>
        <w:tc>
          <w:tcPr>
            <w:tcW w:w="2705" w:type="dxa"/>
            <w:tcBorders>
              <w:top w:val="single" w:sz="2" w:space="0" w:color="000000"/>
              <w:left w:val="single" w:sz="8" w:space="0" w:color="000000"/>
              <w:bottom w:val="single" w:sz="2" w:space="0" w:color="000000"/>
              <w:right w:val="single" w:sz="8" w:space="0" w:color="000000"/>
            </w:tcBorders>
          </w:tcPr>
          <w:p w14:paraId="0F171DC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48D6BBDB"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333473FD"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Secondaire</w:t>
            </w:r>
          </w:p>
        </w:tc>
        <w:tc>
          <w:tcPr>
            <w:tcW w:w="845" w:type="dxa"/>
            <w:tcBorders>
              <w:top w:val="single" w:sz="2" w:space="0" w:color="000000"/>
              <w:left w:val="single" w:sz="8" w:space="0" w:color="000000"/>
              <w:bottom w:val="single" w:sz="2" w:space="0" w:color="000000"/>
              <w:right w:val="single" w:sz="6" w:space="0" w:color="000000"/>
            </w:tcBorders>
            <w:hideMark/>
          </w:tcPr>
          <w:p w14:paraId="7E5282C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w:t>
            </w:r>
          </w:p>
        </w:tc>
        <w:tc>
          <w:tcPr>
            <w:tcW w:w="2140" w:type="dxa"/>
            <w:tcBorders>
              <w:top w:val="single" w:sz="2" w:space="0" w:color="000000"/>
              <w:left w:val="single" w:sz="6" w:space="0" w:color="000000"/>
              <w:bottom w:val="single" w:sz="2" w:space="0" w:color="000000"/>
              <w:right w:val="single" w:sz="8" w:space="0" w:color="000000"/>
            </w:tcBorders>
            <w:hideMark/>
          </w:tcPr>
          <w:p w14:paraId="3E71072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100/</w:t>
            </w:r>
            <m:oMath>
              <m:rad>
                <m:radPr>
                  <m:degHide m:val="1"/>
                  <m:ctrlPr>
                    <w:rPr>
                      <w:rFonts w:ascii="Cambria Math" w:eastAsia="Times New Roman" w:hAnsi="Cambria Math" w:cs="Times New Roman"/>
                      <w:sz w:val="20"/>
                      <w:szCs w:val="20"/>
                      <w:lang w:val="en-US"/>
                    </w:rPr>
                  </m:ctrlPr>
                </m:radPr>
                <m:deg/>
                <m:e>
                  <m:r>
                    <w:rPr>
                      <w:rFonts w:ascii="Cambria Math" w:eastAsia="Times New Roman" w:hAnsi="Cambria Math" w:cs="Times New Roman"/>
                      <w:sz w:val="20"/>
                      <w:szCs w:val="20"/>
                      <w:lang w:val="en-US" w:eastAsia="fr-FR"/>
                    </w:rPr>
                    <m:t>3</m:t>
                  </m:r>
                </m:e>
              </m:rad>
            </m:oMath>
          </w:p>
        </w:tc>
        <w:tc>
          <w:tcPr>
            <w:tcW w:w="2705" w:type="dxa"/>
            <w:tcBorders>
              <w:top w:val="single" w:sz="2" w:space="0" w:color="000000"/>
              <w:left w:val="single" w:sz="8" w:space="0" w:color="000000"/>
              <w:bottom w:val="single" w:sz="2" w:space="0" w:color="000000"/>
              <w:right w:val="single" w:sz="8" w:space="0" w:color="000000"/>
            </w:tcBorders>
          </w:tcPr>
          <w:p w14:paraId="112B653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B4EF79B"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70F1A855"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Facteur de tension</w:t>
            </w:r>
          </w:p>
        </w:tc>
        <w:tc>
          <w:tcPr>
            <w:tcW w:w="845" w:type="dxa"/>
            <w:tcBorders>
              <w:top w:val="single" w:sz="2" w:space="0" w:color="000000"/>
              <w:left w:val="single" w:sz="8" w:space="0" w:color="000000"/>
              <w:bottom w:val="single" w:sz="2" w:space="0" w:color="000000"/>
              <w:right w:val="single" w:sz="6" w:space="0" w:color="000000"/>
            </w:tcBorders>
          </w:tcPr>
          <w:p w14:paraId="01D3B4A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31C704A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3B09354F"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50466563"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4F7DE254"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permanent</w:t>
            </w:r>
          </w:p>
        </w:tc>
        <w:tc>
          <w:tcPr>
            <w:tcW w:w="845" w:type="dxa"/>
            <w:tcBorders>
              <w:top w:val="single" w:sz="2" w:space="0" w:color="000000"/>
              <w:left w:val="single" w:sz="8" w:space="0" w:color="000000"/>
              <w:bottom w:val="single" w:sz="2" w:space="0" w:color="000000"/>
              <w:right w:val="single" w:sz="6" w:space="0" w:color="000000"/>
            </w:tcBorders>
          </w:tcPr>
          <w:p w14:paraId="2B60957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3352039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1,2</w:t>
            </w:r>
          </w:p>
        </w:tc>
        <w:tc>
          <w:tcPr>
            <w:tcW w:w="2705" w:type="dxa"/>
            <w:tcBorders>
              <w:top w:val="single" w:sz="2" w:space="0" w:color="000000"/>
              <w:left w:val="single" w:sz="8" w:space="0" w:color="000000"/>
              <w:bottom w:val="single" w:sz="2" w:space="0" w:color="000000"/>
              <w:right w:val="single" w:sz="8" w:space="0" w:color="000000"/>
            </w:tcBorders>
          </w:tcPr>
          <w:p w14:paraId="6C609524"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5ED9499A" w14:textId="77777777" w:rsidTr="00E178DB">
        <w:trPr>
          <w:trHeight w:hRule="exact" w:val="306"/>
        </w:trPr>
        <w:tc>
          <w:tcPr>
            <w:tcW w:w="4030" w:type="dxa"/>
            <w:tcBorders>
              <w:top w:val="single" w:sz="2" w:space="0" w:color="000000"/>
              <w:left w:val="single" w:sz="8" w:space="0" w:color="000000"/>
              <w:bottom w:val="single" w:sz="2" w:space="0" w:color="000000"/>
              <w:right w:val="single" w:sz="8" w:space="0" w:color="000000"/>
            </w:tcBorders>
            <w:hideMark/>
          </w:tcPr>
          <w:p w14:paraId="37AC629A"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pendant 30 s</w:t>
            </w:r>
          </w:p>
        </w:tc>
        <w:tc>
          <w:tcPr>
            <w:tcW w:w="845" w:type="dxa"/>
            <w:tcBorders>
              <w:top w:val="single" w:sz="2" w:space="0" w:color="000000"/>
              <w:left w:val="single" w:sz="8" w:space="0" w:color="000000"/>
              <w:bottom w:val="single" w:sz="2" w:space="0" w:color="000000"/>
              <w:right w:val="single" w:sz="6" w:space="0" w:color="000000"/>
            </w:tcBorders>
          </w:tcPr>
          <w:p w14:paraId="6B4F8D6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65F091F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1,5</w:t>
            </w:r>
          </w:p>
        </w:tc>
        <w:tc>
          <w:tcPr>
            <w:tcW w:w="2705" w:type="dxa"/>
            <w:tcBorders>
              <w:top w:val="single" w:sz="2" w:space="0" w:color="000000"/>
              <w:left w:val="single" w:sz="8" w:space="0" w:color="000000"/>
              <w:bottom w:val="single" w:sz="2" w:space="0" w:color="000000"/>
              <w:right w:val="single" w:sz="8" w:space="0" w:color="000000"/>
            </w:tcBorders>
          </w:tcPr>
          <w:p w14:paraId="591D949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2FCDD4D4" w14:textId="77777777" w:rsidTr="00FA3D98">
        <w:trPr>
          <w:trHeight w:hRule="exact" w:val="522"/>
        </w:trPr>
        <w:tc>
          <w:tcPr>
            <w:tcW w:w="4030" w:type="dxa"/>
            <w:tcBorders>
              <w:top w:val="single" w:sz="2" w:space="0" w:color="000000"/>
              <w:left w:val="single" w:sz="8" w:space="0" w:color="000000"/>
              <w:bottom w:val="single" w:sz="2" w:space="0" w:color="000000"/>
              <w:right w:val="single" w:sz="8" w:space="0" w:color="000000"/>
            </w:tcBorders>
            <w:hideMark/>
          </w:tcPr>
          <w:p w14:paraId="50E98B5C"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d’enroulements (Mesure/Protection/Comptage)</w:t>
            </w:r>
          </w:p>
        </w:tc>
        <w:tc>
          <w:tcPr>
            <w:tcW w:w="845" w:type="dxa"/>
            <w:tcBorders>
              <w:top w:val="single" w:sz="2" w:space="0" w:color="000000"/>
              <w:left w:val="single" w:sz="8" w:space="0" w:color="000000"/>
              <w:bottom w:val="single" w:sz="2" w:space="0" w:color="000000"/>
              <w:right w:val="single" w:sz="6" w:space="0" w:color="000000"/>
            </w:tcBorders>
          </w:tcPr>
          <w:p w14:paraId="2A94304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120CBDD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0DDB440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0443B4C2" w14:textId="77777777" w:rsidTr="00E178DB">
        <w:trPr>
          <w:trHeight w:hRule="exact" w:val="205"/>
        </w:trPr>
        <w:tc>
          <w:tcPr>
            <w:tcW w:w="4030" w:type="dxa"/>
            <w:tcBorders>
              <w:top w:val="single" w:sz="2" w:space="0" w:color="000000"/>
              <w:left w:val="single" w:sz="8" w:space="0" w:color="000000"/>
              <w:bottom w:val="single" w:sz="2" w:space="0" w:color="000000"/>
              <w:right w:val="single" w:sz="8" w:space="0" w:color="000000"/>
            </w:tcBorders>
            <w:hideMark/>
          </w:tcPr>
          <w:p w14:paraId="066A8E67"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Puissance d’enroulements :</w:t>
            </w:r>
          </w:p>
        </w:tc>
        <w:tc>
          <w:tcPr>
            <w:tcW w:w="845" w:type="dxa"/>
            <w:tcBorders>
              <w:top w:val="single" w:sz="2" w:space="0" w:color="000000"/>
              <w:left w:val="single" w:sz="8" w:space="0" w:color="000000"/>
              <w:bottom w:val="single" w:sz="2" w:space="0" w:color="000000"/>
              <w:right w:val="single" w:sz="6" w:space="0" w:color="000000"/>
            </w:tcBorders>
          </w:tcPr>
          <w:p w14:paraId="40E5C08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49182DA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3F9CFA8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4A25D3D2"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347A344B"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Mesure</w:t>
            </w:r>
          </w:p>
        </w:tc>
        <w:tc>
          <w:tcPr>
            <w:tcW w:w="845" w:type="dxa"/>
            <w:tcBorders>
              <w:top w:val="single" w:sz="2" w:space="0" w:color="000000"/>
              <w:left w:val="single" w:sz="8" w:space="0" w:color="000000"/>
              <w:bottom w:val="single" w:sz="2" w:space="0" w:color="000000"/>
              <w:right w:val="single" w:sz="6" w:space="0" w:color="000000"/>
            </w:tcBorders>
            <w:hideMark/>
          </w:tcPr>
          <w:p w14:paraId="4F34F57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VA</w:t>
            </w:r>
          </w:p>
        </w:tc>
        <w:tc>
          <w:tcPr>
            <w:tcW w:w="2140" w:type="dxa"/>
            <w:tcBorders>
              <w:top w:val="single" w:sz="2" w:space="0" w:color="000000"/>
              <w:left w:val="single" w:sz="6" w:space="0" w:color="000000"/>
              <w:bottom w:val="single" w:sz="2" w:space="0" w:color="000000"/>
              <w:right w:val="single" w:sz="8" w:space="0" w:color="000000"/>
            </w:tcBorders>
            <w:hideMark/>
          </w:tcPr>
          <w:p w14:paraId="3DB9B65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20</w:t>
            </w:r>
          </w:p>
        </w:tc>
        <w:tc>
          <w:tcPr>
            <w:tcW w:w="2705" w:type="dxa"/>
            <w:tcBorders>
              <w:top w:val="single" w:sz="2" w:space="0" w:color="000000"/>
              <w:left w:val="single" w:sz="8" w:space="0" w:color="000000"/>
              <w:bottom w:val="single" w:sz="2" w:space="0" w:color="000000"/>
              <w:right w:val="single" w:sz="8" w:space="0" w:color="000000"/>
            </w:tcBorders>
          </w:tcPr>
          <w:p w14:paraId="1895E95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43A5EA6C"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283C0CFC"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Protection</w:t>
            </w:r>
          </w:p>
        </w:tc>
        <w:tc>
          <w:tcPr>
            <w:tcW w:w="845" w:type="dxa"/>
            <w:tcBorders>
              <w:top w:val="single" w:sz="2" w:space="0" w:color="000000"/>
              <w:left w:val="single" w:sz="8" w:space="0" w:color="000000"/>
              <w:bottom w:val="single" w:sz="2" w:space="0" w:color="000000"/>
              <w:right w:val="single" w:sz="6" w:space="0" w:color="000000"/>
            </w:tcBorders>
            <w:hideMark/>
          </w:tcPr>
          <w:p w14:paraId="22CAF664"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VA</w:t>
            </w:r>
          </w:p>
        </w:tc>
        <w:tc>
          <w:tcPr>
            <w:tcW w:w="2140" w:type="dxa"/>
            <w:tcBorders>
              <w:top w:val="single" w:sz="2" w:space="0" w:color="000000"/>
              <w:left w:val="single" w:sz="6" w:space="0" w:color="000000"/>
              <w:bottom w:val="single" w:sz="2" w:space="0" w:color="000000"/>
              <w:right w:val="single" w:sz="8" w:space="0" w:color="000000"/>
            </w:tcBorders>
            <w:hideMark/>
          </w:tcPr>
          <w:p w14:paraId="5F5B21CF"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20</w:t>
            </w:r>
          </w:p>
        </w:tc>
        <w:tc>
          <w:tcPr>
            <w:tcW w:w="2705" w:type="dxa"/>
            <w:tcBorders>
              <w:top w:val="single" w:sz="2" w:space="0" w:color="000000"/>
              <w:left w:val="single" w:sz="8" w:space="0" w:color="000000"/>
              <w:bottom w:val="single" w:sz="2" w:space="0" w:color="000000"/>
              <w:right w:val="single" w:sz="8" w:space="0" w:color="000000"/>
            </w:tcBorders>
          </w:tcPr>
          <w:p w14:paraId="462CE6F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74071BA4" w14:textId="77777777" w:rsidTr="00E178DB">
        <w:trPr>
          <w:trHeight w:hRule="exact" w:val="313"/>
        </w:trPr>
        <w:tc>
          <w:tcPr>
            <w:tcW w:w="4030" w:type="dxa"/>
            <w:tcBorders>
              <w:top w:val="single" w:sz="2" w:space="0" w:color="000000"/>
              <w:left w:val="single" w:sz="8" w:space="0" w:color="000000"/>
              <w:bottom w:val="single" w:sz="2" w:space="0" w:color="000000"/>
              <w:right w:val="single" w:sz="8" w:space="0" w:color="000000"/>
            </w:tcBorders>
            <w:hideMark/>
          </w:tcPr>
          <w:p w14:paraId="4F1F16C3"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Comptage</w:t>
            </w:r>
          </w:p>
        </w:tc>
        <w:tc>
          <w:tcPr>
            <w:tcW w:w="845" w:type="dxa"/>
            <w:tcBorders>
              <w:top w:val="single" w:sz="2" w:space="0" w:color="000000"/>
              <w:left w:val="single" w:sz="8" w:space="0" w:color="000000"/>
              <w:bottom w:val="single" w:sz="2" w:space="0" w:color="000000"/>
              <w:right w:val="single" w:sz="6" w:space="0" w:color="000000"/>
            </w:tcBorders>
            <w:hideMark/>
          </w:tcPr>
          <w:p w14:paraId="76B9156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VA</w:t>
            </w:r>
          </w:p>
        </w:tc>
        <w:tc>
          <w:tcPr>
            <w:tcW w:w="2140" w:type="dxa"/>
            <w:tcBorders>
              <w:top w:val="single" w:sz="2" w:space="0" w:color="000000"/>
              <w:left w:val="single" w:sz="6" w:space="0" w:color="000000"/>
              <w:bottom w:val="single" w:sz="2" w:space="0" w:color="000000"/>
              <w:right w:val="single" w:sz="8" w:space="0" w:color="000000"/>
            </w:tcBorders>
            <w:hideMark/>
          </w:tcPr>
          <w:p w14:paraId="3576CCB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29992AA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1A3CAF7A" w14:textId="77777777" w:rsidTr="00E178DB">
        <w:trPr>
          <w:trHeight w:hRule="exact" w:val="205"/>
        </w:trPr>
        <w:tc>
          <w:tcPr>
            <w:tcW w:w="4030" w:type="dxa"/>
            <w:tcBorders>
              <w:top w:val="single" w:sz="2" w:space="0" w:color="000000"/>
              <w:left w:val="single" w:sz="8" w:space="0" w:color="000000"/>
              <w:bottom w:val="single" w:sz="2" w:space="0" w:color="000000"/>
              <w:right w:val="single" w:sz="8" w:space="0" w:color="000000"/>
            </w:tcBorders>
            <w:hideMark/>
          </w:tcPr>
          <w:p w14:paraId="4FBC58E4"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xml:space="preserve">Classe de </w:t>
            </w:r>
            <w:r w:rsidRPr="00777544">
              <w:rPr>
                <w:rFonts w:ascii="Times New Roman" w:eastAsia="Times New Roman" w:hAnsi="Times New Roman" w:cs="Times New Roman"/>
                <w:sz w:val="20"/>
                <w:szCs w:val="20"/>
                <w:lang w:val="en-US" w:eastAsia="fr-FR"/>
              </w:rPr>
              <w:pgNum/>
            </w:r>
            <w:r w:rsidRPr="00777544">
              <w:rPr>
                <w:rFonts w:ascii="Times New Roman" w:eastAsia="Times New Roman" w:hAnsi="Times New Roman" w:cs="Times New Roman"/>
                <w:sz w:val="20"/>
                <w:szCs w:val="20"/>
                <w:lang w:val="en-US" w:eastAsia="fr-FR"/>
              </w:rPr>
              <w:t>recision :</w:t>
            </w:r>
          </w:p>
        </w:tc>
        <w:tc>
          <w:tcPr>
            <w:tcW w:w="845" w:type="dxa"/>
            <w:tcBorders>
              <w:top w:val="single" w:sz="2" w:space="0" w:color="000000"/>
              <w:left w:val="single" w:sz="8" w:space="0" w:color="000000"/>
              <w:bottom w:val="single" w:sz="2" w:space="0" w:color="000000"/>
              <w:right w:val="single" w:sz="6" w:space="0" w:color="000000"/>
            </w:tcBorders>
          </w:tcPr>
          <w:p w14:paraId="07AAF57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44980A3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17CC78A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F60C760"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25249FE2"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Mesure</w:t>
            </w:r>
          </w:p>
        </w:tc>
        <w:tc>
          <w:tcPr>
            <w:tcW w:w="845" w:type="dxa"/>
            <w:tcBorders>
              <w:top w:val="single" w:sz="2" w:space="0" w:color="000000"/>
              <w:left w:val="single" w:sz="8" w:space="0" w:color="000000"/>
              <w:bottom w:val="single" w:sz="2" w:space="0" w:color="000000"/>
              <w:right w:val="single" w:sz="6" w:space="0" w:color="000000"/>
            </w:tcBorders>
          </w:tcPr>
          <w:p w14:paraId="09165C4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39DF961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0,5</w:t>
            </w:r>
          </w:p>
        </w:tc>
        <w:tc>
          <w:tcPr>
            <w:tcW w:w="2705" w:type="dxa"/>
            <w:tcBorders>
              <w:top w:val="single" w:sz="2" w:space="0" w:color="000000"/>
              <w:left w:val="single" w:sz="8" w:space="0" w:color="000000"/>
              <w:bottom w:val="single" w:sz="2" w:space="0" w:color="000000"/>
              <w:right w:val="single" w:sz="8" w:space="0" w:color="000000"/>
            </w:tcBorders>
          </w:tcPr>
          <w:p w14:paraId="518ED3D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122654FA"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6ECD8E88"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Protection</w:t>
            </w:r>
          </w:p>
        </w:tc>
        <w:tc>
          <w:tcPr>
            <w:tcW w:w="845" w:type="dxa"/>
            <w:tcBorders>
              <w:top w:val="single" w:sz="2" w:space="0" w:color="000000"/>
              <w:left w:val="single" w:sz="8" w:space="0" w:color="000000"/>
              <w:bottom w:val="single" w:sz="2" w:space="0" w:color="000000"/>
              <w:right w:val="single" w:sz="6" w:space="0" w:color="000000"/>
            </w:tcBorders>
          </w:tcPr>
          <w:p w14:paraId="5EE1DD88"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19FC9A6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3P</w:t>
            </w:r>
          </w:p>
        </w:tc>
        <w:tc>
          <w:tcPr>
            <w:tcW w:w="2705" w:type="dxa"/>
            <w:tcBorders>
              <w:top w:val="single" w:sz="2" w:space="0" w:color="000000"/>
              <w:left w:val="single" w:sz="8" w:space="0" w:color="000000"/>
              <w:bottom w:val="single" w:sz="2" w:space="0" w:color="000000"/>
              <w:right w:val="single" w:sz="8" w:space="0" w:color="000000"/>
            </w:tcBorders>
          </w:tcPr>
          <w:p w14:paraId="0ABD1048"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91668E3" w14:textId="77777777" w:rsidTr="00E178DB">
        <w:trPr>
          <w:trHeight w:hRule="exact" w:val="313"/>
        </w:trPr>
        <w:tc>
          <w:tcPr>
            <w:tcW w:w="4030" w:type="dxa"/>
            <w:tcBorders>
              <w:top w:val="single" w:sz="2" w:space="0" w:color="000000"/>
              <w:left w:val="single" w:sz="8" w:space="0" w:color="000000"/>
              <w:bottom w:val="single" w:sz="2" w:space="0" w:color="000000"/>
              <w:right w:val="single" w:sz="8" w:space="0" w:color="000000"/>
            </w:tcBorders>
            <w:hideMark/>
          </w:tcPr>
          <w:p w14:paraId="6396C4D9"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Comptage</w:t>
            </w:r>
          </w:p>
        </w:tc>
        <w:tc>
          <w:tcPr>
            <w:tcW w:w="845" w:type="dxa"/>
            <w:tcBorders>
              <w:top w:val="single" w:sz="2" w:space="0" w:color="000000"/>
              <w:left w:val="single" w:sz="8" w:space="0" w:color="000000"/>
              <w:bottom w:val="single" w:sz="2" w:space="0" w:color="000000"/>
              <w:right w:val="single" w:sz="6" w:space="0" w:color="000000"/>
            </w:tcBorders>
          </w:tcPr>
          <w:p w14:paraId="2A0AA45B"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hideMark/>
          </w:tcPr>
          <w:p w14:paraId="755003A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0,2</w:t>
            </w:r>
          </w:p>
        </w:tc>
        <w:tc>
          <w:tcPr>
            <w:tcW w:w="2705" w:type="dxa"/>
            <w:tcBorders>
              <w:top w:val="single" w:sz="2" w:space="0" w:color="000000"/>
              <w:left w:val="single" w:sz="8" w:space="0" w:color="000000"/>
              <w:bottom w:val="single" w:sz="2" w:space="0" w:color="000000"/>
              <w:right w:val="single" w:sz="8" w:space="0" w:color="000000"/>
            </w:tcBorders>
          </w:tcPr>
          <w:p w14:paraId="19A8501F"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5A483DCA" w14:textId="77777777" w:rsidTr="00E178DB">
        <w:trPr>
          <w:trHeight w:hRule="exact" w:val="205"/>
        </w:trPr>
        <w:tc>
          <w:tcPr>
            <w:tcW w:w="4030" w:type="dxa"/>
            <w:tcBorders>
              <w:top w:val="single" w:sz="2" w:space="0" w:color="000000"/>
              <w:left w:val="single" w:sz="8" w:space="0" w:color="000000"/>
              <w:bottom w:val="single" w:sz="2" w:space="0" w:color="000000"/>
              <w:right w:val="single" w:sz="8" w:space="0" w:color="000000"/>
            </w:tcBorders>
            <w:hideMark/>
          </w:tcPr>
          <w:p w14:paraId="1BC2AC13"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Niveau D’isolement Enroulements Primaires :</w:t>
            </w:r>
          </w:p>
        </w:tc>
        <w:tc>
          <w:tcPr>
            <w:tcW w:w="845" w:type="dxa"/>
            <w:tcBorders>
              <w:top w:val="single" w:sz="2" w:space="0" w:color="000000"/>
              <w:left w:val="single" w:sz="8" w:space="0" w:color="000000"/>
              <w:bottom w:val="single" w:sz="2" w:space="0" w:color="000000"/>
              <w:right w:val="single" w:sz="6" w:space="0" w:color="000000"/>
            </w:tcBorders>
          </w:tcPr>
          <w:p w14:paraId="1650260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1BD08FB3"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2B258AB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4E17504D" w14:textId="77777777" w:rsidTr="00E178DB">
        <w:trPr>
          <w:trHeight w:hRule="exact" w:val="612"/>
        </w:trPr>
        <w:tc>
          <w:tcPr>
            <w:tcW w:w="4030" w:type="dxa"/>
            <w:tcBorders>
              <w:top w:val="single" w:sz="2" w:space="0" w:color="000000"/>
              <w:left w:val="single" w:sz="8" w:space="0" w:color="000000"/>
              <w:bottom w:val="single" w:sz="2" w:space="0" w:color="000000"/>
              <w:right w:val="single" w:sz="8" w:space="0" w:color="000000"/>
            </w:tcBorders>
            <w:hideMark/>
          </w:tcPr>
          <w:p w14:paraId="20775304"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845" w:type="dxa"/>
            <w:tcBorders>
              <w:top w:val="single" w:sz="2" w:space="0" w:color="000000"/>
              <w:left w:val="single" w:sz="8" w:space="0" w:color="000000"/>
              <w:bottom w:val="single" w:sz="2" w:space="0" w:color="000000"/>
              <w:right w:val="single" w:sz="6" w:space="0" w:color="000000"/>
            </w:tcBorders>
          </w:tcPr>
          <w:p w14:paraId="1CB871C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AF0E6E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2140" w:type="dxa"/>
            <w:tcBorders>
              <w:top w:val="single" w:sz="2" w:space="0" w:color="000000"/>
              <w:left w:val="single" w:sz="6" w:space="0" w:color="000000"/>
              <w:bottom w:val="single" w:sz="2" w:space="0" w:color="000000"/>
              <w:right w:val="single" w:sz="8" w:space="0" w:color="000000"/>
            </w:tcBorders>
            <w:hideMark/>
          </w:tcPr>
          <w:p w14:paraId="36D649E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270</w:t>
            </w:r>
          </w:p>
        </w:tc>
        <w:tc>
          <w:tcPr>
            <w:tcW w:w="2705" w:type="dxa"/>
            <w:tcBorders>
              <w:top w:val="single" w:sz="2" w:space="0" w:color="000000"/>
              <w:left w:val="single" w:sz="8" w:space="0" w:color="000000"/>
              <w:bottom w:val="single" w:sz="2" w:space="0" w:color="000000"/>
              <w:right w:val="single" w:sz="8" w:space="0" w:color="000000"/>
            </w:tcBorders>
          </w:tcPr>
          <w:p w14:paraId="55DE595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40D4AC5A" w14:textId="77777777" w:rsidTr="00E178DB">
        <w:trPr>
          <w:trHeight w:hRule="exact" w:val="706"/>
        </w:trPr>
        <w:tc>
          <w:tcPr>
            <w:tcW w:w="4030" w:type="dxa"/>
            <w:tcBorders>
              <w:top w:val="single" w:sz="2" w:space="0" w:color="000000"/>
              <w:left w:val="single" w:sz="8" w:space="0" w:color="000000"/>
              <w:bottom w:val="single" w:sz="2" w:space="0" w:color="000000"/>
              <w:right w:val="single" w:sz="8" w:space="0" w:color="000000"/>
            </w:tcBorders>
            <w:hideMark/>
          </w:tcPr>
          <w:p w14:paraId="6F707C0D"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845" w:type="dxa"/>
            <w:tcBorders>
              <w:top w:val="single" w:sz="2" w:space="0" w:color="000000"/>
              <w:left w:val="single" w:sz="8" w:space="0" w:color="000000"/>
              <w:bottom w:val="single" w:sz="2" w:space="0" w:color="000000"/>
              <w:right w:val="single" w:sz="6" w:space="0" w:color="000000"/>
            </w:tcBorders>
          </w:tcPr>
          <w:p w14:paraId="4953F60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5118B2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kVcrête</w:t>
            </w:r>
          </w:p>
        </w:tc>
        <w:tc>
          <w:tcPr>
            <w:tcW w:w="2140" w:type="dxa"/>
            <w:tcBorders>
              <w:top w:val="single" w:sz="2" w:space="0" w:color="000000"/>
              <w:left w:val="single" w:sz="6" w:space="0" w:color="000000"/>
              <w:bottom w:val="single" w:sz="2" w:space="0" w:color="000000"/>
              <w:right w:val="single" w:sz="8" w:space="0" w:color="000000"/>
            </w:tcBorders>
            <w:hideMark/>
          </w:tcPr>
          <w:p w14:paraId="7D1474F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630</w:t>
            </w:r>
          </w:p>
        </w:tc>
        <w:tc>
          <w:tcPr>
            <w:tcW w:w="2705" w:type="dxa"/>
            <w:tcBorders>
              <w:top w:val="single" w:sz="2" w:space="0" w:color="000000"/>
              <w:left w:val="single" w:sz="8" w:space="0" w:color="000000"/>
              <w:bottom w:val="single" w:sz="2" w:space="0" w:color="000000"/>
              <w:right w:val="single" w:sz="8" w:space="0" w:color="000000"/>
            </w:tcBorders>
          </w:tcPr>
          <w:p w14:paraId="14D8161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63A7BCBB"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39E4C86B"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alimentation du moteur</w:t>
            </w:r>
          </w:p>
        </w:tc>
        <w:tc>
          <w:tcPr>
            <w:tcW w:w="845" w:type="dxa"/>
            <w:tcBorders>
              <w:top w:val="single" w:sz="2" w:space="0" w:color="000000"/>
              <w:left w:val="single" w:sz="8" w:space="0" w:color="000000"/>
              <w:bottom w:val="single" w:sz="2" w:space="0" w:color="000000"/>
              <w:right w:val="single" w:sz="6" w:space="0" w:color="000000"/>
            </w:tcBorders>
            <w:hideMark/>
          </w:tcPr>
          <w:p w14:paraId="18E994E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VCC</w:t>
            </w:r>
          </w:p>
        </w:tc>
        <w:tc>
          <w:tcPr>
            <w:tcW w:w="2140" w:type="dxa"/>
            <w:tcBorders>
              <w:top w:val="single" w:sz="2" w:space="0" w:color="000000"/>
              <w:left w:val="single" w:sz="6" w:space="0" w:color="000000"/>
              <w:bottom w:val="single" w:sz="2" w:space="0" w:color="000000"/>
              <w:right w:val="single" w:sz="8" w:space="0" w:color="000000"/>
            </w:tcBorders>
            <w:hideMark/>
          </w:tcPr>
          <w:p w14:paraId="54022833"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110</w:t>
            </w:r>
          </w:p>
        </w:tc>
        <w:tc>
          <w:tcPr>
            <w:tcW w:w="2705" w:type="dxa"/>
            <w:tcBorders>
              <w:top w:val="single" w:sz="2" w:space="0" w:color="000000"/>
              <w:left w:val="single" w:sz="8" w:space="0" w:color="000000"/>
              <w:bottom w:val="single" w:sz="2" w:space="0" w:color="000000"/>
              <w:right w:val="single" w:sz="8" w:space="0" w:color="000000"/>
            </w:tcBorders>
          </w:tcPr>
          <w:p w14:paraId="71CD14E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5A94A563" w14:textId="77777777" w:rsidTr="00E178DB">
        <w:trPr>
          <w:trHeight w:hRule="exact" w:val="259"/>
        </w:trPr>
        <w:tc>
          <w:tcPr>
            <w:tcW w:w="4030" w:type="dxa"/>
            <w:tcBorders>
              <w:top w:val="single" w:sz="2" w:space="0" w:color="000000"/>
              <w:left w:val="single" w:sz="8" w:space="0" w:color="000000"/>
              <w:bottom w:val="single" w:sz="2" w:space="0" w:color="000000"/>
              <w:right w:val="single" w:sz="8" w:space="0" w:color="000000"/>
            </w:tcBorders>
            <w:hideMark/>
          </w:tcPr>
          <w:p w14:paraId="35003178"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 xml:space="preserve">Niveau D’isolement Enroulements Secondaires </w:t>
            </w:r>
          </w:p>
        </w:tc>
        <w:tc>
          <w:tcPr>
            <w:tcW w:w="845" w:type="dxa"/>
            <w:tcBorders>
              <w:top w:val="single" w:sz="2" w:space="0" w:color="000000"/>
              <w:left w:val="single" w:sz="8" w:space="0" w:color="000000"/>
              <w:bottom w:val="single" w:sz="2" w:space="0" w:color="000000"/>
              <w:right w:val="single" w:sz="6" w:space="0" w:color="000000"/>
            </w:tcBorders>
          </w:tcPr>
          <w:p w14:paraId="637692C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56E9890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583A95E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1A73F87D" w14:textId="77777777" w:rsidTr="00E178DB">
        <w:trPr>
          <w:trHeight w:hRule="exact" w:val="205"/>
        </w:trPr>
        <w:tc>
          <w:tcPr>
            <w:tcW w:w="4030" w:type="dxa"/>
            <w:tcBorders>
              <w:top w:val="single" w:sz="2" w:space="0" w:color="000000"/>
              <w:left w:val="single" w:sz="8" w:space="0" w:color="000000"/>
              <w:bottom w:val="single" w:sz="2" w:space="0" w:color="000000"/>
              <w:right w:val="single" w:sz="8" w:space="0" w:color="000000"/>
            </w:tcBorders>
            <w:hideMark/>
          </w:tcPr>
          <w:p w14:paraId="1399C034"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Longueur de la ligne de fuite totale</w:t>
            </w:r>
          </w:p>
        </w:tc>
        <w:tc>
          <w:tcPr>
            <w:tcW w:w="845" w:type="dxa"/>
            <w:tcBorders>
              <w:top w:val="single" w:sz="2" w:space="0" w:color="000000"/>
              <w:left w:val="single" w:sz="8" w:space="0" w:color="000000"/>
              <w:bottom w:val="single" w:sz="2" w:space="0" w:color="000000"/>
              <w:right w:val="single" w:sz="6" w:space="0" w:color="000000"/>
            </w:tcBorders>
            <w:hideMark/>
          </w:tcPr>
          <w:p w14:paraId="0C6F3A53"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40" w:type="dxa"/>
            <w:tcBorders>
              <w:top w:val="single" w:sz="2" w:space="0" w:color="000000"/>
              <w:left w:val="single" w:sz="6" w:space="0" w:color="000000"/>
              <w:bottom w:val="single" w:sz="2" w:space="0" w:color="000000"/>
              <w:right w:val="single" w:sz="8" w:space="0" w:color="000000"/>
            </w:tcBorders>
            <w:hideMark/>
          </w:tcPr>
          <w:p w14:paraId="221D34C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3625</w:t>
            </w:r>
          </w:p>
        </w:tc>
        <w:tc>
          <w:tcPr>
            <w:tcW w:w="2705" w:type="dxa"/>
            <w:tcBorders>
              <w:top w:val="single" w:sz="2" w:space="0" w:color="000000"/>
              <w:left w:val="single" w:sz="8" w:space="0" w:color="000000"/>
              <w:bottom w:val="single" w:sz="2" w:space="0" w:color="000000"/>
              <w:right w:val="single" w:sz="8" w:space="0" w:color="000000"/>
            </w:tcBorders>
          </w:tcPr>
          <w:p w14:paraId="557F949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09B5D476" w14:textId="77777777" w:rsidTr="00E178DB">
        <w:trPr>
          <w:trHeight w:hRule="exact" w:val="205"/>
        </w:trPr>
        <w:tc>
          <w:tcPr>
            <w:tcW w:w="4030" w:type="dxa"/>
            <w:tcBorders>
              <w:top w:val="single" w:sz="2" w:space="0" w:color="000000"/>
              <w:left w:val="single" w:sz="8" w:space="0" w:color="000000"/>
              <w:bottom w:val="single" w:sz="2" w:space="0" w:color="000000"/>
              <w:right w:val="single" w:sz="8" w:space="0" w:color="000000"/>
            </w:tcBorders>
            <w:hideMark/>
          </w:tcPr>
          <w:p w14:paraId="6E109D83"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Dimensions</w:t>
            </w:r>
          </w:p>
        </w:tc>
        <w:tc>
          <w:tcPr>
            <w:tcW w:w="845" w:type="dxa"/>
            <w:tcBorders>
              <w:top w:val="single" w:sz="2" w:space="0" w:color="000000"/>
              <w:left w:val="single" w:sz="8" w:space="0" w:color="000000"/>
              <w:bottom w:val="single" w:sz="2" w:space="0" w:color="000000"/>
              <w:right w:val="single" w:sz="6" w:space="0" w:color="000000"/>
            </w:tcBorders>
          </w:tcPr>
          <w:p w14:paraId="0E779D1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140" w:type="dxa"/>
            <w:tcBorders>
              <w:top w:val="single" w:sz="2" w:space="0" w:color="000000"/>
              <w:left w:val="single" w:sz="6" w:space="0" w:color="000000"/>
              <w:bottom w:val="single" w:sz="2" w:space="0" w:color="000000"/>
              <w:right w:val="single" w:sz="8" w:space="0" w:color="000000"/>
            </w:tcBorders>
          </w:tcPr>
          <w:p w14:paraId="1DD1F71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705" w:type="dxa"/>
            <w:tcBorders>
              <w:top w:val="single" w:sz="2" w:space="0" w:color="000000"/>
              <w:left w:val="single" w:sz="8" w:space="0" w:color="000000"/>
              <w:bottom w:val="single" w:sz="2" w:space="0" w:color="000000"/>
              <w:right w:val="single" w:sz="8" w:space="0" w:color="000000"/>
            </w:tcBorders>
          </w:tcPr>
          <w:p w14:paraId="1B00D34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0A933118" w14:textId="77777777" w:rsidTr="00E178DB">
        <w:trPr>
          <w:trHeight w:hRule="exact" w:val="306"/>
        </w:trPr>
        <w:tc>
          <w:tcPr>
            <w:tcW w:w="4030" w:type="dxa"/>
            <w:tcBorders>
              <w:top w:val="single" w:sz="2" w:space="0" w:color="000000"/>
              <w:left w:val="single" w:sz="8" w:space="0" w:color="000000"/>
              <w:bottom w:val="single" w:sz="2" w:space="0" w:color="000000"/>
              <w:right w:val="single" w:sz="8" w:space="0" w:color="000000"/>
            </w:tcBorders>
            <w:hideMark/>
          </w:tcPr>
          <w:p w14:paraId="1FA476E8"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Longueur</w:t>
            </w:r>
          </w:p>
        </w:tc>
        <w:tc>
          <w:tcPr>
            <w:tcW w:w="845" w:type="dxa"/>
            <w:tcBorders>
              <w:top w:val="single" w:sz="2" w:space="0" w:color="000000"/>
              <w:left w:val="single" w:sz="8" w:space="0" w:color="000000"/>
              <w:bottom w:val="single" w:sz="2" w:space="0" w:color="000000"/>
              <w:right w:val="single" w:sz="6" w:space="0" w:color="000000"/>
            </w:tcBorders>
            <w:hideMark/>
          </w:tcPr>
          <w:p w14:paraId="03725310"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40" w:type="dxa"/>
            <w:tcBorders>
              <w:top w:val="single" w:sz="2" w:space="0" w:color="000000"/>
              <w:left w:val="single" w:sz="6" w:space="0" w:color="000000"/>
              <w:bottom w:val="single" w:sz="2" w:space="0" w:color="000000"/>
              <w:right w:val="single" w:sz="8" w:space="0" w:color="000000"/>
            </w:tcBorders>
            <w:hideMark/>
          </w:tcPr>
          <w:p w14:paraId="53E949C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37C13822"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72B012B5" w14:textId="77777777" w:rsidTr="00E178DB">
        <w:trPr>
          <w:trHeight w:hRule="exact" w:val="252"/>
        </w:trPr>
        <w:tc>
          <w:tcPr>
            <w:tcW w:w="4030" w:type="dxa"/>
            <w:tcBorders>
              <w:top w:val="single" w:sz="2" w:space="0" w:color="000000"/>
              <w:left w:val="single" w:sz="8" w:space="0" w:color="000000"/>
              <w:bottom w:val="single" w:sz="2" w:space="0" w:color="000000"/>
              <w:right w:val="single" w:sz="8" w:space="0" w:color="000000"/>
            </w:tcBorders>
            <w:hideMark/>
          </w:tcPr>
          <w:p w14:paraId="4BCF16CC"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Largeur</w:t>
            </w:r>
          </w:p>
        </w:tc>
        <w:tc>
          <w:tcPr>
            <w:tcW w:w="845" w:type="dxa"/>
            <w:tcBorders>
              <w:top w:val="single" w:sz="2" w:space="0" w:color="000000"/>
              <w:left w:val="single" w:sz="8" w:space="0" w:color="000000"/>
              <w:bottom w:val="single" w:sz="2" w:space="0" w:color="000000"/>
              <w:right w:val="single" w:sz="6" w:space="0" w:color="000000"/>
            </w:tcBorders>
            <w:hideMark/>
          </w:tcPr>
          <w:p w14:paraId="62AA68F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40" w:type="dxa"/>
            <w:tcBorders>
              <w:top w:val="single" w:sz="2" w:space="0" w:color="000000"/>
              <w:left w:val="single" w:sz="6" w:space="0" w:color="000000"/>
              <w:bottom w:val="single" w:sz="2" w:space="0" w:color="000000"/>
              <w:right w:val="single" w:sz="8" w:space="0" w:color="000000"/>
            </w:tcBorders>
            <w:hideMark/>
          </w:tcPr>
          <w:p w14:paraId="3E8A02A1"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4F93C31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50F86348" w14:textId="77777777" w:rsidTr="00E178DB">
        <w:trPr>
          <w:trHeight w:hRule="exact" w:val="220"/>
        </w:trPr>
        <w:tc>
          <w:tcPr>
            <w:tcW w:w="4030" w:type="dxa"/>
            <w:tcBorders>
              <w:top w:val="single" w:sz="2" w:space="0" w:color="000000"/>
              <w:left w:val="single" w:sz="8" w:space="0" w:color="000000"/>
              <w:bottom w:val="single" w:sz="2" w:space="0" w:color="000000"/>
              <w:right w:val="single" w:sz="8" w:space="0" w:color="000000"/>
            </w:tcBorders>
            <w:hideMark/>
          </w:tcPr>
          <w:p w14:paraId="67CAA349"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Hauteur</w:t>
            </w:r>
          </w:p>
        </w:tc>
        <w:tc>
          <w:tcPr>
            <w:tcW w:w="845" w:type="dxa"/>
            <w:tcBorders>
              <w:top w:val="single" w:sz="2" w:space="0" w:color="000000"/>
              <w:left w:val="single" w:sz="8" w:space="0" w:color="000000"/>
              <w:bottom w:val="single" w:sz="2" w:space="0" w:color="000000"/>
              <w:right w:val="single" w:sz="6" w:space="0" w:color="000000"/>
            </w:tcBorders>
            <w:hideMark/>
          </w:tcPr>
          <w:p w14:paraId="63E71955"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mm</w:t>
            </w:r>
          </w:p>
        </w:tc>
        <w:tc>
          <w:tcPr>
            <w:tcW w:w="2140" w:type="dxa"/>
            <w:tcBorders>
              <w:top w:val="single" w:sz="2" w:space="0" w:color="000000"/>
              <w:left w:val="single" w:sz="6" w:space="0" w:color="000000"/>
              <w:bottom w:val="single" w:sz="2" w:space="0" w:color="000000"/>
              <w:right w:val="single" w:sz="8" w:space="0" w:color="000000"/>
            </w:tcBorders>
            <w:hideMark/>
          </w:tcPr>
          <w:p w14:paraId="33C3CEB6"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79DDE71E"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3C937E97" w14:textId="77777777" w:rsidTr="00E178DB">
        <w:trPr>
          <w:trHeight w:hRule="exact" w:val="306"/>
        </w:trPr>
        <w:tc>
          <w:tcPr>
            <w:tcW w:w="4030" w:type="dxa"/>
            <w:tcBorders>
              <w:top w:val="single" w:sz="2" w:space="0" w:color="000000"/>
              <w:left w:val="single" w:sz="8" w:space="0" w:color="000000"/>
              <w:bottom w:val="single" w:sz="2" w:space="0" w:color="000000"/>
              <w:right w:val="single" w:sz="8" w:space="0" w:color="000000"/>
            </w:tcBorders>
            <w:hideMark/>
          </w:tcPr>
          <w:p w14:paraId="6405A4E2"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Poids</w:t>
            </w:r>
          </w:p>
        </w:tc>
        <w:tc>
          <w:tcPr>
            <w:tcW w:w="845" w:type="dxa"/>
            <w:tcBorders>
              <w:top w:val="single" w:sz="2" w:space="0" w:color="000000"/>
              <w:left w:val="single" w:sz="8" w:space="0" w:color="000000"/>
              <w:bottom w:val="single" w:sz="2" w:space="0" w:color="000000"/>
              <w:right w:val="single" w:sz="6" w:space="0" w:color="000000"/>
            </w:tcBorders>
            <w:hideMark/>
          </w:tcPr>
          <w:p w14:paraId="4793693D"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2140" w:type="dxa"/>
            <w:tcBorders>
              <w:top w:val="single" w:sz="2" w:space="0" w:color="000000"/>
              <w:left w:val="single" w:sz="6" w:space="0" w:color="000000"/>
              <w:bottom w:val="single" w:sz="2" w:space="0" w:color="000000"/>
              <w:right w:val="single" w:sz="8" w:space="0" w:color="000000"/>
            </w:tcBorders>
            <w:hideMark/>
          </w:tcPr>
          <w:p w14:paraId="7D391BA7"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12E6D559"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661BC5" w:rsidRPr="00777544" w14:paraId="07261622" w14:textId="77777777" w:rsidTr="00E178DB">
        <w:trPr>
          <w:trHeight w:hRule="exact" w:val="212"/>
        </w:trPr>
        <w:tc>
          <w:tcPr>
            <w:tcW w:w="4030" w:type="dxa"/>
            <w:tcBorders>
              <w:top w:val="single" w:sz="2" w:space="0" w:color="000000"/>
              <w:left w:val="single" w:sz="8" w:space="0" w:color="000000"/>
              <w:bottom w:val="single" w:sz="2" w:space="0" w:color="000000"/>
              <w:right w:val="single" w:sz="8" w:space="0" w:color="000000"/>
            </w:tcBorders>
            <w:hideMark/>
          </w:tcPr>
          <w:p w14:paraId="016C36BC" w14:textId="77777777" w:rsidR="00661BC5" w:rsidRPr="00777544" w:rsidRDefault="00661BC5" w:rsidP="00E178DB">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Documentation constructeur fournie</w:t>
            </w:r>
          </w:p>
        </w:tc>
        <w:tc>
          <w:tcPr>
            <w:tcW w:w="845" w:type="dxa"/>
            <w:tcBorders>
              <w:top w:val="single" w:sz="2" w:space="0" w:color="000000"/>
              <w:left w:val="single" w:sz="8" w:space="0" w:color="000000"/>
              <w:bottom w:val="single" w:sz="2" w:space="0" w:color="000000"/>
              <w:right w:val="single" w:sz="6" w:space="0" w:color="000000"/>
            </w:tcBorders>
            <w:hideMark/>
          </w:tcPr>
          <w:p w14:paraId="2F7C6F8A"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140" w:type="dxa"/>
            <w:tcBorders>
              <w:top w:val="single" w:sz="2" w:space="0" w:color="000000"/>
              <w:left w:val="single" w:sz="6" w:space="0" w:color="000000"/>
              <w:bottom w:val="single" w:sz="2" w:space="0" w:color="000000"/>
              <w:right w:val="single" w:sz="8" w:space="0" w:color="000000"/>
            </w:tcBorders>
            <w:hideMark/>
          </w:tcPr>
          <w:p w14:paraId="53CFBF2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705" w:type="dxa"/>
            <w:tcBorders>
              <w:top w:val="single" w:sz="2" w:space="0" w:color="000000"/>
              <w:left w:val="single" w:sz="8" w:space="0" w:color="000000"/>
              <w:bottom w:val="single" w:sz="2" w:space="0" w:color="000000"/>
              <w:right w:val="single" w:sz="8" w:space="0" w:color="000000"/>
            </w:tcBorders>
          </w:tcPr>
          <w:p w14:paraId="63E5EF9C" w14:textId="77777777" w:rsidR="00661BC5" w:rsidRPr="00777544" w:rsidRDefault="00661BC5"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bl>
    <w:p w14:paraId="5284E1D4" w14:textId="2C2609E4" w:rsidR="009E35E3" w:rsidRPr="00777544" w:rsidRDefault="009E35E3"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4A564A7E" w14:textId="77777777" w:rsidR="00661BC5"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5AE1C38B" w14:textId="22179E4A" w:rsidR="00661BC5"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7F203AD8" w14:textId="127E78FE" w:rsidR="00661BC5"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18F459F4" w14:textId="77777777" w:rsidR="00661BC5"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4ED85616"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FICHE TECHNIQUE 15 : Colonne Isolante 90 kV</w:t>
      </w:r>
    </w:p>
    <w:tbl>
      <w:tblPr>
        <w:tblW w:w="9480" w:type="dxa"/>
        <w:jc w:val="center"/>
        <w:tblLayout w:type="fixed"/>
        <w:tblCellMar>
          <w:left w:w="0" w:type="dxa"/>
          <w:right w:w="0" w:type="dxa"/>
        </w:tblCellMar>
        <w:tblLook w:val="01E0" w:firstRow="1" w:lastRow="1" w:firstColumn="1" w:lastColumn="1" w:noHBand="0" w:noVBand="0"/>
      </w:tblPr>
      <w:tblGrid>
        <w:gridCol w:w="518"/>
        <w:gridCol w:w="3284"/>
        <w:gridCol w:w="579"/>
        <w:gridCol w:w="147"/>
        <w:gridCol w:w="2552"/>
        <w:gridCol w:w="2400"/>
      </w:tblGrid>
      <w:tr w:rsidR="00B63C68" w:rsidRPr="00777544" w14:paraId="1DBC813F" w14:textId="77777777" w:rsidTr="00A973E2">
        <w:trPr>
          <w:trHeight w:val="271"/>
          <w:jc w:val="center"/>
        </w:trPr>
        <w:tc>
          <w:tcPr>
            <w:tcW w:w="9480" w:type="dxa"/>
            <w:gridSpan w:val="6"/>
            <w:tcBorders>
              <w:top w:val="single" w:sz="8" w:space="0" w:color="000000"/>
              <w:left w:val="single" w:sz="6" w:space="0" w:color="000000"/>
              <w:bottom w:val="single" w:sz="2" w:space="0" w:color="000000"/>
              <w:right w:val="single" w:sz="8" w:space="0" w:color="000000"/>
            </w:tcBorders>
            <w:hideMark/>
          </w:tcPr>
          <w:p w14:paraId="5C6B5C3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TABLEAUX DES CARACTERISTIQUES TECHNQUES</w:t>
            </w:r>
          </w:p>
        </w:tc>
      </w:tr>
      <w:tr w:rsidR="00B63C68" w:rsidRPr="00777544" w14:paraId="7E6BA213" w14:textId="77777777" w:rsidTr="00A973E2">
        <w:trPr>
          <w:trHeight w:val="267"/>
          <w:jc w:val="center"/>
        </w:trPr>
        <w:tc>
          <w:tcPr>
            <w:tcW w:w="9480" w:type="dxa"/>
            <w:gridSpan w:val="6"/>
            <w:tcBorders>
              <w:top w:val="single" w:sz="2" w:space="0" w:color="000000"/>
              <w:left w:val="single" w:sz="6" w:space="0" w:color="000000"/>
              <w:bottom w:val="single" w:sz="6" w:space="0" w:color="000000"/>
              <w:right w:val="single" w:sz="8" w:space="0" w:color="000000"/>
            </w:tcBorders>
            <w:hideMark/>
          </w:tcPr>
          <w:p w14:paraId="63B6FF43" w14:textId="72932FEE" w:rsidR="00B63C68"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b/>
                <w:bCs/>
                <w:sz w:val="20"/>
                <w:szCs w:val="20"/>
              </w:rPr>
            </w:pPr>
            <w:r w:rsidRPr="00777544">
              <w:rPr>
                <w:rFonts w:ascii="Times New Roman" w:eastAsia="Arial" w:hAnsi="Times New Roman" w:cs="Times New Roman"/>
                <w:b/>
                <w:bCs/>
                <w:sz w:val="20"/>
                <w:szCs w:val="20"/>
              </w:rPr>
              <w:t>COLONNES ISOLANTES (90 KV)</w:t>
            </w:r>
          </w:p>
        </w:tc>
      </w:tr>
      <w:tr w:rsidR="00B63C68" w:rsidRPr="00777544" w14:paraId="7B987E80" w14:textId="77777777" w:rsidTr="00A973E2">
        <w:trPr>
          <w:trHeight w:hRule="exact" w:val="267"/>
          <w:jc w:val="center"/>
        </w:trPr>
        <w:tc>
          <w:tcPr>
            <w:tcW w:w="3802" w:type="dxa"/>
            <w:gridSpan w:val="2"/>
            <w:tcBorders>
              <w:top w:val="single" w:sz="6" w:space="0" w:color="000000"/>
              <w:left w:val="single" w:sz="6" w:space="0" w:color="000000"/>
              <w:bottom w:val="single" w:sz="8" w:space="0" w:color="000000"/>
              <w:right w:val="single" w:sz="6" w:space="0" w:color="000000"/>
            </w:tcBorders>
            <w:hideMark/>
          </w:tcPr>
          <w:p w14:paraId="0235B2F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Désignation</w:t>
            </w:r>
          </w:p>
        </w:tc>
        <w:tc>
          <w:tcPr>
            <w:tcW w:w="579" w:type="dxa"/>
            <w:tcBorders>
              <w:top w:val="single" w:sz="6" w:space="0" w:color="000000"/>
              <w:left w:val="single" w:sz="6" w:space="0" w:color="000000"/>
              <w:bottom w:val="single" w:sz="8" w:space="0" w:color="000000"/>
              <w:right w:val="single" w:sz="6" w:space="0" w:color="000000"/>
            </w:tcBorders>
            <w:hideMark/>
          </w:tcPr>
          <w:p w14:paraId="611F24D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Unité</w:t>
            </w:r>
          </w:p>
        </w:tc>
        <w:tc>
          <w:tcPr>
            <w:tcW w:w="2699" w:type="dxa"/>
            <w:gridSpan w:val="2"/>
            <w:tcBorders>
              <w:top w:val="single" w:sz="6" w:space="0" w:color="000000"/>
              <w:left w:val="single" w:sz="6" w:space="0" w:color="000000"/>
              <w:bottom w:val="single" w:sz="8" w:space="0" w:color="000000"/>
              <w:right w:val="single" w:sz="8" w:space="0" w:color="000000"/>
            </w:tcBorders>
            <w:hideMark/>
          </w:tcPr>
          <w:p w14:paraId="02D428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Valeurs attendues par le Consultant</w:t>
            </w:r>
          </w:p>
        </w:tc>
        <w:tc>
          <w:tcPr>
            <w:tcW w:w="2400" w:type="dxa"/>
            <w:tcBorders>
              <w:top w:val="single" w:sz="6" w:space="0" w:color="000000"/>
              <w:left w:val="single" w:sz="8" w:space="0" w:color="000000"/>
              <w:bottom w:val="single" w:sz="8" w:space="0" w:color="000000"/>
              <w:right w:val="single" w:sz="8" w:space="0" w:color="000000"/>
            </w:tcBorders>
            <w:hideMark/>
          </w:tcPr>
          <w:p w14:paraId="2015B39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Valeurs garanties par le Con structeur</w:t>
            </w:r>
          </w:p>
        </w:tc>
      </w:tr>
      <w:tr w:rsidR="00B63C68" w:rsidRPr="00777544" w14:paraId="0ECE239D" w14:textId="77777777" w:rsidTr="00A973E2">
        <w:trPr>
          <w:trHeight w:hRule="exact" w:val="271"/>
          <w:jc w:val="center"/>
        </w:trPr>
        <w:tc>
          <w:tcPr>
            <w:tcW w:w="3802" w:type="dxa"/>
            <w:gridSpan w:val="2"/>
            <w:tcBorders>
              <w:top w:val="single" w:sz="8" w:space="0" w:color="000000"/>
              <w:left w:val="single" w:sz="6" w:space="0" w:color="000000"/>
              <w:bottom w:val="single" w:sz="2" w:space="0" w:color="000000"/>
              <w:right w:val="single" w:sz="6" w:space="0" w:color="000000"/>
            </w:tcBorders>
            <w:hideMark/>
          </w:tcPr>
          <w:p w14:paraId="2439FD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Constructeur</w:t>
            </w:r>
          </w:p>
        </w:tc>
        <w:tc>
          <w:tcPr>
            <w:tcW w:w="726" w:type="dxa"/>
            <w:gridSpan w:val="2"/>
            <w:tcBorders>
              <w:top w:val="single" w:sz="8" w:space="0" w:color="000000"/>
              <w:left w:val="single" w:sz="6" w:space="0" w:color="000000"/>
              <w:bottom w:val="single" w:sz="2" w:space="0" w:color="000000"/>
              <w:right w:val="single" w:sz="6" w:space="0" w:color="000000"/>
            </w:tcBorders>
            <w:hideMark/>
          </w:tcPr>
          <w:p w14:paraId="5FD1DF1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w:t>
            </w:r>
          </w:p>
        </w:tc>
        <w:tc>
          <w:tcPr>
            <w:tcW w:w="2552" w:type="dxa"/>
            <w:tcBorders>
              <w:top w:val="single" w:sz="8" w:space="0" w:color="000000"/>
              <w:left w:val="single" w:sz="6" w:space="0" w:color="000000"/>
              <w:bottom w:val="single" w:sz="2" w:space="0" w:color="000000"/>
              <w:right w:val="single" w:sz="8" w:space="0" w:color="000000"/>
            </w:tcBorders>
          </w:tcPr>
          <w:p w14:paraId="1168BC8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8" w:space="0" w:color="000000"/>
              <w:left w:val="single" w:sz="8" w:space="0" w:color="000000"/>
              <w:bottom w:val="single" w:sz="2" w:space="0" w:color="000000"/>
              <w:right w:val="single" w:sz="8" w:space="0" w:color="000000"/>
            </w:tcBorders>
          </w:tcPr>
          <w:p w14:paraId="7A14E62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D45A150" w14:textId="77777777" w:rsidTr="00A973E2">
        <w:trPr>
          <w:trHeight w:hRule="exact" w:val="493"/>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1538EF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Type et référence</w:t>
            </w:r>
          </w:p>
        </w:tc>
        <w:tc>
          <w:tcPr>
            <w:tcW w:w="726" w:type="dxa"/>
            <w:gridSpan w:val="2"/>
            <w:tcBorders>
              <w:top w:val="single" w:sz="2" w:space="0" w:color="000000"/>
              <w:left w:val="single" w:sz="6" w:space="0" w:color="000000"/>
              <w:bottom w:val="single" w:sz="6" w:space="0" w:color="000000"/>
              <w:right w:val="single" w:sz="6" w:space="0" w:color="000000"/>
            </w:tcBorders>
            <w:hideMark/>
          </w:tcPr>
          <w:p w14:paraId="444583E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w:t>
            </w:r>
          </w:p>
        </w:tc>
        <w:tc>
          <w:tcPr>
            <w:tcW w:w="2552" w:type="dxa"/>
            <w:tcBorders>
              <w:top w:val="single" w:sz="2" w:space="0" w:color="000000"/>
              <w:left w:val="single" w:sz="6" w:space="0" w:color="000000"/>
              <w:bottom w:val="single" w:sz="6" w:space="0" w:color="000000"/>
              <w:right w:val="single" w:sz="8" w:space="0" w:color="000000"/>
            </w:tcBorders>
            <w:hideMark/>
          </w:tcPr>
          <w:p w14:paraId="39E14E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Antipollution U100 BLP</w:t>
            </w:r>
          </w:p>
        </w:tc>
        <w:tc>
          <w:tcPr>
            <w:tcW w:w="2400" w:type="dxa"/>
            <w:tcBorders>
              <w:top w:val="single" w:sz="2" w:space="0" w:color="000000"/>
              <w:left w:val="single" w:sz="8" w:space="0" w:color="000000"/>
              <w:bottom w:val="single" w:sz="6" w:space="0" w:color="000000"/>
              <w:right w:val="single" w:sz="8" w:space="0" w:color="000000"/>
            </w:tcBorders>
          </w:tcPr>
          <w:p w14:paraId="139885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1C28AC55"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534A6D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Lieu de fabrication</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696709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w:t>
            </w:r>
          </w:p>
        </w:tc>
        <w:tc>
          <w:tcPr>
            <w:tcW w:w="2552" w:type="dxa"/>
            <w:tcBorders>
              <w:top w:val="single" w:sz="6" w:space="0" w:color="000000"/>
              <w:left w:val="single" w:sz="6" w:space="0" w:color="000000"/>
              <w:bottom w:val="single" w:sz="2" w:space="0" w:color="000000"/>
              <w:right w:val="single" w:sz="8" w:space="0" w:color="000000"/>
            </w:tcBorders>
          </w:tcPr>
          <w:p w14:paraId="30EC804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7C030D7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A974C2D" w14:textId="77777777" w:rsidTr="00A973E2">
        <w:trPr>
          <w:trHeight w:hRule="exact" w:val="326"/>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5F67F6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Codes et normes applicables</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326A1F2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w:t>
            </w:r>
          </w:p>
        </w:tc>
        <w:tc>
          <w:tcPr>
            <w:tcW w:w="2552" w:type="dxa"/>
            <w:tcBorders>
              <w:top w:val="single" w:sz="2" w:space="0" w:color="000000"/>
              <w:left w:val="single" w:sz="6" w:space="0" w:color="000000"/>
              <w:bottom w:val="single" w:sz="2" w:space="0" w:color="000000"/>
              <w:right w:val="single" w:sz="8" w:space="0" w:color="000000"/>
            </w:tcBorders>
            <w:hideMark/>
          </w:tcPr>
          <w:p w14:paraId="2C399074" w14:textId="328E32D7" w:rsidR="00B63C68" w:rsidRPr="00777544" w:rsidRDefault="00777544"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Pr>
                <w:rFonts w:ascii="Times New Roman" w:eastAsia="Arial" w:hAnsi="Times New Roman" w:cs="Times New Roman"/>
                <w:sz w:val="20"/>
                <w:szCs w:val="20"/>
              </w:rPr>
              <w:t xml:space="preserve">CEI </w:t>
            </w:r>
            <w:r w:rsidR="00B63C68" w:rsidRPr="00777544">
              <w:rPr>
                <w:rFonts w:ascii="Times New Roman" w:eastAsia="Arial" w:hAnsi="Times New Roman" w:cs="Times New Roman"/>
                <w:sz w:val="20"/>
                <w:szCs w:val="20"/>
              </w:rPr>
              <w:t>60305 ;60120</w:t>
            </w:r>
          </w:p>
        </w:tc>
        <w:tc>
          <w:tcPr>
            <w:tcW w:w="2400" w:type="dxa"/>
            <w:tcBorders>
              <w:top w:val="single" w:sz="2" w:space="0" w:color="000000"/>
              <w:left w:val="single" w:sz="8" w:space="0" w:color="000000"/>
              <w:bottom w:val="single" w:sz="2" w:space="0" w:color="000000"/>
              <w:right w:val="single" w:sz="8" w:space="0" w:color="000000"/>
            </w:tcBorders>
          </w:tcPr>
          <w:p w14:paraId="37678C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342065C4" w14:textId="77777777" w:rsidTr="00A973E2">
        <w:trPr>
          <w:trHeight w:hRule="exact" w:val="212"/>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3952248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Quantité fournie</w:t>
            </w:r>
          </w:p>
        </w:tc>
        <w:tc>
          <w:tcPr>
            <w:tcW w:w="726" w:type="dxa"/>
            <w:gridSpan w:val="2"/>
            <w:tcBorders>
              <w:top w:val="single" w:sz="2" w:space="0" w:color="000000"/>
              <w:left w:val="single" w:sz="6" w:space="0" w:color="000000"/>
              <w:bottom w:val="single" w:sz="6" w:space="0" w:color="000000"/>
              <w:right w:val="single" w:sz="6" w:space="0" w:color="000000"/>
            </w:tcBorders>
          </w:tcPr>
          <w:p w14:paraId="1F50222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6" w:space="0" w:color="000000"/>
              <w:right w:val="single" w:sz="8" w:space="0" w:color="000000"/>
            </w:tcBorders>
          </w:tcPr>
          <w:p w14:paraId="603A836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3FD0462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5DF40B3"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59ECE5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Service</w:t>
            </w:r>
          </w:p>
        </w:tc>
        <w:tc>
          <w:tcPr>
            <w:tcW w:w="726" w:type="dxa"/>
            <w:gridSpan w:val="2"/>
            <w:tcBorders>
              <w:top w:val="single" w:sz="6" w:space="0" w:color="000000"/>
              <w:left w:val="single" w:sz="6" w:space="0" w:color="000000"/>
              <w:bottom w:val="single" w:sz="2" w:space="0" w:color="000000"/>
              <w:right w:val="single" w:sz="6" w:space="0" w:color="000000"/>
            </w:tcBorders>
          </w:tcPr>
          <w:p w14:paraId="704040A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6" w:space="0" w:color="000000"/>
              <w:left w:val="single" w:sz="6" w:space="0" w:color="000000"/>
              <w:bottom w:val="single" w:sz="2" w:space="0" w:color="000000"/>
              <w:right w:val="single" w:sz="8" w:space="0" w:color="000000"/>
            </w:tcBorders>
          </w:tcPr>
          <w:p w14:paraId="6BFD186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679E7A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E9A056F"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20C1E2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Installation</w:t>
            </w:r>
          </w:p>
        </w:tc>
        <w:tc>
          <w:tcPr>
            <w:tcW w:w="726" w:type="dxa"/>
            <w:gridSpan w:val="2"/>
            <w:tcBorders>
              <w:top w:val="single" w:sz="2" w:space="0" w:color="000000"/>
              <w:left w:val="single" w:sz="6" w:space="0" w:color="000000"/>
              <w:bottom w:val="single" w:sz="2" w:space="0" w:color="000000"/>
              <w:right w:val="single" w:sz="6" w:space="0" w:color="000000"/>
            </w:tcBorders>
          </w:tcPr>
          <w:p w14:paraId="490805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2" w:space="0" w:color="000000"/>
              <w:right w:val="single" w:sz="8" w:space="0" w:color="000000"/>
            </w:tcBorders>
          </w:tcPr>
          <w:p w14:paraId="53B7730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3FC4DE8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590B63C"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75CF611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Matériau Partie isolante</w:t>
            </w:r>
          </w:p>
        </w:tc>
        <w:tc>
          <w:tcPr>
            <w:tcW w:w="726" w:type="dxa"/>
            <w:gridSpan w:val="2"/>
            <w:tcBorders>
              <w:top w:val="single" w:sz="2" w:space="0" w:color="000000"/>
              <w:left w:val="single" w:sz="6" w:space="0" w:color="000000"/>
              <w:bottom w:val="single" w:sz="6" w:space="0" w:color="000000"/>
              <w:right w:val="single" w:sz="6" w:space="0" w:color="000000"/>
            </w:tcBorders>
            <w:hideMark/>
          </w:tcPr>
          <w:p w14:paraId="2FCCB39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w:t>
            </w:r>
          </w:p>
        </w:tc>
        <w:tc>
          <w:tcPr>
            <w:tcW w:w="2552" w:type="dxa"/>
            <w:tcBorders>
              <w:top w:val="single" w:sz="2" w:space="0" w:color="000000"/>
              <w:left w:val="single" w:sz="6" w:space="0" w:color="000000"/>
              <w:bottom w:val="single" w:sz="6" w:space="0" w:color="000000"/>
              <w:right w:val="single" w:sz="8" w:space="0" w:color="000000"/>
            </w:tcBorders>
            <w:hideMark/>
          </w:tcPr>
          <w:p w14:paraId="5B130BB6" w14:textId="375940C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Verre trempé</w:t>
            </w:r>
          </w:p>
        </w:tc>
        <w:tc>
          <w:tcPr>
            <w:tcW w:w="2400" w:type="dxa"/>
            <w:tcBorders>
              <w:top w:val="single" w:sz="2" w:space="0" w:color="000000"/>
              <w:left w:val="single" w:sz="8" w:space="0" w:color="000000"/>
              <w:bottom w:val="single" w:sz="6" w:space="0" w:color="000000"/>
              <w:right w:val="single" w:sz="8" w:space="0" w:color="000000"/>
            </w:tcBorders>
          </w:tcPr>
          <w:p w14:paraId="04B52D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7A44FB5C"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0BABE9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Diamètre nominal</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5D2C74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6" w:space="0" w:color="000000"/>
              <w:left w:val="single" w:sz="6" w:space="0" w:color="000000"/>
              <w:bottom w:val="single" w:sz="2" w:space="0" w:color="000000"/>
              <w:right w:val="single" w:sz="8" w:space="0" w:color="000000"/>
            </w:tcBorders>
            <w:hideMark/>
          </w:tcPr>
          <w:p w14:paraId="0D86287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280</w:t>
            </w:r>
          </w:p>
        </w:tc>
        <w:tc>
          <w:tcPr>
            <w:tcW w:w="2400" w:type="dxa"/>
            <w:tcBorders>
              <w:top w:val="single" w:sz="6" w:space="0" w:color="000000"/>
              <w:left w:val="single" w:sz="8" w:space="0" w:color="000000"/>
              <w:bottom w:val="single" w:sz="2" w:space="0" w:color="000000"/>
              <w:right w:val="single" w:sz="8" w:space="0" w:color="000000"/>
            </w:tcBorders>
          </w:tcPr>
          <w:p w14:paraId="6ECAEF2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118173BE" w14:textId="77777777" w:rsidTr="00A973E2">
        <w:trPr>
          <w:trHeight w:hRule="exact" w:val="318"/>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436BFD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Diamètre de la tige</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20DA5C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tcPr>
          <w:p w14:paraId="740C93C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218F4C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49CD008"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2E4206C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Espacement entre colonnes</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360A05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tcPr>
          <w:p w14:paraId="39928A4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45CF81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30E805C" w14:textId="77777777" w:rsidTr="00A973E2">
        <w:trPr>
          <w:trHeight w:hRule="exact" w:val="217"/>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4EE58D7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Nombre d’éléments</w:t>
            </w:r>
          </w:p>
        </w:tc>
        <w:tc>
          <w:tcPr>
            <w:tcW w:w="726" w:type="dxa"/>
            <w:gridSpan w:val="2"/>
            <w:tcBorders>
              <w:top w:val="single" w:sz="2" w:space="0" w:color="000000"/>
              <w:left w:val="single" w:sz="6" w:space="0" w:color="000000"/>
              <w:bottom w:val="single" w:sz="2" w:space="0" w:color="000000"/>
              <w:right w:val="single" w:sz="6" w:space="0" w:color="000000"/>
            </w:tcBorders>
          </w:tcPr>
          <w:p w14:paraId="5770B77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2" w:space="0" w:color="000000"/>
              <w:right w:val="single" w:sz="8" w:space="0" w:color="000000"/>
            </w:tcBorders>
          </w:tcPr>
          <w:p w14:paraId="1A3A402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47BB99F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70F3143"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5E5F04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Pas nominal</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7E4C67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hideMark/>
          </w:tcPr>
          <w:p w14:paraId="542744C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146</w:t>
            </w:r>
          </w:p>
        </w:tc>
        <w:tc>
          <w:tcPr>
            <w:tcW w:w="2400" w:type="dxa"/>
            <w:tcBorders>
              <w:top w:val="single" w:sz="2" w:space="0" w:color="000000"/>
              <w:left w:val="single" w:sz="8" w:space="0" w:color="000000"/>
              <w:bottom w:val="single" w:sz="2" w:space="0" w:color="000000"/>
              <w:right w:val="single" w:sz="8" w:space="0" w:color="000000"/>
            </w:tcBorders>
          </w:tcPr>
          <w:p w14:paraId="0185DA2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562F439E"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6CE18D1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Hauteur d’une colonne complète</w:t>
            </w:r>
          </w:p>
        </w:tc>
        <w:tc>
          <w:tcPr>
            <w:tcW w:w="726" w:type="dxa"/>
            <w:gridSpan w:val="2"/>
            <w:tcBorders>
              <w:top w:val="single" w:sz="2" w:space="0" w:color="000000"/>
              <w:left w:val="single" w:sz="6" w:space="0" w:color="000000"/>
              <w:bottom w:val="single" w:sz="6" w:space="0" w:color="000000"/>
              <w:right w:val="single" w:sz="6" w:space="0" w:color="000000"/>
            </w:tcBorders>
            <w:hideMark/>
          </w:tcPr>
          <w:p w14:paraId="23ED8D3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6" w:space="0" w:color="000000"/>
              <w:right w:val="single" w:sz="8" w:space="0" w:color="000000"/>
            </w:tcBorders>
          </w:tcPr>
          <w:p w14:paraId="6B4F7CE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63768DE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3799AFF"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6E41D6A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Poids approximatif d’une colonne  complète</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6ED548E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kg</w:t>
            </w:r>
          </w:p>
        </w:tc>
        <w:tc>
          <w:tcPr>
            <w:tcW w:w="2552" w:type="dxa"/>
            <w:tcBorders>
              <w:top w:val="single" w:sz="6" w:space="0" w:color="000000"/>
              <w:left w:val="single" w:sz="6" w:space="0" w:color="000000"/>
              <w:bottom w:val="single" w:sz="2" w:space="0" w:color="000000"/>
              <w:right w:val="single" w:sz="8" w:space="0" w:color="000000"/>
            </w:tcBorders>
            <w:hideMark/>
          </w:tcPr>
          <w:p w14:paraId="075A4CE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6</w:t>
            </w:r>
          </w:p>
        </w:tc>
        <w:tc>
          <w:tcPr>
            <w:tcW w:w="2400" w:type="dxa"/>
            <w:tcBorders>
              <w:top w:val="single" w:sz="6" w:space="0" w:color="000000"/>
              <w:left w:val="single" w:sz="8" w:space="0" w:color="000000"/>
              <w:bottom w:val="single" w:sz="2" w:space="0" w:color="000000"/>
              <w:right w:val="single" w:sz="8" w:space="0" w:color="000000"/>
            </w:tcBorders>
          </w:tcPr>
          <w:p w14:paraId="2E44764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1007DCFD"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3B3BD4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Longueur  de 1a ligne  de fuite</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0141A42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hideMark/>
          </w:tcPr>
          <w:p w14:paraId="4E441C74" w14:textId="7616F1D3"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3625</w:t>
            </w:r>
          </w:p>
        </w:tc>
        <w:tc>
          <w:tcPr>
            <w:tcW w:w="2400" w:type="dxa"/>
            <w:tcBorders>
              <w:top w:val="single" w:sz="2" w:space="0" w:color="000000"/>
              <w:left w:val="single" w:sz="8" w:space="0" w:color="000000"/>
              <w:bottom w:val="single" w:sz="2" w:space="0" w:color="000000"/>
              <w:right w:val="single" w:sz="8" w:space="0" w:color="000000"/>
            </w:tcBorders>
          </w:tcPr>
          <w:p w14:paraId="26045A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496CC02D"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18B59A2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Ligne de fuite nominale</w:t>
            </w:r>
          </w:p>
        </w:tc>
        <w:tc>
          <w:tcPr>
            <w:tcW w:w="726" w:type="dxa"/>
            <w:gridSpan w:val="2"/>
            <w:tcBorders>
              <w:top w:val="single" w:sz="2" w:space="0" w:color="000000"/>
              <w:left w:val="single" w:sz="6" w:space="0" w:color="000000"/>
              <w:bottom w:val="single" w:sz="6" w:space="0" w:color="000000"/>
              <w:right w:val="single" w:sz="6" w:space="0" w:color="000000"/>
            </w:tcBorders>
            <w:hideMark/>
          </w:tcPr>
          <w:p w14:paraId="09E84FAC" w14:textId="69481C31"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6" w:space="0" w:color="000000"/>
              <w:right w:val="single" w:sz="8" w:space="0" w:color="000000"/>
            </w:tcBorders>
            <w:hideMark/>
          </w:tcPr>
          <w:p w14:paraId="30452A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40</w:t>
            </w:r>
          </w:p>
        </w:tc>
        <w:tc>
          <w:tcPr>
            <w:tcW w:w="2400" w:type="dxa"/>
            <w:tcBorders>
              <w:top w:val="single" w:sz="2" w:space="0" w:color="000000"/>
              <w:left w:val="single" w:sz="8" w:space="0" w:color="000000"/>
              <w:bottom w:val="single" w:sz="6" w:space="0" w:color="000000"/>
              <w:right w:val="single" w:sz="8" w:space="0" w:color="000000"/>
            </w:tcBorders>
          </w:tcPr>
          <w:p w14:paraId="686D6F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536F8666" w14:textId="77777777" w:rsidTr="00A973E2">
        <w:trPr>
          <w:trHeight w:hRule="exact" w:val="313"/>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6C1564B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 Totale</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0BC5058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6" w:space="0" w:color="000000"/>
              <w:left w:val="single" w:sz="6" w:space="0" w:color="000000"/>
              <w:bottom w:val="single" w:sz="2" w:space="0" w:color="000000"/>
              <w:right w:val="single" w:sz="8" w:space="0" w:color="000000"/>
            </w:tcBorders>
          </w:tcPr>
          <w:p w14:paraId="20714E6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35D8A6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CB23E31" w14:textId="77777777" w:rsidTr="00A973E2">
        <w:trPr>
          <w:trHeight w:hRule="exact" w:val="225"/>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7883CF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b) Protégée</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73A9D61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tcPr>
          <w:p w14:paraId="55874A7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424142F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45E3955" w14:textId="77777777" w:rsidTr="00FA3D98">
        <w:trPr>
          <w:trHeight w:hRule="exact" w:val="597"/>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3D08B67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Embase supérieure, Diamètre du cercle de répartition des trous de fixation</w:t>
            </w:r>
          </w:p>
        </w:tc>
        <w:tc>
          <w:tcPr>
            <w:tcW w:w="726" w:type="dxa"/>
            <w:gridSpan w:val="2"/>
            <w:tcBorders>
              <w:top w:val="single" w:sz="2" w:space="0" w:color="000000"/>
              <w:left w:val="single" w:sz="6" w:space="0" w:color="000000"/>
              <w:bottom w:val="single" w:sz="2" w:space="0" w:color="000000"/>
              <w:right w:val="single" w:sz="6" w:space="0" w:color="000000"/>
            </w:tcBorders>
          </w:tcPr>
          <w:p w14:paraId="124BE25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p w14:paraId="0436326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tcPr>
          <w:p w14:paraId="2E37EE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32C7C1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D308E3A" w14:textId="77777777" w:rsidTr="00FA3D98">
        <w:trPr>
          <w:trHeight w:hRule="exact" w:val="847"/>
          <w:jc w:val="center"/>
        </w:trPr>
        <w:tc>
          <w:tcPr>
            <w:tcW w:w="3802" w:type="dxa"/>
            <w:gridSpan w:val="2"/>
            <w:tcBorders>
              <w:top w:val="single" w:sz="2" w:space="0" w:color="000000"/>
              <w:left w:val="single" w:sz="6" w:space="0" w:color="000000"/>
              <w:bottom w:val="single" w:sz="2" w:space="0" w:color="000000"/>
              <w:right w:val="single" w:sz="6" w:space="0" w:color="000000"/>
            </w:tcBorders>
          </w:tcPr>
          <w:p w14:paraId="1DCA34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p w14:paraId="71580B1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Embase inférieure, Diamètre du cercle de répartition des trous de fixation</w:t>
            </w:r>
          </w:p>
        </w:tc>
        <w:tc>
          <w:tcPr>
            <w:tcW w:w="726" w:type="dxa"/>
            <w:gridSpan w:val="2"/>
            <w:tcBorders>
              <w:top w:val="single" w:sz="2" w:space="0" w:color="000000"/>
              <w:left w:val="single" w:sz="6" w:space="0" w:color="000000"/>
              <w:bottom w:val="single" w:sz="2" w:space="0" w:color="000000"/>
              <w:right w:val="single" w:sz="6" w:space="0" w:color="000000"/>
            </w:tcBorders>
          </w:tcPr>
          <w:p w14:paraId="59AE45C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p w14:paraId="0DB8983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mm</w:t>
            </w:r>
          </w:p>
        </w:tc>
        <w:tc>
          <w:tcPr>
            <w:tcW w:w="2552" w:type="dxa"/>
            <w:tcBorders>
              <w:top w:val="single" w:sz="2" w:space="0" w:color="000000"/>
              <w:left w:val="single" w:sz="6" w:space="0" w:color="000000"/>
              <w:bottom w:val="single" w:sz="2" w:space="0" w:color="000000"/>
              <w:right w:val="single" w:sz="8" w:space="0" w:color="000000"/>
            </w:tcBorders>
          </w:tcPr>
          <w:p w14:paraId="7DB498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14599E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27662A5"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5ACD304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Tension de tenue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fréquence industrielle</w:t>
            </w:r>
          </w:p>
        </w:tc>
        <w:tc>
          <w:tcPr>
            <w:tcW w:w="726" w:type="dxa"/>
            <w:gridSpan w:val="2"/>
            <w:tcBorders>
              <w:top w:val="single" w:sz="2" w:space="0" w:color="000000"/>
              <w:left w:val="single" w:sz="6" w:space="0" w:color="000000"/>
              <w:bottom w:val="single" w:sz="6" w:space="0" w:color="000000"/>
              <w:right w:val="single" w:sz="6" w:space="0" w:color="000000"/>
            </w:tcBorders>
          </w:tcPr>
          <w:p w14:paraId="0CC1A1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6" w:space="0" w:color="000000"/>
              <w:right w:val="single" w:sz="8" w:space="0" w:color="000000"/>
            </w:tcBorders>
          </w:tcPr>
          <w:p w14:paraId="7B69346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0E0C21B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7719B32"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12B2FC6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a) Sec</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7789D88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kV crête</w:t>
            </w:r>
          </w:p>
        </w:tc>
        <w:tc>
          <w:tcPr>
            <w:tcW w:w="2552" w:type="dxa"/>
            <w:tcBorders>
              <w:top w:val="single" w:sz="6" w:space="0" w:color="000000"/>
              <w:left w:val="single" w:sz="6" w:space="0" w:color="000000"/>
              <w:bottom w:val="single" w:sz="2" w:space="0" w:color="000000"/>
              <w:right w:val="single" w:sz="8" w:space="0" w:color="000000"/>
            </w:tcBorders>
            <w:hideMark/>
          </w:tcPr>
          <w:p w14:paraId="7E45A7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85</w:t>
            </w:r>
          </w:p>
        </w:tc>
        <w:tc>
          <w:tcPr>
            <w:tcW w:w="2400" w:type="dxa"/>
            <w:tcBorders>
              <w:top w:val="single" w:sz="6" w:space="0" w:color="000000"/>
              <w:left w:val="single" w:sz="8" w:space="0" w:color="000000"/>
              <w:bottom w:val="single" w:sz="2" w:space="0" w:color="000000"/>
              <w:right w:val="single" w:sz="8" w:space="0" w:color="000000"/>
            </w:tcBorders>
          </w:tcPr>
          <w:p w14:paraId="5149634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00DA747F"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2C5B73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b) Sous pluie</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4B775B5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kV crête</w:t>
            </w:r>
          </w:p>
        </w:tc>
        <w:tc>
          <w:tcPr>
            <w:tcW w:w="2552" w:type="dxa"/>
            <w:tcBorders>
              <w:top w:val="single" w:sz="2" w:space="0" w:color="000000"/>
              <w:left w:val="single" w:sz="6" w:space="0" w:color="000000"/>
              <w:bottom w:val="single" w:sz="2" w:space="0" w:color="000000"/>
              <w:right w:val="single" w:sz="8" w:space="0" w:color="000000"/>
            </w:tcBorders>
            <w:hideMark/>
          </w:tcPr>
          <w:p w14:paraId="3CF8E6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50</w:t>
            </w:r>
          </w:p>
        </w:tc>
        <w:tc>
          <w:tcPr>
            <w:tcW w:w="2400" w:type="dxa"/>
            <w:tcBorders>
              <w:top w:val="single" w:sz="2" w:space="0" w:color="000000"/>
              <w:left w:val="single" w:sz="8" w:space="0" w:color="000000"/>
              <w:bottom w:val="single" w:sz="2" w:space="0" w:color="000000"/>
              <w:right w:val="single" w:sz="8" w:space="0" w:color="000000"/>
            </w:tcBorders>
          </w:tcPr>
          <w:p w14:paraId="33A94C2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257D38BB"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57B3CBD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Tension de Tenue au choc de foudre 1,2/50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sec</w:t>
            </w:r>
          </w:p>
        </w:tc>
        <w:tc>
          <w:tcPr>
            <w:tcW w:w="726" w:type="dxa"/>
            <w:gridSpan w:val="2"/>
            <w:tcBorders>
              <w:top w:val="single" w:sz="2" w:space="0" w:color="000000"/>
              <w:left w:val="single" w:sz="6" w:space="0" w:color="000000"/>
              <w:bottom w:val="single" w:sz="6" w:space="0" w:color="000000"/>
              <w:right w:val="single" w:sz="6" w:space="0" w:color="000000"/>
            </w:tcBorders>
            <w:hideMark/>
          </w:tcPr>
          <w:p w14:paraId="279F7DD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rPr>
            </w:pPr>
            <w:r w:rsidRPr="00777544">
              <w:rPr>
                <w:rFonts w:ascii="Times New Roman" w:eastAsia="Times New Roman" w:hAnsi="Times New Roman" w:cs="Times New Roman"/>
                <w:sz w:val="20"/>
                <w:szCs w:val="20"/>
              </w:rPr>
              <w:t>kV crete</w:t>
            </w:r>
          </w:p>
        </w:tc>
        <w:tc>
          <w:tcPr>
            <w:tcW w:w="2552" w:type="dxa"/>
            <w:tcBorders>
              <w:top w:val="single" w:sz="2" w:space="0" w:color="000000"/>
              <w:left w:val="single" w:sz="6" w:space="0" w:color="000000"/>
              <w:bottom w:val="single" w:sz="6" w:space="0" w:color="000000"/>
              <w:right w:val="single" w:sz="8" w:space="0" w:color="000000"/>
            </w:tcBorders>
            <w:hideMark/>
          </w:tcPr>
          <w:p w14:paraId="2CABE07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125</w:t>
            </w:r>
          </w:p>
        </w:tc>
        <w:tc>
          <w:tcPr>
            <w:tcW w:w="2400" w:type="dxa"/>
            <w:tcBorders>
              <w:top w:val="single" w:sz="2" w:space="0" w:color="000000"/>
              <w:left w:val="single" w:sz="8" w:space="0" w:color="000000"/>
              <w:bottom w:val="single" w:sz="6" w:space="0" w:color="000000"/>
              <w:right w:val="single" w:sz="8" w:space="0" w:color="000000"/>
            </w:tcBorders>
          </w:tcPr>
          <w:p w14:paraId="58CF585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75EA380F"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4FF635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Tension de perforation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50Hz dans l’huile</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335EFD4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rPr>
            </w:pPr>
            <w:r w:rsidRPr="00777544">
              <w:rPr>
                <w:rFonts w:ascii="Times New Roman" w:eastAsia="Times New Roman" w:hAnsi="Times New Roman" w:cs="Times New Roman"/>
                <w:sz w:val="20"/>
                <w:szCs w:val="20"/>
              </w:rPr>
              <w:t>kV crêle</w:t>
            </w:r>
          </w:p>
        </w:tc>
        <w:tc>
          <w:tcPr>
            <w:tcW w:w="2552" w:type="dxa"/>
            <w:tcBorders>
              <w:top w:val="single" w:sz="6" w:space="0" w:color="000000"/>
              <w:left w:val="single" w:sz="6" w:space="0" w:color="000000"/>
              <w:bottom w:val="single" w:sz="2" w:space="0" w:color="000000"/>
              <w:right w:val="single" w:sz="8" w:space="0" w:color="000000"/>
            </w:tcBorders>
            <w:hideMark/>
          </w:tcPr>
          <w:p w14:paraId="5E26A1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130</w:t>
            </w:r>
          </w:p>
        </w:tc>
        <w:tc>
          <w:tcPr>
            <w:tcW w:w="2400" w:type="dxa"/>
            <w:tcBorders>
              <w:top w:val="single" w:sz="6" w:space="0" w:color="000000"/>
              <w:left w:val="single" w:sz="8" w:space="0" w:color="000000"/>
              <w:bottom w:val="single" w:sz="2" w:space="0" w:color="000000"/>
              <w:right w:val="single" w:sz="8" w:space="0" w:color="000000"/>
            </w:tcBorders>
          </w:tcPr>
          <w:p w14:paraId="0B05BB2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362CBF77" w14:textId="77777777" w:rsidTr="00FA3D98">
        <w:trPr>
          <w:trHeight w:hRule="exact" w:val="50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357596A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Tension d’interférence radio (colonne complète)</w:t>
            </w:r>
          </w:p>
        </w:tc>
        <w:tc>
          <w:tcPr>
            <w:tcW w:w="726" w:type="dxa"/>
            <w:gridSpan w:val="2"/>
            <w:tcBorders>
              <w:top w:val="single" w:sz="2" w:space="0" w:color="000000"/>
              <w:left w:val="single" w:sz="6" w:space="0" w:color="000000"/>
              <w:bottom w:val="single" w:sz="2" w:space="0" w:color="000000"/>
              <w:right w:val="single" w:sz="6" w:space="0" w:color="000000"/>
            </w:tcBorders>
          </w:tcPr>
          <w:p w14:paraId="7B2255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2" w:space="0" w:color="000000"/>
              <w:right w:val="single" w:sz="8" w:space="0" w:color="000000"/>
            </w:tcBorders>
          </w:tcPr>
          <w:p w14:paraId="6F2A492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44456B2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6681FBE"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6DB9FB3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 Sans anneaux effet corona</w:t>
            </w:r>
          </w:p>
        </w:tc>
        <w:tc>
          <w:tcPr>
            <w:tcW w:w="726" w:type="dxa"/>
            <w:gridSpan w:val="2"/>
            <w:tcBorders>
              <w:top w:val="single" w:sz="2" w:space="0" w:color="000000"/>
              <w:left w:val="single" w:sz="6" w:space="0" w:color="000000"/>
              <w:bottom w:val="single" w:sz="6" w:space="0" w:color="000000"/>
              <w:right w:val="single" w:sz="6" w:space="0" w:color="000000"/>
            </w:tcBorders>
          </w:tcPr>
          <w:p w14:paraId="12E755A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6" w:space="0" w:color="000000"/>
              <w:right w:val="single" w:sz="8" w:space="0" w:color="000000"/>
            </w:tcBorders>
          </w:tcPr>
          <w:p w14:paraId="4FCDDE6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27DAF7F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52AE764" w14:textId="77777777" w:rsidTr="00A973E2">
        <w:trPr>
          <w:trHeight w:hRule="exact" w:val="313"/>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3396816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i) tension d’essai</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2FEF544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v</w:t>
            </w:r>
          </w:p>
        </w:tc>
        <w:tc>
          <w:tcPr>
            <w:tcW w:w="2552" w:type="dxa"/>
            <w:tcBorders>
              <w:top w:val="single" w:sz="6" w:space="0" w:color="000000"/>
              <w:left w:val="single" w:sz="6" w:space="0" w:color="000000"/>
              <w:bottom w:val="single" w:sz="2" w:space="0" w:color="000000"/>
              <w:right w:val="single" w:sz="8" w:space="0" w:color="000000"/>
            </w:tcBorders>
          </w:tcPr>
          <w:p w14:paraId="0B8074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59F849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57AABCD" w14:textId="77777777" w:rsidTr="00A973E2">
        <w:trPr>
          <w:trHeight w:hRule="exact" w:val="225"/>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79FBA5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ii) tension d’interférence radio</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45FB50A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v</w:t>
            </w:r>
          </w:p>
        </w:tc>
        <w:tc>
          <w:tcPr>
            <w:tcW w:w="2552" w:type="dxa"/>
            <w:tcBorders>
              <w:top w:val="single" w:sz="2" w:space="0" w:color="000000"/>
              <w:left w:val="single" w:sz="6" w:space="0" w:color="000000"/>
              <w:bottom w:val="single" w:sz="2" w:space="0" w:color="000000"/>
              <w:right w:val="single" w:sz="8" w:space="0" w:color="000000"/>
            </w:tcBorders>
          </w:tcPr>
          <w:p w14:paraId="5552438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4FF56D9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5BF349D"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1E1D9EC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b) Avec anneau effet corona</w:t>
            </w:r>
          </w:p>
        </w:tc>
        <w:tc>
          <w:tcPr>
            <w:tcW w:w="726" w:type="dxa"/>
            <w:gridSpan w:val="2"/>
            <w:tcBorders>
              <w:top w:val="single" w:sz="2" w:space="0" w:color="000000"/>
              <w:left w:val="single" w:sz="6" w:space="0" w:color="000000"/>
              <w:bottom w:val="single" w:sz="6" w:space="0" w:color="000000"/>
              <w:right w:val="single" w:sz="6" w:space="0" w:color="000000"/>
            </w:tcBorders>
          </w:tcPr>
          <w:p w14:paraId="71621BA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6" w:space="0" w:color="000000"/>
              <w:right w:val="single" w:sz="8" w:space="0" w:color="000000"/>
            </w:tcBorders>
          </w:tcPr>
          <w:p w14:paraId="5BCCA9B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5596D03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B6C9F9F" w14:textId="77777777" w:rsidTr="00A973E2">
        <w:trPr>
          <w:trHeight w:hRule="exact" w:val="323"/>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635221F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i)  tension d’essai</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60ED93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v</w:t>
            </w:r>
          </w:p>
        </w:tc>
        <w:tc>
          <w:tcPr>
            <w:tcW w:w="2552" w:type="dxa"/>
            <w:tcBorders>
              <w:top w:val="single" w:sz="6" w:space="0" w:color="000000"/>
              <w:left w:val="single" w:sz="6" w:space="0" w:color="000000"/>
              <w:bottom w:val="single" w:sz="2" w:space="0" w:color="000000"/>
              <w:right w:val="single" w:sz="8" w:space="0" w:color="000000"/>
            </w:tcBorders>
          </w:tcPr>
          <w:p w14:paraId="15393FB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504D95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DBA8040" w14:textId="77777777" w:rsidTr="00A973E2">
        <w:trPr>
          <w:trHeight w:hRule="exact" w:val="217"/>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21346D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ii) tension d’interférence radio</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736BFA2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v</w:t>
            </w:r>
          </w:p>
        </w:tc>
        <w:tc>
          <w:tcPr>
            <w:tcW w:w="2552" w:type="dxa"/>
            <w:tcBorders>
              <w:top w:val="single" w:sz="2" w:space="0" w:color="000000"/>
              <w:left w:val="single" w:sz="6" w:space="0" w:color="000000"/>
              <w:bottom w:val="single" w:sz="2" w:space="0" w:color="000000"/>
              <w:right w:val="single" w:sz="8" w:space="0" w:color="000000"/>
            </w:tcBorders>
          </w:tcPr>
          <w:p w14:paraId="10682D9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07AAC7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AD22B6A"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36D6F9A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Résistance</w:t>
            </w:r>
          </w:p>
        </w:tc>
        <w:tc>
          <w:tcPr>
            <w:tcW w:w="726" w:type="dxa"/>
            <w:gridSpan w:val="2"/>
            <w:tcBorders>
              <w:top w:val="single" w:sz="2" w:space="0" w:color="000000"/>
              <w:left w:val="single" w:sz="6" w:space="0" w:color="000000"/>
              <w:bottom w:val="single" w:sz="6" w:space="0" w:color="000000"/>
              <w:right w:val="single" w:sz="6" w:space="0" w:color="000000"/>
            </w:tcBorders>
          </w:tcPr>
          <w:p w14:paraId="7033824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6" w:space="0" w:color="000000"/>
              <w:right w:val="single" w:sz="8" w:space="0" w:color="000000"/>
            </w:tcBorders>
          </w:tcPr>
          <w:p w14:paraId="0319FA7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16AAA03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64CC98A" w14:textId="77777777" w:rsidTr="00A973E2">
        <w:trPr>
          <w:trHeight w:hRule="exact" w:val="313"/>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5BD857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 Vertical rigide</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15A29D9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kN</w:t>
            </w:r>
          </w:p>
        </w:tc>
        <w:tc>
          <w:tcPr>
            <w:tcW w:w="2552" w:type="dxa"/>
            <w:tcBorders>
              <w:top w:val="single" w:sz="6" w:space="0" w:color="000000"/>
              <w:left w:val="single" w:sz="6" w:space="0" w:color="000000"/>
              <w:bottom w:val="single" w:sz="2" w:space="0" w:color="000000"/>
              <w:right w:val="single" w:sz="8" w:space="0" w:color="000000"/>
            </w:tcBorders>
          </w:tcPr>
          <w:p w14:paraId="1A84E25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76EB91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8C90AE4"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0ADC8E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b) Suspendu</w:t>
            </w:r>
          </w:p>
        </w:tc>
        <w:tc>
          <w:tcPr>
            <w:tcW w:w="726" w:type="dxa"/>
            <w:gridSpan w:val="2"/>
            <w:tcBorders>
              <w:top w:val="single" w:sz="2" w:space="0" w:color="000000"/>
              <w:left w:val="single" w:sz="6" w:space="0" w:color="000000"/>
              <w:bottom w:val="single" w:sz="2" w:space="0" w:color="000000"/>
              <w:right w:val="single" w:sz="6" w:space="0" w:color="000000"/>
            </w:tcBorders>
            <w:hideMark/>
          </w:tcPr>
          <w:p w14:paraId="4A46FC0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kN</w:t>
            </w:r>
          </w:p>
        </w:tc>
        <w:tc>
          <w:tcPr>
            <w:tcW w:w="2552" w:type="dxa"/>
            <w:tcBorders>
              <w:top w:val="single" w:sz="2" w:space="0" w:color="000000"/>
              <w:left w:val="single" w:sz="6" w:space="0" w:color="000000"/>
              <w:bottom w:val="single" w:sz="2" w:space="0" w:color="000000"/>
              <w:right w:val="single" w:sz="8" w:space="0" w:color="000000"/>
            </w:tcBorders>
          </w:tcPr>
          <w:p w14:paraId="2040AFA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2" w:space="0" w:color="000000"/>
              <w:right w:val="single" w:sz="8" w:space="0" w:color="000000"/>
            </w:tcBorders>
          </w:tcPr>
          <w:p w14:paraId="6C9E87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AE07504" w14:textId="77777777" w:rsidTr="00A973E2">
        <w:trPr>
          <w:trHeight w:hRule="exact" w:val="220"/>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73B3821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Résistance en « porte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faux »</w:t>
            </w:r>
          </w:p>
        </w:tc>
        <w:tc>
          <w:tcPr>
            <w:tcW w:w="726" w:type="dxa"/>
            <w:gridSpan w:val="2"/>
            <w:tcBorders>
              <w:top w:val="single" w:sz="2" w:space="0" w:color="000000"/>
              <w:left w:val="single" w:sz="6" w:space="0" w:color="000000"/>
              <w:bottom w:val="single" w:sz="6" w:space="0" w:color="000000"/>
              <w:right w:val="single" w:sz="6" w:space="0" w:color="000000"/>
            </w:tcBorders>
            <w:hideMark/>
          </w:tcPr>
          <w:p w14:paraId="4892FEE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kN</w:t>
            </w:r>
          </w:p>
        </w:tc>
        <w:tc>
          <w:tcPr>
            <w:tcW w:w="2552" w:type="dxa"/>
            <w:tcBorders>
              <w:top w:val="single" w:sz="2" w:space="0" w:color="000000"/>
              <w:left w:val="single" w:sz="6" w:space="0" w:color="000000"/>
              <w:bottom w:val="single" w:sz="6" w:space="0" w:color="000000"/>
              <w:right w:val="single" w:sz="8" w:space="0" w:color="000000"/>
            </w:tcBorders>
          </w:tcPr>
          <w:p w14:paraId="4A49CDA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2" w:space="0" w:color="000000"/>
              <w:left w:val="single" w:sz="8" w:space="0" w:color="000000"/>
              <w:bottom w:val="single" w:sz="6" w:space="0" w:color="000000"/>
              <w:right w:val="single" w:sz="8" w:space="0" w:color="000000"/>
            </w:tcBorders>
          </w:tcPr>
          <w:p w14:paraId="0C62F1B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F86D018"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1FF5EB6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Charge minimale de rupture électromécanique</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3853A24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kN</w:t>
            </w:r>
          </w:p>
        </w:tc>
        <w:tc>
          <w:tcPr>
            <w:tcW w:w="2552" w:type="dxa"/>
            <w:tcBorders>
              <w:top w:val="single" w:sz="6" w:space="0" w:color="000000"/>
              <w:left w:val="single" w:sz="6" w:space="0" w:color="000000"/>
              <w:bottom w:val="single" w:sz="2" w:space="0" w:color="000000"/>
              <w:right w:val="single" w:sz="8" w:space="0" w:color="000000"/>
            </w:tcBorders>
            <w:hideMark/>
          </w:tcPr>
          <w:p w14:paraId="7B8681C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100</w:t>
            </w:r>
          </w:p>
        </w:tc>
        <w:tc>
          <w:tcPr>
            <w:tcW w:w="2400" w:type="dxa"/>
            <w:tcBorders>
              <w:top w:val="single" w:sz="6" w:space="0" w:color="000000"/>
              <w:left w:val="single" w:sz="8" w:space="0" w:color="000000"/>
              <w:bottom w:val="single" w:sz="2" w:space="0" w:color="000000"/>
              <w:right w:val="single" w:sz="8" w:space="0" w:color="000000"/>
            </w:tcBorders>
          </w:tcPr>
          <w:p w14:paraId="722D50E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64094F52" w14:textId="77777777" w:rsidTr="00A973E2">
        <w:trPr>
          <w:trHeight w:hRule="exact" w:val="271"/>
          <w:jc w:val="center"/>
        </w:trPr>
        <w:tc>
          <w:tcPr>
            <w:tcW w:w="3802" w:type="dxa"/>
            <w:gridSpan w:val="2"/>
            <w:tcBorders>
              <w:top w:val="single" w:sz="2" w:space="0" w:color="000000"/>
              <w:left w:val="single" w:sz="6" w:space="0" w:color="000000"/>
              <w:bottom w:val="single" w:sz="2" w:space="0" w:color="000000"/>
              <w:right w:val="single" w:sz="6" w:space="0" w:color="000000"/>
            </w:tcBorders>
            <w:hideMark/>
          </w:tcPr>
          <w:p w14:paraId="01E9F8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Capot</w:t>
            </w:r>
          </w:p>
        </w:tc>
        <w:tc>
          <w:tcPr>
            <w:tcW w:w="726" w:type="dxa"/>
            <w:gridSpan w:val="2"/>
            <w:tcBorders>
              <w:top w:val="single" w:sz="2" w:space="0" w:color="000000"/>
              <w:left w:val="single" w:sz="6" w:space="0" w:color="000000"/>
              <w:bottom w:val="single" w:sz="2" w:space="0" w:color="000000"/>
              <w:right w:val="single" w:sz="6" w:space="0" w:color="000000"/>
            </w:tcBorders>
          </w:tcPr>
          <w:p w14:paraId="07EFCA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2" w:space="0" w:color="000000"/>
              <w:right w:val="single" w:sz="8" w:space="0" w:color="000000"/>
            </w:tcBorders>
            <w:hideMark/>
          </w:tcPr>
          <w:p w14:paraId="1549B4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Fonte malléable galvanisée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chaud</w:t>
            </w:r>
          </w:p>
        </w:tc>
        <w:tc>
          <w:tcPr>
            <w:tcW w:w="2400" w:type="dxa"/>
            <w:tcBorders>
              <w:top w:val="single" w:sz="2" w:space="0" w:color="000000"/>
              <w:left w:val="single" w:sz="8" w:space="0" w:color="000000"/>
              <w:bottom w:val="single" w:sz="2" w:space="0" w:color="000000"/>
              <w:right w:val="single" w:sz="8" w:space="0" w:color="000000"/>
            </w:tcBorders>
          </w:tcPr>
          <w:p w14:paraId="47AA1C3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1F1B803F" w14:textId="77777777" w:rsidTr="00A973E2">
        <w:trPr>
          <w:trHeight w:hRule="exact" w:val="267"/>
          <w:jc w:val="center"/>
        </w:trPr>
        <w:tc>
          <w:tcPr>
            <w:tcW w:w="3802" w:type="dxa"/>
            <w:gridSpan w:val="2"/>
            <w:tcBorders>
              <w:top w:val="single" w:sz="2" w:space="0" w:color="000000"/>
              <w:left w:val="single" w:sz="6" w:space="0" w:color="000000"/>
              <w:bottom w:val="single" w:sz="6" w:space="0" w:color="000000"/>
              <w:right w:val="single" w:sz="6" w:space="0" w:color="000000"/>
            </w:tcBorders>
            <w:hideMark/>
          </w:tcPr>
          <w:p w14:paraId="5434DD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Tige</w:t>
            </w:r>
          </w:p>
        </w:tc>
        <w:tc>
          <w:tcPr>
            <w:tcW w:w="726" w:type="dxa"/>
            <w:gridSpan w:val="2"/>
            <w:tcBorders>
              <w:top w:val="single" w:sz="2" w:space="0" w:color="000000"/>
              <w:left w:val="single" w:sz="6" w:space="0" w:color="000000"/>
              <w:bottom w:val="single" w:sz="6" w:space="0" w:color="000000"/>
              <w:right w:val="single" w:sz="6" w:space="0" w:color="000000"/>
            </w:tcBorders>
          </w:tcPr>
          <w:p w14:paraId="0B14C4E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2" w:space="0" w:color="000000"/>
              <w:left w:val="single" w:sz="6" w:space="0" w:color="000000"/>
              <w:bottom w:val="single" w:sz="6" w:space="0" w:color="000000"/>
              <w:right w:val="single" w:sz="8" w:space="0" w:color="000000"/>
            </w:tcBorders>
            <w:hideMark/>
          </w:tcPr>
          <w:p w14:paraId="36D2EAC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 xml:space="preserve">Acier forgé galvanisé </w:t>
            </w:r>
            <w:r w:rsidRPr="00777544">
              <w:rPr>
                <w:rFonts w:ascii="Times New Roman" w:eastAsia="Times New Roman" w:hAnsi="Times New Roman" w:cs="Times New Roman"/>
                <w:sz w:val="20"/>
                <w:szCs w:val="20"/>
              </w:rPr>
              <w:t xml:space="preserve">à </w:t>
            </w:r>
            <w:r w:rsidRPr="00777544">
              <w:rPr>
                <w:rFonts w:ascii="Times New Roman" w:eastAsia="Arial" w:hAnsi="Times New Roman" w:cs="Times New Roman"/>
                <w:sz w:val="20"/>
                <w:szCs w:val="20"/>
              </w:rPr>
              <w:t>chaud</w:t>
            </w:r>
          </w:p>
        </w:tc>
        <w:tc>
          <w:tcPr>
            <w:tcW w:w="2400" w:type="dxa"/>
            <w:tcBorders>
              <w:top w:val="single" w:sz="2" w:space="0" w:color="000000"/>
              <w:left w:val="single" w:sz="8" w:space="0" w:color="000000"/>
              <w:bottom w:val="single" w:sz="6" w:space="0" w:color="000000"/>
              <w:right w:val="single" w:sz="8" w:space="0" w:color="000000"/>
            </w:tcBorders>
          </w:tcPr>
          <w:p w14:paraId="5485766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65BB1685"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7D13A0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Scellement</w:t>
            </w:r>
          </w:p>
        </w:tc>
        <w:tc>
          <w:tcPr>
            <w:tcW w:w="726" w:type="dxa"/>
            <w:gridSpan w:val="2"/>
            <w:tcBorders>
              <w:top w:val="single" w:sz="6" w:space="0" w:color="000000"/>
              <w:left w:val="single" w:sz="6" w:space="0" w:color="000000"/>
              <w:bottom w:val="single" w:sz="2" w:space="0" w:color="000000"/>
              <w:right w:val="single" w:sz="6" w:space="0" w:color="000000"/>
            </w:tcBorders>
          </w:tcPr>
          <w:p w14:paraId="75111B6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552" w:type="dxa"/>
            <w:tcBorders>
              <w:top w:val="single" w:sz="6" w:space="0" w:color="000000"/>
              <w:left w:val="single" w:sz="6" w:space="0" w:color="000000"/>
              <w:bottom w:val="single" w:sz="2" w:space="0" w:color="000000"/>
              <w:right w:val="single" w:sz="8" w:space="0" w:color="000000"/>
            </w:tcBorders>
            <w:hideMark/>
          </w:tcPr>
          <w:p w14:paraId="2C553BE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Ciment thermomécaniquement approprié</w:t>
            </w:r>
          </w:p>
        </w:tc>
        <w:tc>
          <w:tcPr>
            <w:tcW w:w="2400" w:type="dxa"/>
            <w:tcBorders>
              <w:top w:val="single" w:sz="6" w:space="0" w:color="000000"/>
              <w:left w:val="single" w:sz="8" w:space="0" w:color="000000"/>
              <w:bottom w:val="single" w:sz="2" w:space="0" w:color="000000"/>
              <w:right w:val="single" w:sz="8" w:space="0" w:color="000000"/>
            </w:tcBorders>
          </w:tcPr>
          <w:p w14:paraId="5CE8B02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20C3AAB3" w14:textId="77777777" w:rsidTr="00A973E2">
        <w:trPr>
          <w:trHeight w:hRule="exact" w:val="271"/>
          <w:jc w:val="center"/>
        </w:trPr>
        <w:tc>
          <w:tcPr>
            <w:tcW w:w="518" w:type="dxa"/>
            <w:tcBorders>
              <w:top w:val="single" w:sz="2" w:space="0" w:color="000000"/>
              <w:left w:val="single" w:sz="6" w:space="0" w:color="000000"/>
              <w:bottom w:val="single" w:sz="6" w:space="0" w:color="000000"/>
              <w:right w:val="nil"/>
            </w:tcBorders>
          </w:tcPr>
          <w:p w14:paraId="555BCF4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p>
        </w:tc>
        <w:tc>
          <w:tcPr>
            <w:tcW w:w="3284" w:type="dxa"/>
            <w:tcBorders>
              <w:top w:val="single" w:sz="2" w:space="0" w:color="000000"/>
              <w:left w:val="nil"/>
              <w:bottom w:val="single" w:sz="2" w:space="0" w:color="000000"/>
              <w:right w:val="single" w:sz="6" w:space="0" w:color="000000"/>
            </w:tcBorders>
            <w:hideMark/>
          </w:tcPr>
          <w:p w14:paraId="3E2C6E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Calibri" w:hAnsi="Times New Roman" w:cs="Times New Roman"/>
                <w:sz w:val="20"/>
                <w:szCs w:val="20"/>
              </w:rPr>
            </w:pPr>
            <w:r w:rsidRPr="00777544">
              <w:rPr>
                <w:rFonts w:ascii="Times New Roman" w:eastAsia="Calibri" w:hAnsi="Times New Roman" w:cs="Times New Roman"/>
                <w:sz w:val="20"/>
                <w:szCs w:val="20"/>
              </w:rPr>
              <w:t>Groupille</w:t>
            </w:r>
          </w:p>
        </w:tc>
        <w:tc>
          <w:tcPr>
            <w:tcW w:w="726" w:type="dxa"/>
            <w:gridSpan w:val="2"/>
            <w:tcBorders>
              <w:top w:val="single" w:sz="2" w:space="0" w:color="000000"/>
              <w:left w:val="single" w:sz="6" w:space="0" w:color="000000"/>
              <w:bottom w:val="single" w:sz="2" w:space="0" w:color="000000"/>
              <w:right w:val="single" w:sz="6" w:space="0" w:color="000000"/>
            </w:tcBorders>
          </w:tcPr>
          <w:p w14:paraId="499520F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2" w:type="dxa"/>
            <w:tcBorders>
              <w:top w:val="single" w:sz="2" w:space="0" w:color="000000"/>
              <w:left w:val="single" w:sz="6" w:space="0" w:color="000000"/>
              <w:bottom w:val="single" w:sz="2" w:space="0" w:color="000000"/>
              <w:right w:val="single" w:sz="8" w:space="0" w:color="000000"/>
            </w:tcBorders>
            <w:hideMark/>
          </w:tcPr>
          <w:p w14:paraId="791D931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Bronze phosphoreux ou acier inoxydable</w:t>
            </w:r>
          </w:p>
        </w:tc>
        <w:tc>
          <w:tcPr>
            <w:tcW w:w="2400" w:type="dxa"/>
            <w:tcBorders>
              <w:top w:val="single" w:sz="2" w:space="0" w:color="000000"/>
              <w:left w:val="single" w:sz="8" w:space="0" w:color="000000"/>
              <w:bottom w:val="single" w:sz="2" w:space="0" w:color="000000"/>
              <w:right w:val="single" w:sz="8" w:space="0" w:color="000000"/>
            </w:tcBorders>
          </w:tcPr>
          <w:p w14:paraId="7EA1D05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r>
      <w:tr w:rsidR="00B63C68" w:rsidRPr="00777544" w14:paraId="399F0E45" w14:textId="77777777" w:rsidTr="00A973E2">
        <w:trPr>
          <w:trHeight w:hRule="exact" w:val="267"/>
          <w:jc w:val="center"/>
        </w:trPr>
        <w:tc>
          <w:tcPr>
            <w:tcW w:w="3802" w:type="dxa"/>
            <w:gridSpan w:val="2"/>
            <w:tcBorders>
              <w:top w:val="single" w:sz="6" w:space="0" w:color="000000"/>
              <w:left w:val="single" w:sz="6" w:space="0" w:color="000000"/>
              <w:bottom w:val="single" w:sz="2" w:space="0" w:color="000000"/>
              <w:right w:val="single" w:sz="6" w:space="0" w:color="000000"/>
            </w:tcBorders>
            <w:hideMark/>
          </w:tcPr>
          <w:p w14:paraId="0D7854F2" w14:textId="13A2B62C"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lang w:val="en-US"/>
              </w:rPr>
            </w:pPr>
            <w:r w:rsidRPr="00777544">
              <w:rPr>
                <w:rFonts w:ascii="Times New Roman" w:eastAsia="Arial" w:hAnsi="Times New Roman" w:cs="Times New Roman"/>
                <w:sz w:val="20"/>
                <w:szCs w:val="20"/>
              </w:rPr>
              <w:t>Documentation constructeur fournie </w:t>
            </w:r>
          </w:p>
        </w:tc>
        <w:tc>
          <w:tcPr>
            <w:tcW w:w="726" w:type="dxa"/>
            <w:gridSpan w:val="2"/>
            <w:tcBorders>
              <w:top w:val="single" w:sz="6" w:space="0" w:color="000000"/>
              <w:left w:val="single" w:sz="6" w:space="0" w:color="000000"/>
              <w:bottom w:val="single" w:sz="2" w:space="0" w:color="000000"/>
              <w:right w:val="single" w:sz="6" w:space="0" w:color="000000"/>
            </w:tcBorders>
            <w:hideMark/>
          </w:tcPr>
          <w:p w14:paraId="5C5F791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oui/non</w:t>
            </w:r>
          </w:p>
        </w:tc>
        <w:tc>
          <w:tcPr>
            <w:tcW w:w="2552" w:type="dxa"/>
            <w:tcBorders>
              <w:top w:val="single" w:sz="6" w:space="0" w:color="000000"/>
              <w:left w:val="single" w:sz="6" w:space="0" w:color="000000"/>
              <w:bottom w:val="single" w:sz="2" w:space="0" w:color="000000"/>
              <w:right w:val="single" w:sz="8" w:space="0" w:color="000000"/>
            </w:tcBorders>
          </w:tcPr>
          <w:p w14:paraId="55B4610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Calibri" w:hAnsi="Times New Roman" w:cs="Times New Roman"/>
                <w:sz w:val="20"/>
                <w:szCs w:val="20"/>
              </w:rPr>
            </w:pPr>
          </w:p>
        </w:tc>
        <w:tc>
          <w:tcPr>
            <w:tcW w:w="2400" w:type="dxa"/>
            <w:tcBorders>
              <w:top w:val="single" w:sz="6" w:space="0" w:color="000000"/>
              <w:left w:val="single" w:sz="8" w:space="0" w:color="000000"/>
              <w:bottom w:val="single" w:sz="2" w:space="0" w:color="000000"/>
              <w:right w:val="single" w:sz="8" w:space="0" w:color="000000"/>
            </w:tcBorders>
          </w:tcPr>
          <w:p w14:paraId="03FA6FC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bl>
    <w:p w14:paraId="25F332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p>
    <w:p w14:paraId="7DF4867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8D8103A"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FICHE TECHNIQUE 16 : Jeux de barres 90 kV</w:t>
      </w:r>
    </w:p>
    <w:tbl>
      <w:tblPr>
        <w:tblW w:w="10485" w:type="dxa"/>
        <w:jc w:val="center"/>
        <w:tblLayout w:type="fixed"/>
        <w:tblCellMar>
          <w:left w:w="0" w:type="dxa"/>
          <w:right w:w="0" w:type="dxa"/>
        </w:tblCellMar>
        <w:tblLook w:val="01E0" w:firstRow="1" w:lastRow="1" w:firstColumn="1" w:lastColumn="1" w:noHBand="0" w:noVBand="0"/>
      </w:tblPr>
      <w:tblGrid>
        <w:gridCol w:w="4170"/>
        <w:gridCol w:w="812"/>
        <w:gridCol w:w="2556"/>
        <w:gridCol w:w="2947"/>
      </w:tblGrid>
      <w:tr w:rsidR="00B63C68" w:rsidRPr="00777544" w14:paraId="24BDAA53" w14:textId="77777777" w:rsidTr="00B63C68">
        <w:trPr>
          <w:trHeight w:val="331"/>
          <w:jc w:val="center"/>
        </w:trPr>
        <w:tc>
          <w:tcPr>
            <w:tcW w:w="10492" w:type="dxa"/>
            <w:gridSpan w:val="4"/>
            <w:tcBorders>
              <w:top w:val="single" w:sz="8" w:space="0" w:color="000000"/>
              <w:left w:val="single" w:sz="8" w:space="0" w:color="000000"/>
              <w:bottom w:val="single" w:sz="2" w:space="0" w:color="000000"/>
              <w:right w:val="single" w:sz="8" w:space="0" w:color="000000"/>
            </w:tcBorders>
            <w:hideMark/>
          </w:tcPr>
          <w:p w14:paraId="03F3382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TABLEAUX DES CARACTERISTIQUES TECHNIQUES</w:t>
            </w:r>
          </w:p>
        </w:tc>
      </w:tr>
      <w:tr w:rsidR="00B63C68" w:rsidRPr="00777544" w14:paraId="68ADAC11" w14:textId="77777777" w:rsidTr="00B63C68">
        <w:trPr>
          <w:trHeight w:val="327"/>
          <w:jc w:val="center"/>
        </w:trPr>
        <w:tc>
          <w:tcPr>
            <w:tcW w:w="10492" w:type="dxa"/>
            <w:gridSpan w:val="4"/>
            <w:tcBorders>
              <w:top w:val="single" w:sz="2" w:space="0" w:color="000000"/>
              <w:left w:val="single" w:sz="8" w:space="0" w:color="000000"/>
              <w:bottom w:val="single" w:sz="6" w:space="0" w:color="000000"/>
              <w:right w:val="single" w:sz="8" w:space="0" w:color="000000"/>
            </w:tcBorders>
            <w:hideMark/>
          </w:tcPr>
          <w:p w14:paraId="1B3C058D" w14:textId="26F97C28" w:rsidR="00B63C68"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b/>
                <w:bCs/>
                <w:sz w:val="20"/>
                <w:szCs w:val="20"/>
              </w:rPr>
            </w:pPr>
            <w:r w:rsidRPr="00777544">
              <w:rPr>
                <w:rFonts w:ascii="Times New Roman" w:eastAsia="Arial" w:hAnsi="Times New Roman" w:cs="Times New Roman"/>
                <w:b/>
                <w:bCs/>
                <w:sz w:val="20"/>
                <w:szCs w:val="20"/>
              </w:rPr>
              <w:t>JEUX DE BARRES (90 KV)</w:t>
            </w:r>
          </w:p>
        </w:tc>
      </w:tr>
      <w:tr w:rsidR="00B63C68" w:rsidRPr="00777544" w14:paraId="686EE6A3" w14:textId="77777777" w:rsidTr="00B63C68">
        <w:trPr>
          <w:trHeight w:hRule="exact" w:val="789"/>
          <w:jc w:val="center"/>
        </w:trPr>
        <w:tc>
          <w:tcPr>
            <w:tcW w:w="4172" w:type="dxa"/>
            <w:tcBorders>
              <w:top w:val="single" w:sz="6" w:space="0" w:color="000000"/>
              <w:left w:val="single" w:sz="8" w:space="0" w:color="000000"/>
              <w:bottom w:val="single" w:sz="8" w:space="0" w:color="000000"/>
              <w:right w:val="single" w:sz="8" w:space="0" w:color="000000"/>
            </w:tcBorders>
            <w:hideMark/>
          </w:tcPr>
          <w:p w14:paraId="69AEEAB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Désignation</w:t>
            </w:r>
          </w:p>
        </w:tc>
        <w:tc>
          <w:tcPr>
            <w:tcW w:w="813" w:type="dxa"/>
            <w:tcBorders>
              <w:top w:val="single" w:sz="6" w:space="0" w:color="000000"/>
              <w:left w:val="single" w:sz="8" w:space="0" w:color="000000"/>
              <w:bottom w:val="single" w:sz="8" w:space="0" w:color="000000"/>
              <w:right w:val="single" w:sz="8" w:space="0" w:color="000000"/>
            </w:tcBorders>
            <w:hideMark/>
          </w:tcPr>
          <w:p w14:paraId="766EF6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Unité</w:t>
            </w:r>
          </w:p>
        </w:tc>
        <w:tc>
          <w:tcPr>
            <w:tcW w:w="2558" w:type="dxa"/>
            <w:tcBorders>
              <w:top w:val="single" w:sz="6" w:space="0" w:color="000000"/>
              <w:left w:val="single" w:sz="8" w:space="0" w:color="000000"/>
              <w:bottom w:val="single" w:sz="8" w:space="0" w:color="000000"/>
              <w:right w:val="single" w:sz="8" w:space="0" w:color="000000"/>
            </w:tcBorders>
            <w:hideMark/>
          </w:tcPr>
          <w:p w14:paraId="19E4F1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Valeurs attendues par le Consultant</w:t>
            </w:r>
          </w:p>
        </w:tc>
        <w:tc>
          <w:tcPr>
            <w:tcW w:w="2949" w:type="dxa"/>
            <w:tcBorders>
              <w:top w:val="single" w:sz="6" w:space="0" w:color="000000"/>
              <w:left w:val="single" w:sz="8" w:space="0" w:color="000000"/>
              <w:bottom w:val="single" w:sz="8" w:space="0" w:color="000000"/>
              <w:right w:val="single" w:sz="8" w:space="0" w:color="000000"/>
            </w:tcBorders>
            <w:hideMark/>
          </w:tcPr>
          <w:p w14:paraId="7F0B1D4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Valeurs garanties par le Constructeur</w:t>
            </w:r>
          </w:p>
        </w:tc>
      </w:tr>
      <w:tr w:rsidR="00B63C68" w:rsidRPr="00777544" w14:paraId="784C03E2" w14:textId="77777777" w:rsidTr="00B63C68">
        <w:trPr>
          <w:trHeight w:hRule="exact" w:val="331"/>
          <w:jc w:val="center"/>
        </w:trPr>
        <w:tc>
          <w:tcPr>
            <w:tcW w:w="4172" w:type="dxa"/>
            <w:tcBorders>
              <w:top w:val="single" w:sz="8" w:space="0" w:color="000000"/>
              <w:left w:val="single" w:sz="8" w:space="0" w:color="000000"/>
              <w:bottom w:val="single" w:sz="2" w:space="0" w:color="000000"/>
              <w:right w:val="single" w:sz="8" w:space="0" w:color="000000"/>
            </w:tcBorders>
            <w:hideMark/>
          </w:tcPr>
          <w:p w14:paraId="0192DDC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Constructeur</w:t>
            </w:r>
          </w:p>
        </w:tc>
        <w:tc>
          <w:tcPr>
            <w:tcW w:w="813" w:type="dxa"/>
            <w:tcBorders>
              <w:top w:val="single" w:sz="8" w:space="0" w:color="000000"/>
              <w:left w:val="single" w:sz="8" w:space="0" w:color="000000"/>
              <w:bottom w:val="single" w:sz="2" w:space="0" w:color="000000"/>
              <w:right w:val="single" w:sz="8" w:space="0" w:color="000000"/>
            </w:tcBorders>
            <w:hideMark/>
          </w:tcPr>
          <w:p w14:paraId="7A51BCC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8" w:space="0" w:color="000000"/>
              <w:left w:val="single" w:sz="8" w:space="0" w:color="000000"/>
              <w:bottom w:val="single" w:sz="2" w:space="0" w:color="000000"/>
              <w:right w:val="single" w:sz="8" w:space="0" w:color="000000"/>
            </w:tcBorders>
            <w:hideMark/>
          </w:tcPr>
          <w:p w14:paraId="2CC326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8" w:space="0" w:color="000000"/>
              <w:left w:val="single" w:sz="8" w:space="0" w:color="000000"/>
              <w:bottom w:val="single" w:sz="2" w:space="0" w:color="000000"/>
              <w:right w:val="single" w:sz="8" w:space="0" w:color="000000"/>
            </w:tcBorders>
          </w:tcPr>
          <w:p w14:paraId="559CB80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9DFFBCD" w14:textId="77777777" w:rsidTr="00B63C68">
        <w:trPr>
          <w:trHeight w:hRule="exact" w:val="335"/>
          <w:jc w:val="center"/>
        </w:trPr>
        <w:tc>
          <w:tcPr>
            <w:tcW w:w="4172" w:type="dxa"/>
            <w:tcBorders>
              <w:top w:val="single" w:sz="2" w:space="0" w:color="000000"/>
              <w:left w:val="single" w:sz="8" w:space="0" w:color="000000"/>
              <w:bottom w:val="single" w:sz="6" w:space="0" w:color="000000"/>
              <w:right w:val="single" w:sz="8" w:space="0" w:color="000000"/>
            </w:tcBorders>
            <w:hideMark/>
          </w:tcPr>
          <w:p w14:paraId="173DE9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Lieu de fabrication</w:t>
            </w:r>
          </w:p>
        </w:tc>
        <w:tc>
          <w:tcPr>
            <w:tcW w:w="813" w:type="dxa"/>
            <w:tcBorders>
              <w:top w:val="single" w:sz="2" w:space="0" w:color="000000"/>
              <w:left w:val="single" w:sz="8" w:space="0" w:color="000000"/>
              <w:bottom w:val="single" w:sz="6" w:space="0" w:color="000000"/>
              <w:right w:val="single" w:sz="8" w:space="0" w:color="000000"/>
            </w:tcBorders>
            <w:hideMark/>
          </w:tcPr>
          <w:p w14:paraId="3D26D80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2" w:space="0" w:color="000000"/>
              <w:left w:val="single" w:sz="8" w:space="0" w:color="000000"/>
              <w:bottom w:val="single" w:sz="6" w:space="0" w:color="000000"/>
              <w:right w:val="single" w:sz="8" w:space="0" w:color="000000"/>
            </w:tcBorders>
            <w:hideMark/>
          </w:tcPr>
          <w:p w14:paraId="163A9AB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6" w:space="0" w:color="000000"/>
              <w:right w:val="single" w:sz="8" w:space="0" w:color="000000"/>
            </w:tcBorders>
          </w:tcPr>
          <w:p w14:paraId="614D9F2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E713CC0" w14:textId="77777777" w:rsidTr="00B63C68">
        <w:trPr>
          <w:trHeight w:hRule="exact" w:val="674"/>
          <w:jc w:val="center"/>
        </w:trPr>
        <w:tc>
          <w:tcPr>
            <w:tcW w:w="4172" w:type="dxa"/>
            <w:tcBorders>
              <w:top w:val="single" w:sz="6" w:space="0" w:color="000000"/>
              <w:left w:val="single" w:sz="8" w:space="0" w:color="000000"/>
              <w:bottom w:val="single" w:sz="2" w:space="0" w:color="000000"/>
              <w:right w:val="single" w:sz="8" w:space="0" w:color="000000"/>
            </w:tcBorders>
            <w:hideMark/>
          </w:tcPr>
          <w:p w14:paraId="20CBD6B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Codes et normes applicables</w:t>
            </w:r>
          </w:p>
        </w:tc>
        <w:tc>
          <w:tcPr>
            <w:tcW w:w="813" w:type="dxa"/>
            <w:tcBorders>
              <w:top w:val="single" w:sz="6" w:space="0" w:color="000000"/>
              <w:left w:val="single" w:sz="8" w:space="0" w:color="000000"/>
              <w:bottom w:val="single" w:sz="2" w:space="0" w:color="000000"/>
              <w:right w:val="single" w:sz="8" w:space="0" w:color="000000"/>
            </w:tcBorders>
            <w:hideMark/>
          </w:tcPr>
          <w:p w14:paraId="46FA06D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6" w:space="0" w:color="000000"/>
              <w:left w:val="single" w:sz="8" w:space="0" w:color="000000"/>
              <w:bottom w:val="single" w:sz="2" w:space="0" w:color="000000"/>
              <w:right w:val="single" w:sz="8" w:space="0" w:color="000000"/>
            </w:tcBorders>
            <w:hideMark/>
          </w:tcPr>
          <w:p w14:paraId="00E4914A" w14:textId="56C12A20"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CEI</w:t>
            </w:r>
            <w:r w:rsidR="00777544">
              <w:rPr>
                <w:rFonts w:ascii="Times New Roman" w:eastAsia="Arial" w:hAnsi="Times New Roman" w:cs="Times New Roman"/>
                <w:sz w:val="20"/>
                <w:szCs w:val="20"/>
              </w:rPr>
              <w:t xml:space="preserve"> </w:t>
            </w:r>
            <w:r w:rsidRPr="00777544">
              <w:rPr>
                <w:rFonts w:ascii="Times New Roman" w:eastAsia="Arial" w:hAnsi="Times New Roman" w:cs="Times New Roman"/>
                <w:sz w:val="20"/>
                <w:szCs w:val="20"/>
              </w:rPr>
              <w:t>60114</w:t>
            </w:r>
          </w:p>
        </w:tc>
        <w:tc>
          <w:tcPr>
            <w:tcW w:w="2949" w:type="dxa"/>
            <w:tcBorders>
              <w:top w:val="single" w:sz="6" w:space="0" w:color="000000"/>
              <w:left w:val="single" w:sz="8" w:space="0" w:color="000000"/>
              <w:bottom w:val="single" w:sz="2" w:space="0" w:color="000000"/>
              <w:right w:val="single" w:sz="8" w:space="0" w:color="000000"/>
            </w:tcBorders>
          </w:tcPr>
          <w:p w14:paraId="5BA6860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325AFDA" w14:textId="77777777" w:rsidTr="00B63C68">
        <w:trPr>
          <w:trHeight w:hRule="exact" w:val="845"/>
          <w:jc w:val="center"/>
        </w:trPr>
        <w:tc>
          <w:tcPr>
            <w:tcW w:w="4172" w:type="dxa"/>
            <w:tcBorders>
              <w:top w:val="single" w:sz="2" w:space="0" w:color="000000"/>
              <w:left w:val="single" w:sz="8" w:space="0" w:color="000000"/>
              <w:bottom w:val="single" w:sz="2" w:space="0" w:color="000000"/>
              <w:right w:val="single" w:sz="8" w:space="0" w:color="000000"/>
            </w:tcBorders>
            <w:hideMark/>
          </w:tcPr>
          <w:p w14:paraId="79344E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Type et référence</w:t>
            </w:r>
          </w:p>
        </w:tc>
        <w:tc>
          <w:tcPr>
            <w:tcW w:w="813" w:type="dxa"/>
            <w:tcBorders>
              <w:top w:val="single" w:sz="2" w:space="0" w:color="000000"/>
              <w:left w:val="single" w:sz="8" w:space="0" w:color="000000"/>
              <w:bottom w:val="single" w:sz="2" w:space="0" w:color="000000"/>
              <w:right w:val="single" w:sz="8" w:space="0" w:color="000000"/>
            </w:tcBorders>
            <w:hideMark/>
          </w:tcPr>
          <w:p w14:paraId="66A6A45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2" w:space="0" w:color="000000"/>
              <w:left w:val="single" w:sz="8" w:space="0" w:color="000000"/>
              <w:bottom w:val="single" w:sz="2" w:space="0" w:color="000000"/>
              <w:right w:val="single" w:sz="8" w:space="0" w:color="000000"/>
            </w:tcBorders>
            <w:hideMark/>
          </w:tcPr>
          <w:p w14:paraId="21FBF27B" w14:textId="3100720B"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Tube</w:t>
            </w:r>
          </w:p>
        </w:tc>
        <w:tc>
          <w:tcPr>
            <w:tcW w:w="2949" w:type="dxa"/>
            <w:tcBorders>
              <w:top w:val="single" w:sz="2" w:space="0" w:color="000000"/>
              <w:left w:val="single" w:sz="8" w:space="0" w:color="000000"/>
              <w:bottom w:val="single" w:sz="2" w:space="0" w:color="000000"/>
              <w:right w:val="single" w:sz="8" w:space="0" w:color="000000"/>
            </w:tcBorders>
          </w:tcPr>
          <w:p w14:paraId="59920DB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AF84B7F" w14:textId="77777777" w:rsidTr="00B63C68">
        <w:trPr>
          <w:trHeight w:hRule="exact" w:val="335"/>
          <w:jc w:val="center"/>
        </w:trPr>
        <w:tc>
          <w:tcPr>
            <w:tcW w:w="4172" w:type="dxa"/>
            <w:tcBorders>
              <w:top w:val="single" w:sz="2" w:space="0" w:color="000000"/>
              <w:left w:val="single" w:sz="8" w:space="0" w:color="000000"/>
              <w:bottom w:val="single" w:sz="6" w:space="0" w:color="000000"/>
              <w:right w:val="single" w:sz="8" w:space="0" w:color="000000"/>
            </w:tcBorders>
            <w:hideMark/>
          </w:tcPr>
          <w:p w14:paraId="67D80DC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Matériau (indiquer composition)</w:t>
            </w:r>
          </w:p>
        </w:tc>
        <w:tc>
          <w:tcPr>
            <w:tcW w:w="813" w:type="dxa"/>
            <w:tcBorders>
              <w:top w:val="single" w:sz="2" w:space="0" w:color="000000"/>
              <w:left w:val="single" w:sz="8" w:space="0" w:color="000000"/>
              <w:bottom w:val="single" w:sz="6" w:space="0" w:color="000000"/>
              <w:right w:val="single" w:sz="8" w:space="0" w:color="000000"/>
            </w:tcBorders>
            <w:hideMark/>
          </w:tcPr>
          <w:p w14:paraId="669514A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2" w:space="0" w:color="000000"/>
              <w:left w:val="single" w:sz="8" w:space="0" w:color="000000"/>
              <w:bottom w:val="single" w:sz="6" w:space="0" w:color="000000"/>
              <w:right w:val="single" w:sz="8" w:space="0" w:color="000000"/>
            </w:tcBorders>
            <w:hideMark/>
          </w:tcPr>
          <w:p w14:paraId="004665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Aluminium</w:t>
            </w:r>
          </w:p>
        </w:tc>
        <w:tc>
          <w:tcPr>
            <w:tcW w:w="2949" w:type="dxa"/>
            <w:tcBorders>
              <w:top w:val="single" w:sz="2" w:space="0" w:color="000000"/>
              <w:left w:val="single" w:sz="8" w:space="0" w:color="000000"/>
              <w:bottom w:val="single" w:sz="6" w:space="0" w:color="000000"/>
              <w:right w:val="single" w:sz="8" w:space="0" w:color="000000"/>
            </w:tcBorders>
          </w:tcPr>
          <w:p w14:paraId="27C0D00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90B82CA" w14:textId="77777777" w:rsidTr="00B63C68">
        <w:trPr>
          <w:trHeight w:hRule="exact" w:val="335"/>
          <w:jc w:val="center"/>
        </w:trPr>
        <w:tc>
          <w:tcPr>
            <w:tcW w:w="4172" w:type="dxa"/>
            <w:tcBorders>
              <w:top w:val="single" w:sz="6" w:space="0" w:color="000000"/>
              <w:left w:val="single" w:sz="8" w:space="0" w:color="000000"/>
              <w:bottom w:val="single" w:sz="2" w:space="0" w:color="000000"/>
              <w:right w:val="single" w:sz="8" w:space="0" w:color="000000"/>
            </w:tcBorders>
            <w:hideMark/>
          </w:tcPr>
          <w:p w14:paraId="127511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Type de construction</w:t>
            </w:r>
          </w:p>
        </w:tc>
        <w:tc>
          <w:tcPr>
            <w:tcW w:w="813" w:type="dxa"/>
            <w:tcBorders>
              <w:top w:val="single" w:sz="6" w:space="0" w:color="000000"/>
              <w:left w:val="single" w:sz="8" w:space="0" w:color="000000"/>
              <w:bottom w:val="single" w:sz="2" w:space="0" w:color="000000"/>
              <w:right w:val="single" w:sz="8" w:space="0" w:color="000000"/>
            </w:tcBorders>
            <w:hideMark/>
          </w:tcPr>
          <w:p w14:paraId="302EC32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6" w:space="0" w:color="000000"/>
              <w:left w:val="single" w:sz="8" w:space="0" w:color="000000"/>
              <w:bottom w:val="single" w:sz="2" w:space="0" w:color="000000"/>
              <w:right w:val="single" w:sz="8" w:space="0" w:color="000000"/>
            </w:tcBorders>
            <w:hideMark/>
          </w:tcPr>
          <w:p w14:paraId="0D00CDB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6" w:space="0" w:color="000000"/>
              <w:left w:val="single" w:sz="8" w:space="0" w:color="000000"/>
              <w:bottom w:val="single" w:sz="2" w:space="0" w:color="000000"/>
              <w:right w:val="single" w:sz="8" w:space="0" w:color="000000"/>
            </w:tcBorders>
          </w:tcPr>
          <w:p w14:paraId="72DFA6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8E70C0D" w14:textId="77777777" w:rsidTr="00B63C68">
        <w:trPr>
          <w:trHeight w:hRule="exact" w:val="331"/>
          <w:jc w:val="center"/>
        </w:trPr>
        <w:tc>
          <w:tcPr>
            <w:tcW w:w="4172" w:type="dxa"/>
            <w:tcBorders>
              <w:top w:val="single" w:sz="2" w:space="0" w:color="000000"/>
              <w:left w:val="single" w:sz="8" w:space="0" w:color="000000"/>
              <w:bottom w:val="single" w:sz="2" w:space="0" w:color="000000"/>
              <w:right w:val="single" w:sz="8" w:space="0" w:color="000000"/>
            </w:tcBorders>
            <w:hideMark/>
          </w:tcPr>
          <w:p w14:paraId="19A53DC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Masse unitaire</w:t>
            </w:r>
          </w:p>
        </w:tc>
        <w:tc>
          <w:tcPr>
            <w:tcW w:w="813" w:type="dxa"/>
            <w:tcBorders>
              <w:top w:val="single" w:sz="2" w:space="0" w:color="000000"/>
              <w:left w:val="single" w:sz="8" w:space="0" w:color="000000"/>
              <w:bottom w:val="single" w:sz="2" w:space="0" w:color="000000"/>
              <w:right w:val="single" w:sz="8" w:space="0" w:color="000000"/>
            </w:tcBorders>
            <w:hideMark/>
          </w:tcPr>
          <w:p w14:paraId="7340A0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kg/m</w:t>
            </w:r>
          </w:p>
        </w:tc>
        <w:tc>
          <w:tcPr>
            <w:tcW w:w="2558" w:type="dxa"/>
            <w:tcBorders>
              <w:top w:val="single" w:sz="2" w:space="0" w:color="000000"/>
              <w:left w:val="single" w:sz="8" w:space="0" w:color="000000"/>
              <w:bottom w:val="single" w:sz="2" w:space="0" w:color="000000"/>
              <w:right w:val="single" w:sz="8" w:space="0" w:color="000000"/>
            </w:tcBorders>
            <w:hideMark/>
          </w:tcPr>
          <w:p w14:paraId="11624BA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8</w:t>
            </w:r>
          </w:p>
        </w:tc>
        <w:tc>
          <w:tcPr>
            <w:tcW w:w="2949" w:type="dxa"/>
            <w:tcBorders>
              <w:top w:val="single" w:sz="2" w:space="0" w:color="000000"/>
              <w:left w:val="single" w:sz="8" w:space="0" w:color="000000"/>
              <w:bottom w:val="single" w:sz="2" w:space="0" w:color="000000"/>
              <w:right w:val="single" w:sz="8" w:space="0" w:color="000000"/>
            </w:tcBorders>
          </w:tcPr>
          <w:p w14:paraId="02FCD79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D6255FC" w14:textId="77777777" w:rsidTr="00B63C68">
        <w:trPr>
          <w:trHeight w:hRule="exact" w:val="335"/>
          <w:jc w:val="center"/>
        </w:trPr>
        <w:tc>
          <w:tcPr>
            <w:tcW w:w="4172" w:type="dxa"/>
            <w:tcBorders>
              <w:top w:val="single" w:sz="2" w:space="0" w:color="000000"/>
              <w:left w:val="single" w:sz="8" w:space="0" w:color="000000"/>
              <w:bottom w:val="single" w:sz="6" w:space="0" w:color="000000"/>
              <w:right w:val="single" w:sz="8" w:space="0" w:color="000000"/>
            </w:tcBorders>
            <w:hideMark/>
          </w:tcPr>
          <w:p w14:paraId="12C62CE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Dimensions</w:t>
            </w:r>
          </w:p>
        </w:tc>
        <w:tc>
          <w:tcPr>
            <w:tcW w:w="813" w:type="dxa"/>
            <w:tcBorders>
              <w:top w:val="single" w:sz="2" w:space="0" w:color="000000"/>
              <w:left w:val="single" w:sz="8" w:space="0" w:color="000000"/>
              <w:bottom w:val="single" w:sz="6" w:space="0" w:color="000000"/>
              <w:right w:val="single" w:sz="8" w:space="0" w:color="000000"/>
            </w:tcBorders>
          </w:tcPr>
          <w:p w14:paraId="57B5BD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8" w:type="dxa"/>
            <w:tcBorders>
              <w:top w:val="single" w:sz="2" w:space="0" w:color="000000"/>
              <w:left w:val="single" w:sz="8" w:space="0" w:color="000000"/>
              <w:bottom w:val="single" w:sz="6" w:space="0" w:color="000000"/>
              <w:right w:val="single" w:sz="8" w:space="0" w:color="000000"/>
            </w:tcBorders>
          </w:tcPr>
          <w:p w14:paraId="72332BE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949" w:type="dxa"/>
            <w:tcBorders>
              <w:top w:val="single" w:sz="2" w:space="0" w:color="000000"/>
              <w:left w:val="single" w:sz="8" w:space="0" w:color="000000"/>
              <w:bottom w:val="single" w:sz="6" w:space="0" w:color="000000"/>
              <w:right w:val="single" w:sz="8" w:space="0" w:color="000000"/>
            </w:tcBorders>
          </w:tcPr>
          <w:p w14:paraId="3027AE9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AC58D25" w14:textId="77777777" w:rsidTr="00B63C68">
        <w:trPr>
          <w:trHeight w:hRule="exact" w:val="335"/>
          <w:jc w:val="center"/>
        </w:trPr>
        <w:tc>
          <w:tcPr>
            <w:tcW w:w="4172" w:type="dxa"/>
            <w:tcBorders>
              <w:top w:val="single" w:sz="6" w:space="0" w:color="000000"/>
              <w:left w:val="single" w:sz="8" w:space="0" w:color="000000"/>
              <w:bottom w:val="single" w:sz="2" w:space="0" w:color="000000"/>
              <w:right w:val="single" w:sz="8" w:space="0" w:color="000000"/>
            </w:tcBorders>
            <w:hideMark/>
          </w:tcPr>
          <w:p w14:paraId="408991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Intérieure</w:t>
            </w:r>
          </w:p>
        </w:tc>
        <w:tc>
          <w:tcPr>
            <w:tcW w:w="813" w:type="dxa"/>
            <w:tcBorders>
              <w:top w:val="single" w:sz="6" w:space="0" w:color="000000"/>
              <w:left w:val="single" w:sz="8" w:space="0" w:color="000000"/>
              <w:bottom w:val="single" w:sz="2" w:space="0" w:color="000000"/>
              <w:right w:val="single" w:sz="8" w:space="0" w:color="000000"/>
            </w:tcBorders>
            <w:hideMark/>
          </w:tcPr>
          <w:p w14:paraId="788E2D6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6" w:space="0" w:color="000000"/>
              <w:left w:val="single" w:sz="8" w:space="0" w:color="000000"/>
              <w:bottom w:val="single" w:sz="2" w:space="0" w:color="000000"/>
              <w:right w:val="single" w:sz="8" w:space="0" w:color="000000"/>
            </w:tcBorders>
            <w:hideMark/>
          </w:tcPr>
          <w:p w14:paraId="0171DE6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6" w:space="0" w:color="000000"/>
              <w:left w:val="single" w:sz="8" w:space="0" w:color="000000"/>
              <w:bottom w:val="single" w:sz="2" w:space="0" w:color="000000"/>
              <w:right w:val="single" w:sz="8" w:space="0" w:color="000000"/>
            </w:tcBorders>
          </w:tcPr>
          <w:p w14:paraId="086D0E2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9DA60D1" w14:textId="77777777" w:rsidTr="00B63C68">
        <w:trPr>
          <w:trHeight w:hRule="exact" w:val="331"/>
          <w:jc w:val="center"/>
        </w:trPr>
        <w:tc>
          <w:tcPr>
            <w:tcW w:w="4172" w:type="dxa"/>
            <w:tcBorders>
              <w:top w:val="single" w:sz="2" w:space="0" w:color="000000"/>
              <w:left w:val="single" w:sz="8" w:space="0" w:color="000000"/>
              <w:bottom w:val="single" w:sz="2" w:space="0" w:color="000000"/>
              <w:right w:val="single" w:sz="8" w:space="0" w:color="000000"/>
            </w:tcBorders>
            <w:hideMark/>
          </w:tcPr>
          <w:p w14:paraId="67C49DA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Extérieur</w:t>
            </w:r>
          </w:p>
        </w:tc>
        <w:tc>
          <w:tcPr>
            <w:tcW w:w="813" w:type="dxa"/>
            <w:tcBorders>
              <w:top w:val="single" w:sz="2" w:space="0" w:color="000000"/>
              <w:left w:val="single" w:sz="8" w:space="0" w:color="000000"/>
              <w:bottom w:val="single" w:sz="2" w:space="0" w:color="000000"/>
              <w:right w:val="single" w:sz="8" w:space="0" w:color="000000"/>
            </w:tcBorders>
            <w:hideMark/>
          </w:tcPr>
          <w:p w14:paraId="7CE092F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2" w:space="0" w:color="000000"/>
              <w:left w:val="single" w:sz="8" w:space="0" w:color="000000"/>
              <w:bottom w:val="single" w:sz="2" w:space="0" w:color="000000"/>
              <w:right w:val="single" w:sz="8" w:space="0" w:color="000000"/>
            </w:tcBorders>
            <w:hideMark/>
          </w:tcPr>
          <w:p w14:paraId="4E72E7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291F1E4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8A946D8" w14:textId="77777777" w:rsidTr="00B63C68">
        <w:trPr>
          <w:trHeight w:hRule="exact" w:val="396"/>
          <w:jc w:val="center"/>
        </w:trPr>
        <w:tc>
          <w:tcPr>
            <w:tcW w:w="4172" w:type="dxa"/>
            <w:tcBorders>
              <w:top w:val="single" w:sz="2" w:space="0" w:color="000000"/>
              <w:left w:val="single" w:sz="8" w:space="0" w:color="000000"/>
              <w:bottom w:val="single" w:sz="2" w:space="0" w:color="000000"/>
              <w:right w:val="single" w:sz="8" w:space="0" w:color="000000"/>
            </w:tcBorders>
            <w:hideMark/>
          </w:tcPr>
          <w:p w14:paraId="39C0FA8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Longueur</w:t>
            </w:r>
          </w:p>
        </w:tc>
        <w:tc>
          <w:tcPr>
            <w:tcW w:w="813" w:type="dxa"/>
            <w:tcBorders>
              <w:top w:val="single" w:sz="2" w:space="0" w:color="000000"/>
              <w:left w:val="single" w:sz="8" w:space="0" w:color="000000"/>
              <w:bottom w:val="single" w:sz="2" w:space="0" w:color="000000"/>
              <w:right w:val="single" w:sz="8" w:space="0" w:color="000000"/>
            </w:tcBorders>
            <w:hideMark/>
          </w:tcPr>
          <w:p w14:paraId="3B580D9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2" w:space="0" w:color="000000"/>
              <w:left w:val="single" w:sz="8" w:space="0" w:color="000000"/>
              <w:bottom w:val="single" w:sz="2" w:space="0" w:color="000000"/>
              <w:right w:val="single" w:sz="8" w:space="0" w:color="000000"/>
            </w:tcBorders>
            <w:hideMark/>
          </w:tcPr>
          <w:p w14:paraId="3C0F5AE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341F87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14FBE1C" w14:textId="77777777" w:rsidTr="00B63C68">
        <w:trPr>
          <w:trHeight w:hRule="exact" w:val="340"/>
          <w:jc w:val="center"/>
        </w:trPr>
        <w:tc>
          <w:tcPr>
            <w:tcW w:w="4172" w:type="dxa"/>
            <w:tcBorders>
              <w:top w:val="single" w:sz="2" w:space="0" w:color="000000"/>
              <w:left w:val="single" w:sz="8" w:space="0" w:color="000000"/>
              <w:bottom w:val="single" w:sz="2" w:space="0" w:color="000000"/>
              <w:right w:val="single" w:sz="8" w:space="0" w:color="000000"/>
            </w:tcBorders>
            <w:hideMark/>
          </w:tcPr>
          <w:p w14:paraId="510FACF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Longueur max. pour le transport</w:t>
            </w:r>
          </w:p>
        </w:tc>
        <w:tc>
          <w:tcPr>
            <w:tcW w:w="813" w:type="dxa"/>
            <w:tcBorders>
              <w:top w:val="single" w:sz="2" w:space="0" w:color="000000"/>
              <w:left w:val="single" w:sz="8" w:space="0" w:color="000000"/>
              <w:bottom w:val="single" w:sz="2" w:space="0" w:color="000000"/>
              <w:right w:val="single" w:sz="8" w:space="0" w:color="000000"/>
            </w:tcBorders>
            <w:hideMark/>
          </w:tcPr>
          <w:p w14:paraId="616BCAD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w:t>
            </w:r>
          </w:p>
        </w:tc>
        <w:tc>
          <w:tcPr>
            <w:tcW w:w="2558" w:type="dxa"/>
            <w:tcBorders>
              <w:top w:val="single" w:sz="2" w:space="0" w:color="000000"/>
              <w:left w:val="single" w:sz="8" w:space="0" w:color="000000"/>
              <w:bottom w:val="single" w:sz="2" w:space="0" w:color="000000"/>
              <w:right w:val="single" w:sz="8" w:space="0" w:color="000000"/>
            </w:tcBorders>
            <w:hideMark/>
          </w:tcPr>
          <w:p w14:paraId="7F52442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120E153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4F6CA78" w14:textId="77777777" w:rsidTr="00B63C68">
        <w:trPr>
          <w:trHeight w:hRule="exact" w:val="443"/>
          <w:jc w:val="center"/>
        </w:trPr>
        <w:tc>
          <w:tcPr>
            <w:tcW w:w="4172" w:type="dxa"/>
            <w:tcBorders>
              <w:top w:val="single" w:sz="2" w:space="0" w:color="000000"/>
              <w:left w:val="single" w:sz="8" w:space="0" w:color="000000"/>
              <w:bottom w:val="single" w:sz="2" w:space="0" w:color="000000"/>
              <w:right w:val="single" w:sz="8" w:space="0" w:color="000000"/>
            </w:tcBorders>
            <w:hideMark/>
          </w:tcPr>
          <w:p w14:paraId="2B3D12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Section nominale équivalent</w:t>
            </w:r>
          </w:p>
        </w:tc>
        <w:tc>
          <w:tcPr>
            <w:tcW w:w="813" w:type="dxa"/>
            <w:tcBorders>
              <w:top w:val="single" w:sz="2" w:space="0" w:color="000000"/>
              <w:left w:val="single" w:sz="8" w:space="0" w:color="000000"/>
              <w:bottom w:val="single" w:sz="2" w:space="0" w:color="000000"/>
              <w:right w:val="single" w:sz="8" w:space="0" w:color="000000"/>
            </w:tcBorders>
            <w:hideMark/>
          </w:tcPr>
          <w:p w14:paraId="6102AD9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Arial" w:hAnsi="Times New Roman" w:cs="Times New Roman"/>
                <w:sz w:val="20"/>
                <w:szCs w:val="20"/>
              </w:rPr>
              <w:t>mm</w:t>
            </w:r>
            <w:r w:rsidRPr="00777544">
              <w:rPr>
                <w:rFonts w:ascii="Times New Roman" w:eastAsia="Times New Roman" w:hAnsi="Times New Roman" w:cs="Times New Roman"/>
                <w:sz w:val="20"/>
                <w:szCs w:val="20"/>
              </w:rPr>
              <w:t>2</w:t>
            </w:r>
          </w:p>
        </w:tc>
        <w:tc>
          <w:tcPr>
            <w:tcW w:w="2558" w:type="dxa"/>
            <w:tcBorders>
              <w:top w:val="single" w:sz="2" w:space="0" w:color="000000"/>
              <w:left w:val="single" w:sz="8" w:space="0" w:color="000000"/>
              <w:bottom w:val="single" w:sz="2" w:space="0" w:color="000000"/>
              <w:right w:val="single" w:sz="8" w:space="0" w:color="000000"/>
            </w:tcBorders>
            <w:hideMark/>
          </w:tcPr>
          <w:p w14:paraId="3ECAA1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7E98BF7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3BD186B" w14:textId="77777777" w:rsidTr="00B63C68">
        <w:trPr>
          <w:trHeight w:hRule="exact" w:val="335"/>
          <w:jc w:val="center"/>
        </w:trPr>
        <w:tc>
          <w:tcPr>
            <w:tcW w:w="4172" w:type="dxa"/>
            <w:tcBorders>
              <w:top w:val="single" w:sz="2" w:space="0" w:color="000000"/>
              <w:left w:val="single" w:sz="8" w:space="0" w:color="000000"/>
              <w:bottom w:val="single" w:sz="6" w:space="0" w:color="000000"/>
              <w:right w:val="single" w:sz="8" w:space="0" w:color="000000"/>
            </w:tcBorders>
            <w:hideMark/>
          </w:tcPr>
          <w:p w14:paraId="4AC22FF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Courant assigné</w:t>
            </w:r>
          </w:p>
        </w:tc>
        <w:tc>
          <w:tcPr>
            <w:tcW w:w="813" w:type="dxa"/>
            <w:tcBorders>
              <w:top w:val="single" w:sz="2" w:space="0" w:color="000000"/>
              <w:left w:val="single" w:sz="8" w:space="0" w:color="000000"/>
              <w:bottom w:val="single" w:sz="6" w:space="0" w:color="000000"/>
              <w:right w:val="single" w:sz="8" w:space="0" w:color="000000"/>
            </w:tcBorders>
            <w:hideMark/>
          </w:tcPr>
          <w:p w14:paraId="16B5FBE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w:t>
            </w:r>
          </w:p>
        </w:tc>
        <w:tc>
          <w:tcPr>
            <w:tcW w:w="2558" w:type="dxa"/>
            <w:tcBorders>
              <w:top w:val="single" w:sz="2" w:space="0" w:color="000000"/>
              <w:left w:val="single" w:sz="8" w:space="0" w:color="000000"/>
              <w:bottom w:val="single" w:sz="6" w:space="0" w:color="000000"/>
              <w:right w:val="single" w:sz="8" w:space="0" w:color="000000"/>
            </w:tcBorders>
            <w:hideMark/>
          </w:tcPr>
          <w:p w14:paraId="5E8EA8F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2500</w:t>
            </w:r>
          </w:p>
        </w:tc>
        <w:tc>
          <w:tcPr>
            <w:tcW w:w="2949" w:type="dxa"/>
            <w:tcBorders>
              <w:top w:val="single" w:sz="2" w:space="0" w:color="000000"/>
              <w:left w:val="single" w:sz="8" w:space="0" w:color="000000"/>
              <w:bottom w:val="single" w:sz="6" w:space="0" w:color="000000"/>
              <w:right w:val="single" w:sz="8" w:space="0" w:color="000000"/>
            </w:tcBorders>
          </w:tcPr>
          <w:p w14:paraId="21F4B47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2A066E56" w14:textId="77777777" w:rsidTr="00B63C68">
        <w:trPr>
          <w:trHeight w:hRule="exact" w:val="335"/>
          <w:jc w:val="center"/>
        </w:trPr>
        <w:tc>
          <w:tcPr>
            <w:tcW w:w="4172" w:type="dxa"/>
            <w:tcBorders>
              <w:top w:val="single" w:sz="6" w:space="0" w:color="000000"/>
              <w:left w:val="single" w:sz="8" w:space="0" w:color="000000"/>
              <w:bottom w:val="single" w:sz="2" w:space="0" w:color="000000"/>
              <w:right w:val="single" w:sz="8" w:space="0" w:color="000000"/>
            </w:tcBorders>
            <w:hideMark/>
          </w:tcPr>
          <w:p w14:paraId="485EA8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Courant de court circuit 3sec</w:t>
            </w:r>
          </w:p>
        </w:tc>
        <w:tc>
          <w:tcPr>
            <w:tcW w:w="813" w:type="dxa"/>
            <w:tcBorders>
              <w:top w:val="single" w:sz="6" w:space="0" w:color="000000"/>
              <w:left w:val="single" w:sz="8" w:space="0" w:color="000000"/>
              <w:bottom w:val="single" w:sz="2" w:space="0" w:color="000000"/>
              <w:right w:val="single" w:sz="8" w:space="0" w:color="000000"/>
            </w:tcBorders>
            <w:hideMark/>
          </w:tcPr>
          <w:p w14:paraId="726492A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rPr>
              <w:t>kA</w:t>
            </w:r>
          </w:p>
        </w:tc>
        <w:tc>
          <w:tcPr>
            <w:tcW w:w="2558" w:type="dxa"/>
            <w:tcBorders>
              <w:top w:val="single" w:sz="6" w:space="0" w:color="000000"/>
              <w:left w:val="single" w:sz="8" w:space="0" w:color="000000"/>
              <w:bottom w:val="single" w:sz="2" w:space="0" w:color="000000"/>
              <w:right w:val="single" w:sz="8" w:space="0" w:color="000000"/>
            </w:tcBorders>
            <w:hideMark/>
          </w:tcPr>
          <w:p w14:paraId="175A6E3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31.5</w:t>
            </w:r>
          </w:p>
        </w:tc>
        <w:tc>
          <w:tcPr>
            <w:tcW w:w="2949" w:type="dxa"/>
            <w:tcBorders>
              <w:top w:val="single" w:sz="6" w:space="0" w:color="000000"/>
              <w:left w:val="single" w:sz="8" w:space="0" w:color="000000"/>
              <w:bottom w:val="single" w:sz="2" w:space="0" w:color="000000"/>
              <w:right w:val="single" w:sz="8" w:space="0" w:color="000000"/>
            </w:tcBorders>
          </w:tcPr>
          <w:p w14:paraId="0342857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6BB216F7" w14:textId="77777777" w:rsidTr="00B63C68">
        <w:trPr>
          <w:trHeight w:hRule="exact" w:val="331"/>
          <w:jc w:val="center"/>
        </w:trPr>
        <w:tc>
          <w:tcPr>
            <w:tcW w:w="4172" w:type="dxa"/>
            <w:tcBorders>
              <w:top w:val="single" w:sz="2" w:space="0" w:color="000000"/>
              <w:left w:val="single" w:sz="8" w:space="0" w:color="000000"/>
              <w:bottom w:val="single" w:sz="2" w:space="0" w:color="000000"/>
              <w:right w:val="single" w:sz="8" w:space="0" w:color="000000"/>
            </w:tcBorders>
            <w:hideMark/>
          </w:tcPr>
          <w:p w14:paraId="53C39FC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Courant nominal maximum à l’altitude du site</w:t>
            </w:r>
          </w:p>
        </w:tc>
        <w:tc>
          <w:tcPr>
            <w:tcW w:w="813" w:type="dxa"/>
            <w:tcBorders>
              <w:top w:val="single" w:sz="2" w:space="0" w:color="000000"/>
              <w:left w:val="single" w:sz="8" w:space="0" w:color="000000"/>
              <w:bottom w:val="single" w:sz="2" w:space="0" w:color="000000"/>
              <w:right w:val="single" w:sz="8" w:space="0" w:color="000000"/>
            </w:tcBorders>
            <w:hideMark/>
          </w:tcPr>
          <w:p w14:paraId="12D476A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A</w:t>
            </w:r>
          </w:p>
        </w:tc>
        <w:tc>
          <w:tcPr>
            <w:tcW w:w="2558" w:type="dxa"/>
            <w:tcBorders>
              <w:top w:val="single" w:sz="2" w:space="0" w:color="000000"/>
              <w:left w:val="single" w:sz="8" w:space="0" w:color="000000"/>
              <w:bottom w:val="single" w:sz="2" w:space="0" w:color="000000"/>
              <w:right w:val="single" w:sz="8" w:space="0" w:color="000000"/>
            </w:tcBorders>
            <w:hideMark/>
          </w:tcPr>
          <w:p w14:paraId="7BD969D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5EBF4B2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1F20230" w14:textId="77777777" w:rsidTr="00B63C68">
        <w:trPr>
          <w:trHeight w:hRule="exact" w:val="335"/>
          <w:jc w:val="center"/>
        </w:trPr>
        <w:tc>
          <w:tcPr>
            <w:tcW w:w="4172" w:type="dxa"/>
            <w:tcBorders>
              <w:top w:val="single" w:sz="2" w:space="0" w:color="000000"/>
              <w:left w:val="single" w:sz="8" w:space="0" w:color="000000"/>
              <w:bottom w:val="single" w:sz="6" w:space="0" w:color="000000"/>
              <w:right w:val="single" w:sz="8" w:space="0" w:color="000000"/>
            </w:tcBorders>
            <w:hideMark/>
          </w:tcPr>
          <w:p w14:paraId="2A27E3B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Résistance à 20oc</w:t>
            </w:r>
          </w:p>
        </w:tc>
        <w:tc>
          <w:tcPr>
            <w:tcW w:w="813" w:type="dxa"/>
            <w:tcBorders>
              <w:top w:val="single" w:sz="2" w:space="0" w:color="000000"/>
              <w:left w:val="single" w:sz="8" w:space="0" w:color="000000"/>
              <w:bottom w:val="single" w:sz="6" w:space="0" w:color="000000"/>
              <w:right w:val="single" w:sz="8" w:space="0" w:color="000000"/>
            </w:tcBorders>
            <w:hideMark/>
          </w:tcPr>
          <w:p w14:paraId="5758939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ohm/km</w:t>
            </w:r>
          </w:p>
        </w:tc>
        <w:tc>
          <w:tcPr>
            <w:tcW w:w="2558" w:type="dxa"/>
            <w:tcBorders>
              <w:top w:val="single" w:sz="2" w:space="0" w:color="000000"/>
              <w:left w:val="single" w:sz="8" w:space="0" w:color="000000"/>
              <w:bottom w:val="single" w:sz="6" w:space="0" w:color="000000"/>
              <w:right w:val="single" w:sz="8" w:space="0" w:color="000000"/>
            </w:tcBorders>
            <w:hideMark/>
          </w:tcPr>
          <w:p w14:paraId="7C23D29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6" w:space="0" w:color="000000"/>
              <w:right w:val="single" w:sz="8" w:space="0" w:color="000000"/>
            </w:tcBorders>
          </w:tcPr>
          <w:p w14:paraId="0552BB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9BB4D6F" w14:textId="77777777" w:rsidTr="00B63C68">
        <w:trPr>
          <w:trHeight w:hRule="exact" w:val="399"/>
          <w:jc w:val="center"/>
        </w:trPr>
        <w:tc>
          <w:tcPr>
            <w:tcW w:w="4172" w:type="dxa"/>
            <w:tcBorders>
              <w:top w:val="single" w:sz="6" w:space="0" w:color="000000"/>
              <w:left w:val="single" w:sz="8" w:space="0" w:color="000000"/>
              <w:bottom w:val="single" w:sz="2" w:space="0" w:color="000000"/>
              <w:right w:val="single" w:sz="8" w:space="0" w:color="000000"/>
            </w:tcBorders>
            <w:hideMark/>
          </w:tcPr>
          <w:p w14:paraId="4C4ACFD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Finition (i.e. nu, peint)</w:t>
            </w:r>
          </w:p>
        </w:tc>
        <w:tc>
          <w:tcPr>
            <w:tcW w:w="813" w:type="dxa"/>
            <w:tcBorders>
              <w:top w:val="single" w:sz="6" w:space="0" w:color="000000"/>
              <w:left w:val="single" w:sz="8" w:space="0" w:color="000000"/>
              <w:bottom w:val="single" w:sz="2" w:space="0" w:color="000000"/>
              <w:right w:val="single" w:sz="8" w:space="0" w:color="000000"/>
            </w:tcBorders>
          </w:tcPr>
          <w:p w14:paraId="6D14543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8" w:type="dxa"/>
            <w:tcBorders>
              <w:top w:val="single" w:sz="6" w:space="0" w:color="000000"/>
              <w:left w:val="single" w:sz="8" w:space="0" w:color="000000"/>
              <w:bottom w:val="single" w:sz="2" w:space="0" w:color="000000"/>
              <w:right w:val="single" w:sz="8" w:space="0" w:color="000000"/>
            </w:tcBorders>
            <w:hideMark/>
          </w:tcPr>
          <w:p w14:paraId="3FF02F3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6" w:space="0" w:color="000000"/>
              <w:left w:val="single" w:sz="8" w:space="0" w:color="000000"/>
              <w:bottom w:val="single" w:sz="2" w:space="0" w:color="000000"/>
              <w:right w:val="single" w:sz="8" w:space="0" w:color="000000"/>
            </w:tcBorders>
          </w:tcPr>
          <w:p w14:paraId="7C4FBAB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558A9E6C" w14:textId="77777777" w:rsidTr="00B63C68">
        <w:trPr>
          <w:trHeight w:hRule="exact" w:val="267"/>
          <w:jc w:val="center"/>
        </w:trPr>
        <w:tc>
          <w:tcPr>
            <w:tcW w:w="4172" w:type="dxa"/>
            <w:tcBorders>
              <w:top w:val="single" w:sz="2" w:space="0" w:color="000000"/>
              <w:left w:val="single" w:sz="8" w:space="0" w:color="000000"/>
              <w:bottom w:val="single" w:sz="2" w:space="0" w:color="000000"/>
              <w:right w:val="single" w:sz="8" w:space="0" w:color="000000"/>
            </w:tcBorders>
            <w:hideMark/>
          </w:tcPr>
          <w:p w14:paraId="419669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Méthode de raccord</w:t>
            </w:r>
          </w:p>
        </w:tc>
        <w:tc>
          <w:tcPr>
            <w:tcW w:w="813" w:type="dxa"/>
            <w:tcBorders>
              <w:top w:val="single" w:sz="2" w:space="0" w:color="000000"/>
              <w:left w:val="single" w:sz="8" w:space="0" w:color="000000"/>
              <w:bottom w:val="single" w:sz="2" w:space="0" w:color="000000"/>
              <w:right w:val="single" w:sz="8" w:space="0" w:color="000000"/>
            </w:tcBorders>
            <w:hideMark/>
          </w:tcPr>
          <w:p w14:paraId="4259321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558" w:type="dxa"/>
            <w:tcBorders>
              <w:top w:val="single" w:sz="2" w:space="0" w:color="000000"/>
              <w:left w:val="single" w:sz="8" w:space="0" w:color="000000"/>
              <w:bottom w:val="single" w:sz="2" w:space="0" w:color="000000"/>
              <w:right w:val="single" w:sz="8" w:space="0" w:color="000000"/>
            </w:tcBorders>
            <w:hideMark/>
          </w:tcPr>
          <w:p w14:paraId="72E405E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30C375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283E004" w14:textId="77777777" w:rsidTr="00B63C68">
        <w:trPr>
          <w:trHeight w:hRule="exact" w:val="396"/>
          <w:jc w:val="center"/>
        </w:trPr>
        <w:tc>
          <w:tcPr>
            <w:tcW w:w="4172" w:type="dxa"/>
            <w:tcBorders>
              <w:top w:val="single" w:sz="2" w:space="0" w:color="000000"/>
              <w:left w:val="single" w:sz="8" w:space="0" w:color="000000"/>
              <w:bottom w:val="single" w:sz="2" w:space="0" w:color="000000"/>
              <w:right w:val="single" w:sz="8" w:space="0" w:color="000000"/>
            </w:tcBorders>
            <w:hideMark/>
          </w:tcPr>
          <w:p w14:paraId="41EC7F7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Flèche due au poids propre au-delà de :</w:t>
            </w:r>
          </w:p>
        </w:tc>
        <w:tc>
          <w:tcPr>
            <w:tcW w:w="813" w:type="dxa"/>
            <w:tcBorders>
              <w:top w:val="single" w:sz="2" w:space="0" w:color="000000"/>
              <w:left w:val="single" w:sz="8" w:space="0" w:color="000000"/>
              <w:bottom w:val="single" w:sz="2" w:space="0" w:color="000000"/>
              <w:right w:val="single" w:sz="8" w:space="0" w:color="000000"/>
            </w:tcBorders>
          </w:tcPr>
          <w:p w14:paraId="28E3814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8" w:type="dxa"/>
            <w:tcBorders>
              <w:top w:val="single" w:sz="2" w:space="0" w:color="000000"/>
              <w:left w:val="single" w:sz="8" w:space="0" w:color="000000"/>
              <w:bottom w:val="single" w:sz="2" w:space="0" w:color="000000"/>
              <w:right w:val="single" w:sz="8" w:space="0" w:color="000000"/>
            </w:tcBorders>
          </w:tcPr>
          <w:p w14:paraId="3AE25FD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949" w:type="dxa"/>
            <w:tcBorders>
              <w:top w:val="single" w:sz="2" w:space="0" w:color="000000"/>
              <w:left w:val="single" w:sz="8" w:space="0" w:color="000000"/>
              <w:bottom w:val="single" w:sz="2" w:space="0" w:color="000000"/>
              <w:right w:val="single" w:sz="8" w:space="0" w:color="000000"/>
            </w:tcBorders>
          </w:tcPr>
          <w:p w14:paraId="1983DB6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FE91545" w14:textId="77777777" w:rsidTr="00B63C68">
        <w:trPr>
          <w:trHeight w:hRule="exact" w:val="340"/>
          <w:jc w:val="center"/>
        </w:trPr>
        <w:tc>
          <w:tcPr>
            <w:tcW w:w="4172" w:type="dxa"/>
            <w:tcBorders>
              <w:top w:val="single" w:sz="2" w:space="0" w:color="000000"/>
              <w:left w:val="single" w:sz="8" w:space="0" w:color="000000"/>
              <w:bottom w:val="single" w:sz="2" w:space="0" w:color="000000"/>
              <w:right w:val="single" w:sz="8" w:space="0" w:color="000000"/>
            </w:tcBorders>
            <w:hideMark/>
          </w:tcPr>
          <w:p w14:paraId="4835FA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12m espacement entre colonnes isolantes</w:t>
            </w:r>
          </w:p>
        </w:tc>
        <w:tc>
          <w:tcPr>
            <w:tcW w:w="813" w:type="dxa"/>
            <w:tcBorders>
              <w:top w:val="single" w:sz="2" w:space="0" w:color="000000"/>
              <w:left w:val="single" w:sz="8" w:space="0" w:color="000000"/>
              <w:bottom w:val="single" w:sz="2" w:space="0" w:color="000000"/>
              <w:right w:val="single" w:sz="8" w:space="0" w:color="000000"/>
            </w:tcBorders>
            <w:hideMark/>
          </w:tcPr>
          <w:p w14:paraId="59C8B30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2" w:space="0" w:color="000000"/>
              <w:left w:val="single" w:sz="8" w:space="0" w:color="000000"/>
              <w:bottom w:val="single" w:sz="2" w:space="0" w:color="000000"/>
              <w:right w:val="single" w:sz="8" w:space="0" w:color="000000"/>
            </w:tcBorders>
            <w:hideMark/>
          </w:tcPr>
          <w:p w14:paraId="0387F50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11CEA6F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C70AC5B" w14:textId="77777777" w:rsidTr="00B63C68">
        <w:trPr>
          <w:trHeight w:hRule="exact" w:val="323"/>
          <w:jc w:val="center"/>
        </w:trPr>
        <w:tc>
          <w:tcPr>
            <w:tcW w:w="4172" w:type="dxa"/>
            <w:tcBorders>
              <w:top w:val="single" w:sz="2" w:space="0" w:color="000000"/>
              <w:left w:val="single" w:sz="8" w:space="0" w:color="000000"/>
              <w:bottom w:val="single" w:sz="2" w:space="0" w:color="000000"/>
              <w:right w:val="single" w:sz="8" w:space="0" w:color="000000"/>
            </w:tcBorders>
            <w:hideMark/>
          </w:tcPr>
          <w:p w14:paraId="6BE1DE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6m espacement entre colonnes isolantes</w:t>
            </w:r>
          </w:p>
        </w:tc>
        <w:tc>
          <w:tcPr>
            <w:tcW w:w="813" w:type="dxa"/>
            <w:tcBorders>
              <w:top w:val="single" w:sz="2" w:space="0" w:color="000000"/>
              <w:left w:val="single" w:sz="8" w:space="0" w:color="000000"/>
              <w:bottom w:val="single" w:sz="2" w:space="0" w:color="000000"/>
              <w:right w:val="single" w:sz="8" w:space="0" w:color="000000"/>
            </w:tcBorders>
            <w:hideMark/>
          </w:tcPr>
          <w:p w14:paraId="531BAD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2" w:space="0" w:color="000000"/>
              <w:left w:val="single" w:sz="8" w:space="0" w:color="000000"/>
              <w:bottom w:val="single" w:sz="2" w:space="0" w:color="000000"/>
              <w:right w:val="single" w:sz="8" w:space="0" w:color="000000"/>
            </w:tcBorders>
            <w:hideMark/>
          </w:tcPr>
          <w:p w14:paraId="67DB4DE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634796C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4B87E99E" w14:textId="77777777" w:rsidTr="00B63C68">
        <w:trPr>
          <w:trHeight w:hRule="exact" w:val="340"/>
          <w:jc w:val="center"/>
        </w:trPr>
        <w:tc>
          <w:tcPr>
            <w:tcW w:w="4172" w:type="dxa"/>
            <w:tcBorders>
              <w:top w:val="single" w:sz="2" w:space="0" w:color="000000"/>
              <w:left w:val="single" w:sz="8" w:space="0" w:color="000000"/>
              <w:bottom w:val="single" w:sz="2" w:space="0" w:color="000000"/>
              <w:right w:val="single" w:sz="8" w:space="0" w:color="000000"/>
            </w:tcBorders>
            <w:hideMark/>
          </w:tcPr>
          <w:p w14:paraId="19910B4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Flèche due au courant de défaut spécifié :</w:t>
            </w:r>
          </w:p>
        </w:tc>
        <w:tc>
          <w:tcPr>
            <w:tcW w:w="813" w:type="dxa"/>
            <w:tcBorders>
              <w:top w:val="single" w:sz="2" w:space="0" w:color="000000"/>
              <w:left w:val="single" w:sz="8" w:space="0" w:color="000000"/>
              <w:bottom w:val="single" w:sz="2" w:space="0" w:color="000000"/>
              <w:right w:val="single" w:sz="8" w:space="0" w:color="000000"/>
            </w:tcBorders>
          </w:tcPr>
          <w:p w14:paraId="6C69A18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8" w:type="dxa"/>
            <w:tcBorders>
              <w:top w:val="single" w:sz="2" w:space="0" w:color="000000"/>
              <w:left w:val="single" w:sz="8" w:space="0" w:color="000000"/>
              <w:bottom w:val="single" w:sz="2" w:space="0" w:color="000000"/>
              <w:right w:val="single" w:sz="8" w:space="0" w:color="000000"/>
            </w:tcBorders>
          </w:tcPr>
          <w:p w14:paraId="2B671EA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949" w:type="dxa"/>
            <w:tcBorders>
              <w:top w:val="single" w:sz="2" w:space="0" w:color="000000"/>
              <w:left w:val="single" w:sz="8" w:space="0" w:color="000000"/>
              <w:bottom w:val="single" w:sz="2" w:space="0" w:color="000000"/>
              <w:right w:val="single" w:sz="8" w:space="0" w:color="000000"/>
            </w:tcBorders>
          </w:tcPr>
          <w:p w14:paraId="2E1089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19969DC5" w14:textId="77777777" w:rsidTr="00B63C68">
        <w:trPr>
          <w:trHeight w:hRule="exact" w:val="276"/>
          <w:jc w:val="center"/>
        </w:trPr>
        <w:tc>
          <w:tcPr>
            <w:tcW w:w="4172" w:type="dxa"/>
            <w:tcBorders>
              <w:top w:val="single" w:sz="2" w:space="0" w:color="000000"/>
              <w:left w:val="single" w:sz="8" w:space="0" w:color="000000"/>
              <w:bottom w:val="single" w:sz="2" w:space="0" w:color="000000"/>
              <w:right w:val="single" w:sz="8" w:space="0" w:color="000000"/>
            </w:tcBorders>
            <w:hideMark/>
          </w:tcPr>
          <w:p w14:paraId="381A25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12m espacement entre colonnes isolantes</w:t>
            </w:r>
          </w:p>
        </w:tc>
        <w:tc>
          <w:tcPr>
            <w:tcW w:w="813" w:type="dxa"/>
            <w:tcBorders>
              <w:top w:val="single" w:sz="2" w:space="0" w:color="000000"/>
              <w:left w:val="single" w:sz="8" w:space="0" w:color="000000"/>
              <w:bottom w:val="single" w:sz="2" w:space="0" w:color="000000"/>
              <w:right w:val="single" w:sz="8" w:space="0" w:color="000000"/>
            </w:tcBorders>
            <w:hideMark/>
          </w:tcPr>
          <w:p w14:paraId="5E28BCF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2" w:space="0" w:color="000000"/>
              <w:left w:val="single" w:sz="8" w:space="0" w:color="000000"/>
              <w:bottom w:val="single" w:sz="2" w:space="0" w:color="000000"/>
              <w:right w:val="single" w:sz="8" w:space="0" w:color="000000"/>
            </w:tcBorders>
            <w:hideMark/>
          </w:tcPr>
          <w:p w14:paraId="5BE5BF2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17E3CF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3AB27594" w14:textId="77777777" w:rsidTr="00B63C68">
        <w:trPr>
          <w:trHeight w:hRule="exact" w:val="331"/>
          <w:jc w:val="center"/>
        </w:trPr>
        <w:tc>
          <w:tcPr>
            <w:tcW w:w="4172" w:type="dxa"/>
            <w:tcBorders>
              <w:top w:val="single" w:sz="2" w:space="0" w:color="000000"/>
              <w:left w:val="single" w:sz="8" w:space="0" w:color="000000"/>
              <w:bottom w:val="single" w:sz="2" w:space="0" w:color="000000"/>
              <w:right w:val="single" w:sz="8" w:space="0" w:color="000000"/>
            </w:tcBorders>
            <w:hideMark/>
          </w:tcPr>
          <w:p w14:paraId="422F3B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6m espacement entre colonnes isolantes</w:t>
            </w:r>
          </w:p>
        </w:tc>
        <w:tc>
          <w:tcPr>
            <w:tcW w:w="813" w:type="dxa"/>
            <w:tcBorders>
              <w:top w:val="single" w:sz="2" w:space="0" w:color="000000"/>
              <w:left w:val="single" w:sz="8" w:space="0" w:color="000000"/>
              <w:bottom w:val="single" w:sz="2" w:space="0" w:color="000000"/>
              <w:right w:val="single" w:sz="8" w:space="0" w:color="000000"/>
            </w:tcBorders>
            <w:hideMark/>
          </w:tcPr>
          <w:p w14:paraId="290B5C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mm</w:t>
            </w:r>
          </w:p>
        </w:tc>
        <w:tc>
          <w:tcPr>
            <w:tcW w:w="2558" w:type="dxa"/>
            <w:tcBorders>
              <w:top w:val="single" w:sz="2" w:space="0" w:color="000000"/>
              <w:left w:val="single" w:sz="8" w:space="0" w:color="000000"/>
              <w:bottom w:val="single" w:sz="2" w:space="0" w:color="000000"/>
              <w:right w:val="single" w:sz="8" w:space="0" w:color="000000"/>
            </w:tcBorders>
            <w:hideMark/>
          </w:tcPr>
          <w:p w14:paraId="33F88A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w:t>
            </w:r>
          </w:p>
        </w:tc>
        <w:tc>
          <w:tcPr>
            <w:tcW w:w="2949" w:type="dxa"/>
            <w:tcBorders>
              <w:top w:val="single" w:sz="2" w:space="0" w:color="000000"/>
              <w:left w:val="single" w:sz="8" w:space="0" w:color="000000"/>
              <w:bottom w:val="single" w:sz="2" w:space="0" w:color="000000"/>
              <w:right w:val="single" w:sz="8" w:space="0" w:color="000000"/>
            </w:tcBorders>
          </w:tcPr>
          <w:p w14:paraId="60D3DC2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0CFB7279" w14:textId="77777777" w:rsidTr="00B63C68">
        <w:trPr>
          <w:trHeight w:hRule="exact" w:val="335"/>
          <w:jc w:val="center"/>
        </w:trPr>
        <w:tc>
          <w:tcPr>
            <w:tcW w:w="4172" w:type="dxa"/>
            <w:tcBorders>
              <w:top w:val="single" w:sz="2" w:space="0" w:color="000000"/>
              <w:left w:val="single" w:sz="8" w:space="0" w:color="000000"/>
              <w:bottom w:val="single" w:sz="6" w:space="0" w:color="000000"/>
              <w:right w:val="single" w:sz="8" w:space="0" w:color="000000"/>
            </w:tcBorders>
          </w:tcPr>
          <w:p w14:paraId="6B55705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tc>
        <w:tc>
          <w:tcPr>
            <w:tcW w:w="813" w:type="dxa"/>
            <w:tcBorders>
              <w:top w:val="single" w:sz="2" w:space="0" w:color="000000"/>
              <w:left w:val="single" w:sz="8" w:space="0" w:color="000000"/>
              <w:bottom w:val="single" w:sz="6" w:space="0" w:color="000000"/>
              <w:right w:val="single" w:sz="8" w:space="0" w:color="000000"/>
            </w:tcBorders>
          </w:tcPr>
          <w:p w14:paraId="47C31DE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558" w:type="dxa"/>
            <w:tcBorders>
              <w:top w:val="single" w:sz="2" w:space="0" w:color="000000"/>
              <w:left w:val="single" w:sz="8" w:space="0" w:color="000000"/>
              <w:bottom w:val="single" w:sz="6" w:space="0" w:color="000000"/>
              <w:right w:val="single" w:sz="8" w:space="0" w:color="000000"/>
            </w:tcBorders>
          </w:tcPr>
          <w:p w14:paraId="235E392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949" w:type="dxa"/>
            <w:tcBorders>
              <w:top w:val="single" w:sz="2" w:space="0" w:color="000000"/>
              <w:left w:val="single" w:sz="8" w:space="0" w:color="000000"/>
              <w:bottom w:val="single" w:sz="6" w:space="0" w:color="000000"/>
              <w:right w:val="single" w:sz="8" w:space="0" w:color="000000"/>
            </w:tcBorders>
          </w:tcPr>
          <w:p w14:paraId="70C33CA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r w:rsidR="00B63C68" w:rsidRPr="00777544" w14:paraId="7078778A" w14:textId="77777777" w:rsidTr="00B63C68">
        <w:trPr>
          <w:trHeight w:hRule="exact" w:val="335"/>
          <w:jc w:val="center"/>
        </w:trPr>
        <w:tc>
          <w:tcPr>
            <w:tcW w:w="4172" w:type="dxa"/>
            <w:tcBorders>
              <w:top w:val="single" w:sz="6" w:space="0" w:color="000000"/>
              <w:left w:val="single" w:sz="8" w:space="0" w:color="000000"/>
              <w:bottom w:val="single" w:sz="2" w:space="0" w:color="000000"/>
              <w:right w:val="single" w:sz="8" w:space="0" w:color="000000"/>
            </w:tcBorders>
            <w:hideMark/>
          </w:tcPr>
          <w:p w14:paraId="2563334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777544">
              <w:rPr>
                <w:rFonts w:ascii="Times New Roman" w:eastAsia="Arial" w:hAnsi="Times New Roman" w:cs="Times New Roman"/>
                <w:sz w:val="20"/>
                <w:szCs w:val="20"/>
              </w:rPr>
              <w:t>Documentation constructeur fournie</w:t>
            </w:r>
          </w:p>
        </w:tc>
        <w:tc>
          <w:tcPr>
            <w:tcW w:w="813" w:type="dxa"/>
            <w:tcBorders>
              <w:top w:val="single" w:sz="6" w:space="0" w:color="000000"/>
              <w:left w:val="single" w:sz="8" w:space="0" w:color="000000"/>
              <w:bottom w:val="single" w:sz="2" w:space="0" w:color="000000"/>
              <w:right w:val="single" w:sz="8" w:space="0" w:color="000000"/>
            </w:tcBorders>
            <w:hideMark/>
          </w:tcPr>
          <w:p w14:paraId="69B3ABF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Arial" w:hAnsi="Times New Roman" w:cs="Times New Roman"/>
                <w:sz w:val="20"/>
                <w:szCs w:val="20"/>
              </w:rPr>
            </w:pPr>
            <w:r w:rsidRPr="00777544">
              <w:rPr>
                <w:rFonts w:ascii="Times New Roman" w:eastAsia="Arial" w:hAnsi="Times New Roman" w:cs="Times New Roman"/>
                <w:sz w:val="20"/>
                <w:szCs w:val="20"/>
              </w:rPr>
              <w:t>oui/non</w:t>
            </w:r>
          </w:p>
        </w:tc>
        <w:tc>
          <w:tcPr>
            <w:tcW w:w="2558" w:type="dxa"/>
            <w:tcBorders>
              <w:top w:val="single" w:sz="6" w:space="0" w:color="000000"/>
              <w:left w:val="single" w:sz="8" w:space="0" w:color="000000"/>
              <w:bottom w:val="single" w:sz="2" w:space="0" w:color="000000"/>
              <w:right w:val="single" w:sz="8" w:space="0" w:color="000000"/>
            </w:tcBorders>
          </w:tcPr>
          <w:p w14:paraId="2CD84B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c>
          <w:tcPr>
            <w:tcW w:w="2949" w:type="dxa"/>
            <w:tcBorders>
              <w:top w:val="single" w:sz="6" w:space="0" w:color="000000"/>
              <w:left w:val="single" w:sz="8" w:space="0" w:color="000000"/>
              <w:bottom w:val="single" w:sz="2" w:space="0" w:color="000000"/>
              <w:right w:val="single" w:sz="8" w:space="0" w:color="000000"/>
            </w:tcBorders>
          </w:tcPr>
          <w:p w14:paraId="00DE6FE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p>
        </w:tc>
      </w:tr>
    </w:tbl>
    <w:p w14:paraId="588EDB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B97DC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BF6E1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924992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C141016" w14:textId="4C1CD589"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938BBCB" w14:textId="6089181C" w:rsidR="00661BC5"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66EE150" w14:textId="77777777" w:rsidR="00661BC5" w:rsidRPr="00777544" w:rsidRDefault="00661BC5"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8B9E83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F0D9597"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fr-CA" w:eastAsia="fr-FR"/>
        </w:rPr>
        <w:t>FICHE TECHNIQUE 17 : Isolateurs supports 90 KV</w:t>
      </w:r>
    </w:p>
    <w:tbl>
      <w:tblPr>
        <w:tblW w:w="10230" w:type="dxa"/>
        <w:jc w:val="center"/>
        <w:tblBorders>
          <w:top w:val="single" w:sz="6" w:space="0" w:color="auto"/>
          <w:left w:val="single" w:sz="6" w:space="0" w:color="auto"/>
          <w:bottom w:val="single" w:sz="6" w:space="0" w:color="auto"/>
          <w:right w:val="single" w:sz="6" w:space="0" w:color="auto"/>
          <w:insideH w:val="single" w:sz="2" w:space="0" w:color="auto"/>
          <w:insideV w:val="single" w:sz="6" w:space="0" w:color="auto"/>
        </w:tblBorders>
        <w:tblLayout w:type="fixed"/>
        <w:tblCellMar>
          <w:left w:w="40" w:type="dxa"/>
          <w:right w:w="40" w:type="dxa"/>
        </w:tblCellMar>
        <w:tblLook w:val="04A0" w:firstRow="1" w:lastRow="0" w:firstColumn="1" w:lastColumn="0" w:noHBand="0" w:noVBand="1"/>
      </w:tblPr>
      <w:tblGrid>
        <w:gridCol w:w="5028"/>
        <w:gridCol w:w="1027"/>
        <w:gridCol w:w="2165"/>
        <w:gridCol w:w="2010"/>
      </w:tblGrid>
      <w:tr w:rsidR="00B63C68" w:rsidRPr="00777544" w14:paraId="08D59770" w14:textId="77777777" w:rsidTr="00B63C68">
        <w:trPr>
          <w:trHeight w:val="605"/>
          <w:jc w:val="center"/>
        </w:trPr>
        <w:tc>
          <w:tcPr>
            <w:tcW w:w="10232" w:type="dxa"/>
            <w:gridSpan w:val="4"/>
            <w:tcBorders>
              <w:top w:val="single" w:sz="6" w:space="0" w:color="auto"/>
              <w:left w:val="single" w:sz="6" w:space="0" w:color="auto"/>
              <w:bottom w:val="single" w:sz="2" w:space="0" w:color="auto"/>
              <w:right w:val="single" w:sz="6" w:space="0" w:color="auto"/>
            </w:tcBorders>
          </w:tcPr>
          <w:p w14:paraId="37308A0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C2B6BD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EQUIPEMENTS HTB  90 kV</w:t>
            </w:r>
          </w:p>
        </w:tc>
      </w:tr>
      <w:tr w:rsidR="00B63C68" w:rsidRPr="00777544" w14:paraId="6E6922DF" w14:textId="77777777" w:rsidTr="00B63C68">
        <w:trPr>
          <w:trHeight w:val="570"/>
          <w:jc w:val="center"/>
        </w:trPr>
        <w:tc>
          <w:tcPr>
            <w:tcW w:w="10232" w:type="dxa"/>
            <w:gridSpan w:val="4"/>
            <w:tcBorders>
              <w:top w:val="single" w:sz="2" w:space="0" w:color="auto"/>
              <w:left w:val="single" w:sz="6" w:space="0" w:color="auto"/>
              <w:bottom w:val="single" w:sz="2" w:space="0" w:color="auto"/>
              <w:right w:val="single" w:sz="6" w:space="0" w:color="auto"/>
            </w:tcBorders>
          </w:tcPr>
          <w:p w14:paraId="051F66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p>
          <w:p w14:paraId="20A17D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b/>
                <w:bCs/>
                <w:sz w:val="20"/>
                <w:szCs w:val="20"/>
                <w:lang w:eastAsia="fr-FR"/>
              </w:rPr>
              <w:t>ISOLATEURS SUPPORTS  90 KV</w:t>
            </w:r>
            <w:r w:rsidRPr="00777544">
              <w:rPr>
                <w:rFonts w:ascii="Times New Roman" w:eastAsia="Times New Roman" w:hAnsi="Times New Roman" w:cs="Times New Roman"/>
                <w:sz w:val="20"/>
                <w:szCs w:val="20"/>
                <w:lang w:eastAsia="fr-FR"/>
              </w:rPr>
              <w:t xml:space="preserve"> </w:t>
            </w:r>
          </w:p>
        </w:tc>
      </w:tr>
      <w:tr w:rsidR="00B63C68" w:rsidRPr="00777544" w14:paraId="2DDB5086" w14:textId="77777777" w:rsidTr="00B63C68">
        <w:trPr>
          <w:trHeight w:hRule="exact" w:val="746"/>
          <w:jc w:val="center"/>
        </w:trPr>
        <w:tc>
          <w:tcPr>
            <w:tcW w:w="5030" w:type="dxa"/>
            <w:vMerge w:val="restart"/>
            <w:tcBorders>
              <w:top w:val="single" w:sz="2" w:space="0" w:color="auto"/>
              <w:left w:val="single" w:sz="6" w:space="0" w:color="auto"/>
              <w:bottom w:val="single" w:sz="2" w:space="0" w:color="auto"/>
              <w:right w:val="single" w:sz="6" w:space="0" w:color="auto"/>
            </w:tcBorders>
          </w:tcPr>
          <w:p w14:paraId="526BB8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985773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03BE6F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7517F4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33035F9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23774A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327A626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C1D5F3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46C6F599" w14:textId="77777777" w:rsidTr="00B63C68">
        <w:trPr>
          <w:trHeight w:hRule="exact" w:val="547"/>
          <w:jc w:val="center"/>
        </w:trPr>
        <w:tc>
          <w:tcPr>
            <w:tcW w:w="10232" w:type="dxa"/>
            <w:vMerge/>
            <w:tcBorders>
              <w:top w:val="single" w:sz="2" w:space="0" w:color="auto"/>
              <w:left w:val="single" w:sz="6" w:space="0" w:color="auto"/>
              <w:bottom w:val="single" w:sz="2" w:space="0" w:color="auto"/>
              <w:right w:val="single" w:sz="6" w:space="0" w:color="auto"/>
            </w:tcBorders>
            <w:vAlign w:val="center"/>
            <w:hideMark/>
          </w:tcPr>
          <w:p w14:paraId="51ACE25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2" w:space="0" w:color="auto"/>
              <w:left w:val="single" w:sz="6" w:space="0" w:color="auto"/>
              <w:bottom w:val="single" w:sz="2" w:space="0" w:color="auto"/>
              <w:right w:val="single" w:sz="6" w:space="0" w:color="auto"/>
            </w:tcBorders>
          </w:tcPr>
          <w:p w14:paraId="7074369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35600D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40EF500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37DE29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60E767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286F095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2DB6B474" w14:textId="77777777" w:rsidTr="00B63C68">
        <w:trPr>
          <w:trHeight w:hRule="exact" w:val="547"/>
          <w:jc w:val="center"/>
        </w:trPr>
        <w:tc>
          <w:tcPr>
            <w:tcW w:w="5030" w:type="dxa"/>
            <w:tcBorders>
              <w:top w:val="single" w:sz="2" w:space="0" w:color="auto"/>
              <w:left w:val="single" w:sz="6" w:space="0" w:color="auto"/>
              <w:bottom w:val="single" w:sz="2" w:space="0" w:color="auto"/>
              <w:right w:val="single" w:sz="6" w:space="0" w:color="auto"/>
            </w:tcBorders>
            <w:hideMark/>
          </w:tcPr>
          <w:p w14:paraId="59C8CCF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1027" w:type="dxa"/>
            <w:tcBorders>
              <w:top w:val="single" w:sz="2" w:space="0" w:color="auto"/>
              <w:left w:val="single" w:sz="6" w:space="0" w:color="auto"/>
              <w:bottom w:val="single" w:sz="2" w:space="0" w:color="auto"/>
              <w:right w:val="single" w:sz="6" w:space="0" w:color="auto"/>
            </w:tcBorders>
          </w:tcPr>
          <w:p w14:paraId="076D010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7BCCE0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010" w:type="dxa"/>
            <w:tcBorders>
              <w:top w:val="single" w:sz="2" w:space="0" w:color="auto"/>
              <w:left w:val="single" w:sz="6" w:space="0" w:color="auto"/>
              <w:bottom w:val="single" w:sz="2" w:space="0" w:color="auto"/>
              <w:right w:val="single" w:sz="6" w:space="0" w:color="auto"/>
            </w:tcBorders>
          </w:tcPr>
          <w:p w14:paraId="7DE0A2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DE11C65" w14:textId="77777777" w:rsidTr="00B63C68">
        <w:trPr>
          <w:trHeight w:hRule="exact" w:val="288"/>
          <w:jc w:val="center"/>
        </w:trPr>
        <w:tc>
          <w:tcPr>
            <w:tcW w:w="5030" w:type="dxa"/>
            <w:tcBorders>
              <w:top w:val="single" w:sz="2" w:space="0" w:color="auto"/>
              <w:left w:val="single" w:sz="6" w:space="0" w:color="auto"/>
              <w:bottom w:val="single" w:sz="2" w:space="0" w:color="auto"/>
              <w:right w:val="single" w:sz="6" w:space="0" w:color="auto"/>
            </w:tcBorders>
            <w:hideMark/>
          </w:tcPr>
          <w:p w14:paraId="5535A2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Documentation technique constructeur</w:t>
            </w:r>
          </w:p>
        </w:tc>
        <w:tc>
          <w:tcPr>
            <w:tcW w:w="1027" w:type="dxa"/>
            <w:tcBorders>
              <w:top w:val="single" w:sz="2" w:space="0" w:color="auto"/>
              <w:left w:val="single" w:sz="6" w:space="0" w:color="auto"/>
              <w:bottom w:val="single" w:sz="2" w:space="0" w:color="auto"/>
              <w:right w:val="single" w:sz="6" w:space="0" w:color="auto"/>
            </w:tcBorders>
          </w:tcPr>
          <w:p w14:paraId="059D6DF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0390E0A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6807D99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103324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5133B9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BCF75B3" w14:textId="77777777" w:rsidTr="00B63C68">
        <w:trPr>
          <w:trHeight w:hRule="exact" w:val="259"/>
          <w:jc w:val="center"/>
        </w:trPr>
        <w:tc>
          <w:tcPr>
            <w:tcW w:w="5030" w:type="dxa"/>
            <w:tcBorders>
              <w:top w:val="single" w:sz="2" w:space="0" w:color="auto"/>
              <w:left w:val="single" w:sz="6" w:space="0" w:color="auto"/>
              <w:bottom w:val="single" w:sz="2" w:space="0" w:color="auto"/>
              <w:right w:val="single" w:sz="6" w:space="0" w:color="auto"/>
            </w:tcBorders>
            <w:hideMark/>
          </w:tcPr>
          <w:p w14:paraId="600B05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027" w:type="dxa"/>
            <w:tcBorders>
              <w:top w:val="single" w:sz="2" w:space="0" w:color="auto"/>
              <w:left w:val="single" w:sz="6" w:space="0" w:color="auto"/>
              <w:bottom w:val="single" w:sz="2" w:space="0" w:color="auto"/>
              <w:right w:val="single" w:sz="6" w:space="0" w:color="auto"/>
            </w:tcBorders>
          </w:tcPr>
          <w:p w14:paraId="21E6173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315708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388997F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C4-750</w:t>
            </w:r>
          </w:p>
        </w:tc>
        <w:tc>
          <w:tcPr>
            <w:tcW w:w="2010" w:type="dxa"/>
            <w:tcBorders>
              <w:top w:val="single" w:sz="2" w:space="0" w:color="auto"/>
              <w:left w:val="single" w:sz="6" w:space="0" w:color="auto"/>
              <w:bottom w:val="single" w:sz="2" w:space="0" w:color="auto"/>
              <w:right w:val="single" w:sz="6" w:space="0" w:color="auto"/>
            </w:tcBorders>
          </w:tcPr>
          <w:p w14:paraId="1197EB2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C24D36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E88A905" w14:textId="77777777" w:rsidTr="00B63C68">
        <w:trPr>
          <w:trHeight w:hRule="exact" w:val="574"/>
          <w:jc w:val="center"/>
        </w:trPr>
        <w:tc>
          <w:tcPr>
            <w:tcW w:w="5030" w:type="dxa"/>
            <w:tcBorders>
              <w:top w:val="single" w:sz="2" w:space="0" w:color="auto"/>
              <w:left w:val="single" w:sz="6" w:space="0" w:color="auto"/>
              <w:bottom w:val="single" w:sz="2" w:space="0" w:color="auto"/>
              <w:right w:val="single" w:sz="6" w:space="0" w:color="auto"/>
            </w:tcBorders>
            <w:hideMark/>
          </w:tcPr>
          <w:p w14:paraId="60E35F5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1027" w:type="dxa"/>
            <w:tcBorders>
              <w:top w:val="single" w:sz="2" w:space="0" w:color="auto"/>
              <w:left w:val="single" w:sz="6" w:space="0" w:color="auto"/>
              <w:bottom w:val="single" w:sz="2" w:space="0" w:color="auto"/>
              <w:right w:val="single" w:sz="6" w:space="0" w:color="auto"/>
            </w:tcBorders>
          </w:tcPr>
          <w:p w14:paraId="0DCC9A0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7D3E55E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273,168</w:t>
            </w:r>
          </w:p>
        </w:tc>
        <w:tc>
          <w:tcPr>
            <w:tcW w:w="2010" w:type="dxa"/>
            <w:tcBorders>
              <w:top w:val="single" w:sz="2" w:space="0" w:color="auto"/>
              <w:left w:val="single" w:sz="6" w:space="0" w:color="auto"/>
              <w:bottom w:val="single" w:sz="2" w:space="0" w:color="auto"/>
              <w:right w:val="single" w:sz="6" w:space="0" w:color="auto"/>
            </w:tcBorders>
          </w:tcPr>
          <w:p w14:paraId="5B71C0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5F8A2C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13DD615" w14:textId="77777777" w:rsidTr="00B63C68">
        <w:trPr>
          <w:trHeight w:hRule="exact" w:val="259"/>
          <w:jc w:val="center"/>
        </w:trPr>
        <w:tc>
          <w:tcPr>
            <w:tcW w:w="5030" w:type="dxa"/>
            <w:tcBorders>
              <w:top w:val="single" w:sz="2" w:space="0" w:color="auto"/>
              <w:left w:val="single" w:sz="6" w:space="0" w:color="auto"/>
              <w:bottom w:val="single" w:sz="2" w:space="0" w:color="auto"/>
              <w:right w:val="single" w:sz="6" w:space="0" w:color="auto"/>
            </w:tcBorders>
            <w:hideMark/>
          </w:tcPr>
          <w:p w14:paraId="7BC8F5A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d’isolement </w:t>
            </w:r>
          </w:p>
        </w:tc>
        <w:tc>
          <w:tcPr>
            <w:tcW w:w="1027" w:type="dxa"/>
            <w:tcBorders>
              <w:top w:val="single" w:sz="2" w:space="0" w:color="auto"/>
              <w:left w:val="single" w:sz="6" w:space="0" w:color="auto"/>
              <w:bottom w:val="single" w:sz="2" w:space="0" w:color="auto"/>
              <w:right w:val="single" w:sz="6" w:space="0" w:color="auto"/>
            </w:tcBorders>
            <w:hideMark/>
          </w:tcPr>
          <w:p w14:paraId="6785543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tcPr>
          <w:p w14:paraId="00FCE4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145</w:t>
            </w:r>
          </w:p>
          <w:p w14:paraId="00C59C4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809AD5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664C65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BE5280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0E7ACCA" w14:textId="77777777" w:rsidTr="00B63C68">
        <w:trPr>
          <w:trHeight w:hRule="exact" w:val="587"/>
          <w:jc w:val="center"/>
        </w:trPr>
        <w:tc>
          <w:tcPr>
            <w:tcW w:w="5030" w:type="dxa"/>
            <w:tcBorders>
              <w:top w:val="single" w:sz="2" w:space="0" w:color="auto"/>
              <w:left w:val="single" w:sz="6" w:space="0" w:color="auto"/>
              <w:bottom w:val="single" w:sz="2" w:space="0" w:color="auto"/>
              <w:right w:val="single" w:sz="6" w:space="0" w:color="auto"/>
            </w:tcBorders>
            <w:hideMark/>
          </w:tcPr>
          <w:p w14:paraId="7C4AC4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Matériau</w:t>
            </w:r>
          </w:p>
        </w:tc>
        <w:tc>
          <w:tcPr>
            <w:tcW w:w="1027" w:type="dxa"/>
            <w:tcBorders>
              <w:top w:val="single" w:sz="2" w:space="0" w:color="auto"/>
              <w:left w:val="single" w:sz="6" w:space="0" w:color="auto"/>
              <w:bottom w:val="single" w:sz="2" w:space="0" w:color="auto"/>
              <w:right w:val="single" w:sz="6" w:space="0" w:color="auto"/>
            </w:tcBorders>
          </w:tcPr>
          <w:p w14:paraId="5B590A7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01F48C3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Porcelaine</w:t>
            </w:r>
          </w:p>
        </w:tc>
        <w:tc>
          <w:tcPr>
            <w:tcW w:w="2010" w:type="dxa"/>
            <w:tcBorders>
              <w:top w:val="single" w:sz="2" w:space="0" w:color="auto"/>
              <w:left w:val="single" w:sz="6" w:space="0" w:color="auto"/>
              <w:bottom w:val="single" w:sz="2" w:space="0" w:color="auto"/>
              <w:right w:val="single" w:sz="6" w:space="0" w:color="auto"/>
            </w:tcBorders>
          </w:tcPr>
          <w:p w14:paraId="1DB4114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0073E2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4718176" w14:textId="77777777" w:rsidTr="00B63C68">
        <w:trPr>
          <w:trHeight w:hRule="exact" w:val="269"/>
          <w:jc w:val="center"/>
        </w:trPr>
        <w:tc>
          <w:tcPr>
            <w:tcW w:w="5030" w:type="dxa"/>
            <w:tcBorders>
              <w:top w:val="single" w:sz="2" w:space="0" w:color="auto"/>
              <w:left w:val="single" w:sz="6" w:space="0" w:color="auto"/>
              <w:bottom w:val="single" w:sz="2" w:space="0" w:color="auto"/>
              <w:right w:val="single" w:sz="6" w:space="0" w:color="auto"/>
            </w:tcBorders>
            <w:hideMark/>
          </w:tcPr>
          <w:p w14:paraId="62DCA6A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Ligne de fuite minimale </w:t>
            </w:r>
          </w:p>
        </w:tc>
        <w:tc>
          <w:tcPr>
            <w:tcW w:w="1027" w:type="dxa"/>
            <w:tcBorders>
              <w:top w:val="single" w:sz="2" w:space="0" w:color="auto"/>
              <w:left w:val="single" w:sz="6" w:space="0" w:color="auto"/>
              <w:bottom w:val="single" w:sz="2" w:space="0" w:color="auto"/>
              <w:right w:val="single" w:sz="6" w:space="0" w:color="auto"/>
            </w:tcBorders>
            <w:hideMark/>
          </w:tcPr>
          <w:p w14:paraId="45F3779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283FCAE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3625</w:t>
            </w:r>
          </w:p>
        </w:tc>
        <w:tc>
          <w:tcPr>
            <w:tcW w:w="2010" w:type="dxa"/>
            <w:tcBorders>
              <w:top w:val="single" w:sz="2" w:space="0" w:color="auto"/>
              <w:left w:val="single" w:sz="6" w:space="0" w:color="auto"/>
              <w:bottom w:val="single" w:sz="2" w:space="0" w:color="auto"/>
              <w:right w:val="single" w:sz="6" w:space="0" w:color="auto"/>
            </w:tcBorders>
          </w:tcPr>
          <w:p w14:paraId="3257BAB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AA3AE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DB02B95" w14:textId="77777777" w:rsidTr="00B63C68">
        <w:trPr>
          <w:trHeight w:hRule="exact" w:val="394"/>
          <w:jc w:val="center"/>
        </w:trPr>
        <w:tc>
          <w:tcPr>
            <w:tcW w:w="5030" w:type="dxa"/>
            <w:tcBorders>
              <w:top w:val="single" w:sz="2" w:space="0" w:color="auto"/>
              <w:left w:val="single" w:sz="6" w:space="0" w:color="auto"/>
              <w:bottom w:val="single" w:sz="2" w:space="0" w:color="auto"/>
              <w:right w:val="single" w:sz="6" w:space="0" w:color="auto"/>
            </w:tcBorders>
            <w:hideMark/>
          </w:tcPr>
          <w:p w14:paraId="3180587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Hauteur du support isolant </w:t>
            </w:r>
          </w:p>
        </w:tc>
        <w:tc>
          <w:tcPr>
            <w:tcW w:w="1027" w:type="dxa"/>
            <w:tcBorders>
              <w:top w:val="single" w:sz="2" w:space="0" w:color="auto"/>
              <w:left w:val="single" w:sz="6" w:space="0" w:color="auto"/>
              <w:bottom w:val="single" w:sz="2" w:space="0" w:color="auto"/>
              <w:right w:val="single" w:sz="6" w:space="0" w:color="auto"/>
            </w:tcBorders>
          </w:tcPr>
          <w:p w14:paraId="23CDD95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p w14:paraId="2B16D25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hideMark/>
          </w:tcPr>
          <w:p w14:paraId="25902C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1700</w:t>
            </w:r>
          </w:p>
        </w:tc>
        <w:tc>
          <w:tcPr>
            <w:tcW w:w="2010" w:type="dxa"/>
            <w:tcBorders>
              <w:top w:val="single" w:sz="2" w:space="0" w:color="auto"/>
              <w:left w:val="single" w:sz="6" w:space="0" w:color="auto"/>
              <w:bottom w:val="single" w:sz="2" w:space="0" w:color="auto"/>
              <w:right w:val="single" w:sz="6" w:space="0" w:color="auto"/>
            </w:tcBorders>
          </w:tcPr>
          <w:p w14:paraId="26FE422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33CC72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458044B" w14:textId="77777777" w:rsidTr="00B63C68">
        <w:trPr>
          <w:trHeight w:hRule="exact" w:val="566"/>
          <w:jc w:val="center"/>
        </w:trPr>
        <w:tc>
          <w:tcPr>
            <w:tcW w:w="5030" w:type="dxa"/>
            <w:tcBorders>
              <w:top w:val="single" w:sz="2" w:space="0" w:color="auto"/>
              <w:left w:val="single" w:sz="6" w:space="0" w:color="auto"/>
              <w:bottom w:val="single" w:sz="2" w:space="0" w:color="auto"/>
              <w:right w:val="single" w:sz="6" w:space="0" w:color="auto"/>
            </w:tcBorders>
            <w:hideMark/>
          </w:tcPr>
          <w:p w14:paraId="7A84D0D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Diamètre maximal de la partie isolante</w:t>
            </w:r>
          </w:p>
        </w:tc>
        <w:tc>
          <w:tcPr>
            <w:tcW w:w="1027" w:type="dxa"/>
            <w:tcBorders>
              <w:top w:val="single" w:sz="2" w:space="0" w:color="auto"/>
              <w:left w:val="single" w:sz="6" w:space="0" w:color="auto"/>
              <w:bottom w:val="single" w:sz="2" w:space="0" w:color="auto"/>
              <w:right w:val="single" w:sz="6" w:space="0" w:color="auto"/>
            </w:tcBorders>
            <w:hideMark/>
          </w:tcPr>
          <w:p w14:paraId="544DA80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mm</w:t>
            </w:r>
          </w:p>
        </w:tc>
        <w:tc>
          <w:tcPr>
            <w:tcW w:w="2165" w:type="dxa"/>
            <w:tcBorders>
              <w:top w:val="single" w:sz="2" w:space="0" w:color="auto"/>
              <w:left w:val="single" w:sz="6" w:space="0" w:color="auto"/>
              <w:bottom w:val="single" w:sz="2" w:space="0" w:color="auto"/>
              <w:right w:val="single" w:sz="6" w:space="0" w:color="auto"/>
            </w:tcBorders>
            <w:hideMark/>
          </w:tcPr>
          <w:p w14:paraId="42348E4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350</w:t>
            </w:r>
          </w:p>
        </w:tc>
        <w:tc>
          <w:tcPr>
            <w:tcW w:w="2010" w:type="dxa"/>
            <w:tcBorders>
              <w:top w:val="single" w:sz="2" w:space="0" w:color="auto"/>
              <w:left w:val="single" w:sz="6" w:space="0" w:color="auto"/>
              <w:bottom w:val="single" w:sz="2" w:space="0" w:color="auto"/>
              <w:right w:val="single" w:sz="6" w:space="0" w:color="auto"/>
            </w:tcBorders>
          </w:tcPr>
          <w:p w14:paraId="7543234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BADC47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955797D" w14:textId="77777777" w:rsidTr="00B63C68">
        <w:trPr>
          <w:trHeight w:hRule="exact" w:val="704"/>
          <w:jc w:val="center"/>
        </w:trPr>
        <w:tc>
          <w:tcPr>
            <w:tcW w:w="5030" w:type="dxa"/>
            <w:tcBorders>
              <w:top w:val="single" w:sz="2" w:space="0" w:color="auto"/>
              <w:left w:val="single" w:sz="6" w:space="0" w:color="auto"/>
              <w:bottom w:val="single" w:sz="2" w:space="0" w:color="auto"/>
              <w:right w:val="single" w:sz="6" w:space="0" w:color="auto"/>
            </w:tcBorders>
            <w:hideMark/>
          </w:tcPr>
          <w:p w14:paraId="7FA9880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Tenue à 50HZ sous pluie</w:t>
            </w:r>
          </w:p>
        </w:tc>
        <w:tc>
          <w:tcPr>
            <w:tcW w:w="1027" w:type="dxa"/>
            <w:tcBorders>
              <w:top w:val="single" w:sz="2" w:space="0" w:color="auto"/>
              <w:left w:val="single" w:sz="6" w:space="0" w:color="auto"/>
              <w:bottom w:val="single" w:sz="2" w:space="0" w:color="auto"/>
              <w:right w:val="single" w:sz="6" w:space="0" w:color="auto"/>
            </w:tcBorders>
            <w:hideMark/>
          </w:tcPr>
          <w:p w14:paraId="25D3C1F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2" w:space="0" w:color="auto"/>
              <w:left w:val="single" w:sz="6" w:space="0" w:color="auto"/>
              <w:bottom w:val="single" w:sz="2" w:space="0" w:color="auto"/>
              <w:right w:val="single" w:sz="6" w:space="0" w:color="auto"/>
            </w:tcBorders>
            <w:hideMark/>
          </w:tcPr>
          <w:p w14:paraId="47C509B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325</w:t>
            </w:r>
          </w:p>
        </w:tc>
        <w:tc>
          <w:tcPr>
            <w:tcW w:w="2010" w:type="dxa"/>
            <w:tcBorders>
              <w:top w:val="single" w:sz="2" w:space="0" w:color="auto"/>
              <w:left w:val="single" w:sz="6" w:space="0" w:color="auto"/>
              <w:bottom w:val="single" w:sz="2" w:space="0" w:color="auto"/>
              <w:right w:val="single" w:sz="6" w:space="0" w:color="auto"/>
            </w:tcBorders>
          </w:tcPr>
          <w:p w14:paraId="6D122A9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CF8A16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75C5989" w14:textId="77777777" w:rsidTr="00B63C68">
        <w:trPr>
          <w:trHeight w:hRule="exact" w:val="783"/>
          <w:jc w:val="center"/>
        </w:trPr>
        <w:tc>
          <w:tcPr>
            <w:tcW w:w="5030" w:type="dxa"/>
            <w:tcBorders>
              <w:top w:val="single" w:sz="2" w:space="0" w:color="auto"/>
              <w:left w:val="single" w:sz="6" w:space="0" w:color="auto"/>
              <w:bottom w:val="single" w:sz="2" w:space="0" w:color="auto"/>
              <w:right w:val="single" w:sz="6" w:space="0" w:color="auto"/>
            </w:tcBorders>
            <w:hideMark/>
          </w:tcPr>
          <w:p w14:paraId="7F226E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 tenue au choc de foudre </w:t>
            </w:r>
          </w:p>
        </w:tc>
        <w:tc>
          <w:tcPr>
            <w:tcW w:w="1027" w:type="dxa"/>
            <w:tcBorders>
              <w:top w:val="single" w:sz="2" w:space="0" w:color="auto"/>
              <w:left w:val="single" w:sz="6" w:space="0" w:color="auto"/>
              <w:bottom w:val="single" w:sz="2" w:space="0" w:color="auto"/>
              <w:right w:val="single" w:sz="6" w:space="0" w:color="auto"/>
            </w:tcBorders>
            <w:hideMark/>
          </w:tcPr>
          <w:p w14:paraId="66F13B0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kVcrete</w:t>
            </w:r>
          </w:p>
        </w:tc>
        <w:tc>
          <w:tcPr>
            <w:tcW w:w="2165" w:type="dxa"/>
            <w:tcBorders>
              <w:top w:val="single" w:sz="2" w:space="0" w:color="auto"/>
              <w:left w:val="single" w:sz="6" w:space="0" w:color="auto"/>
              <w:bottom w:val="single" w:sz="2" w:space="0" w:color="auto"/>
              <w:right w:val="single" w:sz="6" w:space="0" w:color="auto"/>
            </w:tcBorders>
            <w:hideMark/>
          </w:tcPr>
          <w:p w14:paraId="4F7279F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750</w:t>
            </w:r>
          </w:p>
        </w:tc>
        <w:tc>
          <w:tcPr>
            <w:tcW w:w="2010" w:type="dxa"/>
            <w:tcBorders>
              <w:top w:val="single" w:sz="2" w:space="0" w:color="auto"/>
              <w:left w:val="single" w:sz="6" w:space="0" w:color="auto"/>
              <w:bottom w:val="single" w:sz="2" w:space="0" w:color="auto"/>
              <w:right w:val="single" w:sz="6" w:space="0" w:color="auto"/>
            </w:tcBorders>
          </w:tcPr>
          <w:p w14:paraId="75BD232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3FACB7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773D7F6" w14:textId="77777777" w:rsidTr="00B63C68">
        <w:trPr>
          <w:trHeight w:hRule="exact" w:val="394"/>
          <w:jc w:val="center"/>
        </w:trPr>
        <w:tc>
          <w:tcPr>
            <w:tcW w:w="5030" w:type="dxa"/>
            <w:tcBorders>
              <w:top w:val="single" w:sz="2" w:space="0" w:color="auto"/>
              <w:left w:val="single" w:sz="6" w:space="0" w:color="auto"/>
              <w:bottom w:val="single" w:sz="2" w:space="0" w:color="auto"/>
              <w:right w:val="single" w:sz="6" w:space="0" w:color="auto"/>
            </w:tcBorders>
            <w:hideMark/>
          </w:tcPr>
          <w:p w14:paraId="2CE3DD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Valeurs mécaniques </w:t>
            </w:r>
          </w:p>
        </w:tc>
        <w:tc>
          <w:tcPr>
            <w:tcW w:w="1027" w:type="dxa"/>
            <w:tcBorders>
              <w:top w:val="single" w:sz="2" w:space="0" w:color="auto"/>
              <w:left w:val="single" w:sz="6" w:space="0" w:color="auto"/>
              <w:bottom w:val="single" w:sz="2" w:space="0" w:color="auto"/>
              <w:right w:val="single" w:sz="6" w:space="0" w:color="auto"/>
            </w:tcBorders>
          </w:tcPr>
          <w:p w14:paraId="3CBDCC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2" w:space="0" w:color="auto"/>
              <w:left w:val="single" w:sz="6" w:space="0" w:color="auto"/>
              <w:bottom w:val="single" w:sz="2" w:space="0" w:color="auto"/>
              <w:right w:val="single" w:sz="6" w:space="0" w:color="auto"/>
            </w:tcBorders>
          </w:tcPr>
          <w:p w14:paraId="586AE42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2" w:space="0" w:color="auto"/>
              <w:left w:val="single" w:sz="6" w:space="0" w:color="auto"/>
              <w:bottom w:val="single" w:sz="2" w:space="0" w:color="auto"/>
              <w:right w:val="single" w:sz="6" w:space="0" w:color="auto"/>
            </w:tcBorders>
          </w:tcPr>
          <w:p w14:paraId="17BFA06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D789EE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96EB0F4" w14:textId="77777777" w:rsidTr="00B63C68">
        <w:trPr>
          <w:trHeight w:hRule="exact" w:val="597"/>
          <w:jc w:val="center"/>
        </w:trPr>
        <w:tc>
          <w:tcPr>
            <w:tcW w:w="5030" w:type="dxa"/>
            <w:tcBorders>
              <w:top w:val="single" w:sz="2" w:space="0" w:color="auto"/>
              <w:left w:val="single" w:sz="6" w:space="0" w:color="auto"/>
              <w:bottom w:val="single" w:sz="2" w:space="0" w:color="auto"/>
              <w:right w:val="single" w:sz="6" w:space="0" w:color="auto"/>
            </w:tcBorders>
            <w:hideMark/>
          </w:tcPr>
          <w:p w14:paraId="0230B1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de rupture à la flexion</w:t>
            </w:r>
          </w:p>
        </w:tc>
        <w:tc>
          <w:tcPr>
            <w:tcW w:w="1027" w:type="dxa"/>
            <w:tcBorders>
              <w:top w:val="single" w:sz="2" w:space="0" w:color="auto"/>
              <w:left w:val="single" w:sz="6" w:space="0" w:color="auto"/>
              <w:bottom w:val="single" w:sz="2" w:space="0" w:color="auto"/>
              <w:right w:val="single" w:sz="6" w:space="0" w:color="auto"/>
            </w:tcBorders>
            <w:hideMark/>
          </w:tcPr>
          <w:p w14:paraId="2103A63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2165" w:type="dxa"/>
            <w:tcBorders>
              <w:top w:val="single" w:sz="2" w:space="0" w:color="auto"/>
              <w:left w:val="single" w:sz="6" w:space="0" w:color="auto"/>
              <w:bottom w:val="single" w:sz="2" w:space="0" w:color="auto"/>
              <w:right w:val="single" w:sz="6" w:space="0" w:color="auto"/>
            </w:tcBorders>
            <w:hideMark/>
          </w:tcPr>
          <w:p w14:paraId="240C7BE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4000</w:t>
            </w:r>
          </w:p>
        </w:tc>
        <w:tc>
          <w:tcPr>
            <w:tcW w:w="2010" w:type="dxa"/>
            <w:tcBorders>
              <w:top w:val="single" w:sz="2" w:space="0" w:color="auto"/>
              <w:left w:val="single" w:sz="6" w:space="0" w:color="auto"/>
              <w:bottom w:val="single" w:sz="2" w:space="0" w:color="auto"/>
              <w:right w:val="single" w:sz="6" w:space="0" w:color="auto"/>
            </w:tcBorders>
          </w:tcPr>
          <w:p w14:paraId="0DFB0BD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30106C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53C169D" w14:textId="77777777" w:rsidTr="00B63C68">
        <w:trPr>
          <w:trHeight w:hRule="exact" w:val="566"/>
          <w:jc w:val="center"/>
        </w:trPr>
        <w:tc>
          <w:tcPr>
            <w:tcW w:w="5030" w:type="dxa"/>
            <w:tcBorders>
              <w:top w:val="single" w:sz="2" w:space="0" w:color="auto"/>
              <w:left w:val="single" w:sz="6" w:space="0" w:color="auto"/>
              <w:bottom w:val="single" w:sz="6" w:space="0" w:color="auto"/>
              <w:right w:val="single" w:sz="6" w:space="0" w:color="auto"/>
            </w:tcBorders>
            <w:hideMark/>
          </w:tcPr>
          <w:p w14:paraId="768749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Charge de rupture à la torsion</w:t>
            </w:r>
          </w:p>
        </w:tc>
        <w:tc>
          <w:tcPr>
            <w:tcW w:w="1027" w:type="dxa"/>
            <w:tcBorders>
              <w:top w:val="single" w:sz="2" w:space="0" w:color="auto"/>
              <w:left w:val="single" w:sz="6" w:space="0" w:color="auto"/>
              <w:bottom w:val="single" w:sz="6" w:space="0" w:color="auto"/>
              <w:right w:val="single" w:sz="6" w:space="0" w:color="auto"/>
            </w:tcBorders>
            <w:hideMark/>
          </w:tcPr>
          <w:p w14:paraId="3F178FD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Nm</w:t>
            </w:r>
          </w:p>
        </w:tc>
        <w:tc>
          <w:tcPr>
            <w:tcW w:w="2165" w:type="dxa"/>
            <w:tcBorders>
              <w:top w:val="single" w:sz="2" w:space="0" w:color="auto"/>
              <w:left w:val="single" w:sz="6" w:space="0" w:color="auto"/>
              <w:bottom w:val="single" w:sz="6" w:space="0" w:color="auto"/>
              <w:right w:val="single" w:sz="6" w:space="0" w:color="auto"/>
            </w:tcBorders>
            <w:hideMark/>
          </w:tcPr>
          <w:p w14:paraId="05F6178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3000</w:t>
            </w:r>
          </w:p>
        </w:tc>
        <w:tc>
          <w:tcPr>
            <w:tcW w:w="2010" w:type="dxa"/>
            <w:tcBorders>
              <w:top w:val="single" w:sz="2" w:space="0" w:color="auto"/>
              <w:left w:val="single" w:sz="6" w:space="0" w:color="auto"/>
              <w:bottom w:val="single" w:sz="6" w:space="0" w:color="auto"/>
              <w:right w:val="single" w:sz="6" w:space="0" w:color="auto"/>
            </w:tcBorders>
          </w:tcPr>
          <w:p w14:paraId="4CF1698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469ADC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2D3C59C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val="fr-CA" w:eastAsia="fr-FR"/>
        </w:rPr>
        <w:br w:type="page"/>
      </w:r>
    </w:p>
    <w:p w14:paraId="7F4D11D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AB24A2F"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fr-CA" w:eastAsia="fr-FR"/>
        </w:rPr>
        <w:t>FICHE TECHNIQUE 18 : Résistance de mise à la terre du point neutre du réseau 30 kV</w:t>
      </w:r>
    </w:p>
    <w:tbl>
      <w:tblPr>
        <w:tblW w:w="10635" w:type="dxa"/>
        <w:jc w:val="center"/>
        <w:tblLayout w:type="fixed"/>
        <w:tblCellMar>
          <w:left w:w="40" w:type="dxa"/>
          <w:right w:w="40" w:type="dxa"/>
        </w:tblCellMar>
        <w:tblLook w:val="04A0" w:firstRow="1" w:lastRow="0" w:firstColumn="1" w:lastColumn="0" w:noHBand="0" w:noVBand="1"/>
      </w:tblPr>
      <w:tblGrid>
        <w:gridCol w:w="5031"/>
        <w:gridCol w:w="1027"/>
        <w:gridCol w:w="2449"/>
        <w:gridCol w:w="2128"/>
      </w:tblGrid>
      <w:tr w:rsidR="00B63C68" w:rsidRPr="00777544" w14:paraId="2348EEA2" w14:textId="77777777" w:rsidTr="00B63C68">
        <w:trPr>
          <w:trHeight w:val="605"/>
          <w:jc w:val="center"/>
        </w:trPr>
        <w:tc>
          <w:tcPr>
            <w:tcW w:w="10632" w:type="dxa"/>
            <w:gridSpan w:val="4"/>
            <w:tcBorders>
              <w:top w:val="single" w:sz="6" w:space="0" w:color="auto"/>
              <w:left w:val="single" w:sz="6" w:space="0" w:color="auto"/>
              <w:bottom w:val="single" w:sz="6" w:space="0" w:color="auto"/>
              <w:right w:val="single" w:sz="6" w:space="0" w:color="auto"/>
            </w:tcBorders>
          </w:tcPr>
          <w:p w14:paraId="34D4C8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2138E5A" w14:textId="63CADE8B"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EQUIPEMENTS HTA  </w:t>
            </w:r>
            <w:r w:rsidR="00C841C9" w:rsidRPr="00777544">
              <w:rPr>
                <w:rFonts w:ascii="Times New Roman" w:eastAsia="Times New Roman" w:hAnsi="Times New Roman" w:cs="Times New Roman"/>
                <w:b/>
                <w:bCs/>
                <w:sz w:val="20"/>
                <w:szCs w:val="20"/>
                <w:lang w:eastAsia="fr-FR"/>
              </w:rPr>
              <w:t xml:space="preserve">30 ou 33 </w:t>
            </w:r>
            <w:r w:rsidRPr="00777544">
              <w:rPr>
                <w:rFonts w:ascii="Times New Roman" w:eastAsia="Times New Roman" w:hAnsi="Times New Roman" w:cs="Times New Roman"/>
                <w:b/>
                <w:bCs/>
                <w:sz w:val="20"/>
                <w:szCs w:val="20"/>
                <w:lang w:eastAsia="fr-FR"/>
              </w:rPr>
              <w:t xml:space="preserve">KV </w:t>
            </w:r>
          </w:p>
        </w:tc>
      </w:tr>
      <w:tr w:rsidR="00B63C68" w:rsidRPr="00777544" w14:paraId="3CA8A7F4" w14:textId="77777777" w:rsidTr="00B63C68">
        <w:trPr>
          <w:trHeight w:val="570"/>
          <w:jc w:val="center"/>
        </w:trPr>
        <w:tc>
          <w:tcPr>
            <w:tcW w:w="10632" w:type="dxa"/>
            <w:gridSpan w:val="4"/>
            <w:tcBorders>
              <w:top w:val="single" w:sz="6" w:space="0" w:color="auto"/>
              <w:left w:val="single" w:sz="6" w:space="0" w:color="auto"/>
              <w:bottom w:val="single" w:sz="6" w:space="0" w:color="auto"/>
              <w:right w:val="single" w:sz="6" w:space="0" w:color="auto"/>
            </w:tcBorders>
          </w:tcPr>
          <w:p w14:paraId="3FF791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7A1FE62" w14:textId="71508DDF"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RESISTANCE DE MISE A LA TERRE DU POINT NEUTRE DU RESEAU </w:t>
            </w:r>
            <w:r w:rsidR="00C841C9" w:rsidRPr="00777544">
              <w:rPr>
                <w:rFonts w:ascii="Times New Roman" w:eastAsia="Times New Roman" w:hAnsi="Times New Roman" w:cs="Times New Roman"/>
                <w:sz w:val="20"/>
                <w:szCs w:val="20"/>
                <w:lang w:eastAsia="fr-FR"/>
              </w:rPr>
              <w:t xml:space="preserve">30 ou 33 </w:t>
            </w:r>
            <w:r w:rsidRPr="00777544">
              <w:rPr>
                <w:rFonts w:ascii="Times New Roman" w:eastAsia="Times New Roman" w:hAnsi="Times New Roman" w:cs="Times New Roman"/>
                <w:sz w:val="20"/>
                <w:szCs w:val="20"/>
                <w:lang w:eastAsia="fr-FR"/>
              </w:rPr>
              <w:t>KV</w:t>
            </w:r>
          </w:p>
        </w:tc>
      </w:tr>
      <w:tr w:rsidR="00B63C68" w:rsidRPr="00777544" w14:paraId="5DD7C84F" w14:textId="77777777" w:rsidTr="00B63C68">
        <w:trPr>
          <w:trHeight w:hRule="exact" w:val="1106"/>
          <w:jc w:val="center"/>
        </w:trPr>
        <w:tc>
          <w:tcPr>
            <w:tcW w:w="5030" w:type="dxa"/>
            <w:vMerge w:val="restart"/>
            <w:tcBorders>
              <w:top w:val="single" w:sz="6" w:space="0" w:color="auto"/>
              <w:left w:val="single" w:sz="6" w:space="0" w:color="auto"/>
              <w:bottom w:val="single" w:sz="6" w:space="0" w:color="auto"/>
              <w:right w:val="single" w:sz="6" w:space="0" w:color="auto"/>
            </w:tcBorders>
          </w:tcPr>
          <w:p w14:paraId="2D4017E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EE0DD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39375F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2B20C57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6" w:space="0" w:color="auto"/>
              <w:left w:val="single" w:sz="6" w:space="0" w:color="auto"/>
              <w:bottom w:val="single" w:sz="6" w:space="0" w:color="auto"/>
              <w:right w:val="single" w:sz="6" w:space="0" w:color="auto"/>
            </w:tcBorders>
          </w:tcPr>
          <w:p w14:paraId="234540E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tcPr>
          <w:p w14:paraId="32D888E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tcPr>
          <w:p w14:paraId="380816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948830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44EF4E2" w14:textId="77777777" w:rsidTr="00B63C68">
        <w:trPr>
          <w:trHeight w:hRule="exact" w:val="649"/>
          <w:jc w:val="center"/>
        </w:trPr>
        <w:tc>
          <w:tcPr>
            <w:tcW w:w="10632" w:type="dxa"/>
            <w:vMerge/>
            <w:tcBorders>
              <w:top w:val="single" w:sz="6" w:space="0" w:color="auto"/>
              <w:left w:val="single" w:sz="6" w:space="0" w:color="auto"/>
              <w:bottom w:val="single" w:sz="6" w:space="0" w:color="auto"/>
              <w:right w:val="single" w:sz="6" w:space="0" w:color="auto"/>
            </w:tcBorders>
            <w:vAlign w:val="center"/>
            <w:hideMark/>
          </w:tcPr>
          <w:p w14:paraId="3A2C68F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6" w:space="0" w:color="auto"/>
              <w:left w:val="single" w:sz="6" w:space="0" w:color="auto"/>
              <w:bottom w:val="single" w:sz="6" w:space="0" w:color="auto"/>
              <w:right w:val="single" w:sz="6" w:space="0" w:color="auto"/>
            </w:tcBorders>
          </w:tcPr>
          <w:p w14:paraId="54C2FB7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573689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tcPr>
          <w:p w14:paraId="623D62B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68005B2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tcPr>
          <w:p w14:paraId="70B6814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248A2F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6187E940" w14:textId="77777777" w:rsidTr="00B63C68">
        <w:trPr>
          <w:trHeight w:hRule="exact" w:val="547"/>
          <w:jc w:val="center"/>
        </w:trPr>
        <w:tc>
          <w:tcPr>
            <w:tcW w:w="5030" w:type="dxa"/>
            <w:tcBorders>
              <w:top w:val="single" w:sz="6" w:space="0" w:color="auto"/>
              <w:left w:val="single" w:sz="6" w:space="0" w:color="auto"/>
              <w:bottom w:val="single" w:sz="6" w:space="0" w:color="auto"/>
              <w:right w:val="single" w:sz="6" w:space="0" w:color="auto"/>
            </w:tcBorders>
            <w:hideMark/>
          </w:tcPr>
          <w:p w14:paraId="441578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Constructeur </w:t>
            </w:r>
          </w:p>
        </w:tc>
        <w:tc>
          <w:tcPr>
            <w:tcW w:w="1027" w:type="dxa"/>
            <w:tcBorders>
              <w:top w:val="single" w:sz="6" w:space="0" w:color="auto"/>
              <w:left w:val="single" w:sz="6" w:space="0" w:color="auto"/>
              <w:bottom w:val="single" w:sz="6" w:space="0" w:color="auto"/>
              <w:right w:val="single" w:sz="6" w:space="0" w:color="auto"/>
            </w:tcBorders>
          </w:tcPr>
          <w:p w14:paraId="06CD6C2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hideMark/>
          </w:tcPr>
          <w:p w14:paraId="11BBBD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6" w:space="0" w:color="auto"/>
              <w:left w:val="single" w:sz="6" w:space="0" w:color="auto"/>
              <w:bottom w:val="single" w:sz="6" w:space="0" w:color="auto"/>
              <w:right w:val="single" w:sz="6" w:space="0" w:color="auto"/>
            </w:tcBorders>
          </w:tcPr>
          <w:p w14:paraId="6A6C8DC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09DEDAF" w14:textId="77777777" w:rsidTr="00B63C68">
        <w:trPr>
          <w:trHeight w:hRule="exact" w:val="288"/>
          <w:jc w:val="center"/>
        </w:trPr>
        <w:tc>
          <w:tcPr>
            <w:tcW w:w="5030" w:type="dxa"/>
            <w:tcBorders>
              <w:top w:val="single" w:sz="6" w:space="0" w:color="auto"/>
              <w:left w:val="single" w:sz="6" w:space="0" w:color="auto"/>
              <w:bottom w:val="single" w:sz="6" w:space="0" w:color="auto"/>
              <w:right w:val="single" w:sz="6" w:space="0" w:color="auto"/>
            </w:tcBorders>
            <w:hideMark/>
          </w:tcPr>
          <w:p w14:paraId="360C33E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Documentation technique constructeur Renseigner</w:t>
            </w:r>
          </w:p>
        </w:tc>
        <w:tc>
          <w:tcPr>
            <w:tcW w:w="1027" w:type="dxa"/>
            <w:tcBorders>
              <w:top w:val="single" w:sz="6" w:space="0" w:color="auto"/>
              <w:left w:val="single" w:sz="6" w:space="0" w:color="auto"/>
              <w:bottom w:val="single" w:sz="6" w:space="0" w:color="auto"/>
              <w:right w:val="single" w:sz="6" w:space="0" w:color="auto"/>
            </w:tcBorders>
          </w:tcPr>
          <w:p w14:paraId="0D304E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142806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tcPr>
          <w:p w14:paraId="3F4552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61846D5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tcPr>
          <w:p w14:paraId="3063511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D299DF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6B999F2" w14:textId="77777777" w:rsidTr="00B63C68">
        <w:trPr>
          <w:trHeight w:hRule="exact" w:val="259"/>
          <w:jc w:val="center"/>
        </w:trPr>
        <w:tc>
          <w:tcPr>
            <w:tcW w:w="5030" w:type="dxa"/>
            <w:tcBorders>
              <w:top w:val="single" w:sz="6" w:space="0" w:color="auto"/>
              <w:left w:val="single" w:sz="6" w:space="0" w:color="auto"/>
              <w:bottom w:val="single" w:sz="6" w:space="0" w:color="auto"/>
              <w:right w:val="single" w:sz="6" w:space="0" w:color="auto"/>
            </w:tcBorders>
            <w:hideMark/>
          </w:tcPr>
          <w:p w14:paraId="75B4549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027" w:type="dxa"/>
            <w:tcBorders>
              <w:top w:val="single" w:sz="6" w:space="0" w:color="auto"/>
              <w:left w:val="single" w:sz="6" w:space="0" w:color="auto"/>
              <w:bottom w:val="single" w:sz="6" w:space="0" w:color="auto"/>
              <w:right w:val="single" w:sz="6" w:space="0" w:color="auto"/>
            </w:tcBorders>
          </w:tcPr>
          <w:p w14:paraId="221D6A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D9C437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tcPr>
          <w:p w14:paraId="4ED420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extérieur</w:t>
            </w:r>
          </w:p>
          <w:p w14:paraId="3AE0DF1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tcPr>
          <w:p w14:paraId="5FDC28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C0CEB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EF5DF32" w14:textId="77777777" w:rsidTr="00B63C68">
        <w:trPr>
          <w:trHeight w:hRule="exact" w:val="439"/>
          <w:jc w:val="center"/>
        </w:trPr>
        <w:tc>
          <w:tcPr>
            <w:tcW w:w="5030" w:type="dxa"/>
            <w:tcBorders>
              <w:top w:val="single" w:sz="6" w:space="0" w:color="auto"/>
              <w:left w:val="single" w:sz="6" w:space="0" w:color="auto"/>
              <w:bottom w:val="single" w:sz="6" w:space="0" w:color="auto"/>
              <w:right w:val="single" w:sz="6" w:space="0" w:color="auto"/>
            </w:tcBorders>
            <w:hideMark/>
          </w:tcPr>
          <w:p w14:paraId="0953B3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nominale </w:t>
            </w:r>
          </w:p>
        </w:tc>
        <w:tc>
          <w:tcPr>
            <w:tcW w:w="1027" w:type="dxa"/>
            <w:tcBorders>
              <w:top w:val="single" w:sz="6" w:space="0" w:color="auto"/>
              <w:left w:val="single" w:sz="6" w:space="0" w:color="auto"/>
              <w:bottom w:val="single" w:sz="6" w:space="0" w:color="auto"/>
              <w:right w:val="single" w:sz="6" w:space="0" w:color="auto"/>
            </w:tcBorders>
          </w:tcPr>
          <w:p w14:paraId="6B25A5F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p w14:paraId="1E5D2DE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hideMark/>
          </w:tcPr>
          <w:p w14:paraId="77B5E44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17,5 (réseau 30 kV)</w:t>
            </w:r>
          </w:p>
        </w:tc>
        <w:tc>
          <w:tcPr>
            <w:tcW w:w="2127" w:type="dxa"/>
            <w:tcBorders>
              <w:top w:val="single" w:sz="6" w:space="0" w:color="auto"/>
              <w:left w:val="single" w:sz="6" w:space="0" w:color="auto"/>
              <w:bottom w:val="single" w:sz="6" w:space="0" w:color="auto"/>
              <w:right w:val="single" w:sz="6" w:space="0" w:color="auto"/>
            </w:tcBorders>
          </w:tcPr>
          <w:p w14:paraId="18038C4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B2A406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536D838" w14:textId="77777777" w:rsidTr="00B63C68">
        <w:trPr>
          <w:trHeight w:hRule="exact" w:val="434"/>
          <w:jc w:val="center"/>
        </w:trPr>
        <w:tc>
          <w:tcPr>
            <w:tcW w:w="5030" w:type="dxa"/>
            <w:tcBorders>
              <w:top w:val="single" w:sz="6" w:space="0" w:color="auto"/>
              <w:left w:val="single" w:sz="6" w:space="0" w:color="auto"/>
              <w:bottom w:val="single" w:sz="6" w:space="0" w:color="auto"/>
              <w:right w:val="single" w:sz="6" w:space="0" w:color="auto"/>
            </w:tcBorders>
            <w:hideMark/>
          </w:tcPr>
          <w:p w14:paraId="3980865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admissible de longue durée </w:t>
            </w:r>
          </w:p>
        </w:tc>
        <w:tc>
          <w:tcPr>
            <w:tcW w:w="1027" w:type="dxa"/>
            <w:tcBorders>
              <w:top w:val="single" w:sz="6" w:space="0" w:color="auto"/>
              <w:left w:val="single" w:sz="6" w:space="0" w:color="auto"/>
              <w:bottom w:val="single" w:sz="6" w:space="0" w:color="auto"/>
              <w:right w:val="single" w:sz="6" w:space="0" w:color="auto"/>
            </w:tcBorders>
            <w:hideMark/>
          </w:tcPr>
          <w:p w14:paraId="12AD7C5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448" w:type="dxa"/>
            <w:tcBorders>
              <w:top w:val="single" w:sz="6" w:space="0" w:color="auto"/>
              <w:left w:val="single" w:sz="6" w:space="0" w:color="auto"/>
              <w:bottom w:val="single" w:sz="6" w:space="0" w:color="auto"/>
              <w:right w:val="single" w:sz="6" w:space="0" w:color="auto"/>
            </w:tcBorders>
            <w:hideMark/>
          </w:tcPr>
          <w:p w14:paraId="2488B2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w:t>
            </w:r>
          </w:p>
        </w:tc>
        <w:tc>
          <w:tcPr>
            <w:tcW w:w="2127" w:type="dxa"/>
            <w:tcBorders>
              <w:top w:val="single" w:sz="6" w:space="0" w:color="auto"/>
              <w:left w:val="single" w:sz="6" w:space="0" w:color="auto"/>
              <w:bottom w:val="single" w:sz="6" w:space="0" w:color="auto"/>
              <w:right w:val="single" w:sz="6" w:space="0" w:color="auto"/>
            </w:tcBorders>
          </w:tcPr>
          <w:p w14:paraId="2B2E49B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9CE950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0434FC1" w14:textId="77777777" w:rsidTr="00B63C68">
        <w:trPr>
          <w:trHeight w:hRule="exact" w:val="463"/>
          <w:jc w:val="center"/>
        </w:trPr>
        <w:tc>
          <w:tcPr>
            <w:tcW w:w="5030" w:type="dxa"/>
            <w:tcBorders>
              <w:top w:val="single" w:sz="6" w:space="0" w:color="auto"/>
              <w:left w:val="single" w:sz="6" w:space="0" w:color="auto"/>
              <w:bottom w:val="single" w:sz="6" w:space="0" w:color="auto"/>
              <w:right w:val="single" w:sz="6" w:space="0" w:color="auto"/>
            </w:tcBorders>
            <w:hideMark/>
          </w:tcPr>
          <w:p w14:paraId="5411D78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Limitation courant de défaut  </w:t>
            </w:r>
          </w:p>
        </w:tc>
        <w:tc>
          <w:tcPr>
            <w:tcW w:w="1027" w:type="dxa"/>
            <w:tcBorders>
              <w:top w:val="single" w:sz="6" w:space="0" w:color="auto"/>
              <w:left w:val="single" w:sz="6" w:space="0" w:color="auto"/>
              <w:bottom w:val="single" w:sz="6" w:space="0" w:color="auto"/>
              <w:right w:val="single" w:sz="6" w:space="0" w:color="auto"/>
            </w:tcBorders>
            <w:hideMark/>
          </w:tcPr>
          <w:p w14:paraId="4B86213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448" w:type="dxa"/>
            <w:tcBorders>
              <w:top w:val="single" w:sz="6" w:space="0" w:color="auto"/>
              <w:left w:val="single" w:sz="6" w:space="0" w:color="auto"/>
              <w:bottom w:val="single" w:sz="6" w:space="0" w:color="auto"/>
              <w:right w:val="single" w:sz="6" w:space="0" w:color="auto"/>
            </w:tcBorders>
            <w:hideMark/>
          </w:tcPr>
          <w:p w14:paraId="73B45C1E" w14:textId="7923E629"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300</w:t>
            </w:r>
          </w:p>
        </w:tc>
        <w:tc>
          <w:tcPr>
            <w:tcW w:w="2127" w:type="dxa"/>
            <w:tcBorders>
              <w:top w:val="single" w:sz="6" w:space="0" w:color="auto"/>
              <w:left w:val="single" w:sz="6" w:space="0" w:color="auto"/>
              <w:bottom w:val="single" w:sz="6" w:space="0" w:color="auto"/>
              <w:right w:val="single" w:sz="6" w:space="0" w:color="auto"/>
            </w:tcBorders>
          </w:tcPr>
          <w:p w14:paraId="693EECB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E0D535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A0FFC3F" w14:textId="77777777" w:rsidTr="00B63C68">
        <w:trPr>
          <w:trHeight w:hRule="exact" w:val="412"/>
          <w:jc w:val="center"/>
        </w:trPr>
        <w:tc>
          <w:tcPr>
            <w:tcW w:w="5030" w:type="dxa"/>
            <w:tcBorders>
              <w:top w:val="single" w:sz="6" w:space="0" w:color="auto"/>
              <w:left w:val="single" w:sz="6" w:space="0" w:color="auto"/>
              <w:bottom w:val="single" w:sz="6" w:space="0" w:color="auto"/>
              <w:right w:val="single" w:sz="6" w:space="0" w:color="auto"/>
            </w:tcBorders>
            <w:hideMark/>
          </w:tcPr>
          <w:p w14:paraId="4157717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Durée admissible (à 300A) </w:t>
            </w:r>
          </w:p>
        </w:tc>
        <w:tc>
          <w:tcPr>
            <w:tcW w:w="1027" w:type="dxa"/>
            <w:tcBorders>
              <w:top w:val="single" w:sz="6" w:space="0" w:color="auto"/>
              <w:left w:val="single" w:sz="6" w:space="0" w:color="auto"/>
              <w:bottom w:val="single" w:sz="6" w:space="0" w:color="auto"/>
              <w:right w:val="single" w:sz="6" w:space="0" w:color="auto"/>
            </w:tcBorders>
            <w:hideMark/>
          </w:tcPr>
          <w:p w14:paraId="52A8873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sec</w:t>
            </w:r>
          </w:p>
        </w:tc>
        <w:tc>
          <w:tcPr>
            <w:tcW w:w="2448" w:type="dxa"/>
            <w:tcBorders>
              <w:top w:val="single" w:sz="6" w:space="0" w:color="auto"/>
              <w:left w:val="single" w:sz="6" w:space="0" w:color="auto"/>
              <w:bottom w:val="single" w:sz="6" w:space="0" w:color="auto"/>
              <w:right w:val="single" w:sz="6" w:space="0" w:color="auto"/>
            </w:tcBorders>
            <w:hideMark/>
          </w:tcPr>
          <w:p w14:paraId="26594B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w:t>
            </w:r>
          </w:p>
        </w:tc>
        <w:tc>
          <w:tcPr>
            <w:tcW w:w="2127" w:type="dxa"/>
            <w:tcBorders>
              <w:top w:val="single" w:sz="6" w:space="0" w:color="auto"/>
              <w:left w:val="single" w:sz="6" w:space="0" w:color="auto"/>
              <w:bottom w:val="single" w:sz="6" w:space="0" w:color="auto"/>
              <w:right w:val="single" w:sz="6" w:space="0" w:color="auto"/>
            </w:tcBorders>
          </w:tcPr>
          <w:p w14:paraId="4AADE41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C14190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6CF4A2F" w14:textId="77777777" w:rsidTr="00B63C68">
        <w:trPr>
          <w:trHeight w:hRule="exact" w:val="1094"/>
          <w:jc w:val="center"/>
        </w:trPr>
        <w:tc>
          <w:tcPr>
            <w:tcW w:w="5030" w:type="dxa"/>
            <w:tcBorders>
              <w:top w:val="single" w:sz="6" w:space="0" w:color="auto"/>
              <w:left w:val="single" w:sz="6" w:space="0" w:color="auto"/>
              <w:bottom w:val="single" w:sz="6" w:space="0" w:color="auto"/>
              <w:right w:val="single" w:sz="6" w:space="0" w:color="auto"/>
            </w:tcBorders>
            <w:hideMark/>
          </w:tcPr>
          <w:p w14:paraId="524D08A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Résistance nominale à Ohm à 20°C : </w:t>
            </w:r>
          </w:p>
          <w:p w14:paraId="7050D9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w:t>
            </w:r>
            <w:r w:rsidRPr="00777544">
              <w:rPr>
                <w:rFonts w:ascii="Times New Roman" w:eastAsia="Times New Roman" w:hAnsi="Times New Roman" w:cs="Times New Roman"/>
                <w:sz w:val="20"/>
                <w:szCs w:val="20"/>
                <w:lang w:eastAsia="fr-FR"/>
              </w:rPr>
              <w:tab/>
              <w:t xml:space="preserve">Spécifications TC : 300/1 A – </w:t>
            </w:r>
          </w:p>
        </w:tc>
        <w:tc>
          <w:tcPr>
            <w:tcW w:w="1027" w:type="dxa"/>
            <w:tcBorders>
              <w:top w:val="single" w:sz="6" w:space="0" w:color="auto"/>
              <w:left w:val="single" w:sz="6" w:space="0" w:color="auto"/>
              <w:bottom w:val="single" w:sz="6" w:space="0" w:color="auto"/>
              <w:right w:val="single" w:sz="6" w:space="0" w:color="auto"/>
            </w:tcBorders>
            <w:hideMark/>
          </w:tcPr>
          <w:p w14:paraId="68A8D1F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Ω</w:t>
            </w:r>
          </w:p>
        </w:tc>
        <w:tc>
          <w:tcPr>
            <w:tcW w:w="2448" w:type="dxa"/>
            <w:tcBorders>
              <w:top w:val="single" w:sz="6" w:space="0" w:color="auto"/>
              <w:left w:val="single" w:sz="6" w:space="0" w:color="auto"/>
              <w:bottom w:val="single" w:sz="6" w:space="0" w:color="auto"/>
              <w:right w:val="single" w:sz="6" w:space="0" w:color="auto"/>
            </w:tcBorders>
            <w:hideMark/>
          </w:tcPr>
          <w:p w14:paraId="2F8BCE2B" w14:textId="7141AEC0"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58</w:t>
            </w:r>
          </w:p>
        </w:tc>
        <w:tc>
          <w:tcPr>
            <w:tcW w:w="2127" w:type="dxa"/>
            <w:tcBorders>
              <w:top w:val="single" w:sz="6" w:space="0" w:color="auto"/>
              <w:left w:val="single" w:sz="6" w:space="0" w:color="auto"/>
              <w:bottom w:val="single" w:sz="6" w:space="0" w:color="auto"/>
              <w:right w:val="single" w:sz="6" w:space="0" w:color="auto"/>
            </w:tcBorders>
          </w:tcPr>
          <w:p w14:paraId="21710E8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9463E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C92A72B" w14:textId="77777777" w:rsidTr="00B63C68">
        <w:trPr>
          <w:trHeight w:hRule="exact" w:val="394"/>
          <w:jc w:val="center"/>
        </w:trPr>
        <w:tc>
          <w:tcPr>
            <w:tcW w:w="5030" w:type="dxa"/>
            <w:tcBorders>
              <w:top w:val="single" w:sz="6" w:space="0" w:color="auto"/>
              <w:left w:val="single" w:sz="6" w:space="0" w:color="auto"/>
              <w:bottom w:val="single" w:sz="6" w:space="0" w:color="auto"/>
              <w:right w:val="single" w:sz="6" w:space="0" w:color="auto"/>
            </w:tcBorders>
            <w:hideMark/>
          </w:tcPr>
          <w:p w14:paraId="395DCF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Transformateur de courant attaché </w:t>
            </w:r>
          </w:p>
        </w:tc>
        <w:tc>
          <w:tcPr>
            <w:tcW w:w="1027" w:type="dxa"/>
            <w:tcBorders>
              <w:top w:val="single" w:sz="6" w:space="0" w:color="auto"/>
              <w:left w:val="single" w:sz="6" w:space="0" w:color="auto"/>
              <w:bottom w:val="single" w:sz="6" w:space="0" w:color="auto"/>
              <w:right w:val="single" w:sz="6" w:space="0" w:color="auto"/>
            </w:tcBorders>
          </w:tcPr>
          <w:p w14:paraId="5EF241A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ECE77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hideMark/>
          </w:tcPr>
          <w:p w14:paraId="21DB45B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2127" w:type="dxa"/>
            <w:tcBorders>
              <w:top w:val="single" w:sz="6" w:space="0" w:color="auto"/>
              <w:left w:val="single" w:sz="6" w:space="0" w:color="auto"/>
              <w:bottom w:val="single" w:sz="6" w:space="0" w:color="auto"/>
              <w:right w:val="single" w:sz="6" w:space="0" w:color="auto"/>
            </w:tcBorders>
          </w:tcPr>
          <w:p w14:paraId="740D708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2A344C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171308E" w14:textId="77777777" w:rsidTr="00B63C68">
        <w:trPr>
          <w:trHeight w:hRule="exact" w:val="467"/>
          <w:jc w:val="center"/>
        </w:trPr>
        <w:tc>
          <w:tcPr>
            <w:tcW w:w="5030" w:type="dxa"/>
            <w:tcBorders>
              <w:top w:val="single" w:sz="6" w:space="0" w:color="auto"/>
              <w:left w:val="single" w:sz="6" w:space="0" w:color="auto"/>
              <w:bottom w:val="single" w:sz="6" w:space="0" w:color="auto"/>
              <w:right w:val="single" w:sz="6" w:space="0" w:color="auto"/>
            </w:tcBorders>
            <w:hideMark/>
          </w:tcPr>
          <w:p w14:paraId="7123CF6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Rapport de transformation </w:t>
            </w:r>
          </w:p>
        </w:tc>
        <w:tc>
          <w:tcPr>
            <w:tcW w:w="1027" w:type="dxa"/>
            <w:tcBorders>
              <w:top w:val="single" w:sz="6" w:space="0" w:color="auto"/>
              <w:left w:val="single" w:sz="6" w:space="0" w:color="auto"/>
              <w:bottom w:val="single" w:sz="6" w:space="0" w:color="auto"/>
              <w:right w:val="single" w:sz="6" w:space="0" w:color="auto"/>
            </w:tcBorders>
          </w:tcPr>
          <w:p w14:paraId="05D941E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A/A</w:t>
            </w:r>
          </w:p>
          <w:p w14:paraId="7AC2AC8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tcPr>
          <w:p w14:paraId="1962E22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300/1</w:t>
            </w:r>
          </w:p>
          <w:p w14:paraId="018A19A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tcPr>
          <w:p w14:paraId="2A07EE3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D49C0A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87A80F6" w14:textId="77777777" w:rsidTr="00B63C68">
        <w:trPr>
          <w:trHeight w:hRule="exact" w:val="566"/>
          <w:jc w:val="center"/>
        </w:trPr>
        <w:tc>
          <w:tcPr>
            <w:tcW w:w="5030" w:type="dxa"/>
            <w:tcBorders>
              <w:top w:val="single" w:sz="6" w:space="0" w:color="auto"/>
              <w:left w:val="single" w:sz="6" w:space="0" w:color="auto"/>
              <w:bottom w:val="single" w:sz="6" w:space="0" w:color="auto"/>
              <w:right w:val="single" w:sz="6" w:space="0" w:color="auto"/>
            </w:tcBorders>
            <w:hideMark/>
          </w:tcPr>
          <w:p w14:paraId="4E60A44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précision</w:t>
            </w:r>
          </w:p>
        </w:tc>
        <w:tc>
          <w:tcPr>
            <w:tcW w:w="1027" w:type="dxa"/>
            <w:tcBorders>
              <w:top w:val="single" w:sz="6" w:space="0" w:color="auto"/>
              <w:left w:val="single" w:sz="6" w:space="0" w:color="auto"/>
              <w:bottom w:val="single" w:sz="6" w:space="0" w:color="auto"/>
              <w:right w:val="single" w:sz="6" w:space="0" w:color="auto"/>
            </w:tcBorders>
          </w:tcPr>
          <w:p w14:paraId="6C8AC3C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hideMark/>
          </w:tcPr>
          <w:p w14:paraId="2285ABE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5P20</w:t>
            </w:r>
          </w:p>
        </w:tc>
        <w:tc>
          <w:tcPr>
            <w:tcW w:w="2127" w:type="dxa"/>
            <w:tcBorders>
              <w:top w:val="single" w:sz="6" w:space="0" w:color="auto"/>
              <w:left w:val="single" w:sz="6" w:space="0" w:color="auto"/>
              <w:bottom w:val="single" w:sz="6" w:space="0" w:color="auto"/>
              <w:right w:val="single" w:sz="6" w:space="0" w:color="auto"/>
            </w:tcBorders>
          </w:tcPr>
          <w:p w14:paraId="7D203A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B8E2609" w14:textId="77777777" w:rsidTr="00B63C68">
        <w:trPr>
          <w:trHeight w:hRule="exact" w:val="566"/>
          <w:jc w:val="center"/>
        </w:trPr>
        <w:tc>
          <w:tcPr>
            <w:tcW w:w="5030" w:type="dxa"/>
            <w:tcBorders>
              <w:top w:val="single" w:sz="6" w:space="0" w:color="auto"/>
              <w:left w:val="single" w:sz="6" w:space="0" w:color="auto"/>
              <w:bottom w:val="single" w:sz="6" w:space="0" w:color="auto"/>
              <w:right w:val="single" w:sz="6" w:space="0" w:color="auto"/>
            </w:tcBorders>
            <w:hideMark/>
          </w:tcPr>
          <w:p w14:paraId="6EB233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w:t>
            </w:r>
          </w:p>
        </w:tc>
        <w:tc>
          <w:tcPr>
            <w:tcW w:w="1027" w:type="dxa"/>
            <w:tcBorders>
              <w:top w:val="single" w:sz="6" w:space="0" w:color="auto"/>
              <w:left w:val="single" w:sz="6" w:space="0" w:color="auto"/>
              <w:bottom w:val="single" w:sz="6" w:space="0" w:color="auto"/>
              <w:right w:val="single" w:sz="6" w:space="0" w:color="auto"/>
            </w:tcBorders>
            <w:hideMark/>
          </w:tcPr>
          <w:p w14:paraId="4572C42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2448" w:type="dxa"/>
            <w:tcBorders>
              <w:top w:val="single" w:sz="6" w:space="0" w:color="auto"/>
              <w:left w:val="single" w:sz="6" w:space="0" w:color="auto"/>
              <w:bottom w:val="single" w:sz="6" w:space="0" w:color="auto"/>
              <w:right w:val="single" w:sz="6" w:space="0" w:color="auto"/>
            </w:tcBorders>
            <w:hideMark/>
          </w:tcPr>
          <w:p w14:paraId="5EDB2BE2" w14:textId="7FD9DF53"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20</w:t>
            </w:r>
          </w:p>
        </w:tc>
        <w:tc>
          <w:tcPr>
            <w:tcW w:w="2127" w:type="dxa"/>
            <w:tcBorders>
              <w:top w:val="single" w:sz="6" w:space="0" w:color="auto"/>
              <w:left w:val="single" w:sz="6" w:space="0" w:color="auto"/>
              <w:bottom w:val="single" w:sz="6" w:space="0" w:color="auto"/>
              <w:right w:val="single" w:sz="6" w:space="0" w:color="auto"/>
            </w:tcBorders>
          </w:tcPr>
          <w:p w14:paraId="192F6DA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FB470F3" w14:textId="77777777" w:rsidTr="00B63C68">
        <w:trPr>
          <w:trHeight w:hRule="exact" w:val="566"/>
          <w:jc w:val="center"/>
        </w:trPr>
        <w:tc>
          <w:tcPr>
            <w:tcW w:w="5030" w:type="dxa"/>
            <w:tcBorders>
              <w:top w:val="single" w:sz="6" w:space="0" w:color="auto"/>
              <w:left w:val="single" w:sz="6" w:space="0" w:color="auto"/>
              <w:bottom w:val="single" w:sz="6" w:space="0" w:color="auto"/>
              <w:right w:val="single" w:sz="6" w:space="0" w:color="auto"/>
            </w:tcBorders>
            <w:hideMark/>
          </w:tcPr>
          <w:p w14:paraId="275611F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Poids </w:t>
            </w:r>
          </w:p>
        </w:tc>
        <w:tc>
          <w:tcPr>
            <w:tcW w:w="1027" w:type="dxa"/>
            <w:tcBorders>
              <w:top w:val="single" w:sz="6" w:space="0" w:color="auto"/>
              <w:left w:val="single" w:sz="6" w:space="0" w:color="auto"/>
              <w:bottom w:val="single" w:sz="6" w:space="0" w:color="auto"/>
              <w:right w:val="single" w:sz="6" w:space="0" w:color="auto"/>
            </w:tcBorders>
          </w:tcPr>
          <w:p w14:paraId="2BFC23B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48" w:type="dxa"/>
            <w:tcBorders>
              <w:top w:val="single" w:sz="6" w:space="0" w:color="auto"/>
              <w:left w:val="single" w:sz="6" w:space="0" w:color="auto"/>
              <w:bottom w:val="single" w:sz="6" w:space="0" w:color="auto"/>
              <w:right w:val="single" w:sz="6" w:space="0" w:color="auto"/>
            </w:tcBorders>
            <w:hideMark/>
          </w:tcPr>
          <w:p w14:paraId="02F4294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127" w:type="dxa"/>
            <w:tcBorders>
              <w:top w:val="single" w:sz="6" w:space="0" w:color="auto"/>
              <w:left w:val="single" w:sz="6" w:space="0" w:color="auto"/>
              <w:bottom w:val="single" w:sz="6" w:space="0" w:color="auto"/>
              <w:right w:val="single" w:sz="6" w:space="0" w:color="auto"/>
            </w:tcBorders>
          </w:tcPr>
          <w:p w14:paraId="6BDF9EC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CDAC49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785E1E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DD72AA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br w:type="page"/>
      </w:r>
    </w:p>
    <w:p w14:paraId="528CD7D5" w14:textId="1459F839"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fr-CA" w:eastAsia="fr-FR"/>
        </w:rPr>
        <w:t xml:space="preserve">FICHE TECHNIQUE 19 : Cellule Arrivée </w:t>
      </w:r>
      <w:r w:rsidR="00C841C9" w:rsidRPr="00777544">
        <w:rPr>
          <w:rFonts w:ascii="Times New Roman" w:eastAsia="Times New Roman" w:hAnsi="Times New Roman" w:cs="Times New Roman"/>
          <w:sz w:val="20"/>
          <w:szCs w:val="20"/>
          <w:lang w:val="fr-CA" w:eastAsia="fr-FR"/>
        </w:rPr>
        <w:t>30 ou 33</w:t>
      </w:r>
      <w:r w:rsidRPr="00777544">
        <w:rPr>
          <w:rFonts w:ascii="Times New Roman" w:eastAsia="Times New Roman" w:hAnsi="Times New Roman" w:cs="Times New Roman"/>
          <w:sz w:val="20"/>
          <w:szCs w:val="20"/>
          <w:lang w:val="fr-CA" w:eastAsia="fr-FR"/>
        </w:rPr>
        <w:t>kV</w:t>
      </w:r>
    </w:p>
    <w:tbl>
      <w:tblPr>
        <w:tblW w:w="10515" w:type="dxa"/>
        <w:jc w:val="center"/>
        <w:tblLayout w:type="fixed"/>
        <w:tblCellMar>
          <w:left w:w="70" w:type="dxa"/>
          <w:right w:w="70" w:type="dxa"/>
        </w:tblCellMar>
        <w:tblLook w:val="04A0" w:firstRow="1" w:lastRow="0" w:firstColumn="1" w:lastColumn="0" w:noHBand="0" w:noVBand="1"/>
      </w:tblPr>
      <w:tblGrid>
        <w:gridCol w:w="5598"/>
        <w:gridCol w:w="1275"/>
        <w:gridCol w:w="2127"/>
        <w:gridCol w:w="1515"/>
      </w:tblGrid>
      <w:tr w:rsidR="00B63C68" w:rsidRPr="00777544" w14:paraId="5052C030" w14:textId="77777777" w:rsidTr="00B63C68">
        <w:trPr>
          <w:tblHeader/>
          <w:jc w:val="center"/>
        </w:trPr>
        <w:tc>
          <w:tcPr>
            <w:tcW w:w="5599" w:type="dxa"/>
            <w:tcBorders>
              <w:top w:val="single" w:sz="6" w:space="0" w:color="auto"/>
              <w:left w:val="single" w:sz="6" w:space="0" w:color="auto"/>
              <w:bottom w:val="single" w:sz="6" w:space="0" w:color="auto"/>
              <w:right w:val="single" w:sz="6" w:space="0" w:color="auto"/>
            </w:tcBorders>
            <w:hideMark/>
          </w:tcPr>
          <w:p w14:paraId="0040EDEF" w14:textId="056741CF"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HTA  </w:t>
            </w:r>
            <w:r w:rsidR="00C841C9" w:rsidRPr="00777544">
              <w:rPr>
                <w:rFonts w:ascii="Times New Roman" w:eastAsia="Times New Roman" w:hAnsi="Times New Roman" w:cs="Times New Roman"/>
                <w:sz w:val="20"/>
                <w:szCs w:val="20"/>
                <w:lang w:eastAsia="fr-FR"/>
              </w:rPr>
              <w:t xml:space="preserve">30 ou 33 </w:t>
            </w:r>
            <w:r w:rsidRPr="00777544">
              <w:rPr>
                <w:rFonts w:ascii="Times New Roman" w:eastAsia="Times New Roman" w:hAnsi="Times New Roman" w:cs="Times New Roman"/>
                <w:sz w:val="20"/>
                <w:szCs w:val="20"/>
                <w:lang w:eastAsia="fr-FR"/>
              </w:rPr>
              <w:t>KV</w:t>
            </w:r>
          </w:p>
        </w:tc>
        <w:tc>
          <w:tcPr>
            <w:tcW w:w="1275" w:type="dxa"/>
            <w:tcBorders>
              <w:top w:val="single" w:sz="6" w:space="0" w:color="auto"/>
              <w:left w:val="nil"/>
              <w:bottom w:val="nil"/>
              <w:right w:val="nil"/>
            </w:tcBorders>
          </w:tcPr>
          <w:p w14:paraId="55F49E5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3642" w:type="dxa"/>
            <w:gridSpan w:val="2"/>
            <w:tcBorders>
              <w:top w:val="single" w:sz="6" w:space="0" w:color="auto"/>
              <w:left w:val="nil"/>
              <w:bottom w:val="nil"/>
              <w:right w:val="single" w:sz="6" w:space="0" w:color="auto"/>
            </w:tcBorders>
            <w:hideMark/>
          </w:tcPr>
          <w:p w14:paraId="246BA2D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46997AC2" w14:textId="77777777" w:rsidTr="00B63C68">
        <w:trPr>
          <w:tblHeader/>
          <w:jc w:val="center"/>
        </w:trPr>
        <w:tc>
          <w:tcPr>
            <w:tcW w:w="5599" w:type="dxa"/>
            <w:tcBorders>
              <w:top w:val="single" w:sz="6" w:space="0" w:color="auto"/>
              <w:left w:val="single" w:sz="6" w:space="0" w:color="auto"/>
              <w:bottom w:val="single" w:sz="6" w:space="0" w:color="auto"/>
              <w:right w:val="single" w:sz="6" w:space="0" w:color="auto"/>
            </w:tcBorders>
            <w:hideMark/>
          </w:tcPr>
          <w:p w14:paraId="11A3C0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Cellule de type GIS</w:t>
            </w:r>
          </w:p>
        </w:tc>
        <w:tc>
          <w:tcPr>
            <w:tcW w:w="1275" w:type="dxa"/>
          </w:tcPr>
          <w:p w14:paraId="520DE7B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27" w:type="dxa"/>
          </w:tcPr>
          <w:p w14:paraId="7A7FF0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515" w:type="dxa"/>
            <w:tcBorders>
              <w:top w:val="nil"/>
              <w:left w:val="nil"/>
              <w:bottom w:val="nil"/>
              <w:right w:val="single" w:sz="6" w:space="0" w:color="auto"/>
            </w:tcBorders>
          </w:tcPr>
          <w:p w14:paraId="1949FDC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58FFE69" w14:textId="77777777" w:rsidTr="00B63C68">
        <w:trPr>
          <w:tblHeader/>
          <w:jc w:val="center"/>
        </w:trPr>
        <w:tc>
          <w:tcPr>
            <w:tcW w:w="5599" w:type="dxa"/>
            <w:tcBorders>
              <w:top w:val="single" w:sz="6" w:space="0" w:color="auto"/>
              <w:left w:val="single" w:sz="6" w:space="0" w:color="auto"/>
              <w:bottom w:val="nil"/>
              <w:right w:val="single" w:sz="6" w:space="0" w:color="auto"/>
            </w:tcBorders>
            <w:hideMark/>
          </w:tcPr>
          <w:p w14:paraId="090738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Cellule Arrivée 30 kV</w:t>
            </w:r>
          </w:p>
        </w:tc>
        <w:tc>
          <w:tcPr>
            <w:tcW w:w="1275" w:type="dxa"/>
            <w:tcBorders>
              <w:top w:val="single" w:sz="6" w:space="0" w:color="auto"/>
              <w:left w:val="nil"/>
              <w:bottom w:val="nil"/>
              <w:right w:val="single" w:sz="6" w:space="0" w:color="auto"/>
            </w:tcBorders>
            <w:hideMark/>
          </w:tcPr>
          <w:p w14:paraId="751125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2127" w:type="dxa"/>
            <w:tcBorders>
              <w:top w:val="single" w:sz="6" w:space="0" w:color="auto"/>
              <w:left w:val="single" w:sz="6" w:space="0" w:color="auto"/>
              <w:bottom w:val="nil"/>
              <w:right w:val="single" w:sz="6" w:space="0" w:color="auto"/>
            </w:tcBorders>
            <w:hideMark/>
          </w:tcPr>
          <w:p w14:paraId="2DC76D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1515" w:type="dxa"/>
            <w:tcBorders>
              <w:top w:val="single" w:sz="6" w:space="0" w:color="auto"/>
              <w:left w:val="single" w:sz="6" w:space="0" w:color="auto"/>
              <w:bottom w:val="nil"/>
              <w:right w:val="single" w:sz="6" w:space="0" w:color="auto"/>
            </w:tcBorders>
            <w:hideMark/>
          </w:tcPr>
          <w:p w14:paraId="56CF9B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garantie</w:t>
            </w:r>
          </w:p>
        </w:tc>
      </w:tr>
      <w:tr w:rsidR="00B63C68" w:rsidRPr="00777544" w14:paraId="1112A9D3"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302002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Disjoncteur</w:t>
            </w:r>
          </w:p>
        </w:tc>
        <w:tc>
          <w:tcPr>
            <w:tcW w:w="1275" w:type="dxa"/>
            <w:tcBorders>
              <w:top w:val="single" w:sz="6" w:space="0" w:color="auto"/>
              <w:left w:val="single" w:sz="6" w:space="0" w:color="auto"/>
              <w:bottom w:val="single" w:sz="6" w:space="0" w:color="auto"/>
              <w:right w:val="single" w:sz="6" w:space="0" w:color="auto"/>
            </w:tcBorders>
          </w:tcPr>
          <w:p w14:paraId="5701225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tcPr>
          <w:p w14:paraId="618F25D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15" w:type="dxa"/>
            <w:tcBorders>
              <w:top w:val="single" w:sz="6" w:space="0" w:color="auto"/>
              <w:left w:val="single" w:sz="6" w:space="0" w:color="auto"/>
              <w:bottom w:val="single" w:sz="6" w:space="0" w:color="auto"/>
              <w:right w:val="single" w:sz="6" w:space="0" w:color="auto"/>
            </w:tcBorders>
          </w:tcPr>
          <w:p w14:paraId="4BAB98D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D5C9F22"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1409CEF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w:t>
            </w:r>
          </w:p>
        </w:tc>
        <w:tc>
          <w:tcPr>
            <w:tcW w:w="1275" w:type="dxa"/>
            <w:tcBorders>
              <w:top w:val="single" w:sz="6" w:space="0" w:color="auto"/>
              <w:left w:val="single" w:sz="6" w:space="0" w:color="auto"/>
              <w:bottom w:val="single" w:sz="6" w:space="0" w:color="auto"/>
              <w:right w:val="single" w:sz="6" w:space="0" w:color="auto"/>
            </w:tcBorders>
          </w:tcPr>
          <w:p w14:paraId="5755558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single" w:sz="6" w:space="0" w:color="auto"/>
              <w:bottom w:val="single" w:sz="6" w:space="0" w:color="auto"/>
              <w:right w:val="single" w:sz="6" w:space="0" w:color="auto"/>
            </w:tcBorders>
            <w:hideMark/>
          </w:tcPr>
          <w:p w14:paraId="7FBF3C0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60056, 60466, 60694</w:t>
            </w:r>
          </w:p>
        </w:tc>
        <w:tc>
          <w:tcPr>
            <w:tcW w:w="1515" w:type="dxa"/>
            <w:tcBorders>
              <w:top w:val="single" w:sz="6" w:space="0" w:color="auto"/>
              <w:left w:val="single" w:sz="6" w:space="0" w:color="auto"/>
              <w:bottom w:val="single" w:sz="6" w:space="0" w:color="auto"/>
              <w:right w:val="single" w:sz="6" w:space="0" w:color="auto"/>
            </w:tcBorders>
          </w:tcPr>
          <w:p w14:paraId="666E37B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7FDCAA2" w14:textId="77777777" w:rsidTr="00B63C68">
        <w:trPr>
          <w:jc w:val="center"/>
        </w:trPr>
        <w:tc>
          <w:tcPr>
            <w:tcW w:w="5599" w:type="dxa"/>
            <w:tcBorders>
              <w:top w:val="nil"/>
              <w:left w:val="single" w:sz="6" w:space="0" w:color="auto"/>
              <w:bottom w:val="single" w:sz="6" w:space="0" w:color="auto"/>
              <w:right w:val="single" w:sz="6" w:space="0" w:color="auto"/>
            </w:tcBorders>
            <w:hideMark/>
          </w:tcPr>
          <w:p w14:paraId="555196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275" w:type="dxa"/>
            <w:tcBorders>
              <w:top w:val="nil"/>
              <w:left w:val="single" w:sz="6" w:space="0" w:color="auto"/>
              <w:bottom w:val="single" w:sz="6" w:space="0" w:color="auto"/>
              <w:right w:val="single" w:sz="6" w:space="0" w:color="auto"/>
            </w:tcBorders>
          </w:tcPr>
          <w:p w14:paraId="36093F5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nil"/>
              <w:left w:val="nil"/>
              <w:bottom w:val="nil"/>
              <w:right w:val="single" w:sz="6" w:space="0" w:color="auto"/>
            </w:tcBorders>
          </w:tcPr>
          <w:p w14:paraId="1BD0D011" w14:textId="645982CA"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SF6</w:t>
            </w:r>
          </w:p>
          <w:p w14:paraId="34CAEAA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15" w:type="dxa"/>
          </w:tcPr>
          <w:p w14:paraId="6797DCC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BC563BD"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6E538AD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assigné en service continu</w:t>
            </w:r>
          </w:p>
          <w:p w14:paraId="1602E3E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Cellule arrivée</w:t>
            </w:r>
          </w:p>
        </w:tc>
        <w:tc>
          <w:tcPr>
            <w:tcW w:w="1275" w:type="dxa"/>
            <w:tcBorders>
              <w:top w:val="single" w:sz="6" w:space="0" w:color="auto"/>
              <w:left w:val="single" w:sz="6" w:space="0" w:color="auto"/>
              <w:bottom w:val="single" w:sz="6" w:space="0" w:color="auto"/>
              <w:right w:val="single" w:sz="6" w:space="0" w:color="auto"/>
            </w:tcBorders>
          </w:tcPr>
          <w:p w14:paraId="07ECED0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74D170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p w14:paraId="537955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6" w:space="0" w:color="auto"/>
            </w:tcBorders>
          </w:tcPr>
          <w:p w14:paraId="70CABB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C9643B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1250</w:t>
            </w:r>
          </w:p>
          <w:p w14:paraId="1BB1688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15" w:type="dxa"/>
            <w:tcBorders>
              <w:top w:val="single" w:sz="6" w:space="0" w:color="auto"/>
              <w:left w:val="single" w:sz="6" w:space="0" w:color="auto"/>
              <w:bottom w:val="single" w:sz="6" w:space="0" w:color="auto"/>
              <w:right w:val="single" w:sz="6" w:space="0" w:color="auto"/>
            </w:tcBorders>
          </w:tcPr>
          <w:p w14:paraId="0003C5B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265E322"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4E9004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Séquence de manœuvre assignée</w:t>
            </w:r>
          </w:p>
        </w:tc>
        <w:tc>
          <w:tcPr>
            <w:tcW w:w="1275" w:type="dxa"/>
            <w:tcBorders>
              <w:top w:val="single" w:sz="6" w:space="0" w:color="auto"/>
              <w:left w:val="single" w:sz="6" w:space="0" w:color="auto"/>
              <w:bottom w:val="single" w:sz="6" w:space="0" w:color="auto"/>
              <w:right w:val="single" w:sz="6" w:space="0" w:color="auto"/>
            </w:tcBorders>
          </w:tcPr>
          <w:p w14:paraId="05FA5B3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6" w:space="0" w:color="auto"/>
            </w:tcBorders>
            <w:hideMark/>
          </w:tcPr>
          <w:p w14:paraId="7088F44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GB" w:eastAsia="fr-FR"/>
              </w:rPr>
            </w:pPr>
            <w:r w:rsidRPr="00777544">
              <w:rPr>
                <w:rFonts w:ascii="Times New Roman" w:eastAsia="Times New Roman" w:hAnsi="Times New Roman" w:cs="Times New Roman"/>
                <w:sz w:val="20"/>
                <w:szCs w:val="20"/>
                <w:lang w:val="en-GB" w:eastAsia="fr-FR"/>
              </w:rPr>
              <w:t>O-0,3s-FO-3min-FO</w:t>
            </w:r>
          </w:p>
        </w:tc>
        <w:tc>
          <w:tcPr>
            <w:tcW w:w="1515" w:type="dxa"/>
            <w:tcBorders>
              <w:top w:val="single" w:sz="6" w:space="0" w:color="auto"/>
              <w:left w:val="single" w:sz="6" w:space="0" w:color="auto"/>
              <w:bottom w:val="single" w:sz="6" w:space="0" w:color="auto"/>
              <w:right w:val="single" w:sz="6" w:space="0" w:color="auto"/>
            </w:tcBorders>
          </w:tcPr>
          <w:p w14:paraId="5110890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GB" w:eastAsia="fr-FR"/>
              </w:rPr>
            </w:pPr>
          </w:p>
        </w:tc>
      </w:tr>
      <w:tr w:rsidR="00B63C68" w:rsidRPr="00777544" w14:paraId="4597058F" w14:textId="77777777" w:rsidTr="00B63C68">
        <w:trPr>
          <w:jc w:val="center"/>
        </w:trPr>
        <w:tc>
          <w:tcPr>
            <w:tcW w:w="5599" w:type="dxa"/>
            <w:tcBorders>
              <w:top w:val="single" w:sz="6" w:space="0" w:color="auto"/>
              <w:left w:val="single" w:sz="6" w:space="0" w:color="auto"/>
              <w:bottom w:val="nil"/>
              <w:right w:val="single" w:sz="6" w:space="0" w:color="auto"/>
            </w:tcBorders>
            <w:hideMark/>
          </w:tcPr>
          <w:p w14:paraId="19C7400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du dispositif de manœuvre</w:t>
            </w:r>
          </w:p>
        </w:tc>
        <w:tc>
          <w:tcPr>
            <w:tcW w:w="1275" w:type="dxa"/>
            <w:tcBorders>
              <w:top w:val="single" w:sz="6" w:space="0" w:color="auto"/>
              <w:left w:val="single" w:sz="6" w:space="0" w:color="auto"/>
              <w:bottom w:val="nil"/>
              <w:right w:val="single" w:sz="6" w:space="0" w:color="auto"/>
            </w:tcBorders>
          </w:tcPr>
          <w:p w14:paraId="0BF1357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nil"/>
              <w:right w:val="single" w:sz="6" w:space="0" w:color="auto"/>
            </w:tcBorders>
            <w:hideMark/>
          </w:tcPr>
          <w:p w14:paraId="3F9D526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Electromécanique à ressort</w:t>
            </w:r>
          </w:p>
        </w:tc>
        <w:tc>
          <w:tcPr>
            <w:tcW w:w="1515" w:type="dxa"/>
            <w:tcBorders>
              <w:top w:val="single" w:sz="6" w:space="0" w:color="auto"/>
              <w:left w:val="single" w:sz="6" w:space="0" w:color="auto"/>
              <w:bottom w:val="single" w:sz="4" w:space="0" w:color="auto"/>
              <w:right w:val="single" w:sz="6" w:space="0" w:color="auto"/>
            </w:tcBorders>
          </w:tcPr>
          <w:p w14:paraId="116E0A8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B3BA7FF"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4DBD05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assignée d’alimentation</w:t>
            </w:r>
          </w:p>
        </w:tc>
        <w:tc>
          <w:tcPr>
            <w:tcW w:w="1275" w:type="dxa"/>
            <w:tcBorders>
              <w:top w:val="single" w:sz="6" w:space="0" w:color="auto"/>
              <w:left w:val="single" w:sz="6" w:space="0" w:color="auto"/>
              <w:bottom w:val="single" w:sz="6" w:space="0" w:color="auto"/>
              <w:right w:val="single" w:sz="6" w:space="0" w:color="auto"/>
            </w:tcBorders>
            <w:hideMark/>
          </w:tcPr>
          <w:p w14:paraId="679B4F8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2127" w:type="dxa"/>
            <w:tcBorders>
              <w:top w:val="single" w:sz="6" w:space="0" w:color="auto"/>
              <w:left w:val="nil"/>
              <w:bottom w:val="single" w:sz="6" w:space="0" w:color="auto"/>
              <w:right w:val="single" w:sz="4" w:space="0" w:color="auto"/>
            </w:tcBorders>
            <w:hideMark/>
          </w:tcPr>
          <w:p w14:paraId="4C4652E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tc>
        <w:tc>
          <w:tcPr>
            <w:tcW w:w="1515" w:type="dxa"/>
            <w:tcBorders>
              <w:top w:val="single" w:sz="4" w:space="0" w:color="auto"/>
              <w:left w:val="single" w:sz="4" w:space="0" w:color="auto"/>
              <w:bottom w:val="single" w:sz="4" w:space="0" w:color="auto"/>
              <w:right w:val="single" w:sz="4" w:space="0" w:color="auto"/>
            </w:tcBorders>
          </w:tcPr>
          <w:p w14:paraId="40E7E4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3D7E3FB"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5AA8A6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Transformateur de courant</w:t>
            </w:r>
          </w:p>
        </w:tc>
        <w:tc>
          <w:tcPr>
            <w:tcW w:w="1275" w:type="dxa"/>
            <w:tcBorders>
              <w:top w:val="single" w:sz="6" w:space="0" w:color="auto"/>
              <w:left w:val="single" w:sz="6" w:space="0" w:color="auto"/>
              <w:bottom w:val="single" w:sz="6" w:space="0" w:color="auto"/>
              <w:right w:val="single" w:sz="6" w:space="0" w:color="auto"/>
            </w:tcBorders>
          </w:tcPr>
          <w:p w14:paraId="13082D3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tcPr>
          <w:p w14:paraId="3BBB004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15" w:type="dxa"/>
            <w:tcBorders>
              <w:top w:val="single" w:sz="4" w:space="0" w:color="auto"/>
              <w:left w:val="single" w:sz="4" w:space="0" w:color="auto"/>
              <w:bottom w:val="single" w:sz="4" w:space="0" w:color="auto"/>
              <w:right w:val="single" w:sz="4" w:space="0" w:color="auto"/>
            </w:tcBorders>
          </w:tcPr>
          <w:p w14:paraId="10067C3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B6F1406"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6C51EF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Fabricant</w:t>
            </w:r>
          </w:p>
        </w:tc>
        <w:tc>
          <w:tcPr>
            <w:tcW w:w="1275" w:type="dxa"/>
            <w:tcBorders>
              <w:top w:val="single" w:sz="6" w:space="0" w:color="auto"/>
              <w:left w:val="single" w:sz="6" w:space="0" w:color="auto"/>
              <w:bottom w:val="single" w:sz="6" w:space="0" w:color="auto"/>
              <w:right w:val="single" w:sz="6" w:space="0" w:color="auto"/>
            </w:tcBorders>
          </w:tcPr>
          <w:p w14:paraId="1E504BE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tcPr>
          <w:p w14:paraId="097D12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15" w:type="dxa"/>
            <w:tcBorders>
              <w:top w:val="single" w:sz="4" w:space="0" w:color="auto"/>
              <w:left w:val="single" w:sz="4" w:space="0" w:color="auto"/>
              <w:bottom w:val="single" w:sz="4" w:space="0" w:color="auto"/>
              <w:right w:val="single" w:sz="4" w:space="0" w:color="auto"/>
            </w:tcBorders>
          </w:tcPr>
          <w:p w14:paraId="1E2924A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125C5A9"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5F5FF45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w:t>
            </w:r>
          </w:p>
        </w:tc>
        <w:tc>
          <w:tcPr>
            <w:tcW w:w="1275" w:type="dxa"/>
            <w:tcBorders>
              <w:top w:val="single" w:sz="6" w:space="0" w:color="auto"/>
              <w:left w:val="single" w:sz="6" w:space="0" w:color="auto"/>
              <w:bottom w:val="single" w:sz="6" w:space="0" w:color="auto"/>
              <w:right w:val="single" w:sz="6" w:space="0" w:color="auto"/>
            </w:tcBorders>
          </w:tcPr>
          <w:p w14:paraId="7F2E408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hideMark/>
          </w:tcPr>
          <w:p w14:paraId="2C6DF2A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CEI-60185</w:t>
            </w:r>
          </w:p>
        </w:tc>
        <w:tc>
          <w:tcPr>
            <w:tcW w:w="1515" w:type="dxa"/>
            <w:tcBorders>
              <w:top w:val="single" w:sz="4" w:space="0" w:color="auto"/>
              <w:left w:val="single" w:sz="4" w:space="0" w:color="auto"/>
              <w:bottom w:val="single" w:sz="4" w:space="0" w:color="auto"/>
              <w:right w:val="single" w:sz="4" w:space="0" w:color="auto"/>
            </w:tcBorders>
          </w:tcPr>
          <w:p w14:paraId="1102BD5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8E853C2"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111CBA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1275" w:type="dxa"/>
            <w:tcBorders>
              <w:top w:val="single" w:sz="6" w:space="0" w:color="auto"/>
              <w:left w:val="single" w:sz="6" w:space="0" w:color="auto"/>
              <w:bottom w:val="single" w:sz="6" w:space="0" w:color="auto"/>
              <w:right w:val="single" w:sz="6" w:space="0" w:color="auto"/>
            </w:tcBorders>
          </w:tcPr>
          <w:p w14:paraId="161F9C7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hideMark/>
          </w:tcPr>
          <w:p w14:paraId="55C1DFE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à résine moulée</w:t>
            </w:r>
          </w:p>
        </w:tc>
        <w:tc>
          <w:tcPr>
            <w:tcW w:w="1515" w:type="dxa"/>
            <w:tcBorders>
              <w:top w:val="single" w:sz="4" w:space="0" w:color="auto"/>
              <w:left w:val="single" w:sz="4" w:space="0" w:color="auto"/>
              <w:bottom w:val="single" w:sz="4" w:space="0" w:color="auto"/>
              <w:right w:val="single" w:sz="4" w:space="0" w:color="auto"/>
            </w:tcBorders>
          </w:tcPr>
          <w:p w14:paraId="09B6E7D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F51B64D"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13E205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des enroulements primaires</w:t>
            </w:r>
          </w:p>
        </w:tc>
        <w:tc>
          <w:tcPr>
            <w:tcW w:w="1275" w:type="dxa"/>
            <w:tcBorders>
              <w:top w:val="single" w:sz="6" w:space="0" w:color="auto"/>
              <w:left w:val="single" w:sz="6" w:space="0" w:color="auto"/>
              <w:bottom w:val="single" w:sz="6" w:space="0" w:color="auto"/>
              <w:right w:val="single" w:sz="6" w:space="0" w:color="auto"/>
            </w:tcBorders>
            <w:hideMark/>
          </w:tcPr>
          <w:p w14:paraId="60FDD3C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2127" w:type="dxa"/>
            <w:tcBorders>
              <w:top w:val="single" w:sz="6" w:space="0" w:color="auto"/>
              <w:left w:val="nil"/>
              <w:bottom w:val="single" w:sz="6" w:space="0" w:color="auto"/>
              <w:right w:val="single" w:sz="4" w:space="0" w:color="auto"/>
            </w:tcBorders>
            <w:hideMark/>
          </w:tcPr>
          <w:p w14:paraId="04B1D27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tc>
        <w:tc>
          <w:tcPr>
            <w:tcW w:w="1515" w:type="dxa"/>
            <w:tcBorders>
              <w:top w:val="single" w:sz="4" w:space="0" w:color="auto"/>
              <w:left w:val="single" w:sz="4" w:space="0" w:color="auto"/>
              <w:bottom w:val="single" w:sz="4" w:space="0" w:color="auto"/>
              <w:right w:val="single" w:sz="4" w:space="0" w:color="auto"/>
            </w:tcBorders>
          </w:tcPr>
          <w:p w14:paraId="34E48F1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715B03A"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3CCB7F1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des enroulements secondaires</w:t>
            </w:r>
          </w:p>
        </w:tc>
        <w:tc>
          <w:tcPr>
            <w:tcW w:w="1275" w:type="dxa"/>
            <w:tcBorders>
              <w:top w:val="single" w:sz="6" w:space="0" w:color="auto"/>
              <w:left w:val="single" w:sz="6" w:space="0" w:color="auto"/>
              <w:bottom w:val="single" w:sz="6" w:space="0" w:color="auto"/>
              <w:right w:val="single" w:sz="6" w:space="0" w:color="auto"/>
            </w:tcBorders>
            <w:hideMark/>
          </w:tcPr>
          <w:p w14:paraId="65D85EE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2127" w:type="dxa"/>
            <w:tcBorders>
              <w:top w:val="single" w:sz="6" w:space="0" w:color="auto"/>
              <w:left w:val="nil"/>
              <w:bottom w:val="single" w:sz="6" w:space="0" w:color="auto"/>
              <w:right w:val="single" w:sz="4" w:space="0" w:color="auto"/>
            </w:tcBorders>
            <w:hideMark/>
          </w:tcPr>
          <w:p w14:paraId="38BD252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w:t>
            </w:r>
          </w:p>
        </w:tc>
        <w:tc>
          <w:tcPr>
            <w:tcW w:w="1515" w:type="dxa"/>
            <w:tcBorders>
              <w:top w:val="single" w:sz="4" w:space="0" w:color="auto"/>
              <w:left w:val="single" w:sz="4" w:space="0" w:color="auto"/>
              <w:bottom w:val="single" w:sz="4" w:space="0" w:color="auto"/>
              <w:right w:val="single" w:sz="4" w:space="0" w:color="auto"/>
            </w:tcBorders>
          </w:tcPr>
          <w:p w14:paraId="4B45FD5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5DDE003"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761679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primaire assigné / cellule arrivée 30kV transfo 40 MVA</w:t>
            </w:r>
          </w:p>
        </w:tc>
        <w:tc>
          <w:tcPr>
            <w:tcW w:w="1275" w:type="dxa"/>
            <w:tcBorders>
              <w:top w:val="single" w:sz="6" w:space="0" w:color="auto"/>
              <w:left w:val="single" w:sz="6" w:space="0" w:color="auto"/>
              <w:bottom w:val="single" w:sz="6" w:space="0" w:color="auto"/>
              <w:right w:val="single" w:sz="6" w:space="0" w:color="auto"/>
            </w:tcBorders>
            <w:hideMark/>
          </w:tcPr>
          <w:p w14:paraId="5750AFF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127" w:type="dxa"/>
            <w:tcBorders>
              <w:top w:val="single" w:sz="6" w:space="0" w:color="auto"/>
              <w:left w:val="nil"/>
              <w:bottom w:val="single" w:sz="6" w:space="0" w:color="auto"/>
              <w:right w:val="single" w:sz="4" w:space="0" w:color="auto"/>
            </w:tcBorders>
            <w:hideMark/>
          </w:tcPr>
          <w:p w14:paraId="4D7CB25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400-800</w:t>
            </w:r>
          </w:p>
        </w:tc>
        <w:tc>
          <w:tcPr>
            <w:tcW w:w="1515" w:type="dxa"/>
            <w:tcBorders>
              <w:top w:val="single" w:sz="4" w:space="0" w:color="auto"/>
              <w:left w:val="single" w:sz="4" w:space="0" w:color="auto"/>
              <w:bottom w:val="single" w:sz="4" w:space="0" w:color="auto"/>
              <w:right w:val="single" w:sz="4" w:space="0" w:color="auto"/>
            </w:tcBorders>
          </w:tcPr>
          <w:p w14:paraId="43D1776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0BBFB31"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3BE7C52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secondaire assigné</w:t>
            </w:r>
          </w:p>
        </w:tc>
        <w:tc>
          <w:tcPr>
            <w:tcW w:w="1275" w:type="dxa"/>
            <w:tcBorders>
              <w:top w:val="single" w:sz="6" w:space="0" w:color="auto"/>
              <w:left w:val="single" w:sz="6" w:space="0" w:color="auto"/>
              <w:bottom w:val="single" w:sz="6" w:space="0" w:color="auto"/>
              <w:right w:val="single" w:sz="6" w:space="0" w:color="auto"/>
            </w:tcBorders>
            <w:hideMark/>
          </w:tcPr>
          <w:p w14:paraId="45826E5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2127" w:type="dxa"/>
            <w:tcBorders>
              <w:top w:val="single" w:sz="6" w:space="0" w:color="auto"/>
              <w:left w:val="nil"/>
              <w:bottom w:val="single" w:sz="6" w:space="0" w:color="auto"/>
              <w:right w:val="single" w:sz="4" w:space="0" w:color="auto"/>
            </w:tcBorders>
            <w:hideMark/>
          </w:tcPr>
          <w:p w14:paraId="37D0A46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tc>
        <w:tc>
          <w:tcPr>
            <w:tcW w:w="1515" w:type="dxa"/>
            <w:tcBorders>
              <w:top w:val="single" w:sz="4" w:space="0" w:color="auto"/>
              <w:left w:val="single" w:sz="4" w:space="0" w:color="auto"/>
              <w:bottom w:val="single" w:sz="4" w:space="0" w:color="auto"/>
              <w:right w:val="single" w:sz="4" w:space="0" w:color="auto"/>
            </w:tcBorders>
          </w:tcPr>
          <w:p w14:paraId="5A40BDB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7FF0C81"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46A040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de précision</w:t>
            </w:r>
          </w:p>
          <w:p w14:paraId="0CC8BD6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mesure</w:t>
            </w:r>
          </w:p>
          <w:p w14:paraId="0C1608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protection</w:t>
            </w:r>
          </w:p>
        </w:tc>
        <w:tc>
          <w:tcPr>
            <w:tcW w:w="1275" w:type="dxa"/>
            <w:tcBorders>
              <w:top w:val="single" w:sz="6" w:space="0" w:color="auto"/>
              <w:left w:val="single" w:sz="6" w:space="0" w:color="auto"/>
              <w:bottom w:val="single" w:sz="6" w:space="0" w:color="auto"/>
              <w:right w:val="single" w:sz="6" w:space="0" w:color="auto"/>
            </w:tcBorders>
          </w:tcPr>
          <w:p w14:paraId="4453130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20D5BB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p w14:paraId="15845E7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2127" w:type="dxa"/>
            <w:tcBorders>
              <w:top w:val="single" w:sz="6" w:space="0" w:color="auto"/>
              <w:left w:val="nil"/>
              <w:bottom w:val="single" w:sz="6" w:space="0" w:color="auto"/>
              <w:right w:val="single" w:sz="4" w:space="0" w:color="auto"/>
            </w:tcBorders>
          </w:tcPr>
          <w:p w14:paraId="1228AC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D758AE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w:t>
            </w:r>
          </w:p>
          <w:p w14:paraId="615F2EF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w:t>
            </w:r>
          </w:p>
        </w:tc>
        <w:tc>
          <w:tcPr>
            <w:tcW w:w="1515" w:type="dxa"/>
            <w:tcBorders>
              <w:top w:val="single" w:sz="4" w:space="0" w:color="auto"/>
              <w:left w:val="single" w:sz="4" w:space="0" w:color="auto"/>
              <w:bottom w:val="single" w:sz="4" w:space="0" w:color="auto"/>
              <w:right w:val="single" w:sz="4" w:space="0" w:color="auto"/>
            </w:tcBorders>
          </w:tcPr>
          <w:p w14:paraId="1B9897A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20D8113"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1E8F901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précision</w:t>
            </w:r>
          </w:p>
          <w:p w14:paraId="0497E3C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mesure</w:t>
            </w:r>
          </w:p>
          <w:p w14:paraId="5209205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protection</w:t>
            </w:r>
          </w:p>
        </w:tc>
        <w:tc>
          <w:tcPr>
            <w:tcW w:w="1275" w:type="dxa"/>
            <w:tcBorders>
              <w:top w:val="single" w:sz="6" w:space="0" w:color="auto"/>
              <w:left w:val="single" w:sz="6" w:space="0" w:color="auto"/>
              <w:bottom w:val="single" w:sz="6" w:space="0" w:color="auto"/>
              <w:right w:val="single" w:sz="6" w:space="0" w:color="auto"/>
            </w:tcBorders>
          </w:tcPr>
          <w:p w14:paraId="432A1FB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tcPr>
          <w:p w14:paraId="420F8A3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9365EE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0,2</w:t>
            </w:r>
          </w:p>
          <w:p w14:paraId="65E3DEF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5P20</w:t>
            </w:r>
          </w:p>
        </w:tc>
        <w:tc>
          <w:tcPr>
            <w:tcW w:w="1515" w:type="dxa"/>
            <w:tcBorders>
              <w:top w:val="single" w:sz="4" w:space="0" w:color="auto"/>
              <w:left w:val="single" w:sz="4" w:space="0" w:color="auto"/>
              <w:bottom w:val="single" w:sz="4" w:space="0" w:color="auto"/>
              <w:right w:val="single" w:sz="4" w:space="0" w:color="auto"/>
            </w:tcBorders>
          </w:tcPr>
          <w:p w14:paraId="71ECBCA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0BE5292"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7B1D70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Transformateur de tension</w:t>
            </w:r>
          </w:p>
        </w:tc>
        <w:tc>
          <w:tcPr>
            <w:tcW w:w="1275" w:type="dxa"/>
            <w:tcBorders>
              <w:top w:val="single" w:sz="6" w:space="0" w:color="auto"/>
              <w:left w:val="single" w:sz="6" w:space="0" w:color="auto"/>
              <w:bottom w:val="single" w:sz="6" w:space="0" w:color="auto"/>
              <w:right w:val="single" w:sz="6" w:space="0" w:color="auto"/>
            </w:tcBorders>
          </w:tcPr>
          <w:p w14:paraId="337FF2F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tcPr>
          <w:p w14:paraId="4E9944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15" w:type="dxa"/>
            <w:tcBorders>
              <w:top w:val="single" w:sz="4" w:space="0" w:color="auto"/>
              <w:left w:val="single" w:sz="4" w:space="0" w:color="auto"/>
              <w:bottom w:val="single" w:sz="4" w:space="0" w:color="auto"/>
              <w:right w:val="single" w:sz="4" w:space="0" w:color="auto"/>
            </w:tcBorders>
          </w:tcPr>
          <w:p w14:paraId="68DC268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4AA66A5"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007282D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w:t>
            </w:r>
          </w:p>
        </w:tc>
        <w:tc>
          <w:tcPr>
            <w:tcW w:w="1275" w:type="dxa"/>
            <w:tcBorders>
              <w:top w:val="single" w:sz="6" w:space="0" w:color="auto"/>
              <w:left w:val="single" w:sz="6" w:space="0" w:color="auto"/>
              <w:bottom w:val="single" w:sz="6" w:space="0" w:color="auto"/>
              <w:right w:val="single" w:sz="6" w:space="0" w:color="auto"/>
            </w:tcBorders>
          </w:tcPr>
          <w:p w14:paraId="4412E0E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hideMark/>
          </w:tcPr>
          <w:p w14:paraId="234AD37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60186</w:t>
            </w:r>
          </w:p>
        </w:tc>
        <w:tc>
          <w:tcPr>
            <w:tcW w:w="1515" w:type="dxa"/>
            <w:tcBorders>
              <w:top w:val="single" w:sz="4" w:space="0" w:color="auto"/>
              <w:left w:val="single" w:sz="4" w:space="0" w:color="auto"/>
              <w:bottom w:val="single" w:sz="4" w:space="0" w:color="auto"/>
              <w:right w:val="single" w:sz="4" w:space="0" w:color="auto"/>
            </w:tcBorders>
          </w:tcPr>
          <w:p w14:paraId="08A031FD"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3921556"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1830701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1275" w:type="dxa"/>
            <w:tcBorders>
              <w:top w:val="single" w:sz="6" w:space="0" w:color="auto"/>
              <w:left w:val="single" w:sz="6" w:space="0" w:color="auto"/>
              <w:bottom w:val="single" w:sz="6" w:space="0" w:color="auto"/>
              <w:right w:val="single" w:sz="6" w:space="0" w:color="auto"/>
            </w:tcBorders>
          </w:tcPr>
          <w:p w14:paraId="15497D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hideMark/>
          </w:tcPr>
          <w:p w14:paraId="3F4FFD6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Inductif</w:t>
            </w:r>
          </w:p>
        </w:tc>
        <w:tc>
          <w:tcPr>
            <w:tcW w:w="1515" w:type="dxa"/>
            <w:tcBorders>
              <w:top w:val="single" w:sz="4" w:space="0" w:color="auto"/>
              <w:left w:val="single" w:sz="4" w:space="0" w:color="auto"/>
              <w:bottom w:val="single" w:sz="4" w:space="0" w:color="auto"/>
              <w:right w:val="single" w:sz="4" w:space="0" w:color="auto"/>
            </w:tcBorders>
          </w:tcPr>
          <w:p w14:paraId="7AB8EE1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1533BD7"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364954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assignée</w:t>
            </w:r>
          </w:p>
          <w:p w14:paraId="362FAE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primaire</w:t>
            </w:r>
          </w:p>
          <w:p w14:paraId="5E4152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secondaire</w:t>
            </w:r>
          </w:p>
        </w:tc>
        <w:tc>
          <w:tcPr>
            <w:tcW w:w="1275" w:type="dxa"/>
            <w:tcBorders>
              <w:top w:val="single" w:sz="6" w:space="0" w:color="auto"/>
              <w:left w:val="single" w:sz="6" w:space="0" w:color="auto"/>
              <w:bottom w:val="single" w:sz="6" w:space="0" w:color="auto"/>
              <w:right w:val="single" w:sz="6" w:space="0" w:color="auto"/>
            </w:tcBorders>
          </w:tcPr>
          <w:p w14:paraId="0B121F4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1458422"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p w14:paraId="72EAFA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w:t>
            </w:r>
          </w:p>
        </w:tc>
        <w:tc>
          <w:tcPr>
            <w:tcW w:w="2127" w:type="dxa"/>
            <w:tcBorders>
              <w:top w:val="single" w:sz="6" w:space="0" w:color="auto"/>
              <w:left w:val="nil"/>
              <w:bottom w:val="single" w:sz="6" w:space="0" w:color="auto"/>
              <w:right w:val="single" w:sz="4" w:space="0" w:color="auto"/>
            </w:tcBorders>
          </w:tcPr>
          <w:p w14:paraId="3BA433E9"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568365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30/ </w:t>
            </w:r>
            <w:r w:rsidRPr="00777544">
              <w:rPr>
                <w:rFonts w:ascii="Times New Roman" w:eastAsia="Times New Roman" w:hAnsi="Times New Roman" w:cs="Times New Roman"/>
                <w:sz w:val="20"/>
                <w:szCs w:val="20"/>
                <w:lang w:eastAsia="fr-FR"/>
              </w:rPr>
              <w:sym w:font="Symbol" w:char="F0D6"/>
            </w:r>
            <w:r w:rsidRPr="00777544">
              <w:rPr>
                <w:rFonts w:ascii="Times New Roman" w:eastAsia="Times New Roman" w:hAnsi="Times New Roman" w:cs="Times New Roman"/>
                <w:sz w:val="20"/>
                <w:szCs w:val="20"/>
                <w:lang w:eastAsia="fr-FR"/>
              </w:rPr>
              <w:t>3</w:t>
            </w:r>
          </w:p>
          <w:p w14:paraId="29FA0A3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100/ </w:t>
            </w:r>
            <w:r w:rsidRPr="00777544">
              <w:rPr>
                <w:rFonts w:ascii="Times New Roman" w:eastAsia="Times New Roman" w:hAnsi="Times New Roman" w:cs="Times New Roman"/>
                <w:sz w:val="20"/>
                <w:szCs w:val="20"/>
                <w:lang w:eastAsia="fr-FR"/>
              </w:rPr>
              <w:sym w:font="Symbol" w:char="F0D6"/>
            </w:r>
            <w:r w:rsidRPr="00777544">
              <w:rPr>
                <w:rFonts w:ascii="Times New Roman" w:eastAsia="Times New Roman" w:hAnsi="Times New Roman" w:cs="Times New Roman"/>
                <w:sz w:val="20"/>
                <w:szCs w:val="20"/>
                <w:lang w:eastAsia="fr-FR"/>
              </w:rPr>
              <w:t xml:space="preserve">3-110/ </w:t>
            </w:r>
            <w:r w:rsidRPr="00777544">
              <w:rPr>
                <w:rFonts w:ascii="Times New Roman" w:eastAsia="Times New Roman" w:hAnsi="Times New Roman" w:cs="Times New Roman"/>
                <w:sz w:val="20"/>
                <w:szCs w:val="20"/>
                <w:lang w:eastAsia="fr-FR"/>
              </w:rPr>
              <w:sym w:font="Symbol" w:char="F0D6"/>
            </w:r>
            <w:r w:rsidRPr="00777544">
              <w:rPr>
                <w:rFonts w:ascii="Times New Roman" w:eastAsia="Times New Roman" w:hAnsi="Times New Roman" w:cs="Times New Roman"/>
                <w:sz w:val="20"/>
                <w:szCs w:val="20"/>
                <w:lang w:eastAsia="fr-FR"/>
              </w:rPr>
              <w:t>3</w:t>
            </w:r>
          </w:p>
        </w:tc>
        <w:tc>
          <w:tcPr>
            <w:tcW w:w="1515" w:type="dxa"/>
            <w:tcBorders>
              <w:top w:val="single" w:sz="4" w:space="0" w:color="auto"/>
              <w:left w:val="single" w:sz="4" w:space="0" w:color="auto"/>
              <w:bottom w:val="single" w:sz="4" w:space="0" w:color="auto"/>
              <w:right w:val="single" w:sz="4" w:space="0" w:color="auto"/>
            </w:tcBorders>
          </w:tcPr>
          <w:p w14:paraId="7865B81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0A7B95C"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212B95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maximale du réseau</w:t>
            </w:r>
          </w:p>
        </w:tc>
        <w:tc>
          <w:tcPr>
            <w:tcW w:w="1275" w:type="dxa"/>
            <w:tcBorders>
              <w:top w:val="single" w:sz="6" w:space="0" w:color="auto"/>
              <w:left w:val="single" w:sz="6" w:space="0" w:color="auto"/>
              <w:bottom w:val="single" w:sz="6" w:space="0" w:color="auto"/>
              <w:right w:val="single" w:sz="6" w:space="0" w:color="auto"/>
            </w:tcBorders>
            <w:hideMark/>
          </w:tcPr>
          <w:p w14:paraId="2000F30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2127" w:type="dxa"/>
            <w:tcBorders>
              <w:top w:val="single" w:sz="6" w:space="0" w:color="auto"/>
              <w:left w:val="nil"/>
              <w:bottom w:val="single" w:sz="6" w:space="0" w:color="auto"/>
              <w:right w:val="single" w:sz="4" w:space="0" w:color="auto"/>
            </w:tcBorders>
            <w:hideMark/>
          </w:tcPr>
          <w:p w14:paraId="5F772F7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36</w:t>
            </w:r>
          </w:p>
        </w:tc>
        <w:tc>
          <w:tcPr>
            <w:tcW w:w="1515" w:type="dxa"/>
            <w:tcBorders>
              <w:top w:val="single" w:sz="4" w:space="0" w:color="auto"/>
              <w:left w:val="single" w:sz="4" w:space="0" w:color="auto"/>
              <w:bottom w:val="single" w:sz="4" w:space="0" w:color="auto"/>
              <w:right w:val="single" w:sz="4" w:space="0" w:color="auto"/>
            </w:tcBorders>
          </w:tcPr>
          <w:p w14:paraId="7A64308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8EBA747"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6D7EEF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à fréquence industrielle</w:t>
            </w:r>
          </w:p>
          <w:p w14:paraId="39B0AC4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1275" w:type="dxa"/>
            <w:tcBorders>
              <w:top w:val="single" w:sz="6" w:space="0" w:color="auto"/>
              <w:left w:val="single" w:sz="6" w:space="0" w:color="auto"/>
              <w:bottom w:val="single" w:sz="6" w:space="0" w:color="auto"/>
              <w:right w:val="single" w:sz="6" w:space="0" w:color="auto"/>
            </w:tcBorders>
            <w:hideMark/>
          </w:tcPr>
          <w:p w14:paraId="49CD16C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p w14:paraId="5BEE951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kVcrête</w:t>
            </w:r>
          </w:p>
        </w:tc>
        <w:tc>
          <w:tcPr>
            <w:tcW w:w="2127" w:type="dxa"/>
            <w:tcBorders>
              <w:top w:val="single" w:sz="6" w:space="0" w:color="auto"/>
              <w:left w:val="nil"/>
              <w:bottom w:val="single" w:sz="6" w:space="0" w:color="auto"/>
              <w:right w:val="single" w:sz="4" w:space="0" w:color="auto"/>
            </w:tcBorders>
            <w:hideMark/>
          </w:tcPr>
          <w:p w14:paraId="6ADBAA2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70</w:t>
            </w:r>
          </w:p>
          <w:p w14:paraId="081B05CB"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w:t>
            </w:r>
          </w:p>
        </w:tc>
        <w:tc>
          <w:tcPr>
            <w:tcW w:w="1515" w:type="dxa"/>
            <w:tcBorders>
              <w:top w:val="single" w:sz="4" w:space="0" w:color="auto"/>
              <w:left w:val="single" w:sz="4" w:space="0" w:color="auto"/>
              <w:bottom w:val="single" w:sz="4" w:space="0" w:color="auto"/>
              <w:right w:val="single" w:sz="4" w:space="0" w:color="auto"/>
            </w:tcBorders>
          </w:tcPr>
          <w:p w14:paraId="0FB9E0A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76FC55A"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337D35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de précision</w:t>
            </w:r>
          </w:p>
          <w:p w14:paraId="65754A8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mesure</w:t>
            </w:r>
          </w:p>
          <w:p w14:paraId="5FB95F7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protection</w:t>
            </w:r>
          </w:p>
        </w:tc>
        <w:tc>
          <w:tcPr>
            <w:tcW w:w="1275" w:type="dxa"/>
            <w:tcBorders>
              <w:top w:val="single" w:sz="6" w:space="0" w:color="auto"/>
              <w:left w:val="single" w:sz="6" w:space="0" w:color="auto"/>
              <w:bottom w:val="single" w:sz="6" w:space="0" w:color="auto"/>
              <w:right w:val="single" w:sz="6" w:space="0" w:color="auto"/>
            </w:tcBorders>
          </w:tcPr>
          <w:p w14:paraId="6590D93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0EAADB0"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p w14:paraId="4615F91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2127" w:type="dxa"/>
            <w:tcBorders>
              <w:top w:val="single" w:sz="6" w:space="0" w:color="auto"/>
              <w:left w:val="nil"/>
              <w:bottom w:val="single" w:sz="6" w:space="0" w:color="auto"/>
              <w:right w:val="single" w:sz="4" w:space="0" w:color="auto"/>
            </w:tcBorders>
          </w:tcPr>
          <w:p w14:paraId="54013A53"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E27611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w:t>
            </w:r>
          </w:p>
          <w:p w14:paraId="57C4682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w:t>
            </w:r>
          </w:p>
        </w:tc>
        <w:tc>
          <w:tcPr>
            <w:tcW w:w="1515" w:type="dxa"/>
            <w:tcBorders>
              <w:top w:val="single" w:sz="4" w:space="0" w:color="auto"/>
              <w:left w:val="single" w:sz="4" w:space="0" w:color="auto"/>
              <w:bottom w:val="single" w:sz="4" w:space="0" w:color="auto"/>
              <w:right w:val="single" w:sz="4" w:space="0" w:color="auto"/>
            </w:tcBorders>
          </w:tcPr>
          <w:p w14:paraId="24DC6DD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5BACFD5"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55F2D02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Nombre de noyaux </w:t>
            </w:r>
          </w:p>
          <w:p w14:paraId="5F286C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primaire</w:t>
            </w:r>
          </w:p>
          <w:p w14:paraId="2CE26E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secondaire</w:t>
            </w:r>
          </w:p>
        </w:tc>
        <w:tc>
          <w:tcPr>
            <w:tcW w:w="1275" w:type="dxa"/>
            <w:tcBorders>
              <w:top w:val="single" w:sz="6" w:space="0" w:color="auto"/>
              <w:left w:val="single" w:sz="6" w:space="0" w:color="auto"/>
              <w:bottom w:val="single" w:sz="6" w:space="0" w:color="auto"/>
              <w:right w:val="single" w:sz="6" w:space="0" w:color="auto"/>
            </w:tcBorders>
          </w:tcPr>
          <w:p w14:paraId="05B80A04"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tcPr>
          <w:p w14:paraId="0064F96C"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CC16007"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p w14:paraId="618DC46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w:t>
            </w:r>
          </w:p>
        </w:tc>
        <w:tc>
          <w:tcPr>
            <w:tcW w:w="1515" w:type="dxa"/>
            <w:tcBorders>
              <w:top w:val="single" w:sz="4" w:space="0" w:color="auto"/>
              <w:left w:val="single" w:sz="4" w:space="0" w:color="auto"/>
              <w:bottom w:val="single" w:sz="4" w:space="0" w:color="auto"/>
              <w:right w:val="single" w:sz="4" w:space="0" w:color="auto"/>
            </w:tcBorders>
          </w:tcPr>
          <w:p w14:paraId="16B5C106"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F99B1E6" w14:textId="77777777" w:rsidTr="00B63C68">
        <w:trPr>
          <w:jc w:val="center"/>
        </w:trPr>
        <w:tc>
          <w:tcPr>
            <w:tcW w:w="5599" w:type="dxa"/>
            <w:tcBorders>
              <w:top w:val="single" w:sz="6" w:space="0" w:color="auto"/>
              <w:left w:val="single" w:sz="6" w:space="0" w:color="auto"/>
              <w:bottom w:val="single" w:sz="6" w:space="0" w:color="auto"/>
              <w:right w:val="single" w:sz="6" w:space="0" w:color="auto"/>
            </w:tcBorders>
            <w:hideMark/>
          </w:tcPr>
          <w:p w14:paraId="7AC3F1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précision</w:t>
            </w:r>
          </w:p>
          <w:p w14:paraId="4A0AFA0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mesure</w:t>
            </w:r>
          </w:p>
          <w:p w14:paraId="2227511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protection</w:t>
            </w:r>
          </w:p>
        </w:tc>
        <w:tc>
          <w:tcPr>
            <w:tcW w:w="1275" w:type="dxa"/>
            <w:tcBorders>
              <w:top w:val="single" w:sz="6" w:space="0" w:color="auto"/>
              <w:left w:val="single" w:sz="6" w:space="0" w:color="auto"/>
              <w:bottom w:val="single" w:sz="6" w:space="0" w:color="auto"/>
              <w:right w:val="single" w:sz="6" w:space="0" w:color="auto"/>
            </w:tcBorders>
          </w:tcPr>
          <w:p w14:paraId="595E91B5"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C08A8F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347E2C1"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27" w:type="dxa"/>
            <w:tcBorders>
              <w:top w:val="single" w:sz="6" w:space="0" w:color="auto"/>
              <w:left w:val="nil"/>
              <w:bottom w:val="single" w:sz="6" w:space="0" w:color="auto"/>
              <w:right w:val="single" w:sz="4" w:space="0" w:color="auto"/>
            </w:tcBorders>
          </w:tcPr>
          <w:p w14:paraId="47D2CEB8"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D51430E"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0,2</w:t>
            </w:r>
          </w:p>
          <w:p w14:paraId="3186649A"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3P</w:t>
            </w:r>
          </w:p>
        </w:tc>
        <w:tc>
          <w:tcPr>
            <w:tcW w:w="1515" w:type="dxa"/>
            <w:tcBorders>
              <w:top w:val="single" w:sz="4" w:space="0" w:color="auto"/>
              <w:left w:val="single" w:sz="4" w:space="0" w:color="auto"/>
              <w:bottom w:val="single" w:sz="4" w:space="0" w:color="auto"/>
              <w:right w:val="single" w:sz="4" w:space="0" w:color="auto"/>
            </w:tcBorders>
          </w:tcPr>
          <w:p w14:paraId="0BCE2CCF" w14:textId="77777777" w:rsidR="00B63C68" w:rsidRPr="00777544" w:rsidRDefault="00B63C68" w:rsidP="00A973E2">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464AC7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DCCD3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br w:type="page"/>
      </w:r>
    </w:p>
    <w:p w14:paraId="75E73358" w14:textId="7BFDA043"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fr-CA" w:eastAsia="fr-FR"/>
        </w:rPr>
        <w:t xml:space="preserve">FICHE TECHNIQUE 20 : Cellule Mesure </w:t>
      </w:r>
      <w:r w:rsidR="00C841C9" w:rsidRPr="00777544">
        <w:rPr>
          <w:rFonts w:ascii="Times New Roman" w:eastAsia="Times New Roman" w:hAnsi="Times New Roman" w:cs="Times New Roman"/>
          <w:sz w:val="20"/>
          <w:szCs w:val="20"/>
          <w:lang w:val="fr-CA" w:eastAsia="fr-FR"/>
        </w:rPr>
        <w:t>30 ou 33</w:t>
      </w:r>
      <w:r w:rsidRPr="00777544">
        <w:rPr>
          <w:rFonts w:ascii="Times New Roman" w:eastAsia="Times New Roman" w:hAnsi="Times New Roman" w:cs="Times New Roman"/>
          <w:sz w:val="20"/>
          <w:szCs w:val="20"/>
          <w:lang w:val="fr-CA" w:eastAsia="fr-FR"/>
        </w:rPr>
        <w:t>KV</w:t>
      </w:r>
    </w:p>
    <w:tbl>
      <w:tblPr>
        <w:tblW w:w="10230" w:type="dxa"/>
        <w:jc w:val="center"/>
        <w:tblLayout w:type="fixed"/>
        <w:tblCellMar>
          <w:left w:w="40" w:type="dxa"/>
          <w:right w:w="40" w:type="dxa"/>
        </w:tblCellMar>
        <w:tblLook w:val="04A0" w:firstRow="1" w:lastRow="0" w:firstColumn="1" w:lastColumn="0" w:noHBand="0" w:noVBand="1"/>
      </w:tblPr>
      <w:tblGrid>
        <w:gridCol w:w="5028"/>
        <w:gridCol w:w="1027"/>
        <w:gridCol w:w="2165"/>
        <w:gridCol w:w="2010"/>
      </w:tblGrid>
      <w:tr w:rsidR="00B63C68" w:rsidRPr="00777544" w14:paraId="7B272EA9" w14:textId="77777777" w:rsidTr="00B63C68">
        <w:trPr>
          <w:trHeight w:val="605"/>
          <w:jc w:val="center"/>
        </w:trPr>
        <w:tc>
          <w:tcPr>
            <w:tcW w:w="10232" w:type="dxa"/>
            <w:gridSpan w:val="4"/>
            <w:tcBorders>
              <w:top w:val="single" w:sz="6" w:space="0" w:color="auto"/>
              <w:left w:val="single" w:sz="6" w:space="0" w:color="auto"/>
              <w:bottom w:val="single" w:sz="6" w:space="0" w:color="auto"/>
              <w:right w:val="single" w:sz="6" w:space="0" w:color="auto"/>
            </w:tcBorders>
          </w:tcPr>
          <w:p w14:paraId="41A9B4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671E9E8" w14:textId="305DB70F"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HTA  </w:t>
            </w:r>
            <w:r w:rsidR="00C841C9" w:rsidRPr="00777544">
              <w:rPr>
                <w:rFonts w:ascii="Times New Roman" w:eastAsia="Times New Roman" w:hAnsi="Times New Roman" w:cs="Times New Roman"/>
                <w:sz w:val="20"/>
                <w:szCs w:val="20"/>
                <w:lang w:eastAsia="fr-FR"/>
              </w:rPr>
              <w:t>30 ou 33</w:t>
            </w:r>
            <w:r w:rsidRPr="00777544">
              <w:rPr>
                <w:rFonts w:ascii="Times New Roman" w:eastAsia="Times New Roman" w:hAnsi="Times New Roman" w:cs="Times New Roman"/>
                <w:sz w:val="20"/>
                <w:szCs w:val="20"/>
                <w:lang w:eastAsia="fr-FR"/>
              </w:rPr>
              <w:t xml:space="preserve">KV </w:t>
            </w:r>
          </w:p>
        </w:tc>
      </w:tr>
      <w:tr w:rsidR="00B63C68" w:rsidRPr="00777544" w14:paraId="2C901BB9" w14:textId="77777777" w:rsidTr="00B63C68">
        <w:trPr>
          <w:trHeight w:val="570"/>
          <w:jc w:val="center"/>
        </w:trPr>
        <w:tc>
          <w:tcPr>
            <w:tcW w:w="10232" w:type="dxa"/>
            <w:gridSpan w:val="4"/>
            <w:tcBorders>
              <w:top w:val="single" w:sz="6" w:space="0" w:color="auto"/>
              <w:left w:val="single" w:sz="6" w:space="0" w:color="auto"/>
              <w:bottom w:val="single" w:sz="6" w:space="0" w:color="auto"/>
              <w:right w:val="single" w:sz="6" w:space="0" w:color="auto"/>
            </w:tcBorders>
          </w:tcPr>
          <w:p w14:paraId="293611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A4037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TRANSFORMATEUR DE TENSION 30 KV </w:t>
            </w:r>
          </w:p>
        </w:tc>
      </w:tr>
      <w:tr w:rsidR="00B63C68" w:rsidRPr="00777544" w14:paraId="59C75E7B" w14:textId="77777777" w:rsidTr="00B63C68">
        <w:trPr>
          <w:trHeight w:hRule="exact" w:val="746"/>
          <w:jc w:val="center"/>
        </w:trPr>
        <w:tc>
          <w:tcPr>
            <w:tcW w:w="5030" w:type="dxa"/>
            <w:vMerge w:val="restart"/>
            <w:tcBorders>
              <w:top w:val="single" w:sz="6" w:space="0" w:color="auto"/>
              <w:left w:val="single" w:sz="6" w:space="0" w:color="auto"/>
              <w:bottom w:val="single" w:sz="6" w:space="0" w:color="auto"/>
              <w:right w:val="single" w:sz="6" w:space="0" w:color="auto"/>
            </w:tcBorders>
          </w:tcPr>
          <w:p w14:paraId="2F8452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250D37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1CCB3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p w14:paraId="550E1A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6" w:space="0" w:color="auto"/>
              <w:left w:val="single" w:sz="6" w:space="0" w:color="auto"/>
              <w:bottom w:val="single" w:sz="6" w:space="0" w:color="auto"/>
              <w:right w:val="single" w:sz="6" w:space="0" w:color="auto"/>
            </w:tcBorders>
          </w:tcPr>
          <w:p w14:paraId="1928EB5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51D97A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1F2EA10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AE3372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28A5A56" w14:textId="77777777" w:rsidTr="00B63C68">
        <w:trPr>
          <w:trHeight w:hRule="exact" w:val="547"/>
          <w:jc w:val="center"/>
        </w:trPr>
        <w:tc>
          <w:tcPr>
            <w:tcW w:w="10232" w:type="dxa"/>
            <w:vMerge/>
            <w:tcBorders>
              <w:top w:val="single" w:sz="6" w:space="0" w:color="auto"/>
              <w:left w:val="single" w:sz="6" w:space="0" w:color="auto"/>
              <w:bottom w:val="single" w:sz="6" w:space="0" w:color="auto"/>
              <w:right w:val="single" w:sz="6" w:space="0" w:color="auto"/>
            </w:tcBorders>
            <w:vAlign w:val="center"/>
            <w:hideMark/>
          </w:tcPr>
          <w:p w14:paraId="50807E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027" w:type="dxa"/>
            <w:tcBorders>
              <w:top w:val="single" w:sz="6" w:space="0" w:color="auto"/>
              <w:left w:val="single" w:sz="6" w:space="0" w:color="auto"/>
              <w:bottom w:val="single" w:sz="6" w:space="0" w:color="auto"/>
              <w:right w:val="single" w:sz="6" w:space="0" w:color="auto"/>
            </w:tcBorders>
          </w:tcPr>
          <w:p w14:paraId="6C92600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p w14:paraId="467AD8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71C2B09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p w14:paraId="54FEB1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49FBEBB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p w14:paraId="608ED4E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766FB918" w14:textId="77777777" w:rsidTr="00B63C68">
        <w:trPr>
          <w:trHeight w:hRule="exact" w:val="547"/>
          <w:jc w:val="center"/>
        </w:trPr>
        <w:tc>
          <w:tcPr>
            <w:tcW w:w="5030" w:type="dxa"/>
            <w:tcBorders>
              <w:top w:val="single" w:sz="6" w:space="0" w:color="auto"/>
              <w:left w:val="single" w:sz="6" w:space="0" w:color="auto"/>
              <w:bottom w:val="single" w:sz="6" w:space="0" w:color="auto"/>
              <w:right w:val="single" w:sz="6" w:space="0" w:color="auto"/>
            </w:tcBorders>
            <w:hideMark/>
          </w:tcPr>
          <w:p w14:paraId="70B88CD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Constructeur </w:t>
            </w:r>
          </w:p>
        </w:tc>
        <w:tc>
          <w:tcPr>
            <w:tcW w:w="1027" w:type="dxa"/>
            <w:tcBorders>
              <w:top w:val="single" w:sz="6" w:space="0" w:color="auto"/>
              <w:left w:val="single" w:sz="6" w:space="0" w:color="auto"/>
              <w:bottom w:val="single" w:sz="6" w:space="0" w:color="auto"/>
              <w:right w:val="single" w:sz="6" w:space="0" w:color="auto"/>
            </w:tcBorders>
          </w:tcPr>
          <w:p w14:paraId="72FF76F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4D837C0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renseigner</w:t>
            </w:r>
          </w:p>
        </w:tc>
        <w:tc>
          <w:tcPr>
            <w:tcW w:w="2010" w:type="dxa"/>
            <w:tcBorders>
              <w:top w:val="single" w:sz="6" w:space="0" w:color="auto"/>
              <w:left w:val="single" w:sz="6" w:space="0" w:color="auto"/>
              <w:bottom w:val="single" w:sz="6" w:space="0" w:color="auto"/>
              <w:right w:val="single" w:sz="6" w:space="0" w:color="auto"/>
            </w:tcBorders>
          </w:tcPr>
          <w:p w14:paraId="483A0F7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4408724" w14:textId="77777777" w:rsidTr="00B63C68">
        <w:trPr>
          <w:trHeight w:hRule="exact" w:val="288"/>
          <w:jc w:val="center"/>
        </w:trPr>
        <w:tc>
          <w:tcPr>
            <w:tcW w:w="5030" w:type="dxa"/>
            <w:tcBorders>
              <w:top w:val="single" w:sz="6" w:space="0" w:color="auto"/>
              <w:left w:val="single" w:sz="6" w:space="0" w:color="auto"/>
              <w:bottom w:val="single" w:sz="6" w:space="0" w:color="auto"/>
              <w:right w:val="single" w:sz="6" w:space="0" w:color="auto"/>
            </w:tcBorders>
            <w:hideMark/>
          </w:tcPr>
          <w:p w14:paraId="371CB3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Documentation technique constructeur  </w:t>
            </w:r>
          </w:p>
        </w:tc>
        <w:tc>
          <w:tcPr>
            <w:tcW w:w="1027" w:type="dxa"/>
            <w:tcBorders>
              <w:top w:val="single" w:sz="6" w:space="0" w:color="auto"/>
              <w:left w:val="single" w:sz="6" w:space="0" w:color="auto"/>
              <w:bottom w:val="single" w:sz="6" w:space="0" w:color="auto"/>
              <w:right w:val="single" w:sz="6" w:space="0" w:color="auto"/>
            </w:tcBorders>
          </w:tcPr>
          <w:p w14:paraId="631B164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131E9C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12E1235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 fournir</w:t>
            </w:r>
          </w:p>
          <w:p w14:paraId="6214DFF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55E03AF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643708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6767D04" w14:textId="77777777" w:rsidTr="00B63C68">
        <w:trPr>
          <w:trHeight w:hRule="exact" w:val="259"/>
          <w:jc w:val="center"/>
        </w:trPr>
        <w:tc>
          <w:tcPr>
            <w:tcW w:w="5030" w:type="dxa"/>
            <w:tcBorders>
              <w:top w:val="single" w:sz="6" w:space="0" w:color="auto"/>
              <w:left w:val="single" w:sz="6" w:space="0" w:color="auto"/>
              <w:bottom w:val="single" w:sz="6" w:space="0" w:color="auto"/>
              <w:right w:val="single" w:sz="6" w:space="0" w:color="auto"/>
            </w:tcBorders>
            <w:hideMark/>
          </w:tcPr>
          <w:p w14:paraId="2A8D4E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minimale </w:t>
            </w:r>
          </w:p>
        </w:tc>
        <w:tc>
          <w:tcPr>
            <w:tcW w:w="1027" w:type="dxa"/>
            <w:tcBorders>
              <w:top w:val="single" w:sz="6" w:space="0" w:color="auto"/>
              <w:left w:val="single" w:sz="6" w:space="0" w:color="auto"/>
              <w:bottom w:val="single" w:sz="6" w:space="0" w:color="auto"/>
              <w:right w:val="single" w:sz="6" w:space="0" w:color="auto"/>
            </w:tcBorders>
          </w:tcPr>
          <w:p w14:paraId="0A03266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w:t>
            </w:r>
          </w:p>
          <w:p w14:paraId="35E57CF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3FF6C12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w:t>
            </w:r>
          </w:p>
          <w:p w14:paraId="785CD75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1CBD630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88D796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2039623" w14:textId="77777777" w:rsidTr="00B63C68">
        <w:trPr>
          <w:trHeight w:hRule="exact" w:val="418"/>
          <w:jc w:val="center"/>
        </w:trPr>
        <w:tc>
          <w:tcPr>
            <w:tcW w:w="5030" w:type="dxa"/>
            <w:tcBorders>
              <w:top w:val="single" w:sz="6" w:space="0" w:color="auto"/>
              <w:left w:val="single" w:sz="6" w:space="0" w:color="auto"/>
              <w:bottom w:val="single" w:sz="6" w:space="0" w:color="auto"/>
              <w:right w:val="single" w:sz="6" w:space="0" w:color="auto"/>
            </w:tcBorders>
            <w:hideMark/>
          </w:tcPr>
          <w:p w14:paraId="1AA6E9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maximale </w:t>
            </w:r>
          </w:p>
        </w:tc>
        <w:tc>
          <w:tcPr>
            <w:tcW w:w="1027" w:type="dxa"/>
            <w:tcBorders>
              <w:top w:val="single" w:sz="6" w:space="0" w:color="auto"/>
              <w:left w:val="single" w:sz="6" w:space="0" w:color="auto"/>
              <w:bottom w:val="single" w:sz="6" w:space="0" w:color="auto"/>
              <w:right w:val="single" w:sz="6" w:space="0" w:color="auto"/>
            </w:tcBorders>
          </w:tcPr>
          <w:p w14:paraId="104C64A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w:t>
            </w:r>
          </w:p>
          <w:p w14:paraId="5DBF07F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04A103F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45</w:t>
            </w:r>
          </w:p>
        </w:tc>
        <w:tc>
          <w:tcPr>
            <w:tcW w:w="2010" w:type="dxa"/>
            <w:tcBorders>
              <w:top w:val="single" w:sz="6" w:space="0" w:color="auto"/>
              <w:left w:val="single" w:sz="6" w:space="0" w:color="auto"/>
              <w:bottom w:val="single" w:sz="6" w:space="0" w:color="auto"/>
              <w:right w:val="single" w:sz="6" w:space="0" w:color="auto"/>
            </w:tcBorders>
          </w:tcPr>
          <w:p w14:paraId="3021086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E4BEE5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F1BA478" w14:textId="77777777" w:rsidTr="00B63C68">
        <w:trPr>
          <w:trHeight w:hRule="exact" w:val="438"/>
          <w:jc w:val="center"/>
        </w:trPr>
        <w:tc>
          <w:tcPr>
            <w:tcW w:w="5030" w:type="dxa"/>
            <w:tcBorders>
              <w:top w:val="single" w:sz="6" w:space="0" w:color="auto"/>
              <w:left w:val="single" w:sz="6" w:space="0" w:color="auto"/>
              <w:bottom w:val="single" w:sz="6" w:space="0" w:color="auto"/>
              <w:right w:val="single" w:sz="6" w:space="0" w:color="auto"/>
            </w:tcBorders>
            <w:hideMark/>
          </w:tcPr>
          <w:p w14:paraId="1EA393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Altitude maximale </w:t>
            </w:r>
          </w:p>
        </w:tc>
        <w:tc>
          <w:tcPr>
            <w:tcW w:w="1027" w:type="dxa"/>
            <w:tcBorders>
              <w:top w:val="single" w:sz="6" w:space="0" w:color="auto"/>
              <w:left w:val="single" w:sz="6" w:space="0" w:color="auto"/>
              <w:bottom w:val="single" w:sz="6" w:space="0" w:color="auto"/>
              <w:right w:val="single" w:sz="6" w:space="0" w:color="auto"/>
            </w:tcBorders>
            <w:hideMark/>
          </w:tcPr>
          <w:p w14:paraId="045ADCB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w:t>
            </w:r>
          </w:p>
        </w:tc>
        <w:tc>
          <w:tcPr>
            <w:tcW w:w="2165" w:type="dxa"/>
            <w:tcBorders>
              <w:top w:val="single" w:sz="6" w:space="0" w:color="auto"/>
              <w:left w:val="single" w:sz="6" w:space="0" w:color="auto"/>
              <w:bottom w:val="single" w:sz="6" w:space="0" w:color="auto"/>
              <w:right w:val="single" w:sz="6" w:space="0" w:color="auto"/>
            </w:tcBorders>
            <w:hideMark/>
          </w:tcPr>
          <w:p w14:paraId="2CD138F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1000</w:t>
            </w:r>
          </w:p>
        </w:tc>
        <w:tc>
          <w:tcPr>
            <w:tcW w:w="2010" w:type="dxa"/>
            <w:tcBorders>
              <w:top w:val="single" w:sz="6" w:space="0" w:color="auto"/>
              <w:left w:val="single" w:sz="6" w:space="0" w:color="auto"/>
              <w:bottom w:val="single" w:sz="6" w:space="0" w:color="auto"/>
              <w:right w:val="single" w:sz="6" w:space="0" w:color="auto"/>
            </w:tcBorders>
          </w:tcPr>
          <w:p w14:paraId="7182F3D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7D2052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5E6FC7C" w14:textId="77777777" w:rsidTr="00B63C68">
        <w:trPr>
          <w:trHeight w:hRule="exact" w:val="259"/>
          <w:jc w:val="center"/>
        </w:trPr>
        <w:tc>
          <w:tcPr>
            <w:tcW w:w="5030" w:type="dxa"/>
            <w:tcBorders>
              <w:top w:val="single" w:sz="6" w:space="0" w:color="auto"/>
              <w:left w:val="single" w:sz="6" w:space="0" w:color="auto"/>
              <w:bottom w:val="single" w:sz="6" w:space="0" w:color="auto"/>
              <w:right w:val="single" w:sz="6" w:space="0" w:color="auto"/>
            </w:tcBorders>
            <w:hideMark/>
          </w:tcPr>
          <w:p w14:paraId="428175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027" w:type="dxa"/>
            <w:tcBorders>
              <w:top w:val="single" w:sz="6" w:space="0" w:color="auto"/>
              <w:left w:val="single" w:sz="6" w:space="0" w:color="auto"/>
              <w:bottom w:val="single" w:sz="6" w:space="0" w:color="auto"/>
              <w:right w:val="single" w:sz="6" w:space="0" w:color="auto"/>
            </w:tcBorders>
          </w:tcPr>
          <w:p w14:paraId="7B85642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4760E06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Inductif</w:t>
            </w:r>
          </w:p>
        </w:tc>
        <w:tc>
          <w:tcPr>
            <w:tcW w:w="2010" w:type="dxa"/>
            <w:tcBorders>
              <w:top w:val="single" w:sz="6" w:space="0" w:color="auto"/>
              <w:left w:val="single" w:sz="6" w:space="0" w:color="auto"/>
              <w:bottom w:val="single" w:sz="6" w:space="0" w:color="auto"/>
              <w:right w:val="single" w:sz="6" w:space="0" w:color="auto"/>
            </w:tcBorders>
          </w:tcPr>
          <w:p w14:paraId="6A8E739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5F43D7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85839DD" w14:textId="77777777" w:rsidTr="00B63C68">
        <w:trPr>
          <w:trHeight w:hRule="exact" w:val="318"/>
          <w:jc w:val="center"/>
        </w:trPr>
        <w:tc>
          <w:tcPr>
            <w:tcW w:w="5030" w:type="dxa"/>
            <w:tcBorders>
              <w:top w:val="single" w:sz="6" w:space="0" w:color="auto"/>
              <w:left w:val="single" w:sz="6" w:space="0" w:color="auto"/>
              <w:bottom w:val="single" w:sz="6" w:space="0" w:color="auto"/>
              <w:right w:val="single" w:sz="6" w:space="0" w:color="auto"/>
            </w:tcBorders>
            <w:hideMark/>
          </w:tcPr>
          <w:p w14:paraId="7970FD6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Norme </w:t>
            </w:r>
          </w:p>
        </w:tc>
        <w:tc>
          <w:tcPr>
            <w:tcW w:w="1027" w:type="dxa"/>
            <w:tcBorders>
              <w:top w:val="single" w:sz="6" w:space="0" w:color="auto"/>
              <w:left w:val="single" w:sz="6" w:space="0" w:color="auto"/>
              <w:bottom w:val="single" w:sz="6" w:space="0" w:color="auto"/>
              <w:right w:val="single" w:sz="6" w:space="0" w:color="auto"/>
            </w:tcBorders>
          </w:tcPr>
          <w:p w14:paraId="7EB763B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5C7A306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w:t>
            </w:r>
          </w:p>
        </w:tc>
        <w:tc>
          <w:tcPr>
            <w:tcW w:w="2010" w:type="dxa"/>
            <w:tcBorders>
              <w:top w:val="single" w:sz="6" w:space="0" w:color="auto"/>
              <w:left w:val="single" w:sz="6" w:space="0" w:color="auto"/>
              <w:bottom w:val="single" w:sz="6" w:space="0" w:color="auto"/>
              <w:right w:val="single" w:sz="6" w:space="0" w:color="auto"/>
            </w:tcBorders>
          </w:tcPr>
          <w:p w14:paraId="569F210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1C1F1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2F2ABD7" w14:textId="77777777" w:rsidTr="00B63C68">
        <w:trPr>
          <w:trHeight w:hRule="exact" w:val="410"/>
          <w:jc w:val="center"/>
        </w:trPr>
        <w:tc>
          <w:tcPr>
            <w:tcW w:w="5030" w:type="dxa"/>
            <w:tcBorders>
              <w:top w:val="single" w:sz="6" w:space="0" w:color="auto"/>
              <w:left w:val="single" w:sz="6" w:space="0" w:color="auto"/>
              <w:bottom w:val="single" w:sz="6" w:space="0" w:color="auto"/>
              <w:right w:val="single" w:sz="6" w:space="0" w:color="auto"/>
            </w:tcBorders>
            <w:hideMark/>
          </w:tcPr>
          <w:p w14:paraId="6BB0CDD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la plus élevée du réseau </w:t>
            </w:r>
          </w:p>
        </w:tc>
        <w:tc>
          <w:tcPr>
            <w:tcW w:w="1027" w:type="dxa"/>
            <w:tcBorders>
              <w:top w:val="single" w:sz="6" w:space="0" w:color="auto"/>
              <w:left w:val="single" w:sz="6" w:space="0" w:color="auto"/>
              <w:bottom w:val="single" w:sz="6" w:space="0" w:color="auto"/>
              <w:right w:val="single" w:sz="6" w:space="0" w:color="auto"/>
            </w:tcBorders>
            <w:hideMark/>
          </w:tcPr>
          <w:p w14:paraId="78D69DC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tc>
        <w:tc>
          <w:tcPr>
            <w:tcW w:w="2165" w:type="dxa"/>
            <w:tcBorders>
              <w:top w:val="single" w:sz="6" w:space="0" w:color="auto"/>
              <w:left w:val="single" w:sz="6" w:space="0" w:color="auto"/>
              <w:bottom w:val="single" w:sz="6" w:space="0" w:color="auto"/>
              <w:right w:val="single" w:sz="6" w:space="0" w:color="auto"/>
            </w:tcBorders>
            <w:hideMark/>
          </w:tcPr>
          <w:p w14:paraId="5C6FDD4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36</w:t>
            </w:r>
          </w:p>
        </w:tc>
        <w:tc>
          <w:tcPr>
            <w:tcW w:w="2010" w:type="dxa"/>
            <w:tcBorders>
              <w:top w:val="single" w:sz="6" w:space="0" w:color="auto"/>
              <w:left w:val="single" w:sz="6" w:space="0" w:color="auto"/>
              <w:bottom w:val="single" w:sz="6" w:space="0" w:color="auto"/>
              <w:right w:val="single" w:sz="6" w:space="0" w:color="auto"/>
            </w:tcBorders>
          </w:tcPr>
          <w:p w14:paraId="4A8965C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41273D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0F2038C" w14:textId="77777777" w:rsidTr="00B63C68">
        <w:trPr>
          <w:trHeight w:hRule="exact" w:val="666"/>
          <w:jc w:val="center"/>
        </w:trPr>
        <w:tc>
          <w:tcPr>
            <w:tcW w:w="5030" w:type="dxa"/>
            <w:tcBorders>
              <w:top w:val="single" w:sz="6" w:space="0" w:color="auto"/>
              <w:left w:val="single" w:sz="6" w:space="0" w:color="auto"/>
              <w:bottom w:val="single" w:sz="6" w:space="0" w:color="auto"/>
              <w:right w:val="single" w:sz="6" w:space="0" w:color="auto"/>
            </w:tcBorders>
            <w:hideMark/>
          </w:tcPr>
          <w:p w14:paraId="52B71B7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d’essai de tenue à 50 Hz 1 minute </w:t>
            </w:r>
          </w:p>
        </w:tc>
        <w:tc>
          <w:tcPr>
            <w:tcW w:w="1027" w:type="dxa"/>
            <w:tcBorders>
              <w:top w:val="single" w:sz="6" w:space="0" w:color="auto"/>
              <w:left w:val="single" w:sz="6" w:space="0" w:color="auto"/>
              <w:bottom w:val="single" w:sz="6" w:space="0" w:color="auto"/>
              <w:right w:val="single" w:sz="6" w:space="0" w:color="auto"/>
            </w:tcBorders>
          </w:tcPr>
          <w:p w14:paraId="55A48AB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p w14:paraId="2469EE4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0EE6562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70</w:t>
            </w:r>
          </w:p>
        </w:tc>
        <w:tc>
          <w:tcPr>
            <w:tcW w:w="2010" w:type="dxa"/>
            <w:tcBorders>
              <w:top w:val="single" w:sz="6" w:space="0" w:color="auto"/>
              <w:left w:val="single" w:sz="6" w:space="0" w:color="auto"/>
              <w:bottom w:val="single" w:sz="6" w:space="0" w:color="auto"/>
              <w:right w:val="single" w:sz="6" w:space="0" w:color="auto"/>
            </w:tcBorders>
          </w:tcPr>
          <w:p w14:paraId="35832F5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4BCFAE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B13BEDE" w14:textId="77777777" w:rsidTr="00B63C68">
        <w:trPr>
          <w:trHeight w:hRule="exact" w:val="699"/>
          <w:jc w:val="center"/>
        </w:trPr>
        <w:tc>
          <w:tcPr>
            <w:tcW w:w="5030" w:type="dxa"/>
            <w:tcBorders>
              <w:top w:val="single" w:sz="6" w:space="0" w:color="auto"/>
              <w:left w:val="single" w:sz="6" w:space="0" w:color="auto"/>
              <w:bottom w:val="single" w:sz="6" w:space="0" w:color="auto"/>
              <w:right w:val="single" w:sz="6" w:space="0" w:color="auto"/>
            </w:tcBorders>
            <w:hideMark/>
          </w:tcPr>
          <w:p w14:paraId="3F7F025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d’essai de tenue au choc 1,2/50 μs </w:t>
            </w:r>
          </w:p>
        </w:tc>
        <w:tc>
          <w:tcPr>
            <w:tcW w:w="1027" w:type="dxa"/>
            <w:tcBorders>
              <w:top w:val="single" w:sz="6" w:space="0" w:color="auto"/>
              <w:left w:val="single" w:sz="6" w:space="0" w:color="auto"/>
              <w:bottom w:val="single" w:sz="6" w:space="0" w:color="auto"/>
              <w:right w:val="single" w:sz="6" w:space="0" w:color="auto"/>
            </w:tcBorders>
          </w:tcPr>
          <w:p w14:paraId="06891CA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kVcrête</w:t>
            </w:r>
          </w:p>
          <w:p w14:paraId="551CAE6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485B4B5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w:t>
            </w:r>
          </w:p>
          <w:p w14:paraId="7165D24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6A408B7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9332B5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32631BB" w14:textId="77777777" w:rsidTr="00B63C68">
        <w:trPr>
          <w:trHeight w:hRule="exact" w:val="566"/>
          <w:jc w:val="center"/>
        </w:trPr>
        <w:tc>
          <w:tcPr>
            <w:tcW w:w="5030" w:type="dxa"/>
            <w:tcBorders>
              <w:top w:val="single" w:sz="6" w:space="0" w:color="auto"/>
              <w:left w:val="single" w:sz="6" w:space="0" w:color="auto"/>
              <w:bottom w:val="single" w:sz="6" w:space="0" w:color="auto"/>
              <w:right w:val="single" w:sz="6" w:space="0" w:color="auto"/>
            </w:tcBorders>
            <w:hideMark/>
          </w:tcPr>
          <w:p w14:paraId="4F8E1EF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de tension nominale</w:t>
            </w:r>
          </w:p>
        </w:tc>
        <w:tc>
          <w:tcPr>
            <w:tcW w:w="1027" w:type="dxa"/>
            <w:tcBorders>
              <w:top w:val="single" w:sz="6" w:space="0" w:color="auto"/>
              <w:left w:val="single" w:sz="6" w:space="0" w:color="auto"/>
              <w:bottom w:val="single" w:sz="6" w:space="0" w:color="auto"/>
              <w:right w:val="single" w:sz="6" w:space="0" w:color="auto"/>
            </w:tcBorders>
          </w:tcPr>
          <w:p w14:paraId="1A45EAA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0747E01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6B6D6B0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FB022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DEA7D57" w14:textId="77777777" w:rsidTr="00B63C68">
        <w:trPr>
          <w:trHeight w:hRule="exact" w:val="259"/>
          <w:jc w:val="center"/>
        </w:trPr>
        <w:tc>
          <w:tcPr>
            <w:tcW w:w="5030" w:type="dxa"/>
            <w:tcBorders>
              <w:top w:val="single" w:sz="6" w:space="0" w:color="auto"/>
              <w:left w:val="single" w:sz="6" w:space="0" w:color="auto"/>
              <w:bottom w:val="single" w:sz="6" w:space="0" w:color="auto"/>
              <w:right w:val="single" w:sz="6" w:space="0" w:color="auto"/>
            </w:tcBorders>
            <w:hideMark/>
          </w:tcPr>
          <w:p w14:paraId="6B4E7C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primaire nominale </w:t>
            </w:r>
          </w:p>
        </w:tc>
        <w:tc>
          <w:tcPr>
            <w:tcW w:w="1027" w:type="dxa"/>
            <w:tcBorders>
              <w:top w:val="single" w:sz="6" w:space="0" w:color="auto"/>
              <w:left w:val="single" w:sz="6" w:space="0" w:color="auto"/>
              <w:bottom w:val="single" w:sz="6" w:space="0" w:color="auto"/>
              <w:right w:val="single" w:sz="6" w:space="0" w:color="auto"/>
            </w:tcBorders>
            <w:hideMark/>
          </w:tcPr>
          <w:p w14:paraId="3D1A2C3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w:t>
            </w:r>
          </w:p>
        </w:tc>
        <w:tc>
          <w:tcPr>
            <w:tcW w:w="2165" w:type="dxa"/>
            <w:tcBorders>
              <w:top w:val="single" w:sz="6" w:space="0" w:color="auto"/>
              <w:left w:val="single" w:sz="6" w:space="0" w:color="auto"/>
              <w:bottom w:val="single" w:sz="6" w:space="0" w:color="auto"/>
              <w:right w:val="single" w:sz="6" w:space="0" w:color="auto"/>
            </w:tcBorders>
            <w:hideMark/>
          </w:tcPr>
          <w:p w14:paraId="3020293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30000/V3</w:t>
            </w:r>
          </w:p>
        </w:tc>
        <w:tc>
          <w:tcPr>
            <w:tcW w:w="2010" w:type="dxa"/>
            <w:tcBorders>
              <w:top w:val="single" w:sz="6" w:space="0" w:color="auto"/>
              <w:left w:val="single" w:sz="6" w:space="0" w:color="auto"/>
              <w:bottom w:val="single" w:sz="6" w:space="0" w:color="auto"/>
              <w:right w:val="single" w:sz="6" w:space="0" w:color="auto"/>
            </w:tcBorders>
          </w:tcPr>
          <w:p w14:paraId="5CD9923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1CA6DF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DB5718E" w14:textId="77777777" w:rsidTr="00B63C68">
        <w:trPr>
          <w:trHeight w:hRule="exact" w:val="288"/>
          <w:jc w:val="center"/>
        </w:trPr>
        <w:tc>
          <w:tcPr>
            <w:tcW w:w="5030" w:type="dxa"/>
            <w:tcBorders>
              <w:top w:val="single" w:sz="6" w:space="0" w:color="auto"/>
              <w:left w:val="single" w:sz="6" w:space="0" w:color="auto"/>
              <w:bottom w:val="single" w:sz="6" w:space="0" w:color="auto"/>
              <w:right w:val="single" w:sz="6" w:space="0" w:color="auto"/>
            </w:tcBorders>
            <w:hideMark/>
          </w:tcPr>
          <w:p w14:paraId="57D76B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-tension secondaire nominale </w:t>
            </w:r>
          </w:p>
        </w:tc>
        <w:tc>
          <w:tcPr>
            <w:tcW w:w="1027" w:type="dxa"/>
            <w:tcBorders>
              <w:top w:val="single" w:sz="6" w:space="0" w:color="auto"/>
              <w:left w:val="single" w:sz="6" w:space="0" w:color="auto"/>
              <w:bottom w:val="single" w:sz="6" w:space="0" w:color="auto"/>
              <w:right w:val="single" w:sz="6" w:space="0" w:color="auto"/>
            </w:tcBorders>
            <w:hideMark/>
          </w:tcPr>
          <w:p w14:paraId="7E370E2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w:t>
            </w:r>
          </w:p>
        </w:tc>
        <w:tc>
          <w:tcPr>
            <w:tcW w:w="2165" w:type="dxa"/>
            <w:tcBorders>
              <w:top w:val="single" w:sz="6" w:space="0" w:color="auto"/>
              <w:left w:val="single" w:sz="6" w:space="0" w:color="auto"/>
              <w:bottom w:val="single" w:sz="6" w:space="0" w:color="auto"/>
              <w:right w:val="single" w:sz="6" w:space="0" w:color="auto"/>
            </w:tcBorders>
            <w:hideMark/>
          </w:tcPr>
          <w:p w14:paraId="2126336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100/V3</w:t>
            </w:r>
          </w:p>
        </w:tc>
        <w:tc>
          <w:tcPr>
            <w:tcW w:w="2010" w:type="dxa"/>
            <w:tcBorders>
              <w:top w:val="single" w:sz="6" w:space="0" w:color="auto"/>
              <w:left w:val="single" w:sz="6" w:space="0" w:color="auto"/>
              <w:bottom w:val="single" w:sz="6" w:space="0" w:color="auto"/>
              <w:right w:val="single" w:sz="6" w:space="0" w:color="auto"/>
            </w:tcBorders>
          </w:tcPr>
          <w:p w14:paraId="518FA6D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F00D34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CD04AEA" w14:textId="77777777" w:rsidTr="00B63C68">
        <w:trPr>
          <w:trHeight w:hRule="exact" w:val="394"/>
          <w:jc w:val="center"/>
        </w:trPr>
        <w:tc>
          <w:tcPr>
            <w:tcW w:w="5030" w:type="dxa"/>
            <w:tcBorders>
              <w:top w:val="single" w:sz="6" w:space="0" w:color="auto"/>
              <w:left w:val="single" w:sz="6" w:space="0" w:color="auto"/>
              <w:bottom w:val="single" w:sz="6" w:space="0" w:color="auto"/>
              <w:right w:val="single" w:sz="6" w:space="0" w:color="auto"/>
            </w:tcBorders>
            <w:hideMark/>
          </w:tcPr>
          <w:p w14:paraId="24D2219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de protection</w:t>
            </w:r>
          </w:p>
        </w:tc>
        <w:tc>
          <w:tcPr>
            <w:tcW w:w="1027" w:type="dxa"/>
            <w:tcBorders>
              <w:top w:val="single" w:sz="6" w:space="0" w:color="auto"/>
              <w:left w:val="single" w:sz="6" w:space="0" w:color="auto"/>
              <w:bottom w:val="single" w:sz="6" w:space="0" w:color="auto"/>
              <w:right w:val="single" w:sz="6" w:space="0" w:color="auto"/>
            </w:tcBorders>
          </w:tcPr>
          <w:p w14:paraId="2C60536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066BBE2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6E6AB90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F4A349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A5DD805" w14:textId="77777777" w:rsidTr="00B63C68">
        <w:trPr>
          <w:trHeight w:hRule="exact" w:val="346"/>
          <w:jc w:val="center"/>
        </w:trPr>
        <w:tc>
          <w:tcPr>
            <w:tcW w:w="5030" w:type="dxa"/>
            <w:tcBorders>
              <w:top w:val="single" w:sz="6" w:space="0" w:color="auto"/>
              <w:left w:val="single" w:sz="6" w:space="0" w:color="auto"/>
              <w:bottom w:val="single" w:sz="6" w:space="0" w:color="auto"/>
              <w:right w:val="single" w:sz="6" w:space="0" w:color="auto"/>
            </w:tcBorders>
            <w:hideMark/>
          </w:tcPr>
          <w:p w14:paraId="4DD6C6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Mesure </w:t>
            </w:r>
          </w:p>
        </w:tc>
        <w:tc>
          <w:tcPr>
            <w:tcW w:w="1027" w:type="dxa"/>
            <w:tcBorders>
              <w:top w:val="single" w:sz="6" w:space="0" w:color="auto"/>
              <w:left w:val="single" w:sz="6" w:space="0" w:color="auto"/>
              <w:bottom w:val="single" w:sz="6" w:space="0" w:color="auto"/>
              <w:right w:val="single" w:sz="6" w:space="0" w:color="auto"/>
            </w:tcBorders>
          </w:tcPr>
          <w:p w14:paraId="43891D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p w14:paraId="7E3D6F8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15ED229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100</w:t>
            </w:r>
          </w:p>
          <w:p w14:paraId="4555589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76339EB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55CF63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42C6478" w14:textId="77777777" w:rsidTr="00B63C68">
        <w:trPr>
          <w:trHeight w:hRule="exact" w:val="566"/>
          <w:jc w:val="center"/>
        </w:trPr>
        <w:tc>
          <w:tcPr>
            <w:tcW w:w="5030" w:type="dxa"/>
            <w:tcBorders>
              <w:top w:val="single" w:sz="6" w:space="0" w:color="auto"/>
              <w:left w:val="single" w:sz="6" w:space="0" w:color="auto"/>
              <w:bottom w:val="single" w:sz="6" w:space="0" w:color="auto"/>
              <w:right w:val="single" w:sz="6" w:space="0" w:color="auto"/>
            </w:tcBorders>
            <w:hideMark/>
          </w:tcPr>
          <w:p w14:paraId="0D351B5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Protection </w:t>
            </w:r>
          </w:p>
        </w:tc>
        <w:tc>
          <w:tcPr>
            <w:tcW w:w="1027" w:type="dxa"/>
            <w:tcBorders>
              <w:top w:val="single" w:sz="6" w:space="0" w:color="auto"/>
              <w:left w:val="single" w:sz="6" w:space="0" w:color="auto"/>
              <w:bottom w:val="single" w:sz="6" w:space="0" w:color="auto"/>
              <w:right w:val="single" w:sz="6" w:space="0" w:color="auto"/>
            </w:tcBorders>
            <w:hideMark/>
          </w:tcPr>
          <w:p w14:paraId="4965FB0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VA</w:t>
            </w:r>
          </w:p>
        </w:tc>
        <w:tc>
          <w:tcPr>
            <w:tcW w:w="2165" w:type="dxa"/>
            <w:tcBorders>
              <w:top w:val="single" w:sz="6" w:space="0" w:color="auto"/>
              <w:left w:val="single" w:sz="6" w:space="0" w:color="auto"/>
              <w:bottom w:val="single" w:sz="6" w:space="0" w:color="auto"/>
              <w:right w:val="single" w:sz="6" w:space="0" w:color="auto"/>
            </w:tcBorders>
            <w:hideMark/>
          </w:tcPr>
          <w:p w14:paraId="685BCDA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50</w:t>
            </w:r>
          </w:p>
        </w:tc>
        <w:tc>
          <w:tcPr>
            <w:tcW w:w="2010" w:type="dxa"/>
            <w:tcBorders>
              <w:top w:val="single" w:sz="6" w:space="0" w:color="auto"/>
              <w:left w:val="single" w:sz="6" w:space="0" w:color="auto"/>
              <w:bottom w:val="single" w:sz="6" w:space="0" w:color="auto"/>
              <w:right w:val="single" w:sz="6" w:space="0" w:color="auto"/>
            </w:tcBorders>
          </w:tcPr>
          <w:p w14:paraId="24EE3E0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p w14:paraId="62CED77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9D19290" w14:textId="77777777" w:rsidTr="00B63C68">
        <w:trPr>
          <w:trHeight w:hRule="exact" w:val="278"/>
          <w:jc w:val="center"/>
        </w:trPr>
        <w:tc>
          <w:tcPr>
            <w:tcW w:w="5030" w:type="dxa"/>
            <w:tcBorders>
              <w:top w:val="single" w:sz="6" w:space="0" w:color="auto"/>
              <w:left w:val="single" w:sz="6" w:space="0" w:color="auto"/>
              <w:bottom w:val="single" w:sz="6" w:space="0" w:color="auto"/>
              <w:right w:val="single" w:sz="6" w:space="0" w:color="auto"/>
            </w:tcBorders>
            <w:hideMark/>
          </w:tcPr>
          <w:p w14:paraId="2617159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précision</w:t>
            </w:r>
          </w:p>
        </w:tc>
        <w:tc>
          <w:tcPr>
            <w:tcW w:w="1027" w:type="dxa"/>
            <w:tcBorders>
              <w:top w:val="single" w:sz="6" w:space="0" w:color="auto"/>
              <w:left w:val="single" w:sz="6" w:space="0" w:color="auto"/>
              <w:bottom w:val="single" w:sz="6" w:space="0" w:color="auto"/>
              <w:right w:val="single" w:sz="6" w:space="0" w:color="auto"/>
            </w:tcBorders>
          </w:tcPr>
          <w:p w14:paraId="5EA39B4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45886B0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1D7DBD0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BC9DA8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4D23D0F" w14:textId="77777777" w:rsidTr="00B63C68">
        <w:trPr>
          <w:trHeight w:hRule="exact" w:val="269"/>
          <w:jc w:val="center"/>
        </w:trPr>
        <w:tc>
          <w:tcPr>
            <w:tcW w:w="5030" w:type="dxa"/>
            <w:tcBorders>
              <w:top w:val="single" w:sz="6" w:space="0" w:color="auto"/>
              <w:left w:val="single" w:sz="6" w:space="0" w:color="auto"/>
              <w:bottom w:val="single" w:sz="6" w:space="0" w:color="auto"/>
              <w:right w:val="single" w:sz="6" w:space="0" w:color="auto"/>
            </w:tcBorders>
            <w:hideMark/>
          </w:tcPr>
          <w:p w14:paraId="47F05B3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Mesure </w:t>
            </w:r>
          </w:p>
        </w:tc>
        <w:tc>
          <w:tcPr>
            <w:tcW w:w="1027" w:type="dxa"/>
            <w:tcBorders>
              <w:top w:val="single" w:sz="6" w:space="0" w:color="auto"/>
              <w:left w:val="single" w:sz="6" w:space="0" w:color="auto"/>
              <w:bottom w:val="single" w:sz="6" w:space="0" w:color="auto"/>
              <w:right w:val="single" w:sz="6" w:space="0" w:color="auto"/>
            </w:tcBorders>
          </w:tcPr>
          <w:p w14:paraId="6AE8B3C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7C4504B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0,5</w:t>
            </w:r>
          </w:p>
        </w:tc>
        <w:tc>
          <w:tcPr>
            <w:tcW w:w="2010" w:type="dxa"/>
            <w:tcBorders>
              <w:top w:val="single" w:sz="6" w:space="0" w:color="auto"/>
              <w:left w:val="single" w:sz="6" w:space="0" w:color="auto"/>
              <w:bottom w:val="single" w:sz="6" w:space="0" w:color="auto"/>
              <w:right w:val="single" w:sz="6" w:space="0" w:color="auto"/>
            </w:tcBorders>
          </w:tcPr>
          <w:p w14:paraId="7ED21E2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5DDC3B0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D3BF0DA" w14:textId="77777777" w:rsidTr="00B63C68">
        <w:trPr>
          <w:trHeight w:hRule="exact" w:val="259"/>
          <w:jc w:val="center"/>
        </w:trPr>
        <w:tc>
          <w:tcPr>
            <w:tcW w:w="5030" w:type="dxa"/>
            <w:tcBorders>
              <w:top w:val="single" w:sz="6" w:space="0" w:color="auto"/>
              <w:left w:val="single" w:sz="6" w:space="0" w:color="auto"/>
              <w:bottom w:val="single" w:sz="6" w:space="0" w:color="auto"/>
              <w:right w:val="single" w:sz="6" w:space="0" w:color="auto"/>
            </w:tcBorders>
            <w:hideMark/>
          </w:tcPr>
          <w:p w14:paraId="707D52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Protection </w:t>
            </w:r>
          </w:p>
        </w:tc>
        <w:tc>
          <w:tcPr>
            <w:tcW w:w="1027" w:type="dxa"/>
            <w:tcBorders>
              <w:top w:val="single" w:sz="6" w:space="0" w:color="auto"/>
              <w:left w:val="single" w:sz="6" w:space="0" w:color="auto"/>
              <w:bottom w:val="single" w:sz="6" w:space="0" w:color="auto"/>
              <w:right w:val="single" w:sz="6" w:space="0" w:color="auto"/>
            </w:tcBorders>
          </w:tcPr>
          <w:p w14:paraId="12CEE6C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2677298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4481928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3P</w:t>
            </w:r>
          </w:p>
          <w:p w14:paraId="39DE7D5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277B2C9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B6ADA0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1A16C50" w14:textId="77777777" w:rsidTr="00B63C68">
        <w:trPr>
          <w:trHeight w:hRule="exact" w:val="259"/>
          <w:jc w:val="center"/>
        </w:trPr>
        <w:tc>
          <w:tcPr>
            <w:tcW w:w="5030" w:type="dxa"/>
            <w:tcBorders>
              <w:top w:val="single" w:sz="6" w:space="0" w:color="auto"/>
              <w:left w:val="single" w:sz="6" w:space="0" w:color="auto"/>
              <w:bottom w:val="single" w:sz="6" w:space="0" w:color="auto"/>
              <w:right w:val="single" w:sz="6" w:space="0" w:color="auto"/>
            </w:tcBorders>
            <w:hideMark/>
          </w:tcPr>
          <w:p w14:paraId="4F93A3A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Fusible HPC</w:t>
            </w:r>
          </w:p>
        </w:tc>
        <w:tc>
          <w:tcPr>
            <w:tcW w:w="1027" w:type="dxa"/>
            <w:tcBorders>
              <w:top w:val="single" w:sz="6" w:space="0" w:color="auto"/>
              <w:left w:val="single" w:sz="6" w:space="0" w:color="auto"/>
              <w:bottom w:val="single" w:sz="6" w:space="0" w:color="auto"/>
              <w:right w:val="single" w:sz="6" w:space="0" w:color="auto"/>
            </w:tcBorders>
          </w:tcPr>
          <w:p w14:paraId="6DFA09F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tcPr>
          <w:p w14:paraId="2C5C5F4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010" w:type="dxa"/>
            <w:tcBorders>
              <w:top w:val="single" w:sz="6" w:space="0" w:color="auto"/>
              <w:left w:val="single" w:sz="6" w:space="0" w:color="auto"/>
              <w:bottom w:val="single" w:sz="6" w:space="0" w:color="auto"/>
              <w:right w:val="single" w:sz="6" w:space="0" w:color="auto"/>
            </w:tcBorders>
          </w:tcPr>
          <w:p w14:paraId="6EC11DC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032A117" w14:textId="77777777" w:rsidTr="00B63C68">
        <w:trPr>
          <w:trHeight w:hRule="exact" w:val="269"/>
          <w:jc w:val="center"/>
        </w:trPr>
        <w:tc>
          <w:tcPr>
            <w:tcW w:w="5030" w:type="dxa"/>
            <w:tcBorders>
              <w:top w:val="single" w:sz="6" w:space="0" w:color="auto"/>
              <w:left w:val="single" w:sz="6" w:space="0" w:color="auto"/>
              <w:bottom w:val="single" w:sz="6" w:space="0" w:color="auto"/>
              <w:right w:val="single" w:sz="6" w:space="0" w:color="auto"/>
            </w:tcBorders>
            <w:hideMark/>
          </w:tcPr>
          <w:p w14:paraId="28C4F1E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w:t>
            </w:r>
          </w:p>
        </w:tc>
        <w:tc>
          <w:tcPr>
            <w:tcW w:w="1027" w:type="dxa"/>
            <w:tcBorders>
              <w:top w:val="single" w:sz="6" w:space="0" w:color="auto"/>
              <w:left w:val="single" w:sz="6" w:space="0" w:color="auto"/>
              <w:bottom w:val="single" w:sz="6" w:space="0" w:color="auto"/>
              <w:right w:val="single" w:sz="6" w:space="0" w:color="auto"/>
            </w:tcBorders>
          </w:tcPr>
          <w:p w14:paraId="268232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5" w:type="dxa"/>
            <w:tcBorders>
              <w:top w:val="single" w:sz="6" w:space="0" w:color="auto"/>
              <w:left w:val="single" w:sz="6" w:space="0" w:color="auto"/>
              <w:bottom w:val="single" w:sz="6" w:space="0" w:color="auto"/>
              <w:right w:val="single" w:sz="6" w:space="0" w:color="auto"/>
            </w:tcBorders>
            <w:hideMark/>
          </w:tcPr>
          <w:p w14:paraId="6BD7FADA" w14:textId="1BBB880A"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rPr>
              <w:t>CEI 60269</w:t>
            </w:r>
          </w:p>
        </w:tc>
        <w:tc>
          <w:tcPr>
            <w:tcW w:w="2010" w:type="dxa"/>
            <w:tcBorders>
              <w:top w:val="single" w:sz="6" w:space="0" w:color="auto"/>
              <w:left w:val="single" w:sz="6" w:space="0" w:color="auto"/>
              <w:bottom w:val="single" w:sz="6" w:space="0" w:color="auto"/>
              <w:right w:val="single" w:sz="6" w:space="0" w:color="auto"/>
            </w:tcBorders>
          </w:tcPr>
          <w:p w14:paraId="57BF750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6FA022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515AA4E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D76136F"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Nota : Les cellules étant de type GIS-les TP sont directement liés au jeu de Barres</w:t>
      </w:r>
    </w:p>
    <w:p w14:paraId="55D43C0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A10977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98E7FE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br w:type="page"/>
      </w:r>
    </w:p>
    <w:p w14:paraId="6ACE7193" w14:textId="34B589F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fr-CA" w:eastAsia="fr-FR"/>
        </w:rPr>
      </w:pPr>
      <w:r w:rsidRPr="00777544">
        <w:rPr>
          <w:rFonts w:ascii="Times New Roman" w:eastAsia="Times New Roman" w:hAnsi="Times New Roman" w:cs="Times New Roman"/>
          <w:sz w:val="20"/>
          <w:szCs w:val="20"/>
          <w:lang w:val="fr-CA" w:eastAsia="fr-FR"/>
        </w:rPr>
        <w:t xml:space="preserve">FICHE TECHNIQUE 21 : Cellule Départ/TSA </w:t>
      </w:r>
      <w:r w:rsidR="00C841C9" w:rsidRPr="00777544">
        <w:rPr>
          <w:rFonts w:ascii="Times New Roman" w:eastAsia="Times New Roman" w:hAnsi="Times New Roman" w:cs="Times New Roman"/>
          <w:sz w:val="20"/>
          <w:szCs w:val="20"/>
          <w:lang w:val="fr-CA" w:eastAsia="fr-FR"/>
        </w:rPr>
        <w:t xml:space="preserve">30 ou 33 </w:t>
      </w:r>
      <w:r w:rsidRPr="00777544">
        <w:rPr>
          <w:rFonts w:ascii="Times New Roman" w:eastAsia="Times New Roman" w:hAnsi="Times New Roman" w:cs="Times New Roman"/>
          <w:sz w:val="20"/>
          <w:szCs w:val="20"/>
          <w:lang w:val="fr-CA" w:eastAsia="fr-FR"/>
        </w:rPr>
        <w:t>kV</w:t>
      </w:r>
    </w:p>
    <w:tbl>
      <w:tblPr>
        <w:tblW w:w="10682" w:type="dxa"/>
        <w:jc w:val="center"/>
        <w:tblLayout w:type="fixed"/>
        <w:tblCellMar>
          <w:left w:w="70" w:type="dxa"/>
          <w:right w:w="70" w:type="dxa"/>
        </w:tblCellMar>
        <w:tblLook w:val="04A0" w:firstRow="1" w:lastRow="0" w:firstColumn="1" w:lastColumn="0" w:noHBand="0" w:noVBand="1"/>
      </w:tblPr>
      <w:tblGrid>
        <w:gridCol w:w="5687"/>
        <w:gridCol w:w="1295"/>
        <w:gridCol w:w="1938"/>
        <w:gridCol w:w="1762"/>
      </w:tblGrid>
      <w:tr w:rsidR="00B63C68" w:rsidRPr="00777544" w14:paraId="24DEB64A" w14:textId="77777777" w:rsidTr="00B63C68">
        <w:trPr>
          <w:cantSplit/>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0CE80386" w14:textId="27535EA3"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EQUIPEMENTS HTA  </w:t>
            </w:r>
            <w:r w:rsidR="00C841C9" w:rsidRPr="00777544">
              <w:rPr>
                <w:rFonts w:ascii="Times New Roman" w:eastAsia="Times New Roman" w:hAnsi="Times New Roman" w:cs="Times New Roman"/>
                <w:sz w:val="20"/>
                <w:szCs w:val="20"/>
                <w:lang w:eastAsia="fr-FR"/>
              </w:rPr>
              <w:t>30 ou 33</w:t>
            </w:r>
            <w:r w:rsidRPr="00777544">
              <w:rPr>
                <w:rFonts w:ascii="Times New Roman" w:eastAsia="Times New Roman" w:hAnsi="Times New Roman" w:cs="Times New Roman"/>
                <w:sz w:val="20"/>
                <w:szCs w:val="20"/>
                <w:lang w:eastAsia="fr-FR"/>
              </w:rPr>
              <w:t>KV</w:t>
            </w:r>
          </w:p>
        </w:tc>
        <w:tc>
          <w:tcPr>
            <w:tcW w:w="1295" w:type="dxa"/>
            <w:tcBorders>
              <w:top w:val="single" w:sz="6" w:space="0" w:color="auto"/>
              <w:left w:val="nil"/>
              <w:bottom w:val="nil"/>
              <w:right w:val="nil"/>
            </w:tcBorders>
          </w:tcPr>
          <w:p w14:paraId="3BDBED8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3700" w:type="dxa"/>
            <w:gridSpan w:val="2"/>
            <w:tcBorders>
              <w:top w:val="single" w:sz="6" w:space="0" w:color="auto"/>
              <w:left w:val="nil"/>
              <w:bottom w:val="nil"/>
              <w:right w:val="single" w:sz="6" w:space="0" w:color="auto"/>
            </w:tcBorders>
            <w:hideMark/>
          </w:tcPr>
          <w:p w14:paraId="7F34BA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B395C4A" w14:textId="77777777" w:rsidTr="00B63C68">
        <w:trPr>
          <w:trHeight w:val="307"/>
          <w:jc w:val="center"/>
        </w:trPr>
        <w:tc>
          <w:tcPr>
            <w:tcW w:w="5687" w:type="dxa"/>
            <w:tcBorders>
              <w:top w:val="single" w:sz="6" w:space="0" w:color="auto"/>
              <w:left w:val="single" w:sz="6" w:space="0" w:color="auto"/>
              <w:bottom w:val="single" w:sz="6" w:space="0" w:color="auto"/>
              <w:right w:val="single" w:sz="6" w:space="0" w:color="auto"/>
            </w:tcBorders>
            <w:hideMark/>
          </w:tcPr>
          <w:p w14:paraId="0F03FE6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Cellule de type GIS</w:t>
            </w:r>
          </w:p>
        </w:tc>
        <w:tc>
          <w:tcPr>
            <w:tcW w:w="1295" w:type="dxa"/>
          </w:tcPr>
          <w:p w14:paraId="2742FD1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938" w:type="dxa"/>
          </w:tcPr>
          <w:p w14:paraId="4FF384F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761" w:type="dxa"/>
            <w:tcBorders>
              <w:top w:val="nil"/>
              <w:left w:val="nil"/>
              <w:bottom w:val="nil"/>
              <w:right w:val="single" w:sz="6" w:space="0" w:color="auto"/>
            </w:tcBorders>
          </w:tcPr>
          <w:p w14:paraId="4C40C10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05E3D5E" w14:textId="77777777" w:rsidTr="00B63C68">
        <w:trPr>
          <w:trHeight w:val="332"/>
          <w:jc w:val="center"/>
        </w:trPr>
        <w:tc>
          <w:tcPr>
            <w:tcW w:w="5687" w:type="dxa"/>
            <w:tcBorders>
              <w:top w:val="single" w:sz="6" w:space="0" w:color="auto"/>
              <w:left w:val="single" w:sz="6" w:space="0" w:color="auto"/>
              <w:bottom w:val="nil"/>
              <w:right w:val="single" w:sz="6" w:space="0" w:color="auto"/>
            </w:tcBorders>
            <w:hideMark/>
          </w:tcPr>
          <w:p w14:paraId="129678AC" w14:textId="298247B1"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 xml:space="preserve">Cellule Départ </w:t>
            </w:r>
            <w:r w:rsidR="00C841C9" w:rsidRPr="00777544">
              <w:rPr>
                <w:rFonts w:ascii="Times New Roman" w:eastAsia="Times New Roman" w:hAnsi="Times New Roman" w:cs="Times New Roman"/>
                <w:b/>
                <w:bCs/>
                <w:sz w:val="20"/>
                <w:szCs w:val="20"/>
                <w:lang w:eastAsia="fr-FR"/>
              </w:rPr>
              <w:t>30 ou 33</w:t>
            </w:r>
            <w:r w:rsidRPr="00777544">
              <w:rPr>
                <w:rFonts w:ascii="Times New Roman" w:eastAsia="Times New Roman" w:hAnsi="Times New Roman" w:cs="Times New Roman"/>
                <w:b/>
                <w:bCs/>
                <w:sz w:val="20"/>
                <w:szCs w:val="20"/>
                <w:lang w:eastAsia="fr-FR"/>
              </w:rPr>
              <w:t>kV</w:t>
            </w:r>
          </w:p>
        </w:tc>
        <w:tc>
          <w:tcPr>
            <w:tcW w:w="1295" w:type="dxa"/>
            <w:tcBorders>
              <w:top w:val="single" w:sz="6" w:space="0" w:color="auto"/>
              <w:left w:val="nil"/>
              <w:bottom w:val="nil"/>
              <w:right w:val="single" w:sz="6" w:space="0" w:color="auto"/>
            </w:tcBorders>
            <w:hideMark/>
          </w:tcPr>
          <w:p w14:paraId="31A026A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1938" w:type="dxa"/>
            <w:tcBorders>
              <w:top w:val="single" w:sz="6" w:space="0" w:color="auto"/>
              <w:left w:val="single" w:sz="6" w:space="0" w:color="auto"/>
              <w:bottom w:val="nil"/>
              <w:right w:val="single" w:sz="6" w:space="0" w:color="auto"/>
            </w:tcBorders>
            <w:hideMark/>
          </w:tcPr>
          <w:p w14:paraId="67F7385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1761" w:type="dxa"/>
            <w:tcBorders>
              <w:top w:val="single" w:sz="6" w:space="0" w:color="auto"/>
              <w:left w:val="single" w:sz="6" w:space="0" w:color="auto"/>
              <w:bottom w:val="nil"/>
              <w:right w:val="single" w:sz="6" w:space="0" w:color="auto"/>
            </w:tcBorders>
            <w:hideMark/>
          </w:tcPr>
          <w:p w14:paraId="12396E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garantie</w:t>
            </w:r>
          </w:p>
        </w:tc>
      </w:tr>
      <w:tr w:rsidR="00B63C68" w:rsidRPr="00777544" w14:paraId="5C18341E" w14:textId="77777777" w:rsidTr="00B63C68">
        <w:trPr>
          <w:trHeight w:val="549"/>
          <w:jc w:val="center"/>
        </w:trPr>
        <w:tc>
          <w:tcPr>
            <w:tcW w:w="5687" w:type="dxa"/>
            <w:tcBorders>
              <w:top w:val="single" w:sz="6" w:space="0" w:color="auto"/>
              <w:left w:val="single" w:sz="6" w:space="0" w:color="auto"/>
              <w:bottom w:val="single" w:sz="6" w:space="0" w:color="auto"/>
              <w:right w:val="single" w:sz="6" w:space="0" w:color="auto"/>
            </w:tcBorders>
            <w:hideMark/>
          </w:tcPr>
          <w:p w14:paraId="7A6524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Disjoncteur</w:t>
            </w:r>
          </w:p>
        </w:tc>
        <w:tc>
          <w:tcPr>
            <w:tcW w:w="1295" w:type="dxa"/>
            <w:tcBorders>
              <w:top w:val="single" w:sz="6" w:space="0" w:color="auto"/>
              <w:left w:val="single" w:sz="6" w:space="0" w:color="auto"/>
              <w:bottom w:val="single" w:sz="6" w:space="0" w:color="auto"/>
              <w:right w:val="single" w:sz="6" w:space="0" w:color="auto"/>
            </w:tcBorders>
          </w:tcPr>
          <w:p w14:paraId="15315FE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single" w:sz="6" w:space="0" w:color="auto"/>
              <w:bottom w:val="single" w:sz="6" w:space="0" w:color="auto"/>
              <w:right w:val="single" w:sz="6" w:space="0" w:color="auto"/>
            </w:tcBorders>
          </w:tcPr>
          <w:p w14:paraId="2239D40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761" w:type="dxa"/>
            <w:tcBorders>
              <w:top w:val="single" w:sz="6" w:space="0" w:color="auto"/>
              <w:left w:val="single" w:sz="6" w:space="0" w:color="auto"/>
              <w:bottom w:val="single" w:sz="4" w:space="0" w:color="auto"/>
              <w:right w:val="single" w:sz="6" w:space="0" w:color="auto"/>
            </w:tcBorders>
          </w:tcPr>
          <w:p w14:paraId="1F88BF1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E97420F" w14:textId="77777777" w:rsidTr="00B63C68">
        <w:trPr>
          <w:trHeight w:val="664"/>
          <w:jc w:val="center"/>
        </w:trPr>
        <w:tc>
          <w:tcPr>
            <w:tcW w:w="5687" w:type="dxa"/>
            <w:tcBorders>
              <w:top w:val="single" w:sz="6" w:space="0" w:color="auto"/>
              <w:left w:val="single" w:sz="6" w:space="0" w:color="auto"/>
              <w:bottom w:val="single" w:sz="6" w:space="0" w:color="auto"/>
              <w:right w:val="single" w:sz="6" w:space="0" w:color="auto"/>
            </w:tcBorders>
            <w:hideMark/>
          </w:tcPr>
          <w:p w14:paraId="27943D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w:t>
            </w:r>
          </w:p>
        </w:tc>
        <w:tc>
          <w:tcPr>
            <w:tcW w:w="1295" w:type="dxa"/>
            <w:tcBorders>
              <w:top w:val="single" w:sz="6" w:space="0" w:color="auto"/>
              <w:left w:val="single" w:sz="6" w:space="0" w:color="auto"/>
              <w:bottom w:val="single" w:sz="6" w:space="0" w:color="auto"/>
              <w:right w:val="single" w:sz="6" w:space="0" w:color="auto"/>
            </w:tcBorders>
          </w:tcPr>
          <w:p w14:paraId="7D04CF2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single" w:sz="6" w:space="0" w:color="auto"/>
              <w:bottom w:val="single" w:sz="6" w:space="0" w:color="auto"/>
              <w:right w:val="single" w:sz="4" w:space="0" w:color="auto"/>
            </w:tcBorders>
            <w:hideMark/>
          </w:tcPr>
          <w:p w14:paraId="3C8C7F4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 60056, 60466, 60694</w:t>
            </w:r>
          </w:p>
        </w:tc>
        <w:tc>
          <w:tcPr>
            <w:tcW w:w="1761" w:type="dxa"/>
            <w:tcBorders>
              <w:top w:val="single" w:sz="4" w:space="0" w:color="auto"/>
              <w:left w:val="single" w:sz="4" w:space="0" w:color="auto"/>
              <w:bottom w:val="single" w:sz="4" w:space="0" w:color="auto"/>
              <w:right w:val="single" w:sz="4" w:space="0" w:color="auto"/>
            </w:tcBorders>
          </w:tcPr>
          <w:p w14:paraId="74FBE54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4374738" w14:textId="77777777" w:rsidTr="00B63C68">
        <w:trPr>
          <w:trHeight w:val="460"/>
          <w:jc w:val="center"/>
        </w:trPr>
        <w:tc>
          <w:tcPr>
            <w:tcW w:w="5687" w:type="dxa"/>
            <w:tcBorders>
              <w:top w:val="nil"/>
              <w:left w:val="single" w:sz="6" w:space="0" w:color="auto"/>
              <w:bottom w:val="single" w:sz="6" w:space="0" w:color="auto"/>
              <w:right w:val="single" w:sz="6" w:space="0" w:color="auto"/>
            </w:tcBorders>
            <w:hideMark/>
          </w:tcPr>
          <w:p w14:paraId="0BCE2A1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Type </w:t>
            </w:r>
          </w:p>
        </w:tc>
        <w:tc>
          <w:tcPr>
            <w:tcW w:w="1295" w:type="dxa"/>
            <w:tcBorders>
              <w:top w:val="nil"/>
              <w:left w:val="single" w:sz="6" w:space="0" w:color="auto"/>
              <w:bottom w:val="single" w:sz="6" w:space="0" w:color="auto"/>
              <w:right w:val="single" w:sz="6" w:space="0" w:color="auto"/>
            </w:tcBorders>
          </w:tcPr>
          <w:p w14:paraId="7F30A85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nil"/>
              <w:left w:val="nil"/>
              <w:bottom w:val="nil"/>
              <w:right w:val="single" w:sz="4" w:space="0" w:color="auto"/>
            </w:tcBorders>
          </w:tcPr>
          <w:p w14:paraId="08B5F29D" w14:textId="045EB736"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SF6</w:t>
            </w:r>
          </w:p>
          <w:p w14:paraId="472913B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761" w:type="dxa"/>
            <w:tcBorders>
              <w:top w:val="single" w:sz="4" w:space="0" w:color="auto"/>
              <w:left w:val="single" w:sz="4" w:space="0" w:color="auto"/>
              <w:bottom w:val="single" w:sz="4" w:space="0" w:color="auto"/>
              <w:right w:val="single" w:sz="4" w:space="0" w:color="auto"/>
            </w:tcBorders>
          </w:tcPr>
          <w:p w14:paraId="0DE6A43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82380EA" w14:textId="77777777" w:rsidTr="00B63C68">
        <w:trPr>
          <w:trHeight w:val="620"/>
          <w:jc w:val="center"/>
        </w:trPr>
        <w:tc>
          <w:tcPr>
            <w:tcW w:w="5687" w:type="dxa"/>
            <w:tcBorders>
              <w:top w:val="single" w:sz="6" w:space="0" w:color="auto"/>
              <w:left w:val="single" w:sz="6" w:space="0" w:color="auto"/>
              <w:bottom w:val="single" w:sz="6" w:space="0" w:color="auto"/>
              <w:right w:val="single" w:sz="6" w:space="0" w:color="auto"/>
            </w:tcBorders>
            <w:hideMark/>
          </w:tcPr>
          <w:p w14:paraId="37B41CB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assigné en service continu</w:t>
            </w:r>
          </w:p>
          <w:p w14:paraId="13BF5F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Cellule départ ligne/câble</w:t>
            </w:r>
          </w:p>
        </w:tc>
        <w:tc>
          <w:tcPr>
            <w:tcW w:w="1295" w:type="dxa"/>
            <w:tcBorders>
              <w:top w:val="single" w:sz="6" w:space="0" w:color="auto"/>
              <w:left w:val="single" w:sz="6" w:space="0" w:color="auto"/>
              <w:bottom w:val="single" w:sz="6" w:space="0" w:color="auto"/>
              <w:right w:val="single" w:sz="6" w:space="0" w:color="auto"/>
            </w:tcBorders>
          </w:tcPr>
          <w:p w14:paraId="2FD26B3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668E6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p w14:paraId="715D4A6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4" w:space="0" w:color="auto"/>
            </w:tcBorders>
          </w:tcPr>
          <w:p w14:paraId="22FB301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971063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630</w:t>
            </w:r>
          </w:p>
          <w:p w14:paraId="20089C1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761" w:type="dxa"/>
            <w:tcBorders>
              <w:top w:val="single" w:sz="4" w:space="0" w:color="auto"/>
              <w:left w:val="single" w:sz="4" w:space="0" w:color="auto"/>
              <w:bottom w:val="single" w:sz="4" w:space="0" w:color="auto"/>
              <w:right w:val="single" w:sz="4" w:space="0" w:color="auto"/>
            </w:tcBorders>
          </w:tcPr>
          <w:p w14:paraId="0557E61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EA43021"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2515421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Séquence de manœuvre assignée</w:t>
            </w:r>
          </w:p>
        </w:tc>
        <w:tc>
          <w:tcPr>
            <w:tcW w:w="1295" w:type="dxa"/>
            <w:tcBorders>
              <w:top w:val="single" w:sz="6" w:space="0" w:color="auto"/>
              <w:left w:val="single" w:sz="6" w:space="0" w:color="auto"/>
              <w:bottom w:val="single" w:sz="6" w:space="0" w:color="auto"/>
              <w:right w:val="single" w:sz="6" w:space="0" w:color="auto"/>
            </w:tcBorders>
          </w:tcPr>
          <w:p w14:paraId="3B951ED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6" w:space="0" w:color="auto"/>
            </w:tcBorders>
            <w:hideMark/>
          </w:tcPr>
          <w:p w14:paraId="62CDA1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GB" w:eastAsia="fr-FR"/>
              </w:rPr>
            </w:pPr>
            <w:r w:rsidRPr="00777544">
              <w:rPr>
                <w:rFonts w:ascii="Times New Roman" w:eastAsia="Times New Roman" w:hAnsi="Times New Roman" w:cs="Times New Roman"/>
                <w:sz w:val="20"/>
                <w:szCs w:val="20"/>
                <w:lang w:val="en-GB" w:eastAsia="fr-FR"/>
              </w:rPr>
              <w:t>O-0,3s-FO-3min-FO</w:t>
            </w:r>
          </w:p>
        </w:tc>
        <w:tc>
          <w:tcPr>
            <w:tcW w:w="1761" w:type="dxa"/>
            <w:tcBorders>
              <w:top w:val="single" w:sz="4" w:space="0" w:color="auto"/>
              <w:left w:val="single" w:sz="6" w:space="0" w:color="auto"/>
              <w:bottom w:val="single" w:sz="6" w:space="0" w:color="auto"/>
              <w:right w:val="single" w:sz="6" w:space="0" w:color="auto"/>
            </w:tcBorders>
          </w:tcPr>
          <w:p w14:paraId="05C26B8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GB" w:eastAsia="fr-FR"/>
              </w:rPr>
            </w:pPr>
          </w:p>
        </w:tc>
      </w:tr>
      <w:tr w:rsidR="00B63C68" w:rsidRPr="00777544" w14:paraId="5904D602" w14:textId="77777777" w:rsidTr="00B63C68">
        <w:trPr>
          <w:trHeight w:val="664"/>
          <w:jc w:val="center"/>
        </w:trPr>
        <w:tc>
          <w:tcPr>
            <w:tcW w:w="5687" w:type="dxa"/>
            <w:tcBorders>
              <w:top w:val="single" w:sz="6" w:space="0" w:color="auto"/>
              <w:left w:val="single" w:sz="6" w:space="0" w:color="auto"/>
              <w:bottom w:val="nil"/>
              <w:right w:val="single" w:sz="6" w:space="0" w:color="auto"/>
            </w:tcBorders>
            <w:hideMark/>
          </w:tcPr>
          <w:p w14:paraId="4BD70EC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du dispositif de manœuvre</w:t>
            </w:r>
          </w:p>
        </w:tc>
        <w:tc>
          <w:tcPr>
            <w:tcW w:w="1295" w:type="dxa"/>
            <w:tcBorders>
              <w:top w:val="single" w:sz="6" w:space="0" w:color="auto"/>
              <w:left w:val="single" w:sz="6" w:space="0" w:color="auto"/>
              <w:bottom w:val="nil"/>
              <w:right w:val="single" w:sz="6" w:space="0" w:color="auto"/>
            </w:tcBorders>
          </w:tcPr>
          <w:p w14:paraId="145F736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nil"/>
              <w:right w:val="single" w:sz="6" w:space="0" w:color="auto"/>
            </w:tcBorders>
            <w:hideMark/>
          </w:tcPr>
          <w:p w14:paraId="2CDB720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Electromécanique à ressort</w:t>
            </w:r>
          </w:p>
        </w:tc>
        <w:tc>
          <w:tcPr>
            <w:tcW w:w="1761" w:type="dxa"/>
            <w:tcBorders>
              <w:top w:val="single" w:sz="6" w:space="0" w:color="auto"/>
              <w:left w:val="single" w:sz="6" w:space="0" w:color="auto"/>
              <w:bottom w:val="single" w:sz="4" w:space="0" w:color="auto"/>
              <w:right w:val="single" w:sz="6" w:space="0" w:color="auto"/>
            </w:tcBorders>
          </w:tcPr>
          <w:p w14:paraId="79B2BCE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5171036"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2992F5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assignée d’alimentation</w:t>
            </w:r>
          </w:p>
        </w:tc>
        <w:tc>
          <w:tcPr>
            <w:tcW w:w="1295" w:type="dxa"/>
            <w:tcBorders>
              <w:top w:val="single" w:sz="6" w:space="0" w:color="auto"/>
              <w:left w:val="single" w:sz="6" w:space="0" w:color="auto"/>
              <w:bottom w:val="single" w:sz="6" w:space="0" w:color="auto"/>
              <w:right w:val="single" w:sz="6" w:space="0" w:color="auto"/>
            </w:tcBorders>
            <w:hideMark/>
          </w:tcPr>
          <w:p w14:paraId="05E6C2D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1938" w:type="dxa"/>
            <w:tcBorders>
              <w:top w:val="single" w:sz="6" w:space="0" w:color="auto"/>
              <w:left w:val="nil"/>
              <w:bottom w:val="single" w:sz="6" w:space="0" w:color="auto"/>
              <w:right w:val="single" w:sz="4" w:space="0" w:color="auto"/>
            </w:tcBorders>
            <w:hideMark/>
          </w:tcPr>
          <w:p w14:paraId="00CE5EC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w:t>
            </w:r>
          </w:p>
        </w:tc>
        <w:tc>
          <w:tcPr>
            <w:tcW w:w="1761" w:type="dxa"/>
            <w:tcBorders>
              <w:top w:val="single" w:sz="4" w:space="0" w:color="auto"/>
              <w:left w:val="single" w:sz="4" w:space="0" w:color="auto"/>
              <w:bottom w:val="single" w:sz="4" w:space="0" w:color="auto"/>
              <w:right w:val="single" w:sz="4" w:space="0" w:color="auto"/>
            </w:tcBorders>
          </w:tcPr>
          <w:p w14:paraId="081768A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ADF8775"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60D5AD6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Transformateur de courant</w:t>
            </w:r>
          </w:p>
        </w:tc>
        <w:tc>
          <w:tcPr>
            <w:tcW w:w="1295" w:type="dxa"/>
            <w:tcBorders>
              <w:top w:val="single" w:sz="6" w:space="0" w:color="auto"/>
              <w:left w:val="single" w:sz="6" w:space="0" w:color="auto"/>
              <w:bottom w:val="single" w:sz="6" w:space="0" w:color="auto"/>
              <w:right w:val="single" w:sz="6" w:space="0" w:color="auto"/>
            </w:tcBorders>
          </w:tcPr>
          <w:p w14:paraId="006A89C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4" w:space="0" w:color="auto"/>
            </w:tcBorders>
          </w:tcPr>
          <w:p w14:paraId="12342D0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761" w:type="dxa"/>
            <w:tcBorders>
              <w:top w:val="single" w:sz="4" w:space="0" w:color="auto"/>
              <w:left w:val="single" w:sz="4" w:space="0" w:color="auto"/>
              <w:bottom w:val="single" w:sz="4" w:space="0" w:color="auto"/>
              <w:right w:val="single" w:sz="4" w:space="0" w:color="auto"/>
            </w:tcBorders>
          </w:tcPr>
          <w:p w14:paraId="76B00C9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01F79EA" w14:textId="77777777" w:rsidTr="00B63C68">
        <w:trPr>
          <w:trHeight w:val="345"/>
          <w:jc w:val="center"/>
        </w:trPr>
        <w:tc>
          <w:tcPr>
            <w:tcW w:w="5687" w:type="dxa"/>
            <w:tcBorders>
              <w:top w:val="single" w:sz="6" w:space="0" w:color="auto"/>
              <w:left w:val="single" w:sz="6" w:space="0" w:color="auto"/>
              <w:bottom w:val="single" w:sz="6" w:space="0" w:color="auto"/>
              <w:right w:val="single" w:sz="6" w:space="0" w:color="auto"/>
            </w:tcBorders>
            <w:hideMark/>
          </w:tcPr>
          <w:p w14:paraId="4C5C752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Fabricant</w:t>
            </w:r>
          </w:p>
        </w:tc>
        <w:tc>
          <w:tcPr>
            <w:tcW w:w="1295" w:type="dxa"/>
            <w:tcBorders>
              <w:top w:val="single" w:sz="6" w:space="0" w:color="auto"/>
              <w:left w:val="single" w:sz="6" w:space="0" w:color="auto"/>
              <w:bottom w:val="single" w:sz="6" w:space="0" w:color="auto"/>
              <w:right w:val="single" w:sz="6" w:space="0" w:color="auto"/>
            </w:tcBorders>
          </w:tcPr>
          <w:p w14:paraId="12068D3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4" w:space="0" w:color="auto"/>
            </w:tcBorders>
          </w:tcPr>
          <w:p w14:paraId="2063639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761" w:type="dxa"/>
            <w:tcBorders>
              <w:top w:val="single" w:sz="4" w:space="0" w:color="auto"/>
              <w:left w:val="single" w:sz="4" w:space="0" w:color="auto"/>
              <w:bottom w:val="single" w:sz="4" w:space="0" w:color="auto"/>
              <w:right w:val="single" w:sz="4" w:space="0" w:color="auto"/>
            </w:tcBorders>
          </w:tcPr>
          <w:p w14:paraId="1FF0B36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04A22CA"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0294FD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Norme</w:t>
            </w:r>
          </w:p>
        </w:tc>
        <w:tc>
          <w:tcPr>
            <w:tcW w:w="1295" w:type="dxa"/>
            <w:tcBorders>
              <w:top w:val="single" w:sz="6" w:space="0" w:color="auto"/>
              <w:left w:val="single" w:sz="6" w:space="0" w:color="auto"/>
              <w:bottom w:val="single" w:sz="6" w:space="0" w:color="auto"/>
              <w:right w:val="single" w:sz="6" w:space="0" w:color="auto"/>
            </w:tcBorders>
          </w:tcPr>
          <w:p w14:paraId="28D7460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4" w:space="0" w:color="auto"/>
            </w:tcBorders>
            <w:hideMark/>
          </w:tcPr>
          <w:p w14:paraId="65A74D5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CEI-60185</w:t>
            </w:r>
          </w:p>
        </w:tc>
        <w:tc>
          <w:tcPr>
            <w:tcW w:w="1761" w:type="dxa"/>
            <w:tcBorders>
              <w:top w:val="single" w:sz="4" w:space="0" w:color="auto"/>
              <w:left w:val="single" w:sz="4" w:space="0" w:color="auto"/>
              <w:bottom w:val="single" w:sz="4" w:space="0" w:color="auto"/>
              <w:right w:val="single" w:sz="4" w:space="0" w:color="auto"/>
            </w:tcBorders>
          </w:tcPr>
          <w:p w14:paraId="5E500E8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444B019"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77257FB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1295" w:type="dxa"/>
            <w:tcBorders>
              <w:top w:val="single" w:sz="6" w:space="0" w:color="auto"/>
              <w:left w:val="single" w:sz="6" w:space="0" w:color="auto"/>
              <w:bottom w:val="single" w:sz="6" w:space="0" w:color="auto"/>
              <w:right w:val="single" w:sz="6" w:space="0" w:color="auto"/>
            </w:tcBorders>
          </w:tcPr>
          <w:p w14:paraId="74A2662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4" w:space="0" w:color="auto"/>
            </w:tcBorders>
            <w:hideMark/>
          </w:tcPr>
          <w:p w14:paraId="1534CC3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à résine moulée</w:t>
            </w:r>
          </w:p>
        </w:tc>
        <w:tc>
          <w:tcPr>
            <w:tcW w:w="1761" w:type="dxa"/>
            <w:tcBorders>
              <w:top w:val="single" w:sz="4" w:space="0" w:color="auto"/>
              <w:left w:val="single" w:sz="4" w:space="0" w:color="auto"/>
              <w:bottom w:val="single" w:sz="4" w:space="0" w:color="auto"/>
              <w:right w:val="single" w:sz="4" w:space="0" w:color="auto"/>
            </w:tcBorders>
          </w:tcPr>
          <w:p w14:paraId="258A434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26E47F2"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1A2481B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des enroulements primaires</w:t>
            </w:r>
          </w:p>
        </w:tc>
        <w:tc>
          <w:tcPr>
            <w:tcW w:w="1295" w:type="dxa"/>
            <w:tcBorders>
              <w:top w:val="single" w:sz="6" w:space="0" w:color="auto"/>
              <w:left w:val="single" w:sz="6" w:space="0" w:color="auto"/>
              <w:bottom w:val="single" w:sz="6" w:space="0" w:color="auto"/>
              <w:right w:val="single" w:sz="6" w:space="0" w:color="auto"/>
            </w:tcBorders>
            <w:hideMark/>
          </w:tcPr>
          <w:p w14:paraId="0591A3D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938" w:type="dxa"/>
            <w:tcBorders>
              <w:top w:val="single" w:sz="6" w:space="0" w:color="auto"/>
              <w:left w:val="nil"/>
              <w:bottom w:val="single" w:sz="6" w:space="0" w:color="auto"/>
              <w:right w:val="single" w:sz="4" w:space="0" w:color="auto"/>
            </w:tcBorders>
            <w:hideMark/>
          </w:tcPr>
          <w:p w14:paraId="3F4694A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tc>
        <w:tc>
          <w:tcPr>
            <w:tcW w:w="1761" w:type="dxa"/>
            <w:tcBorders>
              <w:top w:val="single" w:sz="4" w:space="0" w:color="auto"/>
              <w:left w:val="single" w:sz="4" w:space="0" w:color="auto"/>
              <w:bottom w:val="single" w:sz="4" w:space="0" w:color="auto"/>
              <w:right w:val="single" w:sz="4" w:space="0" w:color="auto"/>
            </w:tcBorders>
          </w:tcPr>
          <w:p w14:paraId="11C234B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FF8A245"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3BCAF0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des enroulements secondaires</w:t>
            </w:r>
          </w:p>
        </w:tc>
        <w:tc>
          <w:tcPr>
            <w:tcW w:w="1295" w:type="dxa"/>
            <w:tcBorders>
              <w:top w:val="single" w:sz="6" w:space="0" w:color="auto"/>
              <w:left w:val="single" w:sz="6" w:space="0" w:color="auto"/>
              <w:bottom w:val="single" w:sz="6" w:space="0" w:color="auto"/>
              <w:right w:val="single" w:sz="6" w:space="0" w:color="auto"/>
            </w:tcBorders>
            <w:hideMark/>
          </w:tcPr>
          <w:p w14:paraId="7378187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w:t>
            </w:r>
          </w:p>
        </w:tc>
        <w:tc>
          <w:tcPr>
            <w:tcW w:w="1938" w:type="dxa"/>
            <w:tcBorders>
              <w:top w:val="single" w:sz="6" w:space="0" w:color="auto"/>
              <w:left w:val="nil"/>
              <w:bottom w:val="single" w:sz="6" w:space="0" w:color="auto"/>
              <w:right w:val="single" w:sz="4" w:space="0" w:color="auto"/>
            </w:tcBorders>
            <w:hideMark/>
          </w:tcPr>
          <w:p w14:paraId="614F642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w:t>
            </w:r>
          </w:p>
        </w:tc>
        <w:tc>
          <w:tcPr>
            <w:tcW w:w="1761" w:type="dxa"/>
            <w:tcBorders>
              <w:top w:val="single" w:sz="4" w:space="0" w:color="auto"/>
              <w:left w:val="single" w:sz="4" w:space="0" w:color="auto"/>
              <w:bottom w:val="single" w:sz="4" w:space="0" w:color="auto"/>
              <w:right w:val="single" w:sz="4" w:space="0" w:color="auto"/>
            </w:tcBorders>
          </w:tcPr>
          <w:p w14:paraId="3DC1D44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1DED7E1"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1076170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Courant primaire assigné </w:t>
            </w:r>
          </w:p>
        </w:tc>
        <w:tc>
          <w:tcPr>
            <w:tcW w:w="1295" w:type="dxa"/>
            <w:tcBorders>
              <w:top w:val="single" w:sz="6" w:space="0" w:color="auto"/>
              <w:left w:val="single" w:sz="6" w:space="0" w:color="auto"/>
              <w:bottom w:val="single" w:sz="6" w:space="0" w:color="auto"/>
              <w:right w:val="single" w:sz="6" w:space="0" w:color="auto"/>
            </w:tcBorders>
            <w:hideMark/>
          </w:tcPr>
          <w:p w14:paraId="1D5EE30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1938" w:type="dxa"/>
            <w:tcBorders>
              <w:top w:val="single" w:sz="6" w:space="0" w:color="auto"/>
              <w:left w:val="nil"/>
              <w:bottom w:val="single" w:sz="6" w:space="0" w:color="auto"/>
              <w:right w:val="single" w:sz="4" w:space="0" w:color="auto"/>
            </w:tcBorders>
            <w:hideMark/>
          </w:tcPr>
          <w:p w14:paraId="5C37675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50-100</w:t>
            </w:r>
          </w:p>
        </w:tc>
        <w:tc>
          <w:tcPr>
            <w:tcW w:w="1761" w:type="dxa"/>
            <w:tcBorders>
              <w:top w:val="single" w:sz="4" w:space="0" w:color="auto"/>
              <w:left w:val="single" w:sz="4" w:space="0" w:color="auto"/>
              <w:bottom w:val="single" w:sz="4" w:space="0" w:color="auto"/>
              <w:right w:val="single" w:sz="4" w:space="0" w:color="auto"/>
            </w:tcBorders>
          </w:tcPr>
          <w:p w14:paraId="548372F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B9136DD"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6D0CC4A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secondaire assigné</w:t>
            </w:r>
          </w:p>
        </w:tc>
        <w:tc>
          <w:tcPr>
            <w:tcW w:w="1295" w:type="dxa"/>
            <w:tcBorders>
              <w:top w:val="single" w:sz="6" w:space="0" w:color="auto"/>
              <w:left w:val="single" w:sz="6" w:space="0" w:color="auto"/>
              <w:bottom w:val="single" w:sz="6" w:space="0" w:color="auto"/>
              <w:right w:val="single" w:sz="6" w:space="0" w:color="auto"/>
            </w:tcBorders>
            <w:hideMark/>
          </w:tcPr>
          <w:p w14:paraId="1DE031E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w:t>
            </w:r>
          </w:p>
        </w:tc>
        <w:tc>
          <w:tcPr>
            <w:tcW w:w="1938" w:type="dxa"/>
            <w:tcBorders>
              <w:top w:val="single" w:sz="6" w:space="0" w:color="auto"/>
              <w:left w:val="nil"/>
              <w:bottom w:val="single" w:sz="6" w:space="0" w:color="auto"/>
              <w:right w:val="single" w:sz="4" w:space="0" w:color="auto"/>
            </w:tcBorders>
            <w:hideMark/>
          </w:tcPr>
          <w:p w14:paraId="3CE8180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w:t>
            </w:r>
          </w:p>
        </w:tc>
        <w:tc>
          <w:tcPr>
            <w:tcW w:w="1761" w:type="dxa"/>
            <w:tcBorders>
              <w:top w:val="single" w:sz="4" w:space="0" w:color="auto"/>
              <w:left w:val="single" w:sz="4" w:space="0" w:color="auto"/>
              <w:bottom w:val="single" w:sz="4" w:space="0" w:color="auto"/>
              <w:right w:val="single" w:sz="4" w:space="0" w:color="auto"/>
            </w:tcBorders>
          </w:tcPr>
          <w:p w14:paraId="2EEFAB7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F6C7DF5" w14:textId="77777777" w:rsidTr="00B63C68">
        <w:trPr>
          <w:trHeight w:val="1069"/>
          <w:jc w:val="center"/>
        </w:trPr>
        <w:tc>
          <w:tcPr>
            <w:tcW w:w="5687" w:type="dxa"/>
            <w:tcBorders>
              <w:top w:val="single" w:sz="6" w:space="0" w:color="auto"/>
              <w:left w:val="single" w:sz="6" w:space="0" w:color="auto"/>
              <w:bottom w:val="single" w:sz="6" w:space="0" w:color="auto"/>
              <w:right w:val="single" w:sz="6" w:space="0" w:color="auto"/>
            </w:tcBorders>
            <w:hideMark/>
          </w:tcPr>
          <w:p w14:paraId="4CF29F3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de précision</w:t>
            </w:r>
          </w:p>
          <w:p w14:paraId="12D1EBA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mesure</w:t>
            </w:r>
          </w:p>
          <w:p w14:paraId="1A4A18C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protection</w:t>
            </w:r>
          </w:p>
        </w:tc>
        <w:tc>
          <w:tcPr>
            <w:tcW w:w="1295" w:type="dxa"/>
            <w:tcBorders>
              <w:top w:val="single" w:sz="6" w:space="0" w:color="auto"/>
              <w:left w:val="single" w:sz="6" w:space="0" w:color="auto"/>
              <w:bottom w:val="single" w:sz="6" w:space="0" w:color="auto"/>
              <w:right w:val="single" w:sz="6" w:space="0" w:color="auto"/>
            </w:tcBorders>
          </w:tcPr>
          <w:p w14:paraId="27A512C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2CD8A7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p w14:paraId="2246105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1938" w:type="dxa"/>
            <w:tcBorders>
              <w:top w:val="single" w:sz="6" w:space="0" w:color="auto"/>
              <w:left w:val="nil"/>
              <w:bottom w:val="single" w:sz="6" w:space="0" w:color="auto"/>
              <w:right w:val="single" w:sz="4" w:space="0" w:color="auto"/>
            </w:tcBorders>
          </w:tcPr>
          <w:p w14:paraId="74EC840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309330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w:t>
            </w:r>
          </w:p>
          <w:p w14:paraId="19C1446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w:t>
            </w:r>
          </w:p>
        </w:tc>
        <w:tc>
          <w:tcPr>
            <w:tcW w:w="1761" w:type="dxa"/>
            <w:tcBorders>
              <w:top w:val="single" w:sz="4" w:space="0" w:color="auto"/>
              <w:left w:val="single" w:sz="4" w:space="0" w:color="auto"/>
              <w:bottom w:val="single" w:sz="4" w:space="0" w:color="auto"/>
              <w:right w:val="single" w:sz="4" w:space="0" w:color="auto"/>
            </w:tcBorders>
          </w:tcPr>
          <w:p w14:paraId="2669444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F9004C5" w14:textId="77777777" w:rsidTr="00B63C68">
        <w:trPr>
          <w:trHeight w:val="1222"/>
          <w:jc w:val="center"/>
        </w:trPr>
        <w:tc>
          <w:tcPr>
            <w:tcW w:w="5687" w:type="dxa"/>
            <w:tcBorders>
              <w:top w:val="single" w:sz="6" w:space="0" w:color="auto"/>
              <w:left w:val="single" w:sz="6" w:space="0" w:color="auto"/>
              <w:bottom w:val="single" w:sz="6" w:space="0" w:color="auto"/>
              <w:right w:val="single" w:sz="6" w:space="0" w:color="auto"/>
            </w:tcBorders>
            <w:hideMark/>
          </w:tcPr>
          <w:p w14:paraId="7028DBA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de précision</w:t>
            </w:r>
          </w:p>
          <w:p w14:paraId="6A7F394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mesure</w:t>
            </w:r>
          </w:p>
          <w:p w14:paraId="2DC47D9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protection</w:t>
            </w:r>
          </w:p>
        </w:tc>
        <w:tc>
          <w:tcPr>
            <w:tcW w:w="1295" w:type="dxa"/>
            <w:tcBorders>
              <w:top w:val="single" w:sz="6" w:space="0" w:color="auto"/>
              <w:left w:val="single" w:sz="6" w:space="0" w:color="auto"/>
              <w:bottom w:val="single" w:sz="6" w:space="0" w:color="auto"/>
              <w:right w:val="single" w:sz="6" w:space="0" w:color="auto"/>
            </w:tcBorders>
          </w:tcPr>
          <w:p w14:paraId="66137AF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38" w:type="dxa"/>
            <w:tcBorders>
              <w:top w:val="single" w:sz="6" w:space="0" w:color="auto"/>
              <w:left w:val="nil"/>
              <w:bottom w:val="single" w:sz="6" w:space="0" w:color="auto"/>
              <w:right w:val="single" w:sz="4" w:space="0" w:color="auto"/>
            </w:tcBorders>
          </w:tcPr>
          <w:p w14:paraId="1461903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7DE6DEE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0,2</w:t>
            </w:r>
          </w:p>
          <w:p w14:paraId="1D01477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5P20</w:t>
            </w:r>
          </w:p>
        </w:tc>
        <w:tc>
          <w:tcPr>
            <w:tcW w:w="1761" w:type="dxa"/>
            <w:tcBorders>
              <w:top w:val="single" w:sz="4" w:space="0" w:color="auto"/>
              <w:left w:val="single" w:sz="4" w:space="0" w:color="auto"/>
              <w:bottom w:val="single" w:sz="4" w:space="0" w:color="auto"/>
              <w:right w:val="single" w:sz="4" w:space="0" w:color="auto"/>
            </w:tcBorders>
          </w:tcPr>
          <w:p w14:paraId="551F5F1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D405C8D" w14:textId="77777777" w:rsidTr="00B63C68">
        <w:trPr>
          <w:trHeight w:val="332"/>
          <w:jc w:val="center"/>
        </w:trPr>
        <w:tc>
          <w:tcPr>
            <w:tcW w:w="5687" w:type="dxa"/>
            <w:tcBorders>
              <w:top w:val="single" w:sz="6" w:space="0" w:color="auto"/>
              <w:left w:val="single" w:sz="6" w:space="0" w:color="auto"/>
              <w:bottom w:val="single" w:sz="6" w:space="0" w:color="auto"/>
              <w:right w:val="single" w:sz="6" w:space="0" w:color="auto"/>
            </w:tcBorders>
            <w:hideMark/>
          </w:tcPr>
          <w:p w14:paraId="4313C6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maximale du réseau</w:t>
            </w:r>
          </w:p>
        </w:tc>
        <w:tc>
          <w:tcPr>
            <w:tcW w:w="1295" w:type="dxa"/>
            <w:tcBorders>
              <w:top w:val="single" w:sz="6" w:space="0" w:color="auto"/>
              <w:left w:val="single" w:sz="6" w:space="0" w:color="auto"/>
              <w:bottom w:val="single" w:sz="6" w:space="0" w:color="auto"/>
              <w:right w:val="single" w:sz="6" w:space="0" w:color="auto"/>
            </w:tcBorders>
            <w:hideMark/>
          </w:tcPr>
          <w:p w14:paraId="68ADE4F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w:t>
            </w:r>
          </w:p>
        </w:tc>
        <w:tc>
          <w:tcPr>
            <w:tcW w:w="1938" w:type="dxa"/>
            <w:tcBorders>
              <w:top w:val="single" w:sz="6" w:space="0" w:color="auto"/>
              <w:left w:val="nil"/>
              <w:bottom w:val="single" w:sz="6" w:space="0" w:color="auto"/>
              <w:right w:val="single" w:sz="4" w:space="0" w:color="auto"/>
            </w:tcBorders>
            <w:hideMark/>
          </w:tcPr>
          <w:p w14:paraId="7235588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36</w:t>
            </w:r>
          </w:p>
        </w:tc>
        <w:tc>
          <w:tcPr>
            <w:tcW w:w="1761" w:type="dxa"/>
            <w:tcBorders>
              <w:top w:val="single" w:sz="4" w:space="0" w:color="auto"/>
              <w:left w:val="single" w:sz="4" w:space="0" w:color="auto"/>
              <w:bottom w:val="single" w:sz="4" w:space="0" w:color="auto"/>
              <w:right w:val="single" w:sz="4" w:space="0" w:color="auto"/>
            </w:tcBorders>
          </w:tcPr>
          <w:p w14:paraId="0393195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BE449CD" w14:textId="77777777" w:rsidTr="00B63C68">
        <w:trPr>
          <w:trHeight w:val="664"/>
          <w:jc w:val="center"/>
        </w:trPr>
        <w:tc>
          <w:tcPr>
            <w:tcW w:w="5687" w:type="dxa"/>
            <w:tcBorders>
              <w:top w:val="single" w:sz="6" w:space="0" w:color="auto"/>
              <w:left w:val="single" w:sz="6" w:space="0" w:color="auto"/>
              <w:bottom w:val="single" w:sz="6" w:space="0" w:color="auto"/>
              <w:right w:val="single" w:sz="6" w:space="0" w:color="auto"/>
            </w:tcBorders>
            <w:hideMark/>
          </w:tcPr>
          <w:p w14:paraId="692B52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à fréquence industrielle</w:t>
            </w:r>
          </w:p>
          <w:p w14:paraId="3E01664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1295" w:type="dxa"/>
            <w:tcBorders>
              <w:top w:val="single" w:sz="6" w:space="0" w:color="auto"/>
              <w:left w:val="single" w:sz="6" w:space="0" w:color="auto"/>
              <w:bottom w:val="single" w:sz="6" w:space="0" w:color="auto"/>
              <w:right w:val="single" w:sz="6" w:space="0" w:color="auto"/>
            </w:tcBorders>
            <w:hideMark/>
          </w:tcPr>
          <w:p w14:paraId="56BEB4B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kVeff</w:t>
            </w:r>
          </w:p>
          <w:p w14:paraId="6D27F6B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kVcrête</w:t>
            </w:r>
          </w:p>
        </w:tc>
        <w:tc>
          <w:tcPr>
            <w:tcW w:w="1938" w:type="dxa"/>
            <w:tcBorders>
              <w:top w:val="single" w:sz="6" w:space="0" w:color="auto"/>
              <w:left w:val="nil"/>
              <w:bottom w:val="single" w:sz="6" w:space="0" w:color="auto"/>
              <w:right w:val="single" w:sz="4" w:space="0" w:color="auto"/>
            </w:tcBorders>
            <w:hideMark/>
          </w:tcPr>
          <w:p w14:paraId="3131D98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70</w:t>
            </w:r>
          </w:p>
          <w:p w14:paraId="6073B9E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w:t>
            </w:r>
          </w:p>
        </w:tc>
        <w:tc>
          <w:tcPr>
            <w:tcW w:w="1761" w:type="dxa"/>
            <w:tcBorders>
              <w:top w:val="single" w:sz="4" w:space="0" w:color="auto"/>
              <w:left w:val="single" w:sz="4" w:space="0" w:color="auto"/>
              <w:bottom w:val="single" w:sz="4" w:space="0" w:color="auto"/>
              <w:right w:val="single" w:sz="4" w:space="0" w:color="auto"/>
            </w:tcBorders>
          </w:tcPr>
          <w:p w14:paraId="52AEEDC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5F71F32" w14:textId="77777777" w:rsidTr="00B63C68">
        <w:trPr>
          <w:trHeight w:val="996"/>
          <w:jc w:val="center"/>
        </w:trPr>
        <w:tc>
          <w:tcPr>
            <w:tcW w:w="5687" w:type="dxa"/>
            <w:tcBorders>
              <w:top w:val="single" w:sz="6" w:space="0" w:color="auto"/>
              <w:left w:val="single" w:sz="6" w:space="0" w:color="auto"/>
              <w:bottom w:val="single" w:sz="6" w:space="0" w:color="auto"/>
              <w:right w:val="single" w:sz="6" w:space="0" w:color="auto"/>
            </w:tcBorders>
            <w:hideMark/>
          </w:tcPr>
          <w:p w14:paraId="1FF00FE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de précision</w:t>
            </w:r>
          </w:p>
          <w:p w14:paraId="579E968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mesure</w:t>
            </w:r>
          </w:p>
          <w:p w14:paraId="7A01F78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    - protection</w:t>
            </w:r>
          </w:p>
        </w:tc>
        <w:tc>
          <w:tcPr>
            <w:tcW w:w="1295" w:type="dxa"/>
            <w:tcBorders>
              <w:top w:val="single" w:sz="6" w:space="0" w:color="auto"/>
              <w:left w:val="single" w:sz="6" w:space="0" w:color="auto"/>
              <w:bottom w:val="single" w:sz="6" w:space="0" w:color="auto"/>
              <w:right w:val="single" w:sz="6" w:space="0" w:color="auto"/>
            </w:tcBorders>
          </w:tcPr>
          <w:p w14:paraId="38812C1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E853D8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p w14:paraId="68974A3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w:t>
            </w:r>
          </w:p>
        </w:tc>
        <w:tc>
          <w:tcPr>
            <w:tcW w:w="1938" w:type="dxa"/>
            <w:tcBorders>
              <w:top w:val="single" w:sz="6" w:space="0" w:color="auto"/>
              <w:left w:val="nil"/>
              <w:bottom w:val="single" w:sz="6" w:space="0" w:color="auto"/>
              <w:right w:val="single" w:sz="4" w:space="0" w:color="auto"/>
            </w:tcBorders>
          </w:tcPr>
          <w:p w14:paraId="0F0669A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41037C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w:t>
            </w:r>
          </w:p>
          <w:p w14:paraId="7D38E71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w:t>
            </w:r>
          </w:p>
        </w:tc>
        <w:tc>
          <w:tcPr>
            <w:tcW w:w="1761" w:type="dxa"/>
            <w:tcBorders>
              <w:top w:val="single" w:sz="4" w:space="0" w:color="auto"/>
              <w:left w:val="single" w:sz="4" w:space="0" w:color="auto"/>
              <w:bottom w:val="single" w:sz="4" w:space="0" w:color="auto"/>
              <w:right w:val="single" w:sz="4" w:space="0" w:color="auto"/>
            </w:tcBorders>
          </w:tcPr>
          <w:p w14:paraId="0B07669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64749C6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8A1E4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5CAD995" w14:textId="77777777" w:rsidR="00B63C68" w:rsidRPr="0077754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FICHE TECHNIQUE 22 : Transformateur 225/90 kV</w:t>
      </w:r>
    </w:p>
    <w:tbl>
      <w:tblPr>
        <w:tblpPr w:leftFromText="141" w:rightFromText="141" w:bottomFromText="160" w:vertAnchor="text" w:horzAnchor="margin" w:tblpXSpec="center" w:tblpY="22"/>
        <w:tblW w:w="9893" w:type="dxa"/>
        <w:tblBorders>
          <w:top w:val="single" w:sz="2" w:space="0" w:color="000000"/>
          <w:left w:val="single" w:sz="6" w:space="0" w:color="000000"/>
          <w:bottom w:val="single" w:sz="6" w:space="0" w:color="000000"/>
          <w:right w:val="single" w:sz="6"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4970"/>
        <w:gridCol w:w="1809"/>
        <w:gridCol w:w="1557"/>
        <w:gridCol w:w="1557"/>
      </w:tblGrid>
      <w:tr w:rsidR="00B63C68" w:rsidRPr="00777544" w14:paraId="2B8CDCF6" w14:textId="77777777" w:rsidTr="00B63C68">
        <w:trPr>
          <w:trHeight w:hRule="exact" w:val="718"/>
          <w:tblHeader/>
        </w:trPr>
        <w:tc>
          <w:tcPr>
            <w:tcW w:w="4970" w:type="dxa"/>
            <w:tcBorders>
              <w:top w:val="single" w:sz="2" w:space="0" w:color="000000"/>
              <w:left w:val="single" w:sz="6" w:space="0" w:color="000000"/>
              <w:bottom w:val="single" w:sz="2" w:space="0" w:color="000000"/>
              <w:right w:val="single" w:sz="2" w:space="0" w:color="000000"/>
            </w:tcBorders>
            <w:hideMark/>
          </w:tcPr>
          <w:p w14:paraId="7209FE7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TRANSFORMATEUR 225/90 kV</w:t>
            </w:r>
          </w:p>
        </w:tc>
        <w:tc>
          <w:tcPr>
            <w:tcW w:w="1809" w:type="dxa"/>
            <w:tcBorders>
              <w:top w:val="single" w:sz="2" w:space="0" w:color="000000"/>
              <w:left w:val="single" w:sz="2" w:space="0" w:color="000000"/>
              <w:bottom w:val="single" w:sz="2" w:space="0" w:color="000000"/>
              <w:right w:val="single" w:sz="2" w:space="0" w:color="000000"/>
            </w:tcBorders>
          </w:tcPr>
          <w:p w14:paraId="04743D8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557" w:type="dxa"/>
            <w:tcBorders>
              <w:top w:val="single" w:sz="2" w:space="0" w:color="000000"/>
              <w:left w:val="single" w:sz="2" w:space="0" w:color="000000"/>
              <w:bottom w:val="single" w:sz="2" w:space="0" w:color="000000"/>
              <w:right w:val="single" w:sz="2" w:space="0" w:color="000000"/>
            </w:tcBorders>
          </w:tcPr>
          <w:p w14:paraId="7A69284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557" w:type="dxa"/>
            <w:tcBorders>
              <w:top w:val="single" w:sz="2" w:space="0" w:color="000000"/>
              <w:left w:val="single" w:sz="2" w:space="0" w:color="000000"/>
              <w:bottom w:val="single" w:sz="2" w:space="0" w:color="000000"/>
              <w:right w:val="single" w:sz="6" w:space="0" w:color="000000"/>
            </w:tcBorders>
            <w:hideMark/>
          </w:tcPr>
          <w:p w14:paraId="2F3BFE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20D4FAFB" w14:textId="77777777" w:rsidTr="00B63C68">
        <w:trPr>
          <w:trHeight w:hRule="exact" w:val="718"/>
          <w:tblHeader/>
        </w:trPr>
        <w:tc>
          <w:tcPr>
            <w:tcW w:w="4970" w:type="dxa"/>
            <w:tcBorders>
              <w:top w:val="single" w:sz="2" w:space="0" w:color="000000"/>
              <w:left w:val="single" w:sz="6" w:space="0" w:color="000000"/>
              <w:bottom w:val="single" w:sz="2" w:space="0" w:color="000000"/>
              <w:right w:val="single" w:sz="2" w:space="0" w:color="000000"/>
            </w:tcBorders>
            <w:hideMark/>
          </w:tcPr>
          <w:p w14:paraId="5605865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1809" w:type="dxa"/>
            <w:tcBorders>
              <w:top w:val="single" w:sz="2" w:space="0" w:color="000000"/>
              <w:left w:val="single" w:sz="2" w:space="0" w:color="000000"/>
              <w:bottom w:val="single" w:sz="2" w:space="0" w:color="000000"/>
              <w:right w:val="single" w:sz="2" w:space="0" w:color="000000"/>
            </w:tcBorders>
            <w:hideMark/>
          </w:tcPr>
          <w:p w14:paraId="2D004BB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1557" w:type="dxa"/>
            <w:tcBorders>
              <w:top w:val="single" w:sz="2" w:space="0" w:color="000000"/>
              <w:left w:val="single" w:sz="2" w:space="0" w:color="000000"/>
              <w:bottom w:val="single" w:sz="2" w:space="0" w:color="000000"/>
              <w:right w:val="single" w:sz="2" w:space="0" w:color="000000"/>
            </w:tcBorders>
            <w:hideMark/>
          </w:tcPr>
          <w:p w14:paraId="7F65929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1557" w:type="dxa"/>
            <w:tcBorders>
              <w:top w:val="single" w:sz="2" w:space="0" w:color="000000"/>
              <w:left w:val="single" w:sz="2" w:space="0" w:color="000000"/>
              <w:bottom w:val="single" w:sz="2" w:space="0" w:color="000000"/>
              <w:right w:val="single" w:sz="6" w:space="0" w:color="000000"/>
            </w:tcBorders>
            <w:hideMark/>
          </w:tcPr>
          <w:p w14:paraId="76B5359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garantie</w:t>
            </w:r>
          </w:p>
        </w:tc>
      </w:tr>
      <w:tr w:rsidR="00B63C68" w:rsidRPr="00777544" w14:paraId="21462043" w14:textId="77777777" w:rsidTr="00B63C68">
        <w:trPr>
          <w:trHeight w:hRule="exact" w:val="718"/>
        </w:trPr>
        <w:tc>
          <w:tcPr>
            <w:tcW w:w="4970" w:type="dxa"/>
            <w:tcBorders>
              <w:top w:val="single" w:sz="2" w:space="0" w:color="000000"/>
              <w:left w:val="single" w:sz="6" w:space="0" w:color="000000"/>
              <w:bottom w:val="single" w:sz="2" w:space="0" w:color="000000"/>
              <w:right w:val="single" w:sz="2" w:space="0" w:color="000000"/>
            </w:tcBorders>
            <w:hideMark/>
          </w:tcPr>
          <w:p w14:paraId="25AD3A0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1809" w:type="dxa"/>
            <w:tcBorders>
              <w:top w:val="single" w:sz="2" w:space="0" w:color="000000"/>
              <w:left w:val="single" w:sz="2" w:space="0" w:color="000000"/>
              <w:bottom w:val="single" w:sz="2" w:space="0" w:color="000000"/>
              <w:right w:val="single" w:sz="2" w:space="0" w:color="000000"/>
            </w:tcBorders>
          </w:tcPr>
          <w:p w14:paraId="019856B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57" w:type="dxa"/>
            <w:tcBorders>
              <w:top w:val="single" w:sz="2" w:space="0" w:color="000000"/>
              <w:left w:val="single" w:sz="2" w:space="0" w:color="000000"/>
              <w:bottom w:val="single" w:sz="2" w:space="0" w:color="000000"/>
              <w:right w:val="single" w:sz="2" w:space="0" w:color="000000"/>
            </w:tcBorders>
          </w:tcPr>
          <w:p w14:paraId="4C43967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557" w:type="dxa"/>
            <w:tcBorders>
              <w:top w:val="single" w:sz="2" w:space="0" w:color="000000"/>
              <w:left w:val="single" w:sz="2" w:space="0" w:color="000000"/>
              <w:bottom w:val="single" w:sz="2" w:space="0" w:color="000000"/>
              <w:right w:val="single" w:sz="6" w:space="0" w:color="000000"/>
            </w:tcBorders>
          </w:tcPr>
          <w:p w14:paraId="57EFB02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2D24525" w14:textId="77777777" w:rsidTr="00B63C68">
        <w:trPr>
          <w:trHeight w:hRule="exact" w:val="824"/>
        </w:trPr>
        <w:tc>
          <w:tcPr>
            <w:tcW w:w="4970" w:type="dxa"/>
            <w:tcBorders>
              <w:top w:val="single" w:sz="2" w:space="0" w:color="000000"/>
              <w:left w:val="single" w:sz="6" w:space="0" w:color="000000"/>
              <w:bottom w:val="single" w:sz="2" w:space="0" w:color="000000"/>
              <w:right w:val="single" w:sz="2" w:space="0" w:color="000000"/>
            </w:tcBorders>
          </w:tcPr>
          <w:p w14:paraId="1A507E7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D11343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nominale (ONAF)</w:t>
            </w:r>
          </w:p>
        </w:tc>
        <w:tc>
          <w:tcPr>
            <w:tcW w:w="1809" w:type="dxa"/>
            <w:tcBorders>
              <w:top w:val="single" w:sz="2" w:space="0" w:color="000000"/>
              <w:left w:val="single" w:sz="2" w:space="0" w:color="000000"/>
              <w:bottom w:val="single" w:sz="2" w:space="0" w:color="000000"/>
              <w:right w:val="single" w:sz="2" w:space="0" w:color="000000"/>
            </w:tcBorders>
          </w:tcPr>
          <w:p w14:paraId="380CDB4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045F11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MVA</w:t>
            </w:r>
          </w:p>
        </w:tc>
        <w:tc>
          <w:tcPr>
            <w:tcW w:w="1557" w:type="dxa"/>
            <w:tcBorders>
              <w:top w:val="single" w:sz="2" w:space="0" w:color="000000"/>
              <w:left w:val="single" w:sz="2" w:space="0" w:color="000000"/>
              <w:bottom w:val="single" w:sz="2" w:space="0" w:color="000000"/>
              <w:right w:val="single" w:sz="2" w:space="0" w:color="000000"/>
            </w:tcBorders>
            <w:hideMark/>
          </w:tcPr>
          <w:p w14:paraId="763ECA3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Selon les indications du CSTP</w:t>
            </w:r>
          </w:p>
        </w:tc>
        <w:tc>
          <w:tcPr>
            <w:tcW w:w="1557" w:type="dxa"/>
            <w:tcBorders>
              <w:top w:val="single" w:sz="2" w:space="0" w:color="000000"/>
              <w:left w:val="single" w:sz="2" w:space="0" w:color="000000"/>
              <w:bottom w:val="single" w:sz="2" w:space="0" w:color="000000"/>
              <w:right w:val="single" w:sz="6" w:space="0" w:color="000000"/>
            </w:tcBorders>
          </w:tcPr>
          <w:p w14:paraId="61E03EB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0447A1C" w14:textId="77777777" w:rsidTr="00B63C68">
        <w:trPr>
          <w:trHeight w:hRule="exact" w:val="612"/>
        </w:trPr>
        <w:tc>
          <w:tcPr>
            <w:tcW w:w="4970" w:type="dxa"/>
            <w:tcBorders>
              <w:top w:val="single" w:sz="2" w:space="0" w:color="000000"/>
              <w:left w:val="single" w:sz="6" w:space="0" w:color="000000"/>
              <w:bottom w:val="single" w:sz="2" w:space="0" w:color="000000"/>
              <w:right w:val="single" w:sz="2" w:space="0" w:color="000000"/>
            </w:tcBorders>
            <w:hideMark/>
          </w:tcPr>
          <w:p w14:paraId="07B3A0C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Refroidissement</w:t>
            </w:r>
          </w:p>
        </w:tc>
        <w:tc>
          <w:tcPr>
            <w:tcW w:w="1809" w:type="dxa"/>
            <w:tcBorders>
              <w:top w:val="single" w:sz="2" w:space="0" w:color="000000"/>
              <w:left w:val="single" w:sz="2" w:space="0" w:color="000000"/>
              <w:bottom w:val="single" w:sz="2" w:space="0" w:color="000000"/>
              <w:right w:val="single" w:sz="2" w:space="0" w:color="000000"/>
            </w:tcBorders>
            <w:hideMark/>
          </w:tcPr>
          <w:p w14:paraId="112B50A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45C1DB2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ONAN – ONAF</w:t>
            </w:r>
          </w:p>
        </w:tc>
        <w:tc>
          <w:tcPr>
            <w:tcW w:w="1557" w:type="dxa"/>
            <w:tcBorders>
              <w:top w:val="single" w:sz="2" w:space="0" w:color="000000"/>
              <w:left w:val="single" w:sz="2" w:space="0" w:color="000000"/>
              <w:bottom w:val="single" w:sz="2" w:space="0" w:color="000000"/>
              <w:right w:val="single" w:sz="6" w:space="0" w:color="000000"/>
            </w:tcBorders>
          </w:tcPr>
          <w:p w14:paraId="390141C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36CEDFF"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5E0D345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Isolant</w:t>
            </w:r>
          </w:p>
        </w:tc>
        <w:tc>
          <w:tcPr>
            <w:tcW w:w="1809" w:type="dxa"/>
            <w:tcBorders>
              <w:top w:val="single" w:sz="2" w:space="0" w:color="000000"/>
              <w:left w:val="single" w:sz="2" w:space="0" w:color="000000"/>
              <w:bottom w:val="single" w:sz="2" w:space="0" w:color="000000"/>
              <w:right w:val="single" w:sz="2" w:space="0" w:color="000000"/>
            </w:tcBorders>
            <w:hideMark/>
          </w:tcPr>
          <w:p w14:paraId="3B9E32A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3F0AA76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Huile minérale</w:t>
            </w:r>
          </w:p>
        </w:tc>
        <w:tc>
          <w:tcPr>
            <w:tcW w:w="1557" w:type="dxa"/>
            <w:tcBorders>
              <w:top w:val="single" w:sz="2" w:space="0" w:color="000000"/>
              <w:left w:val="single" w:sz="2" w:space="0" w:color="000000"/>
              <w:bottom w:val="single" w:sz="2" w:space="0" w:color="000000"/>
              <w:right w:val="single" w:sz="6" w:space="0" w:color="000000"/>
            </w:tcBorders>
          </w:tcPr>
          <w:p w14:paraId="16C5201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C399D20"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24F308B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Rapport de transformation</w:t>
            </w:r>
          </w:p>
        </w:tc>
        <w:tc>
          <w:tcPr>
            <w:tcW w:w="1809" w:type="dxa"/>
            <w:tcBorders>
              <w:top w:val="single" w:sz="2" w:space="0" w:color="000000"/>
              <w:left w:val="single" w:sz="2" w:space="0" w:color="000000"/>
              <w:bottom w:val="single" w:sz="2" w:space="0" w:color="000000"/>
              <w:right w:val="single" w:sz="2" w:space="0" w:color="000000"/>
            </w:tcBorders>
            <w:hideMark/>
          </w:tcPr>
          <w:p w14:paraId="1AA2D78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 kV</w:t>
            </w:r>
          </w:p>
        </w:tc>
        <w:tc>
          <w:tcPr>
            <w:tcW w:w="1557" w:type="dxa"/>
            <w:tcBorders>
              <w:top w:val="single" w:sz="2" w:space="0" w:color="000000"/>
              <w:left w:val="single" w:sz="2" w:space="0" w:color="000000"/>
              <w:bottom w:val="single" w:sz="2" w:space="0" w:color="000000"/>
              <w:right w:val="single" w:sz="2" w:space="0" w:color="000000"/>
            </w:tcBorders>
            <w:hideMark/>
          </w:tcPr>
          <w:p w14:paraId="74326D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 / 90</w:t>
            </w:r>
          </w:p>
        </w:tc>
        <w:tc>
          <w:tcPr>
            <w:tcW w:w="1557" w:type="dxa"/>
            <w:tcBorders>
              <w:top w:val="single" w:sz="2" w:space="0" w:color="000000"/>
              <w:left w:val="single" w:sz="2" w:space="0" w:color="000000"/>
              <w:bottom w:val="single" w:sz="2" w:space="0" w:color="000000"/>
              <w:right w:val="single" w:sz="6" w:space="0" w:color="000000"/>
            </w:tcBorders>
          </w:tcPr>
          <w:p w14:paraId="4D9D726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7CC9D00" w14:textId="77777777" w:rsidTr="00B63C68">
        <w:trPr>
          <w:trHeight w:hRule="exact" w:val="768"/>
        </w:trPr>
        <w:tc>
          <w:tcPr>
            <w:tcW w:w="4970" w:type="dxa"/>
            <w:tcBorders>
              <w:top w:val="single" w:sz="2" w:space="0" w:color="000000"/>
              <w:left w:val="single" w:sz="6" w:space="0" w:color="000000"/>
              <w:bottom w:val="single" w:sz="2" w:space="0" w:color="000000"/>
              <w:right w:val="single" w:sz="2" w:space="0" w:color="000000"/>
            </w:tcBorders>
            <w:hideMark/>
          </w:tcPr>
          <w:p w14:paraId="394D9CB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Couplage</w:t>
            </w:r>
            <w:r w:rsidRPr="00777544">
              <w:rPr>
                <w:rFonts w:ascii="Times New Roman" w:eastAsia="Times New Roman" w:hAnsi="Times New Roman" w:cs="Times New Roman"/>
                <w:sz w:val="20"/>
                <w:szCs w:val="20"/>
                <w:lang w:eastAsia="fr-FR"/>
              </w:rPr>
              <w:tab/>
              <w:t>225 kV</w:t>
            </w:r>
          </w:p>
          <w:p w14:paraId="71819B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 kV</w:t>
            </w:r>
          </w:p>
        </w:tc>
        <w:tc>
          <w:tcPr>
            <w:tcW w:w="1809" w:type="dxa"/>
            <w:tcBorders>
              <w:top w:val="single" w:sz="2" w:space="0" w:color="000000"/>
              <w:left w:val="single" w:sz="2" w:space="0" w:color="000000"/>
              <w:bottom w:val="single" w:sz="2" w:space="0" w:color="000000"/>
              <w:right w:val="single" w:sz="2" w:space="0" w:color="000000"/>
            </w:tcBorders>
            <w:hideMark/>
          </w:tcPr>
          <w:p w14:paraId="14395B3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776D5BD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YN</w:t>
            </w:r>
          </w:p>
          <w:p w14:paraId="396A3C6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yn</w:t>
            </w:r>
          </w:p>
        </w:tc>
        <w:tc>
          <w:tcPr>
            <w:tcW w:w="1557" w:type="dxa"/>
            <w:tcBorders>
              <w:top w:val="single" w:sz="2" w:space="0" w:color="000000"/>
              <w:left w:val="single" w:sz="2" w:space="0" w:color="000000"/>
              <w:bottom w:val="single" w:sz="2" w:space="0" w:color="000000"/>
              <w:right w:val="single" w:sz="6" w:space="0" w:color="000000"/>
            </w:tcBorders>
          </w:tcPr>
          <w:p w14:paraId="3B9BEC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6D003AF" w14:textId="77777777" w:rsidTr="00B63C68">
        <w:trPr>
          <w:trHeight w:hRule="exact" w:val="1350"/>
        </w:trPr>
        <w:tc>
          <w:tcPr>
            <w:tcW w:w="4970" w:type="dxa"/>
            <w:tcBorders>
              <w:top w:val="single" w:sz="2" w:space="0" w:color="000000"/>
              <w:left w:val="single" w:sz="6" w:space="0" w:color="000000"/>
              <w:bottom w:val="single" w:sz="2" w:space="0" w:color="000000"/>
              <w:right w:val="single" w:sz="2" w:space="0" w:color="000000"/>
            </w:tcBorders>
          </w:tcPr>
          <w:p w14:paraId="2FAFF3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C10C79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court-circuit Ucc</w:t>
            </w:r>
          </w:p>
        </w:tc>
        <w:tc>
          <w:tcPr>
            <w:tcW w:w="1809" w:type="dxa"/>
            <w:tcBorders>
              <w:top w:val="single" w:sz="2" w:space="0" w:color="000000"/>
              <w:left w:val="single" w:sz="2" w:space="0" w:color="000000"/>
              <w:bottom w:val="single" w:sz="2" w:space="0" w:color="000000"/>
              <w:right w:val="single" w:sz="2" w:space="0" w:color="000000"/>
            </w:tcBorders>
          </w:tcPr>
          <w:p w14:paraId="7AC58ED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0805EE0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668867D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Transformateur 60 MVA : 11</w:t>
            </w:r>
          </w:p>
          <w:p w14:paraId="1A03936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Transformateur 20 MVA : 8</w:t>
            </w:r>
          </w:p>
        </w:tc>
        <w:tc>
          <w:tcPr>
            <w:tcW w:w="1557" w:type="dxa"/>
            <w:tcBorders>
              <w:top w:val="single" w:sz="2" w:space="0" w:color="000000"/>
              <w:left w:val="single" w:sz="2" w:space="0" w:color="000000"/>
              <w:bottom w:val="single" w:sz="2" w:space="0" w:color="000000"/>
              <w:right w:val="single" w:sz="6" w:space="0" w:color="000000"/>
            </w:tcBorders>
          </w:tcPr>
          <w:p w14:paraId="163A54B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C00A1F2"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052A344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Enroulement 225 kV</w:t>
            </w:r>
          </w:p>
        </w:tc>
        <w:tc>
          <w:tcPr>
            <w:tcW w:w="1809" w:type="dxa"/>
            <w:tcBorders>
              <w:top w:val="single" w:sz="2" w:space="0" w:color="000000"/>
              <w:left w:val="single" w:sz="2" w:space="0" w:color="000000"/>
              <w:bottom w:val="single" w:sz="2" w:space="0" w:color="000000"/>
              <w:right w:val="single" w:sz="2" w:space="0" w:color="000000"/>
            </w:tcBorders>
            <w:hideMark/>
          </w:tcPr>
          <w:p w14:paraId="3F25651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18A4B5A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Etoile</w:t>
            </w:r>
          </w:p>
        </w:tc>
        <w:tc>
          <w:tcPr>
            <w:tcW w:w="1557" w:type="dxa"/>
            <w:tcBorders>
              <w:top w:val="single" w:sz="2" w:space="0" w:color="000000"/>
              <w:left w:val="single" w:sz="2" w:space="0" w:color="000000"/>
              <w:bottom w:val="single" w:sz="2" w:space="0" w:color="000000"/>
              <w:right w:val="single" w:sz="6" w:space="0" w:color="000000"/>
            </w:tcBorders>
          </w:tcPr>
          <w:p w14:paraId="01DA3A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ACB976F"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2F5190C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nominale</w:t>
            </w:r>
          </w:p>
        </w:tc>
        <w:tc>
          <w:tcPr>
            <w:tcW w:w="1809" w:type="dxa"/>
            <w:tcBorders>
              <w:top w:val="single" w:sz="2" w:space="0" w:color="000000"/>
              <w:left w:val="single" w:sz="2" w:space="0" w:color="000000"/>
              <w:bottom w:val="single" w:sz="2" w:space="0" w:color="000000"/>
              <w:right w:val="single" w:sz="2" w:space="0" w:color="000000"/>
            </w:tcBorders>
            <w:hideMark/>
          </w:tcPr>
          <w:p w14:paraId="672C77F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1557" w:type="dxa"/>
            <w:tcBorders>
              <w:top w:val="single" w:sz="2" w:space="0" w:color="000000"/>
              <w:left w:val="single" w:sz="2" w:space="0" w:color="000000"/>
              <w:bottom w:val="single" w:sz="2" w:space="0" w:color="000000"/>
              <w:right w:val="single" w:sz="2" w:space="0" w:color="000000"/>
            </w:tcBorders>
            <w:hideMark/>
          </w:tcPr>
          <w:p w14:paraId="3004004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w:t>
            </w:r>
          </w:p>
        </w:tc>
        <w:tc>
          <w:tcPr>
            <w:tcW w:w="1557" w:type="dxa"/>
            <w:tcBorders>
              <w:top w:val="single" w:sz="2" w:space="0" w:color="000000"/>
              <w:left w:val="single" w:sz="2" w:space="0" w:color="000000"/>
              <w:bottom w:val="single" w:sz="2" w:space="0" w:color="000000"/>
              <w:right w:val="single" w:sz="6" w:space="0" w:color="000000"/>
            </w:tcBorders>
          </w:tcPr>
          <w:p w14:paraId="248A5AD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31AD59F"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1F7D796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Um</w:t>
            </w:r>
          </w:p>
        </w:tc>
        <w:tc>
          <w:tcPr>
            <w:tcW w:w="1809" w:type="dxa"/>
            <w:tcBorders>
              <w:top w:val="single" w:sz="2" w:space="0" w:color="000000"/>
              <w:left w:val="single" w:sz="2" w:space="0" w:color="000000"/>
              <w:bottom w:val="single" w:sz="2" w:space="0" w:color="000000"/>
              <w:right w:val="single" w:sz="2" w:space="0" w:color="000000"/>
            </w:tcBorders>
            <w:hideMark/>
          </w:tcPr>
          <w:p w14:paraId="2BA75CD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1557" w:type="dxa"/>
            <w:tcBorders>
              <w:top w:val="single" w:sz="2" w:space="0" w:color="000000"/>
              <w:left w:val="single" w:sz="2" w:space="0" w:color="000000"/>
              <w:bottom w:val="single" w:sz="2" w:space="0" w:color="000000"/>
              <w:right w:val="single" w:sz="2" w:space="0" w:color="000000"/>
            </w:tcBorders>
            <w:hideMark/>
          </w:tcPr>
          <w:p w14:paraId="4EA106E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245</w:t>
            </w:r>
          </w:p>
        </w:tc>
        <w:tc>
          <w:tcPr>
            <w:tcW w:w="1557" w:type="dxa"/>
            <w:tcBorders>
              <w:top w:val="single" w:sz="2" w:space="0" w:color="000000"/>
              <w:left w:val="single" w:sz="2" w:space="0" w:color="000000"/>
              <w:bottom w:val="single" w:sz="2" w:space="0" w:color="000000"/>
              <w:right w:val="single" w:sz="6" w:space="0" w:color="000000"/>
            </w:tcBorders>
          </w:tcPr>
          <w:p w14:paraId="1291EC1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431D5F5"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3781EF2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 choc de foudre 1,2/50</w:t>
            </w:r>
          </w:p>
        </w:tc>
        <w:tc>
          <w:tcPr>
            <w:tcW w:w="1809" w:type="dxa"/>
            <w:tcBorders>
              <w:top w:val="single" w:sz="2" w:space="0" w:color="000000"/>
              <w:left w:val="single" w:sz="2" w:space="0" w:color="000000"/>
              <w:bottom w:val="single" w:sz="2" w:space="0" w:color="000000"/>
              <w:right w:val="single" w:sz="2" w:space="0" w:color="000000"/>
            </w:tcBorders>
            <w:hideMark/>
          </w:tcPr>
          <w:p w14:paraId="0EBFB1F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1557" w:type="dxa"/>
            <w:tcBorders>
              <w:top w:val="single" w:sz="2" w:space="0" w:color="000000"/>
              <w:left w:val="single" w:sz="2" w:space="0" w:color="000000"/>
              <w:bottom w:val="single" w:sz="2" w:space="0" w:color="000000"/>
              <w:right w:val="single" w:sz="2" w:space="0" w:color="000000"/>
            </w:tcBorders>
            <w:hideMark/>
          </w:tcPr>
          <w:p w14:paraId="6B1A12B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1050</w:t>
            </w:r>
          </w:p>
        </w:tc>
        <w:tc>
          <w:tcPr>
            <w:tcW w:w="1557" w:type="dxa"/>
            <w:tcBorders>
              <w:top w:val="single" w:sz="2" w:space="0" w:color="000000"/>
              <w:left w:val="single" w:sz="2" w:space="0" w:color="000000"/>
              <w:bottom w:val="single" w:sz="2" w:space="0" w:color="000000"/>
              <w:right w:val="single" w:sz="6" w:space="0" w:color="000000"/>
            </w:tcBorders>
          </w:tcPr>
          <w:p w14:paraId="624CB7B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5467A63" w14:textId="77777777" w:rsidTr="00661BC5">
        <w:trPr>
          <w:trHeight w:hRule="exact" w:val="633"/>
        </w:trPr>
        <w:tc>
          <w:tcPr>
            <w:tcW w:w="4970" w:type="dxa"/>
            <w:tcBorders>
              <w:top w:val="single" w:sz="2" w:space="0" w:color="000000"/>
              <w:left w:val="single" w:sz="6" w:space="0" w:color="000000"/>
              <w:bottom w:val="single" w:sz="2" w:space="0" w:color="000000"/>
              <w:right w:val="single" w:sz="2" w:space="0" w:color="000000"/>
            </w:tcBorders>
            <w:hideMark/>
          </w:tcPr>
          <w:p w14:paraId="76E9DAF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1809" w:type="dxa"/>
            <w:tcBorders>
              <w:top w:val="single" w:sz="2" w:space="0" w:color="000000"/>
              <w:left w:val="single" w:sz="2" w:space="0" w:color="000000"/>
              <w:bottom w:val="single" w:sz="2" w:space="0" w:color="000000"/>
              <w:right w:val="single" w:sz="2" w:space="0" w:color="000000"/>
            </w:tcBorders>
            <w:hideMark/>
          </w:tcPr>
          <w:p w14:paraId="0483049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1557" w:type="dxa"/>
            <w:tcBorders>
              <w:top w:val="single" w:sz="2" w:space="0" w:color="000000"/>
              <w:left w:val="single" w:sz="2" w:space="0" w:color="000000"/>
              <w:bottom w:val="single" w:sz="2" w:space="0" w:color="000000"/>
              <w:right w:val="single" w:sz="2" w:space="0" w:color="000000"/>
            </w:tcBorders>
            <w:hideMark/>
          </w:tcPr>
          <w:p w14:paraId="3153BEE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460</w:t>
            </w:r>
          </w:p>
        </w:tc>
        <w:tc>
          <w:tcPr>
            <w:tcW w:w="1557" w:type="dxa"/>
            <w:tcBorders>
              <w:top w:val="single" w:sz="2" w:space="0" w:color="000000"/>
              <w:left w:val="single" w:sz="2" w:space="0" w:color="000000"/>
              <w:bottom w:val="single" w:sz="2" w:space="0" w:color="000000"/>
              <w:right w:val="single" w:sz="6" w:space="0" w:color="000000"/>
            </w:tcBorders>
          </w:tcPr>
          <w:p w14:paraId="74CF06D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046BA6F" w14:textId="77777777" w:rsidTr="00661BC5">
        <w:trPr>
          <w:trHeight w:hRule="exact" w:val="854"/>
        </w:trPr>
        <w:tc>
          <w:tcPr>
            <w:tcW w:w="4970" w:type="dxa"/>
            <w:tcBorders>
              <w:top w:val="single" w:sz="2" w:space="0" w:color="000000"/>
              <w:left w:val="single" w:sz="6" w:space="0" w:color="000000"/>
              <w:bottom w:val="single" w:sz="2" w:space="0" w:color="000000"/>
              <w:right w:val="single" w:sz="2" w:space="0" w:color="000000"/>
            </w:tcBorders>
          </w:tcPr>
          <w:p w14:paraId="3BD213C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54DEE7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Changeur de Prises en Charge</w:t>
            </w:r>
          </w:p>
        </w:tc>
        <w:tc>
          <w:tcPr>
            <w:tcW w:w="1809" w:type="dxa"/>
            <w:tcBorders>
              <w:top w:val="single" w:sz="2" w:space="0" w:color="000000"/>
              <w:left w:val="single" w:sz="2" w:space="0" w:color="000000"/>
              <w:bottom w:val="single" w:sz="2" w:space="0" w:color="000000"/>
              <w:right w:val="single" w:sz="2" w:space="0" w:color="000000"/>
            </w:tcBorders>
          </w:tcPr>
          <w:p w14:paraId="19C2536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4F05654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1D0B927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25, ± 12 x 1,25 % Commutation sous vide</w:t>
            </w:r>
          </w:p>
        </w:tc>
        <w:tc>
          <w:tcPr>
            <w:tcW w:w="1557" w:type="dxa"/>
            <w:tcBorders>
              <w:top w:val="single" w:sz="2" w:space="0" w:color="000000"/>
              <w:left w:val="single" w:sz="2" w:space="0" w:color="000000"/>
              <w:bottom w:val="single" w:sz="2" w:space="0" w:color="000000"/>
              <w:right w:val="single" w:sz="6" w:space="0" w:color="000000"/>
            </w:tcBorders>
          </w:tcPr>
          <w:p w14:paraId="5FFDA24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FCEBC57"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546B02D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Mise à la terre du point neutre</w:t>
            </w:r>
          </w:p>
        </w:tc>
        <w:tc>
          <w:tcPr>
            <w:tcW w:w="1809" w:type="dxa"/>
            <w:tcBorders>
              <w:top w:val="single" w:sz="2" w:space="0" w:color="000000"/>
              <w:left w:val="single" w:sz="2" w:space="0" w:color="000000"/>
              <w:bottom w:val="single" w:sz="2" w:space="0" w:color="000000"/>
              <w:right w:val="single" w:sz="2" w:space="0" w:color="000000"/>
            </w:tcBorders>
            <w:hideMark/>
          </w:tcPr>
          <w:p w14:paraId="2859267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7F25385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Directe</w:t>
            </w:r>
          </w:p>
        </w:tc>
        <w:tc>
          <w:tcPr>
            <w:tcW w:w="1557" w:type="dxa"/>
            <w:tcBorders>
              <w:top w:val="single" w:sz="2" w:space="0" w:color="000000"/>
              <w:left w:val="single" w:sz="2" w:space="0" w:color="000000"/>
              <w:bottom w:val="single" w:sz="2" w:space="0" w:color="000000"/>
              <w:right w:val="single" w:sz="6" w:space="0" w:color="000000"/>
            </w:tcBorders>
          </w:tcPr>
          <w:p w14:paraId="51F003C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DDBD64E"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391C52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Borne</w:t>
            </w:r>
          </w:p>
        </w:tc>
        <w:tc>
          <w:tcPr>
            <w:tcW w:w="1809" w:type="dxa"/>
            <w:tcBorders>
              <w:top w:val="single" w:sz="2" w:space="0" w:color="000000"/>
              <w:left w:val="single" w:sz="2" w:space="0" w:color="000000"/>
              <w:bottom w:val="single" w:sz="2" w:space="0" w:color="000000"/>
              <w:right w:val="single" w:sz="2" w:space="0" w:color="000000"/>
            </w:tcBorders>
            <w:hideMark/>
          </w:tcPr>
          <w:p w14:paraId="0EA49CE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5C249DA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Traversée</w:t>
            </w:r>
          </w:p>
        </w:tc>
        <w:tc>
          <w:tcPr>
            <w:tcW w:w="1557" w:type="dxa"/>
            <w:tcBorders>
              <w:top w:val="single" w:sz="2" w:space="0" w:color="000000"/>
              <w:left w:val="single" w:sz="2" w:space="0" w:color="000000"/>
              <w:bottom w:val="single" w:sz="2" w:space="0" w:color="000000"/>
              <w:right w:val="single" w:sz="6" w:space="0" w:color="000000"/>
            </w:tcBorders>
          </w:tcPr>
          <w:p w14:paraId="03C168B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F8FFC36"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65B9384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Enroulement 90 kV</w:t>
            </w:r>
          </w:p>
        </w:tc>
        <w:tc>
          <w:tcPr>
            <w:tcW w:w="1809" w:type="dxa"/>
            <w:tcBorders>
              <w:top w:val="single" w:sz="2" w:space="0" w:color="000000"/>
              <w:left w:val="single" w:sz="2" w:space="0" w:color="000000"/>
              <w:bottom w:val="single" w:sz="2" w:space="0" w:color="000000"/>
              <w:right w:val="single" w:sz="2" w:space="0" w:color="000000"/>
            </w:tcBorders>
            <w:hideMark/>
          </w:tcPr>
          <w:p w14:paraId="0DB153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66DAC06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Etoile</w:t>
            </w:r>
          </w:p>
        </w:tc>
        <w:tc>
          <w:tcPr>
            <w:tcW w:w="1557" w:type="dxa"/>
            <w:tcBorders>
              <w:top w:val="single" w:sz="2" w:space="0" w:color="000000"/>
              <w:left w:val="single" w:sz="2" w:space="0" w:color="000000"/>
              <w:bottom w:val="single" w:sz="2" w:space="0" w:color="000000"/>
              <w:right w:val="single" w:sz="6" w:space="0" w:color="000000"/>
            </w:tcBorders>
          </w:tcPr>
          <w:p w14:paraId="7113617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1BBCD3A"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21CB6A9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nominale</w:t>
            </w:r>
          </w:p>
        </w:tc>
        <w:tc>
          <w:tcPr>
            <w:tcW w:w="1809" w:type="dxa"/>
            <w:tcBorders>
              <w:top w:val="single" w:sz="2" w:space="0" w:color="000000"/>
              <w:left w:val="single" w:sz="2" w:space="0" w:color="000000"/>
              <w:bottom w:val="single" w:sz="2" w:space="0" w:color="000000"/>
              <w:right w:val="single" w:sz="2" w:space="0" w:color="000000"/>
            </w:tcBorders>
            <w:hideMark/>
          </w:tcPr>
          <w:p w14:paraId="13C463C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1557" w:type="dxa"/>
            <w:tcBorders>
              <w:top w:val="single" w:sz="2" w:space="0" w:color="000000"/>
              <w:left w:val="single" w:sz="2" w:space="0" w:color="000000"/>
              <w:bottom w:val="single" w:sz="2" w:space="0" w:color="000000"/>
              <w:right w:val="single" w:sz="2" w:space="0" w:color="000000"/>
            </w:tcBorders>
            <w:hideMark/>
          </w:tcPr>
          <w:p w14:paraId="7034324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w:t>
            </w:r>
          </w:p>
        </w:tc>
        <w:tc>
          <w:tcPr>
            <w:tcW w:w="1557" w:type="dxa"/>
            <w:tcBorders>
              <w:top w:val="single" w:sz="2" w:space="0" w:color="000000"/>
              <w:left w:val="single" w:sz="2" w:space="0" w:color="000000"/>
              <w:bottom w:val="single" w:sz="2" w:space="0" w:color="000000"/>
              <w:right w:val="single" w:sz="6" w:space="0" w:color="000000"/>
            </w:tcBorders>
          </w:tcPr>
          <w:p w14:paraId="1D7A23C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3FA677B"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4CBD29E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Um</w:t>
            </w:r>
          </w:p>
        </w:tc>
        <w:tc>
          <w:tcPr>
            <w:tcW w:w="1809" w:type="dxa"/>
            <w:tcBorders>
              <w:top w:val="single" w:sz="2" w:space="0" w:color="000000"/>
              <w:left w:val="single" w:sz="2" w:space="0" w:color="000000"/>
              <w:bottom w:val="single" w:sz="2" w:space="0" w:color="000000"/>
              <w:right w:val="single" w:sz="2" w:space="0" w:color="000000"/>
            </w:tcBorders>
            <w:hideMark/>
          </w:tcPr>
          <w:p w14:paraId="0FFD31E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1557" w:type="dxa"/>
            <w:tcBorders>
              <w:top w:val="single" w:sz="2" w:space="0" w:color="000000"/>
              <w:left w:val="single" w:sz="2" w:space="0" w:color="000000"/>
              <w:bottom w:val="single" w:sz="2" w:space="0" w:color="000000"/>
              <w:right w:val="single" w:sz="2" w:space="0" w:color="000000"/>
            </w:tcBorders>
            <w:hideMark/>
          </w:tcPr>
          <w:p w14:paraId="7F701A1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123</w:t>
            </w:r>
          </w:p>
        </w:tc>
        <w:tc>
          <w:tcPr>
            <w:tcW w:w="1557" w:type="dxa"/>
            <w:tcBorders>
              <w:top w:val="single" w:sz="2" w:space="0" w:color="000000"/>
              <w:left w:val="single" w:sz="2" w:space="0" w:color="000000"/>
              <w:bottom w:val="single" w:sz="2" w:space="0" w:color="000000"/>
              <w:right w:val="single" w:sz="6" w:space="0" w:color="000000"/>
            </w:tcBorders>
          </w:tcPr>
          <w:p w14:paraId="0AA701B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73302DF"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7860BFE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 choc de foudre 1,2/50</w:t>
            </w:r>
          </w:p>
        </w:tc>
        <w:tc>
          <w:tcPr>
            <w:tcW w:w="1809" w:type="dxa"/>
            <w:tcBorders>
              <w:top w:val="single" w:sz="2" w:space="0" w:color="000000"/>
              <w:left w:val="single" w:sz="2" w:space="0" w:color="000000"/>
              <w:bottom w:val="single" w:sz="2" w:space="0" w:color="000000"/>
              <w:right w:val="single" w:sz="2" w:space="0" w:color="000000"/>
            </w:tcBorders>
            <w:hideMark/>
          </w:tcPr>
          <w:p w14:paraId="32AE380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1557" w:type="dxa"/>
            <w:tcBorders>
              <w:top w:val="single" w:sz="2" w:space="0" w:color="000000"/>
              <w:left w:val="single" w:sz="2" w:space="0" w:color="000000"/>
              <w:bottom w:val="single" w:sz="2" w:space="0" w:color="000000"/>
              <w:right w:val="single" w:sz="2" w:space="0" w:color="000000"/>
            </w:tcBorders>
            <w:hideMark/>
          </w:tcPr>
          <w:p w14:paraId="60A7AF1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550</w:t>
            </w:r>
          </w:p>
        </w:tc>
        <w:tc>
          <w:tcPr>
            <w:tcW w:w="1557" w:type="dxa"/>
            <w:tcBorders>
              <w:top w:val="single" w:sz="2" w:space="0" w:color="000000"/>
              <w:left w:val="single" w:sz="2" w:space="0" w:color="000000"/>
              <w:bottom w:val="single" w:sz="2" w:space="0" w:color="000000"/>
              <w:right w:val="single" w:sz="6" w:space="0" w:color="000000"/>
            </w:tcBorders>
          </w:tcPr>
          <w:p w14:paraId="1BF5FE8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8EA048B" w14:textId="77777777" w:rsidTr="00B63C68">
        <w:trPr>
          <w:trHeight w:hRule="exact" w:val="362"/>
        </w:trPr>
        <w:tc>
          <w:tcPr>
            <w:tcW w:w="4970" w:type="dxa"/>
            <w:tcBorders>
              <w:top w:val="single" w:sz="2" w:space="0" w:color="000000"/>
              <w:left w:val="single" w:sz="6" w:space="0" w:color="000000"/>
              <w:bottom w:val="single" w:sz="2" w:space="0" w:color="000000"/>
              <w:right w:val="single" w:sz="2" w:space="0" w:color="000000"/>
            </w:tcBorders>
            <w:hideMark/>
          </w:tcPr>
          <w:p w14:paraId="0B01FF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1809" w:type="dxa"/>
            <w:tcBorders>
              <w:top w:val="single" w:sz="2" w:space="0" w:color="000000"/>
              <w:left w:val="single" w:sz="2" w:space="0" w:color="000000"/>
              <w:bottom w:val="single" w:sz="2" w:space="0" w:color="000000"/>
              <w:right w:val="single" w:sz="2" w:space="0" w:color="000000"/>
            </w:tcBorders>
            <w:hideMark/>
          </w:tcPr>
          <w:p w14:paraId="66C0212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1557" w:type="dxa"/>
            <w:tcBorders>
              <w:top w:val="single" w:sz="2" w:space="0" w:color="000000"/>
              <w:left w:val="single" w:sz="2" w:space="0" w:color="000000"/>
              <w:bottom w:val="single" w:sz="2" w:space="0" w:color="000000"/>
              <w:right w:val="single" w:sz="2" w:space="0" w:color="000000"/>
            </w:tcBorders>
            <w:hideMark/>
          </w:tcPr>
          <w:p w14:paraId="73C5F89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230</w:t>
            </w:r>
          </w:p>
        </w:tc>
        <w:tc>
          <w:tcPr>
            <w:tcW w:w="1557" w:type="dxa"/>
            <w:tcBorders>
              <w:top w:val="single" w:sz="2" w:space="0" w:color="000000"/>
              <w:left w:val="single" w:sz="2" w:space="0" w:color="000000"/>
              <w:bottom w:val="single" w:sz="2" w:space="0" w:color="000000"/>
              <w:right w:val="single" w:sz="6" w:space="0" w:color="000000"/>
            </w:tcBorders>
          </w:tcPr>
          <w:p w14:paraId="0CDF98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8D6DA34" w14:textId="77777777" w:rsidTr="00B63C68">
        <w:trPr>
          <w:trHeight w:hRule="exact" w:val="361"/>
        </w:trPr>
        <w:tc>
          <w:tcPr>
            <w:tcW w:w="4970" w:type="dxa"/>
            <w:tcBorders>
              <w:top w:val="single" w:sz="2" w:space="0" w:color="000000"/>
              <w:left w:val="single" w:sz="6" w:space="0" w:color="000000"/>
              <w:bottom w:val="single" w:sz="2" w:space="0" w:color="000000"/>
              <w:right w:val="single" w:sz="2" w:space="0" w:color="000000"/>
            </w:tcBorders>
            <w:hideMark/>
          </w:tcPr>
          <w:p w14:paraId="44BD427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Mise à la terre du point neutre</w:t>
            </w:r>
          </w:p>
        </w:tc>
        <w:tc>
          <w:tcPr>
            <w:tcW w:w="1809" w:type="dxa"/>
            <w:tcBorders>
              <w:top w:val="single" w:sz="2" w:space="0" w:color="000000"/>
              <w:left w:val="single" w:sz="2" w:space="0" w:color="000000"/>
              <w:bottom w:val="single" w:sz="2" w:space="0" w:color="000000"/>
              <w:right w:val="single" w:sz="2" w:space="0" w:color="000000"/>
            </w:tcBorders>
            <w:hideMark/>
          </w:tcPr>
          <w:p w14:paraId="2BAC376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2" w:space="0" w:color="000000"/>
              <w:right w:val="single" w:sz="2" w:space="0" w:color="000000"/>
            </w:tcBorders>
            <w:hideMark/>
          </w:tcPr>
          <w:p w14:paraId="08D773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Directe</w:t>
            </w:r>
          </w:p>
        </w:tc>
        <w:tc>
          <w:tcPr>
            <w:tcW w:w="1557" w:type="dxa"/>
            <w:tcBorders>
              <w:top w:val="single" w:sz="2" w:space="0" w:color="000000"/>
              <w:left w:val="single" w:sz="2" w:space="0" w:color="000000"/>
              <w:bottom w:val="single" w:sz="2" w:space="0" w:color="000000"/>
              <w:right w:val="single" w:sz="6" w:space="0" w:color="000000"/>
            </w:tcBorders>
          </w:tcPr>
          <w:p w14:paraId="4C767E4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A8B011E" w14:textId="77777777" w:rsidTr="00B63C68">
        <w:trPr>
          <w:trHeight w:hRule="exact" w:val="397"/>
        </w:trPr>
        <w:tc>
          <w:tcPr>
            <w:tcW w:w="4970" w:type="dxa"/>
            <w:tcBorders>
              <w:top w:val="single" w:sz="2" w:space="0" w:color="000000"/>
              <w:left w:val="single" w:sz="6" w:space="0" w:color="000000"/>
              <w:bottom w:val="single" w:sz="6" w:space="0" w:color="000000"/>
              <w:right w:val="single" w:sz="2" w:space="0" w:color="000000"/>
            </w:tcBorders>
          </w:tcPr>
          <w:p w14:paraId="657E057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EA544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Borne</w:t>
            </w:r>
          </w:p>
        </w:tc>
        <w:tc>
          <w:tcPr>
            <w:tcW w:w="1809" w:type="dxa"/>
            <w:tcBorders>
              <w:top w:val="single" w:sz="2" w:space="0" w:color="000000"/>
              <w:left w:val="single" w:sz="2" w:space="0" w:color="000000"/>
              <w:bottom w:val="single" w:sz="6" w:space="0" w:color="000000"/>
              <w:right w:val="single" w:sz="2" w:space="0" w:color="000000"/>
            </w:tcBorders>
            <w:hideMark/>
          </w:tcPr>
          <w:p w14:paraId="1554305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1557" w:type="dxa"/>
            <w:tcBorders>
              <w:top w:val="single" w:sz="2" w:space="0" w:color="000000"/>
              <w:left w:val="single" w:sz="2" w:space="0" w:color="000000"/>
              <w:bottom w:val="single" w:sz="6" w:space="0" w:color="000000"/>
              <w:right w:val="single" w:sz="2" w:space="0" w:color="000000"/>
            </w:tcBorders>
            <w:hideMark/>
          </w:tcPr>
          <w:p w14:paraId="59CF6DA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Traversée</w:t>
            </w:r>
          </w:p>
        </w:tc>
        <w:tc>
          <w:tcPr>
            <w:tcW w:w="1557" w:type="dxa"/>
            <w:tcBorders>
              <w:top w:val="single" w:sz="2" w:space="0" w:color="000000"/>
              <w:left w:val="single" w:sz="2" w:space="0" w:color="000000"/>
              <w:bottom w:val="single" w:sz="6" w:space="0" w:color="000000"/>
              <w:right w:val="single" w:sz="6" w:space="0" w:color="000000"/>
            </w:tcBorders>
          </w:tcPr>
          <w:p w14:paraId="05AF20D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31B693C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4450BFE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68DF66C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fr-CA" w:eastAsia="fr-FR"/>
        </w:rPr>
      </w:pPr>
    </w:p>
    <w:p w14:paraId="5D77847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D209E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77A9C5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5CD51BC" w14:textId="68770E8D"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fr-CA" w:eastAsia="fr-FR"/>
        </w:rPr>
      </w:pPr>
      <w:bookmarkStart w:id="629" w:name="_Toc100316866"/>
      <w:r w:rsidRPr="00777544">
        <w:rPr>
          <w:rFonts w:ascii="Times New Roman" w:eastAsia="Times New Roman" w:hAnsi="Times New Roman" w:cs="Times New Roman"/>
          <w:b/>
          <w:bCs/>
          <w:sz w:val="20"/>
          <w:szCs w:val="20"/>
          <w:lang w:val="fr-CA" w:eastAsia="fr-FR"/>
        </w:rPr>
        <w:t xml:space="preserve">FICHE TECHNIQUE </w:t>
      </w:r>
      <w:r w:rsidRPr="00777544">
        <w:rPr>
          <w:rFonts w:ascii="Times New Roman" w:eastAsia="Times New Roman" w:hAnsi="Times New Roman" w:cs="Times New Roman"/>
          <w:b/>
          <w:bCs/>
          <w:sz w:val="20"/>
          <w:szCs w:val="20"/>
        </w:rPr>
        <w:fldChar w:fldCharType="begin"/>
      </w:r>
      <w:r w:rsidRPr="00777544">
        <w:rPr>
          <w:rFonts w:ascii="Times New Roman" w:eastAsia="Times New Roman" w:hAnsi="Times New Roman" w:cs="Times New Roman"/>
          <w:b/>
          <w:bCs/>
          <w:sz w:val="20"/>
          <w:szCs w:val="20"/>
          <w:lang w:val="fr-CA" w:eastAsia="fr-FR"/>
        </w:rPr>
        <w:instrText xml:space="preserve"> SEQ FICHE_TECHNIQUE \* ARABIC </w:instrText>
      </w:r>
      <w:r w:rsidRPr="00777544">
        <w:rPr>
          <w:rFonts w:ascii="Times New Roman" w:eastAsia="Times New Roman" w:hAnsi="Times New Roman" w:cs="Times New Roman"/>
          <w:b/>
          <w:bCs/>
          <w:sz w:val="20"/>
          <w:szCs w:val="20"/>
        </w:rPr>
        <w:fldChar w:fldCharType="separate"/>
      </w:r>
      <w:r w:rsidRPr="00777544">
        <w:rPr>
          <w:rFonts w:ascii="Times New Roman" w:eastAsia="Times New Roman" w:hAnsi="Times New Roman" w:cs="Times New Roman"/>
          <w:b/>
          <w:bCs/>
          <w:sz w:val="20"/>
          <w:szCs w:val="20"/>
          <w:lang w:val="fr-CA" w:eastAsia="fr-FR"/>
        </w:rPr>
        <w:t>13</w:t>
      </w:r>
      <w:r w:rsidRPr="00777544">
        <w:rPr>
          <w:rFonts w:ascii="Times New Roman" w:eastAsia="Times New Roman" w:hAnsi="Times New Roman" w:cs="Times New Roman"/>
          <w:b/>
          <w:bCs/>
          <w:sz w:val="20"/>
          <w:szCs w:val="20"/>
        </w:rPr>
        <w:fldChar w:fldCharType="end"/>
      </w:r>
      <w:r w:rsidRPr="00777544">
        <w:rPr>
          <w:rFonts w:ascii="Times New Roman" w:eastAsia="Times New Roman" w:hAnsi="Times New Roman" w:cs="Times New Roman"/>
          <w:b/>
          <w:bCs/>
          <w:sz w:val="20"/>
          <w:szCs w:val="20"/>
        </w:rPr>
        <w:t> </w:t>
      </w:r>
      <w:r w:rsidRPr="00777544">
        <w:rPr>
          <w:rFonts w:ascii="Times New Roman" w:eastAsia="Times New Roman" w:hAnsi="Times New Roman" w:cs="Times New Roman"/>
          <w:b/>
          <w:bCs/>
          <w:sz w:val="20"/>
          <w:szCs w:val="20"/>
          <w:lang w:val="fr-CA" w:eastAsia="fr-FR"/>
        </w:rPr>
        <w:t>: Transformateur 90/</w:t>
      </w:r>
      <w:r w:rsidR="00C841C9" w:rsidRPr="00777544">
        <w:rPr>
          <w:rFonts w:ascii="Times New Roman" w:eastAsia="Times New Roman" w:hAnsi="Times New Roman" w:cs="Times New Roman"/>
          <w:b/>
          <w:bCs/>
          <w:sz w:val="20"/>
          <w:szCs w:val="20"/>
          <w:lang w:val="fr-CA" w:eastAsia="fr-FR"/>
        </w:rPr>
        <w:t>30 ou 33</w:t>
      </w:r>
      <w:r w:rsidRPr="00777544">
        <w:rPr>
          <w:rFonts w:ascii="Times New Roman" w:eastAsia="Times New Roman" w:hAnsi="Times New Roman" w:cs="Times New Roman"/>
          <w:b/>
          <w:bCs/>
          <w:sz w:val="20"/>
          <w:szCs w:val="20"/>
          <w:lang w:val="fr-CA" w:eastAsia="fr-FR"/>
        </w:rPr>
        <w:t xml:space="preserve"> kV</w:t>
      </w:r>
      <w:bookmarkEnd w:id="629"/>
    </w:p>
    <w:tbl>
      <w:tblPr>
        <w:tblW w:w="10575" w:type="dxa"/>
        <w:jc w:val="center"/>
        <w:tblBorders>
          <w:top w:val="single" w:sz="6" w:space="0" w:color="000000"/>
          <w:left w:val="single" w:sz="6" w:space="0" w:color="000000"/>
          <w:bottom w:val="single" w:sz="2" w:space="0" w:color="000000"/>
          <w:right w:val="single" w:sz="6"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4631"/>
        <w:gridCol w:w="1794"/>
        <w:gridCol w:w="2168"/>
        <w:gridCol w:w="1982"/>
      </w:tblGrid>
      <w:tr w:rsidR="00B63C68" w:rsidRPr="00777544" w14:paraId="2A5C29F2" w14:textId="77777777" w:rsidTr="00B63C68">
        <w:trPr>
          <w:trHeight w:hRule="exact" w:val="355"/>
          <w:jc w:val="center"/>
        </w:trPr>
        <w:tc>
          <w:tcPr>
            <w:tcW w:w="4631" w:type="dxa"/>
            <w:tcBorders>
              <w:top w:val="single" w:sz="6" w:space="0" w:color="000000"/>
              <w:left w:val="single" w:sz="6" w:space="0" w:color="000000"/>
              <w:bottom w:val="single" w:sz="2" w:space="0" w:color="000000"/>
              <w:right w:val="single" w:sz="2" w:space="0" w:color="000000"/>
            </w:tcBorders>
            <w:hideMark/>
          </w:tcPr>
          <w:p w14:paraId="20C56A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TRANSFORMATEURS 90 / 30 kV</w:t>
            </w:r>
          </w:p>
        </w:tc>
        <w:tc>
          <w:tcPr>
            <w:tcW w:w="1794" w:type="dxa"/>
            <w:tcBorders>
              <w:top w:val="single" w:sz="6" w:space="0" w:color="000000"/>
              <w:left w:val="single" w:sz="2" w:space="0" w:color="000000"/>
              <w:bottom w:val="single" w:sz="2" w:space="0" w:color="000000"/>
              <w:right w:val="single" w:sz="2" w:space="0" w:color="000000"/>
            </w:tcBorders>
          </w:tcPr>
          <w:p w14:paraId="509CE5D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168" w:type="dxa"/>
            <w:tcBorders>
              <w:top w:val="single" w:sz="6" w:space="0" w:color="000000"/>
              <w:left w:val="single" w:sz="2" w:space="0" w:color="000000"/>
              <w:bottom w:val="single" w:sz="2" w:space="0" w:color="000000"/>
              <w:right w:val="single" w:sz="2" w:space="0" w:color="000000"/>
            </w:tcBorders>
          </w:tcPr>
          <w:p w14:paraId="2E2B769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982" w:type="dxa"/>
            <w:tcBorders>
              <w:top w:val="single" w:sz="6" w:space="0" w:color="000000"/>
              <w:left w:val="single" w:sz="2" w:space="0" w:color="000000"/>
              <w:bottom w:val="single" w:sz="2" w:space="0" w:color="000000"/>
              <w:right w:val="single" w:sz="6" w:space="0" w:color="000000"/>
            </w:tcBorders>
          </w:tcPr>
          <w:p w14:paraId="5471BC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27BDF85" w14:textId="77777777" w:rsidTr="00B63C68">
        <w:trPr>
          <w:trHeight w:hRule="exact" w:val="758"/>
          <w:jc w:val="center"/>
        </w:trPr>
        <w:tc>
          <w:tcPr>
            <w:tcW w:w="4631" w:type="dxa"/>
            <w:tcBorders>
              <w:top w:val="single" w:sz="2" w:space="0" w:color="000000"/>
              <w:left w:val="single" w:sz="6" w:space="0" w:color="000000"/>
              <w:bottom w:val="single" w:sz="2" w:space="0" w:color="000000"/>
              <w:right w:val="single" w:sz="2" w:space="0" w:color="000000"/>
            </w:tcBorders>
            <w:hideMark/>
          </w:tcPr>
          <w:p w14:paraId="2CC1FA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1794" w:type="dxa"/>
            <w:tcBorders>
              <w:top w:val="single" w:sz="2" w:space="0" w:color="000000"/>
              <w:left w:val="single" w:sz="2" w:space="0" w:color="000000"/>
              <w:bottom w:val="single" w:sz="2" w:space="0" w:color="000000"/>
              <w:right w:val="single" w:sz="2" w:space="0" w:color="000000"/>
            </w:tcBorders>
            <w:hideMark/>
          </w:tcPr>
          <w:p w14:paraId="28C2A55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2168" w:type="dxa"/>
            <w:tcBorders>
              <w:top w:val="single" w:sz="2" w:space="0" w:color="000000"/>
              <w:left w:val="single" w:sz="2" w:space="0" w:color="000000"/>
              <w:bottom w:val="single" w:sz="2" w:space="0" w:color="000000"/>
              <w:right w:val="single" w:sz="2" w:space="0" w:color="000000"/>
            </w:tcBorders>
            <w:hideMark/>
          </w:tcPr>
          <w:p w14:paraId="4E4EC4E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1982" w:type="dxa"/>
            <w:tcBorders>
              <w:top w:val="single" w:sz="2" w:space="0" w:color="000000"/>
              <w:left w:val="single" w:sz="2" w:space="0" w:color="000000"/>
              <w:bottom w:val="single" w:sz="2" w:space="0" w:color="000000"/>
              <w:right w:val="single" w:sz="6" w:space="0" w:color="000000"/>
            </w:tcBorders>
            <w:hideMark/>
          </w:tcPr>
          <w:p w14:paraId="3EE42C1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garantie</w:t>
            </w:r>
          </w:p>
        </w:tc>
      </w:tr>
      <w:tr w:rsidR="00B63C68" w:rsidRPr="00777544" w14:paraId="2D6346DE"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53ACC8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1794" w:type="dxa"/>
            <w:tcBorders>
              <w:top w:val="single" w:sz="2" w:space="0" w:color="000000"/>
              <w:left w:val="single" w:sz="2" w:space="0" w:color="000000"/>
              <w:bottom w:val="single" w:sz="2" w:space="0" w:color="000000"/>
              <w:right w:val="single" w:sz="2" w:space="0" w:color="000000"/>
            </w:tcBorders>
          </w:tcPr>
          <w:p w14:paraId="6BC44CD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8" w:type="dxa"/>
            <w:tcBorders>
              <w:top w:val="single" w:sz="2" w:space="0" w:color="000000"/>
              <w:left w:val="single" w:sz="2" w:space="0" w:color="000000"/>
              <w:bottom w:val="single" w:sz="2" w:space="0" w:color="000000"/>
              <w:right w:val="single" w:sz="2" w:space="0" w:color="000000"/>
            </w:tcBorders>
          </w:tcPr>
          <w:p w14:paraId="64C6094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982" w:type="dxa"/>
            <w:tcBorders>
              <w:top w:val="single" w:sz="2" w:space="0" w:color="000000"/>
              <w:left w:val="single" w:sz="2" w:space="0" w:color="000000"/>
              <w:bottom w:val="single" w:sz="2" w:space="0" w:color="000000"/>
              <w:right w:val="single" w:sz="6" w:space="0" w:color="000000"/>
            </w:tcBorders>
          </w:tcPr>
          <w:p w14:paraId="1C60171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5B747CA"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54A287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Nombre de phases</w:t>
            </w:r>
          </w:p>
        </w:tc>
        <w:tc>
          <w:tcPr>
            <w:tcW w:w="1794" w:type="dxa"/>
            <w:tcBorders>
              <w:top w:val="single" w:sz="2" w:space="0" w:color="000000"/>
              <w:left w:val="single" w:sz="2" w:space="0" w:color="000000"/>
              <w:bottom w:val="single" w:sz="2" w:space="0" w:color="000000"/>
              <w:right w:val="single" w:sz="2" w:space="0" w:color="000000"/>
            </w:tcBorders>
          </w:tcPr>
          <w:p w14:paraId="7A2B322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168" w:type="dxa"/>
            <w:tcBorders>
              <w:top w:val="single" w:sz="2" w:space="0" w:color="000000"/>
              <w:left w:val="single" w:sz="2" w:space="0" w:color="000000"/>
              <w:bottom w:val="single" w:sz="2" w:space="0" w:color="000000"/>
              <w:right w:val="single" w:sz="2" w:space="0" w:color="000000"/>
            </w:tcBorders>
            <w:hideMark/>
          </w:tcPr>
          <w:p w14:paraId="662F2FAC" w14:textId="40A74259"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w:t>
            </w:r>
          </w:p>
        </w:tc>
        <w:tc>
          <w:tcPr>
            <w:tcW w:w="1982" w:type="dxa"/>
            <w:tcBorders>
              <w:top w:val="single" w:sz="2" w:space="0" w:color="000000"/>
              <w:left w:val="single" w:sz="2" w:space="0" w:color="000000"/>
              <w:bottom w:val="single" w:sz="2" w:space="0" w:color="000000"/>
              <w:right w:val="single" w:sz="6" w:space="0" w:color="000000"/>
            </w:tcBorders>
            <w:hideMark/>
          </w:tcPr>
          <w:p w14:paraId="3B44B3E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r>
      <w:tr w:rsidR="00B63C68" w:rsidRPr="00777544" w14:paraId="569C1248" w14:textId="77777777" w:rsidTr="00B63C68">
        <w:trPr>
          <w:trHeight w:hRule="exact" w:val="1098"/>
          <w:jc w:val="center"/>
        </w:trPr>
        <w:tc>
          <w:tcPr>
            <w:tcW w:w="4631" w:type="dxa"/>
            <w:tcBorders>
              <w:top w:val="single" w:sz="2" w:space="0" w:color="000000"/>
              <w:left w:val="single" w:sz="6" w:space="0" w:color="000000"/>
              <w:bottom w:val="single" w:sz="2" w:space="0" w:color="000000"/>
              <w:right w:val="single" w:sz="2" w:space="0" w:color="000000"/>
            </w:tcBorders>
          </w:tcPr>
          <w:p w14:paraId="7349EF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66915D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nominale (ONAN)</w:t>
            </w:r>
          </w:p>
        </w:tc>
        <w:tc>
          <w:tcPr>
            <w:tcW w:w="1794" w:type="dxa"/>
            <w:tcBorders>
              <w:top w:val="single" w:sz="2" w:space="0" w:color="000000"/>
              <w:left w:val="single" w:sz="2" w:space="0" w:color="000000"/>
              <w:bottom w:val="single" w:sz="2" w:space="0" w:color="000000"/>
              <w:right w:val="single" w:sz="2" w:space="0" w:color="000000"/>
            </w:tcBorders>
          </w:tcPr>
          <w:p w14:paraId="3877D56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843042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MVA</w:t>
            </w:r>
          </w:p>
        </w:tc>
        <w:tc>
          <w:tcPr>
            <w:tcW w:w="2168" w:type="dxa"/>
            <w:tcBorders>
              <w:top w:val="single" w:sz="2" w:space="0" w:color="000000"/>
              <w:left w:val="single" w:sz="2" w:space="0" w:color="000000"/>
              <w:bottom w:val="single" w:sz="2" w:space="0" w:color="000000"/>
              <w:right w:val="single" w:sz="2" w:space="0" w:color="000000"/>
            </w:tcBorders>
            <w:hideMark/>
          </w:tcPr>
          <w:p w14:paraId="6E03DC7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Selon indications du CPT</w:t>
            </w:r>
          </w:p>
        </w:tc>
        <w:tc>
          <w:tcPr>
            <w:tcW w:w="1982" w:type="dxa"/>
            <w:tcBorders>
              <w:top w:val="single" w:sz="2" w:space="0" w:color="000000"/>
              <w:left w:val="single" w:sz="2" w:space="0" w:color="000000"/>
              <w:bottom w:val="single" w:sz="2" w:space="0" w:color="000000"/>
              <w:right w:val="single" w:sz="6" w:space="0" w:color="000000"/>
            </w:tcBorders>
          </w:tcPr>
          <w:p w14:paraId="252D517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A6CF83B" w14:textId="77777777" w:rsidTr="00B63C68">
        <w:trPr>
          <w:trHeight w:hRule="exact" w:val="609"/>
          <w:jc w:val="center"/>
        </w:trPr>
        <w:tc>
          <w:tcPr>
            <w:tcW w:w="4631" w:type="dxa"/>
            <w:tcBorders>
              <w:top w:val="single" w:sz="2" w:space="0" w:color="000000"/>
              <w:left w:val="single" w:sz="6" w:space="0" w:color="000000"/>
              <w:bottom w:val="single" w:sz="2" w:space="0" w:color="000000"/>
              <w:right w:val="single" w:sz="2" w:space="0" w:color="000000"/>
            </w:tcBorders>
            <w:hideMark/>
          </w:tcPr>
          <w:p w14:paraId="3C7647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Refroidissement</w:t>
            </w:r>
          </w:p>
        </w:tc>
        <w:tc>
          <w:tcPr>
            <w:tcW w:w="1794" w:type="dxa"/>
            <w:tcBorders>
              <w:top w:val="single" w:sz="2" w:space="0" w:color="000000"/>
              <w:left w:val="single" w:sz="2" w:space="0" w:color="000000"/>
              <w:bottom w:val="single" w:sz="2" w:space="0" w:color="000000"/>
              <w:right w:val="single" w:sz="2" w:space="0" w:color="000000"/>
            </w:tcBorders>
            <w:hideMark/>
          </w:tcPr>
          <w:p w14:paraId="209815B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0586523F" w14:textId="6BA91EDB"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ONAN</w:t>
            </w:r>
          </w:p>
        </w:tc>
        <w:tc>
          <w:tcPr>
            <w:tcW w:w="1982" w:type="dxa"/>
            <w:tcBorders>
              <w:top w:val="single" w:sz="2" w:space="0" w:color="000000"/>
              <w:left w:val="single" w:sz="2" w:space="0" w:color="000000"/>
              <w:bottom w:val="single" w:sz="2" w:space="0" w:color="000000"/>
              <w:right w:val="single" w:sz="6" w:space="0" w:color="000000"/>
            </w:tcBorders>
          </w:tcPr>
          <w:p w14:paraId="0D0DEDE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03C3255"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17BE18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Isolant</w:t>
            </w:r>
          </w:p>
        </w:tc>
        <w:tc>
          <w:tcPr>
            <w:tcW w:w="1794" w:type="dxa"/>
            <w:tcBorders>
              <w:top w:val="single" w:sz="2" w:space="0" w:color="000000"/>
              <w:left w:val="single" w:sz="2" w:space="0" w:color="000000"/>
              <w:bottom w:val="single" w:sz="2" w:space="0" w:color="000000"/>
              <w:right w:val="single" w:sz="2" w:space="0" w:color="000000"/>
            </w:tcBorders>
            <w:hideMark/>
          </w:tcPr>
          <w:p w14:paraId="3888AA3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6DF6478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Huile minérale</w:t>
            </w:r>
          </w:p>
        </w:tc>
        <w:tc>
          <w:tcPr>
            <w:tcW w:w="1982" w:type="dxa"/>
            <w:tcBorders>
              <w:top w:val="single" w:sz="2" w:space="0" w:color="000000"/>
              <w:left w:val="single" w:sz="2" w:space="0" w:color="000000"/>
              <w:bottom w:val="single" w:sz="2" w:space="0" w:color="000000"/>
              <w:right w:val="single" w:sz="6" w:space="0" w:color="000000"/>
            </w:tcBorders>
          </w:tcPr>
          <w:p w14:paraId="1C241B6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0ADD58C"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1063C0A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Rapport de transformation</w:t>
            </w:r>
          </w:p>
        </w:tc>
        <w:tc>
          <w:tcPr>
            <w:tcW w:w="1794" w:type="dxa"/>
            <w:tcBorders>
              <w:top w:val="single" w:sz="2" w:space="0" w:color="000000"/>
              <w:left w:val="single" w:sz="2" w:space="0" w:color="000000"/>
              <w:bottom w:val="single" w:sz="2" w:space="0" w:color="000000"/>
              <w:right w:val="single" w:sz="2" w:space="0" w:color="000000"/>
            </w:tcBorders>
            <w:hideMark/>
          </w:tcPr>
          <w:p w14:paraId="5DE244A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 kV</w:t>
            </w:r>
          </w:p>
        </w:tc>
        <w:tc>
          <w:tcPr>
            <w:tcW w:w="2168" w:type="dxa"/>
            <w:tcBorders>
              <w:top w:val="single" w:sz="2" w:space="0" w:color="000000"/>
              <w:left w:val="single" w:sz="2" w:space="0" w:color="000000"/>
              <w:bottom w:val="single" w:sz="2" w:space="0" w:color="000000"/>
              <w:right w:val="single" w:sz="2" w:space="0" w:color="000000"/>
            </w:tcBorders>
            <w:hideMark/>
          </w:tcPr>
          <w:p w14:paraId="4C704B7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 / 30</w:t>
            </w:r>
          </w:p>
        </w:tc>
        <w:tc>
          <w:tcPr>
            <w:tcW w:w="1982" w:type="dxa"/>
            <w:tcBorders>
              <w:top w:val="single" w:sz="2" w:space="0" w:color="000000"/>
              <w:left w:val="single" w:sz="2" w:space="0" w:color="000000"/>
              <w:bottom w:val="single" w:sz="2" w:space="0" w:color="000000"/>
              <w:right w:val="single" w:sz="6" w:space="0" w:color="000000"/>
            </w:tcBorders>
          </w:tcPr>
          <w:p w14:paraId="0B0B6EF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2679D2B" w14:textId="77777777" w:rsidTr="00B63C68">
        <w:trPr>
          <w:trHeight w:hRule="exact" w:val="748"/>
          <w:jc w:val="center"/>
        </w:trPr>
        <w:tc>
          <w:tcPr>
            <w:tcW w:w="4631" w:type="dxa"/>
            <w:tcBorders>
              <w:top w:val="single" w:sz="2" w:space="0" w:color="000000"/>
              <w:left w:val="single" w:sz="6" w:space="0" w:color="000000"/>
              <w:bottom w:val="single" w:sz="2" w:space="0" w:color="000000"/>
              <w:right w:val="single" w:sz="2" w:space="0" w:color="000000"/>
            </w:tcBorders>
            <w:hideMark/>
          </w:tcPr>
          <w:p w14:paraId="37E63C7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Couplage</w:t>
            </w:r>
            <w:r w:rsidRPr="00777544">
              <w:rPr>
                <w:rFonts w:ascii="Times New Roman" w:eastAsia="Times New Roman" w:hAnsi="Times New Roman" w:cs="Times New Roman"/>
                <w:sz w:val="20"/>
                <w:szCs w:val="20"/>
                <w:lang w:eastAsia="fr-FR"/>
              </w:rPr>
              <w:tab/>
              <w:t>90 kV</w:t>
            </w:r>
          </w:p>
          <w:p w14:paraId="16A99A1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 kV</w:t>
            </w:r>
          </w:p>
        </w:tc>
        <w:tc>
          <w:tcPr>
            <w:tcW w:w="1794" w:type="dxa"/>
            <w:tcBorders>
              <w:top w:val="single" w:sz="2" w:space="0" w:color="000000"/>
              <w:left w:val="single" w:sz="2" w:space="0" w:color="000000"/>
              <w:bottom w:val="single" w:sz="2" w:space="0" w:color="000000"/>
              <w:right w:val="single" w:sz="2" w:space="0" w:color="000000"/>
            </w:tcBorders>
          </w:tcPr>
          <w:p w14:paraId="0388179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16FD525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0F4CE20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YN</w:t>
            </w:r>
          </w:p>
          <w:p w14:paraId="1388A54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yn</w:t>
            </w:r>
          </w:p>
        </w:tc>
        <w:tc>
          <w:tcPr>
            <w:tcW w:w="1982" w:type="dxa"/>
            <w:tcBorders>
              <w:top w:val="single" w:sz="2" w:space="0" w:color="000000"/>
              <w:left w:val="single" w:sz="2" w:space="0" w:color="000000"/>
              <w:bottom w:val="single" w:sz="2" w:space="0" w:color="000000"/>
              <w:right w:val="single" w:sz="6" w:space="0" w:color="000000"/>
            </w:tcBorders>
          </w:tcPr>
          <w:p w14:paraId="7C3A44A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63DDDEF"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3C055BF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court-circuit Ucc</w:t>
            </w:r>
          </w:p>
        </w:tc>
        <w:tc>
          <w:tcPr>
            <w:tcW w:w="1794" w:type="dxa"/>
            <w:tcBorders>
              <w:top w:val="single" w:sz="2" w:space="0" w:color="000000"/>
              <w:left w:val="single" w:sz="2" w:space="0" w:color="000000"/>
              <w:bottom w:val="single" w:sz="2" w:space="0" w:color="000000"/>
              <w:right w:val="single" w:sz="2" w:space="0" w:color="000000"/>
            </w:tcBorders>
            <w:hideMark/>
          </w:tcPr>
          <w:p w14:paraId="34A5779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4AEA589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8</w:t>
            </w:r>
          </w:p>
        </w:tc>
        <w:tc>
          <w:tcPr>
            <w:tcW w:w="1982" w:type="dxa"/>
            <w:tcBorders>
              <w:top w:val="single" w:sz="2" w:space="0" w:color="000000"/>
              <w:left w:val="single" w:sz="2" w:space="0" w:color="000000"/>
              <w:bottom w:val="single" w:sz="2" w:space="0" w:color="000000"/>
              <w:right w:val="single" w:sz="6" w:space="0" w:color="000000"/>
            </w:tcBorders>
          </w:tcPr>
          <w:p w14:paraId="1B55662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692EBB9"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E77F0E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Enroulement 90 kV</w:t>
            </w:r>
          </w:p>
        </w:tc>
        <w:tc>
          <w:tcPr>
            <w:tcW w:w="1794" w:type="dxa"/>
            <w:tcBorders>
              <w:top w:val="single" w:sz="2" w:space="0" w:color="000000"/>
              <w:left w:val="single" w:sz="2" w:space="0" w:color="000000"/>
              <w:bottom w:val="single" w:sz="2" w:space="0" w:color="000000"/>
              <w:right w:val="single" w:sz="2" w:space="0" w:color="000000"/>
            </w:tcBorders>
            <w:hideMark/>
          </w:tcPr>
          <w:p w14:paraId="5A61373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5E90117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Etoile</w:t>
            </w:r>
          </w:p>
        </w:tc>
        <w:tc>
          <w:tcPr>
            <w:tcW w:w="1982" w:type="dxa"/>
            <w:tcBorders>
              <w:top w:val="single" w:sz="2" w:space="0" w:color="000000"/>
              <w:left w:val="single" w:sz="2" w:space="0" w:color="000000"/>
              <w:bottom w:val="single" w:sz="2" w:space="0" w:color="000000"/>
              <w:right w:val="single" w:sz="6" w:space="0" w:color="000000"/>
            </w:tcBorders>
          </w:tcPr>
          <w:p w14:paraId="57FB164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5765E04"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5D6A060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nominale</w:t>
            </w:r>
          </w:p>
        </w:tc>
        <w:tc>
          <w:tcPr>
            <w:tcW w:w="1794" w:type="dxa"/>
            <w:tcBorders>
              <w:top w:val="single" w:sz="2" w:space="0" w:color="000000"/>
              <w:left w:val="single" w:sz="2" w:space="0" w:color="000000"/>
              <w:bottom w:val="single" w:sz="2" w:space="0" w:color="000000"/>
              <w:right w:val="single" w:sz="2" w:space="0" w:color="000000"/>
            </w:tcBorders>
            <w:hideMark/>
          </w:tcPr>
          <w:p w14:paraId="4777058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2168" w:type="dxa"/>
            <w:tcBorders>
              <w:top w:val="single" w:sz="2" w:space="0" w:color="000000"/>
              <w:left w:val="single" w:sz="2" w:space="0" w:color="000000"/>
              <w:bottom w:val="single" w:sz="2" w:space="0" w:color="000000"/>
              <w:right w:val="single" w:sz="2" w:space="0" w:color="000000"/>
            </w:tcBorders>
            <w:hideMark/>
          </w:tcPr>
          <w:p w14:paraId="3C1AE51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w:t>
            </w:r>
          </w:p>
        </w:tc>
        <w:tc>
          <w:tcPr>
            <w:tcW w:w="1982" w:type="dxa"/>
            <w:tcBorders>
              <w:top w:val="single" w:sz="2" w:space="0" w:color="000000"/>
              <w:left w:val="single" w:sz="2" w:space="0" w:color="000000"/>
              <w:bottom w:val="single" w:sz="2" w:space="0" w:color="000000"/>
              <w:right w:val="single" w:sz="6" w:space="0" w:color="000000"/>
            </w:tcBorders>
          </w:tcPr>
          <w:p w14:paraId="6ED3FBF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1949635"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3901A24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Um</w:t>
            </w:r>
          </w:p>
        </w:tc>
        <w:tc>
          <w:tcPr>
            <w:tcW w:w="1794" w:type="dxa"/>
            <w:tcBorders>
              <w:top w:val="single" w:sz="2" w:space="0" w:color="000000"/>
              <w:left w:val="single" w:sz="2" w:space="0" w:color="000000"/>
              <w:bottom w:val="single" w:sz="2" w:space="0" w:color="000000"/>
              <w:right w:val="single" w:sz="2" w:space="0" w:color="000000"/>
            </w:tcBorders>
            <w:hideMark/>
          </w:tcPr>
          <w:p w14:paraId="0EBB946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2168" w:type="dxa"/>
            <w:tcBorders>
              <w:top w:val="single" w:sz="2" w:space="0" w:color="000000"/>
              <w:left w:val="single" w:sz="2" w:space="0" w:color="000000"/>
              <w:bottom w:val="single" w:sz="2" w:space="0" w:color="000000"/>
              <w:right w:val="single" w:sz="2" w:space="0" w:color="000000"/>
            </w:tcBorders>
            <w:hideMark/>
          </w:tcPr>
          <w:p w14:paraId="4D38EAA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123</w:t>
            </w:r>
          </w:p>
        </w:tc>
        <w:tc>
          <w:tcPr>
            <w:tcW w:w="1982" w:type="dxa"/>
            <w:tcBorders>
              <w:top w:val="single" w:sz="2" w:space="0" w:color="000000"/>
              <w:left w:val="single" w:sz="2" w:space="0" w:color="000000"/>
              <w:bottom w:val="single" w:sz="2" w:space="0" w:color="000000"/>
              <w:right w:val="single" w:sz="6" w:space="0" w:color="000000"/>
            </w:tcBorders>
          </w:tcPr>
          <w:p w14:paraId="1B8E6A6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5B1F93C"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C53503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 choc de foudre 1,2/50</w:t>
            </w:r>
          </w:p>
        </w:tc>
        <w:tc>
          <w:tcPr>
            <w:tcW w:w="1794" w:type="dxa"/>
            <w:tcBorders>
              <w:top w:val="single" w:sz="2" w:space="0" w:color="000000"/>
              <w:left w:val="single" w:sz="2" w:space="0" w:color="000000"/>
              <w:bottom w:val="single" w:sz="2" w:space="0" w:color="000000"/>
              <w:right w:val="single" w:sz="2" w:space="0" w:color="000000"/>
            </w:tcBorders>
            <w:hideMark/>
          </w:tcPr>
          <w:p w14:paraId="2339031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168" w:type="dxa"/>
            <w:tcBorders>
              <w:top w:val="single" w:sz="2" w:space="0" w:color="000000"/>
              <w:left w:val="single" w:sz="2" w:space="0" w:color="000000"/>
              <w:bottom w:val="single" w:sz="2" w:space="0" w:color="000000"/>
              <w:right w:val="single" w:sz="2" w:space="0" w:color="000000"/>
            </w:tcBorders>
            <w:hideMark/>
          </w:tcPr>
          <w:p w14:paraId="5D38F46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550</w:t>
            </w:r>
          </w:p>
        </w:tc>
        <w:tc>
          <w:tcPr>
            <w:tcW w:w="1982" w:type="dxa"/>
            <w:tcBorders>
              <w:top w:val="single" w:sz="2" w:space="0" w:color="000000"/>
              <w:left w:val="single" w:sz="2" w:space="0" w:color="000000"/>
              <w:bottom w:val="single" w:sz="2" w:space="0" w:color="000000"/>
              <w:right w:val="single" w:sz="6" w:space="0" w:color="000000"/>
            </w:tcBorders>
          </w:tcPr>
          <w:p w14:paraId="6D050C3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7C4FB0E"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47B3649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1794" w:type="dxa"/>
            <w:tcBorders>
              <w:top w:val="single" w:sz="2" w:space="0" w:color="000000"/>
              <w:left w:val="single" w:sz="2" w:space="0" w:color="000000"/>
              <w:bottom w:val="single" w:sz="2" w:space="0" w:color="000000"/>
              <w:right w:val="single" w:sz="2" w:space="0" w:color="000000"/>
            </w:tcBorders>
            <w:hideMark/>
          </w:tcPr>
          <w:p w14:paraId="4827B19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2168" w:type="dxa"/>
            <w:tcBorders>
              <w:top w:val="single" w:sz="2" w:space="0" w:color="000000"/>
              <w:left w:val="single" w:sz="2" w:space="0" w:color="000000"/>
              <w:bottom w:val="single" w:sz="2" w:space="0" w:color="000000"/>
              <w:right w:val="single" w:sz="2" w:space="0" w:color="000000"/>
            </w:tcBorders>
            <w:hideMark/>
          </w:tcPr>
          <w:p w14:paraId="35D44CB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230</w:t>
            </w:r>
          </w:p>
        </w:tc>
        <w:tc>
          <w:tcPr>
            <w:tcW w:w="1982" w:type="dxa"/>
            <w:tcBorders>
              <w:top w:val="single" w:sz="2" w:space="0" w:color="000000"/>
              <w:left w:val="single" w:sz="2" w:space="0" w:color="000000"/>
              <w:bottom w:val="single" w:sz="2" w:space="0" w:color="000000"/>
              <w:right w:val="single" w:sz="6" w:space="0" w:color="000000"/>
            </w:tcBorders>
          </w:tcPr>
          <w:p w14:paraId="2C90BD9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B0E5D1F" w14:textId="77777777" w:rsidTr="00B63C68">
        <w:trPr>
          <w:trHeight w:hRule="exact" w:val="640"/>
          <w:jc w:val="center"/>
        </w:trPr>
        <w:tc>
          <w:tcPr>
            <w:tcW w:w="4631" w:type="dxa"/>
            <w:tcBorders>
              <w:top w:val="single" w:sz="2" w:space="0" w:color="000000"/>
              <w:left w:val="single" w:sz="6" w:space="0" w:color="000000"/>
              <w:bottom w:val="single" w:sz="2" w:space="0" w:color="000000"/>
              <w:right w:val="single" w:sz="2" w:space="0" w:color="000000"/>
            </w:tcBorders>
          </w:tcPr>
          <w:p w14:paraId="6AE015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319F68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Changeur de Prises en Charge</w:t>
            </w:r>
          </w:p>
        </w:tc>
        <w:tc>
          <w:tcPr>
            <w:tcW w:w="1794" w:type="dxa"/>
            <w:tcBorders>
              <w:top w:val="single" w:sz="2" w:space="0" w:color="000000"/>
              <w:left w:val="single" w:sz="2" w:space="0" w:color="000000"/>
              <w:bottom w:val="single" w:sz="2" w:space="0" w:color="000000"/>
              <w:right w:val="single" w:sz="2" w:space="0" w:color="000000"/>
            </w:tcBorders>
          </w:tcPr>
          <w:p w14:paraId="4B78AB7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p w14:paraId="6F572AE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7E15D9F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25, ± 12 x 1,25 % Commutation sous vide</w:t>
            </w:r>
          </w:p>
        </w:tc>
        <w:tc>
          <w:tcPr>
            <w:tcW w:w="1982" w:type="dxa"/>
            <w:tcBorders>
              <w:top w:val="single" w:sz="2" w:space="0" w:color="000000"/>
              <w:left w:val="single" w:sz="2" w:space="0" w:color="000000"/>
              <w:bottom w:val="single" w:sz="2" w:space="0" w:color="000000"/>
              <w:right w:val="single" w:sz="6" w:space="0" w:color="000000"/>
            </w:tcBorders>
          </w:tcPr>
          <w:p w14:paraId="2758219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F212A35"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1176D5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Mise à la terre du point neutre</w:t>
            </w:r>
          </w:p>
        </w:tc>
        <w:tc>
          <w:tcPr>
            <w:tcW w:w="1794" w:type="dxa"/>
            <w:tcBorders>
              <w:top w:val="single" w:sz="2" w:space="0" w:color="000000"/>
              <w:left w:val="single" w:sz="2" w:space="0" w:color="000000"/>
              <w:bottom w:val="single" w:sz="2" w:space="0" w:color="000000"/>
              <w:right w:val="single" w:sz="2" w:space="0" w:color="000000"/>
            </w:tcBorders>
            <w:hideMark/>
          </w:tcPr>
          <w:p w14:paraId="2ACA7ED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3570EF0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Directe</w:t>
            </w:r>
          </w:p>
        </w:tc>
        <w:tc>
          <w:tcPr>
            <w:tcW w:w="1982" w:type="dxa"/>
            <w:tcBorders>
              <w:top w:val="single" w:sz="2" w:space="0" w:color="000000"/>
              <w:left w:val="single" w:sz="2" w:space="0" w:color="000000"/>
              <w:bottom w:val="single" w:sz="2" w:space="0" w:color="000000"/>
              <w:right w:val="single" w:sz="6" w:space="0" w:color="000000"/>
            </w:tcBorders>
          </w:tcPr>
          <w:p w14:paraId="488E88C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8B19E93"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565D01C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Borne</w:t>
            </w:r>
          </w:p>
        </w:tc>
        <w:tc>
          <w:tcPr>
            <w:tcW w:w="1794" w:type="dxa"/>
            <w:tcBorders>
              <w:top w:val="single" w:sz="2" w:space="0" w:color="000000"/>
              <w:left w:val="single" w:sz="2" w:space="0" w:color="000000"/>
              <w:bottom w:val="single" w:sz="2" w:space="0" w:color="000000"/>
              <w:right w:val="single" w:sz="2" w:space="0" w:color="000000"/>
            </w:tcBorders>
            <w:hideMark/>
          </w:tcPr>
          <w:p w14:paraId="491A16E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08EE173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Traversée</w:t>
            </w:r>
          </w:p>
        </w:tc>
        <w:tc>
          <w:tcPr>
            <w:tcW w:w="1982" w:type="dxa"/>
            <w:tcBorders>
              <w:top w:val="single" w:sz="2" w:space="0" w:color="000000"/>
              <w:left w:val="single" w:sz="2" w:space="0" w:color="000000"/>
              <w:bottom w:val="single" w:sz="2" w:space="0" w:color="000000"/>
              <w:right w:val="single" w:sz="6" w:space="0" w:color="000000"/>
            </w:tcBorders>
          </w:tcPr>
          <w:p w14:paraId="30FDEE7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9433164"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11D3D5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Enroulement 30 kV</w:t>
            </w:r>
          </w:p>
        </w:tc>
        <w:tc>
          <w:tcPr>
            <w:tcW w:w="1794" w:type="dxa"/>
            <w:tcBorders>
              <w:top w:val="single" w:sz="2" w:space="0" w:color="000000"/>
              <w:left w:val="single" w:sz="2" w:space="0" w:color="000000"/>
              <w:bottom w:val="single" w:sz="2" w:space="0" w:color="000000"/>
              <w:right w:val="single" w:sz="2" w:space="0" w:color="000000"/>
            </w:tcBorders>
            <w:hideMark/>
          </w:tcPr>
          <w:p w14:paraId="09C7784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445DA92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Triangle</w:t>
            </w:r>
          </w:p>
        </w:tc>
        <w:tc>
          <w:tcPr>
            <w:tcW w:w="1982" w:type="dxa"/>
            <w:tcBorders>
              <w:top w:val="single" w:sz="2" w:space="0" w:color="000000"/>
              <w:left w:val="single" w:sz="2" w:space="0" w:color="000000"/>
              <w:bottom w:val="single" w:sz="2" w:space="0" w:color="000000"/>
              <w:right w:val="single" w:sz="6" w:space="0" w:color="000000"/>
            </w:tcBorders>
          </w:tcPr>
          <w:p w14:paraId="582E74C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EF142EF"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71CA922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nominale</w:t>
            </w:r>
          </w:p>
        </w:tc>
        <w:tc>
          <w:tcPr>
            <w:tcW w:w="1794" w:type="dxa"/>
            <w:tcBorders>
              <w:top w:val="single" w:sz="2" w:space="0" w:color="000000"/>
              <w:left w:val="single" w:sz="2" w:space="0" w:color="000000"/>
              <w:bottom w:val="single" w:sz="2" w:space="0" w:color="000000"/>
              <w:right w:val="single" w:sz="2" w:space="0" w:color="000000"/>
            </w:tcBorders>
            <w:hideMark/>
          </w:tcPr>
          <w:p w14:paraId="0355F7A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2168" w:type="dxa"/>
            <w:tcBorders>
              <w:top w:val="single" w:sz="2" w:space="0" w:color="000000"/>
              <w:left w:val="single" w:sz="2" w:space="0" w:color="000000"/>
              <w:bottom w:val="single" w:sz="2" w:space="0" w:color="000000"/>
              <w:right w:val="single" w:sz="2" w:space="0" w:color="000000"/>
            </w:tcBorders>
            <w:hideMark/>
          </w:tcPr>
          <w:p w14:paraId="140A838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30</w:t>
            </w:r>
          </w:p>
        </w:tc>
        <w:tc>
          <w:tcPr>
            <w:tcW w:w="1982" w:type="dxa"/>
            <w:tcBorders>
              <w:top w:val="single" w:sz="2" w:space="0" w:color="000000"/>
              <w:left w:val="single" w:sz="2" w:space="0" w:color="000000"/>
              <w:bottom w:val="single" w:sz="2" w:space="0" w:color="000000"/>
              <w:right w:val="single" w:sz="6" w:space="0" w:color="000000"/>
            </w:tcBorders>
          </w:tcPr>
          <w:p w14:paraId="7264C54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AD4BD0D"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28A1945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la plus élevée Um</w:t>
            </w:r>
          </w:p>
        </w:tc>
        <w:tc>
          <w:tcPr>
            <w:tcW w:w="1794" w:type="dxa"/>
            <w:tcBorders>
              <w:top w:val="single" w:sz="2" w:space="0" w:color="000000"/>
              <w:left w:val="single" w:sz="2" w:space="0" w:color="000000"/>
              <w:bottom w:val="single" w:sz="2" w:space="0" w:color="000000"/>
              <w:right w:val="single" w:sz="2" w:space="0" w:color="000000"/>
            </w:tcBorders>
            <w:hideMark/>
          </w:tcPr>
          <w:p w14:paraId="59C43B9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2168" w:type="dxa"/>
            <w:tcBorders>
              <w:top w:val="single" w:sz="2" w:space="0" w:color="000000"/>
              <w:left w:val="single" w:sz="2" w:space="0" w:color="000000"/>
              <w:bottom w:val="single" w:sz="2" w:space="0" w:color="000000"/>
              <w:right w:val="single" w:sz="2" w:space="0" w:color="000000"/>
            </w:tcBorders>
            <w:hideMark/>
          </w:tcPr>
          <w:p w14:paraId="58302C2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36</w:t>
            </w:r>
          </w:p>
        </w:tc>
        <w:tc>
          <w:tcPr>
            <w:tcW w:w="1982" w:type="dxa"/>
            <w:tcBorders>
              <w:top w:val="single" w:sz="2" w:space="0" w:color="000000"/>
              <w:left w:val="single" w:sz="2" w:space="0" w:color="000000"/>
              <w:bottom w:val="single" w:sz="2" w:space="0" w:color="000000"/>
              <w:right w:val="single" w:sz="6" w:space="0" w:color="000000"/>
            </w:tcBorders>
          </w:tcPr>
          <w:p w14:paraId="4B1BF6B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2728C0B"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1E6544C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 choc de foudre 1,2/50</w:t>
            </w:r>
          </w:p>
        </w:tc>
        <w:tc>
          <w:tcPr>
            <w:tcW w:w="1794" w:type="dxa"/>
            <w:tcBorders>
              <w:top w:val="single" w:sz="2" w:space="0" w:color="000000"/>
              <w:left w:val="single" w:sz="2" w:space="0" w:color="000000"/>
              <w:bottom w:val="single" w:sz="2" w:space="0" w:color="000000"/>
              <w:right w:val="single" w:sz="2" w:space="0" w:color="000000"/>
            </w:tcBorders>
            <w:hideMark/>
          </w:tcPr>
          <w:p w14:paraId="2E0C9B2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crête</w:t>
            </w:r>
          </w:p>
        </w:tc>
        <w:tc>
          <w:tcPr>
            <w:tcW w:w="2168" w:type="dxa"/>
            <w:tcBorders>
              <w:top w:val="single" w:sz="2" w:space="0" w:color="000000"/>
              <w:left w:val="single" w:sz="2" w:space="0" w:color="000000"/>
              <w:bottom w:val="single" w:sz="2" w:space="0" w:color="000000"/>
              <w:right w:val="single" w:sz="2" w:space="0" w:color="000000"/>
            </w:tcBorders>
            <w:hideMark/>
          </w:tcPr>
          <w:p w14:paraId="34A9E41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170</w:t>
            </w:r>
          </w:p>
        </w:tc>
        <w:tc>
          <w:tcPr>
            <w:tcW w:w="1982" w:type="dxa"/>
            <w:tcBorders>
              <w:top w:val="single" w:sz="2" w:space="0" w:color="000000"/>
              <w:left w:val="single" w:sz="2" w:space="0" w:color="000000"/>
              <w:bottom w:val="single" w:sz="2" w:space="0" w:color="000000"/>
              <w:right w:val="single" w:sz="6" w:space="0" w:color="000000"/>
            </w:tcBorders>
          </w:tcPr>
          <w:p w14:paraId="74A1136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CB5427F" w14:textId="77777777" w:rsidTr="00B63C68">
        <w:trPr>
          <w:trHeight w:hRule="exact" w:val="355"/>
          <w:jc w:val="center"/>
        </w:trPr>
        <w:tc>
          <w:tcPr>
            <w:tcW w:w="4631" w:type="dxa"/>
            <w:tcBorders>
              <w:top w:val="single" w:sz="2" w:space="0" w:color="000000"/>
              <w:left w:val="single" w:sz="6" w:space="0" w:color="000000"/>
              <w:bottom w:val="single" w:sz="2" w:space="0" w:color="000000"/>
              <w:right w:val="single" w:sz="2" w:space="0" w:color="000000"/>
            </w:tcBorders>
            <w:hideMark/>
          </w:tcPr>
          <w:p w14:paraId="5F73673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de courte durée à fréquence industrielle</w:t>
            </w:r>
          </w:p>
        </w:tc>
        <w:tc>
          <w:tcPr>
            <w:tcW w:w="1794" w:type="dxa"/>
            <w:tcBorders>
              <w:top w:val="single" w:sz="2" w:space="0" w:color="000000"/>
              <w:left w:val="single" w:sz="2" w:space="0" w:color="000000"/>
              <w:bottom w:val="single" w:sz="2" w:space="0" w:color="000000"/>
              <w:right w:val="single" w:sz="2" w:space="0" w:color="000000"/>
            </w:tcBorders>
            <w:hideMark/>
          </w:tcPr>
          <w:p w14:paraId="694BDEC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kV eff</w:t>
            </w:r>
          </w:p>
        </w:tc>
        <w:tc>
          <w:tcPr>
            <w:tcW w:w="2168" w:type="dxa"/>
            <w:tcBorders>
              <w:top w:val="single" w:sz="2" w:space="0" w:color="000000"/>
              <w:left w:val="single" w:sz="2" w:space="0" w:color="000000"/>
              <w:bottom w:val="single" w:sz="2" w:space="0" w:color="000000"/>
              <w:right w:val="single" w:sz="2" w:space="0" w:color="000000"/>
            </w:tcBorders>
            <w:hideMark/>
          </w:tcPr>
          <w:p w14:paraId="1EAD854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70</w:t>
            </w:r>
          </w:p>
        </w:tc>
        <w:tc>
          <w:tcPr>
            <w:tcW w:w="1982" w:type="dxa"/>
            <w:tcBorders>
              <w:top w:val="single" w:sz="2" w:space="0" w:color="000000"/>
              <w:left w:val="single" w:sz="2" w:space="0" w:color="000000"/>
              <w:bottom w:val="single" w:sz="2" w:space="0" w:color="000000"/>
              <w:right w:val="single" w:sz="6" w:space="0" w:color="000000"/>
            </w:tcBorders>
          </w:tcPr>
          <w:p w14:paraId="01DED59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D8F36D3" w14:textId="77777777" w:rsidTr="00B63C68">
        <w:trPr>
          <w:trHeight w:hRule="exact" w:val="389"/>
          <w:jc w:val="center"/>
        </w:trPr>
        <w:tc>
          <w:tcPr>
            <w:tcW w:w="4631" w:type="dxa"/>
            <w:tcBorders>
              <w:top w:val="single" w:sz="2" w:space="0" w:color="000000"/>
              <w:left w:val="single" w:sz="6" w:space="0" w:color="000000"/>
              <w:bottom w:val="single" w:sz="2" w:space="0" w:color="000000"/>
              <w:right w:val="single" w:sz="2" w:space="0" w:color="000000"/>
            </w:tcBorders>
          </w:tcPr>
          <w:p w14:paraId="30C4DB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B350EA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Borne</w:t>
            </w:r>
          </w:p>
        </w:tc>
        <w:tc>
          <w:tcPr>
            <w:tcW w:w="1794" w:type="dxa"/>
            <w:tcBorders>
              <w:top w:val="single" w:sz="2" w:space="0" w:color="000000"/>
              <w:left w:val="single" w:sz="2" w:space="0" w:color="000000"/>
              <w:bottom w:val="single" w:sz="2" w:space="0" w:color="000000"/>
              <w:right w:val="single" w:sz="2" w:space="0" w:color="000000"/>
            </w:tcBorders>
            <w:hideMark/>
          </w:tcPr>
          <w:p w14:paraId="0D7EE49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168" w:type="dxa"/>
            <w:tcBorders>
              <w:top w:val="single" w:sz="2" w:space="0" w:color="000000"/>
              <w:left w:val="single" w:sz="2" w:space="0" w:color="000000"/>
              <w:bottom w:val="single" w:sz="2" w:space="0" w:color="000000"/>
              <w:right w:val="single" w:sz="2" w:space="0" w:color="000000"/>
            </w:tcBorders>
            <w:hideMark/>
          </w:tcPr>
          <w:p w14:paraId="581383B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Traversée embrochable</w:t>
            </w:r>
          </w:p>
        </w:tc>
        <w:tc>
          <w:tcPr>
            <w:tcW w:w="1982" w:type="dxa"/>
            <w:tcBorders>
              <w:top w:val="single" w:sz="2" w:space="0" w:color="000000"/>
              <w:left w:val="single" w:sz="2" w:space="0" w:color="000000"/>
              <w:bottom w:val="single" w:sz="2" w:space="0" w:color="000000"/>
              <w:right w:val="single" w:sz="6" w:space="0" w:color="000000"/>
            </w:tcBorders>
          </w:tcPr>
          <w:p w14:paraId="7FB0D2A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3A371FC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FCB216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ECD86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DA3F54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6058F3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E5321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5649FDE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F9E81B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p>
    <w:p w14:paraId="2EE38B3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bookmarkStart w:id="630" w:name="_Toc100316867"/>
      <w:r w:rsidRPr="00777544">
        <w:rPr>
          <w:rFonts w:ascii="Times New Roman" w:eastAsia="Times New Roman" w:hAnsi="Times New Roman" w:cs="Times New Roman"/>
          <w:sz w:val="20"/>
          <w:szCs w:val="20"/>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rPr>
        <w:t>14</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 Courant assigné des jeux de Barres</w:t>
      </w:r>
      <w:bookmarkEnd w:id="630"/>
    </w:p>
    <w:tbl>
      <w:tblPr>
        <w:tblW w:w="11360" w:type="dxa"/>
        <w:tblInd w:w="-1139" w:type="dxa"/>
        <w:tblLayout w:type="fixed"/>
        <w:tblCellMar>
          <w:left w:w="0" w:type="dxa"/>
          <w:right w:w="0" w:type="dxa"/>
        </w:tblCellMar>
        <w:tblLook w:val="04A0" w:firstRow="1" w:lastRow="0" w:firstColumn="1" w:lastColumn="0" w:noHBand="0" w:noVBand="1"/>
      </w:tblPr>
      <w:tblGrid>
        <w:gridCol w:w="4394"/>
        <w:gridCol w:w="1841"/>
        <w:gridCol w:w="1535"/>
        <w:gridCol w:w="3565"/>
        <w:gridCol w:w="25"/>
      </w:tblGrid>
      <w:tr w:rsidR="00B63C68" w:rsidRPr="00777544" w14:paraId="369E0DE4" w14:textId="77777777" w:rsidTr="00661BC5">
        <w:trPr>
          <w:gridAfter w:val="1"/>
          <w:wAfter w:w="20" w:type="dxa"/>
          <w:trHeight w:hRule="exact" w:val="383"/>
        </w:trPr>
        <w:tc>
          <w:tcPr>
            <w:tcW w:w="4395" w:type="dxa"/>
            <w:tcBorders>
              <w:top w:val="single" w:sz="4" w:space="0" w:color="000000"/>
              <w:left w:val="single" w:sz="4" w:space="0" w:color="000000"/>
              <w:bottom w:val="single" w:sz="4" w:space="0" w:color="000000"/>
            </w:tcBorders>
          </w:tcPr>
          <w:p w14:paraId="6A61BF3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rPr>
              <w:t>Jeux de Barres</w:t>
            </w:r>
          </w:p>
        </w:tc>
        <w:tc>
          <w:tcPr>
            <w:tcW w:w="1842" w:type="dxa"/>
            <w:tcBorders>
              <w:top w:val="single" w:sz="4" w:space="0" w:color="auto"/>
              <w:bottom w:val="single" w:sz="4" w:space="0" w:color="auto"/>
            </w:tcBorders>
          </w:tcPr>
          <w:p w14:paraId="42F2485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536" w:type="dxa"/>
            <w:tcBorders>
              <w:top w:val="single" w:sz="4" w:space="0" w:color="auto"/>
              <w:bottom w:val="single" w:sz="4" w:space="0" w:color="auto"/>
              <w:right w:val="single" w:sz="4" w:space="0" w:color="auto"/>
            </w:tcBorders>
          </w:tcPr>
          <w:p w14:paraId="63CE593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3567" w:type="dxa"/>
            <w:tcBorders>
              <w:top w:val="single" w:sz="4" w:space="0" w:color="auto"/>
              <w:left w:val="single" w:sz="4" w:space="0" w:color="auto"/>
              <w:bottom w:val="single" w:sz="4" w:space="0" w:color="auto"/>
              <w:right w:val="single" w:sz="4" w:space="0" w:color="auto"/>
            </w:tcBorders>
          </w:tcPr>
          <w:p w14:paraId="7E419FD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5FC2C2C" w14:textId="77777777" w:rsidTr="00661BC5">
        <w:trPr>
          <w:trHeight w:hRule="exact" w:val="383"/>
        </w:trPr>
        <w:tc>
          <w:tcPr>
            <w:tcW w:w="4395" w:type="dxa"/>
            <w:tcBorders>
              <w:top w:val="single" w:sz="4" w:space="0" w:color="000000"/>
              <w:left w:val="single" w:sz="4" w:space="0" w:color="000000"/>
              <w:bottom w:val="single" w:sz="4" w:space="0" w:color="000000"/>
              <w:right w:val="single" w:sz="4" w:space="0" w:color="000000"/>
            </w:tcBorders>
          </w:tcPr>
          <w:p w14:paraId="6887B7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1842" w:type="dxa"/>
            <w:tcBorders>
              <w:top w:val="single" w:sz="4" w:space="0" w:color="auto"/>
              <w:left w:val="single" w:sz="4" w:space="0" w:color="000000"/>
              <w:bottom w:val="single" w:sz="4" w:space="0" w:color="000000"/>
              <w:right w:val="single" w:sz="4" w:space="0" w:color="000000"/>
            </w:tcBorders>
          </w:tcPr>
          <w:p w14:paraId="3992A5A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1536" w:type="dxa"/>
            <w:tcBorders>
              <w:top w:val="single" w:sz="4" w:space="0" w:color="auto"/>
              <w:left w:val="single" w:sz="4" w:space="0" w:color="000000"/>
              <w:bottom w:val="single" w:sz="4" w:space="0" w:color="000000"/>
              <w:right w:val="single" w:sz="4" w:space="0" w:color="auto"/>
            </w:tcBorders>
          </w:tcPr>
          <w:p w14:paraId="49E9F85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3567" w:type="dxa"/>
            <w:tcBorders>
              <w:top w:val="single" w:sz="4" w:space="0" w:color="auto"/>
              <w:left w:val="single" w:sz="4" w:space="0" w:color="auto"/>
              <w:bottom w:val="single" w:sz="4" w:space="0" w:color="auto"/>
              <w:right w:val="single" w:sz="4" w:space="0" w:color="auto"/>
            </w:tcBorders>
          </w:tcPr>
          <w:p w14:paraId="2FE836E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garantie</w:t>
            </w:r>
          </w:p>
        </w:tc>
        <w:tc>
          <w:tcPr>
            <w:tcW w:w="20" w:type="dxa"/>
            <w:tcBorders>
              <w:left w:val="single" w:sz="4" w:space="0" w:color="auto"/>
            </w:tcBorders>
          </w:tcPr>
          <w:p w14:paraId="7A8F494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Calibri" w:hAnsi="Times New Roman" w:cs="Times New Roman"/>
                <w:sz w:val="20"/>
                <w:szCs w:val="20"/>
                <w:lang w:eastAsia="fr-FR"/>
              </w:rPr>
            </w:pPr>
          </w:p>
        </w:tc>
      </w:tr>
      <w:tr w:rsidR="00B63C68" w:rsidRPr="00777544" w14:paraId="2049E133" w14:textId="77777777" w:rsidTr="00C841C9">
        <w:trPr>
          <w:gridAfter w:val="1"/>
          <w:wAfter w:w="20" w:type="dxa"/>
          <w:trHeight w:hRule="exact" w:val="835"/>
        </w:trPr>
        <w:tc>
          <w:tcPr>
            <w:tcW w:w="4395" w:type="dxa"/>
            <w:tcBorders>
              <w:top w:val="single" w:sz="4" w:space="0" w:color="000000"/>
              <w:left w:val="single" w:sz="4" w:space="0" w:color="000000"/>
              <w:bottom w:val="single" w:sz="4" w:space="0" w:color="000000"/>
              <w:right w:val="single" w:sz="4" w:space="0" w:color="000000"/>
            </w:tcBorders>
            <w:hideMark/>
          </w:tcPr>
          <w:p w14:paraId="1637712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jeu de Barre</w:t>
            </w:r>
          </w:p>
        </w:tc>
        <w:tc>
          <w:tcPr>
            <w:tcW w:w="1842" w:type="dxa"/>
            <w:tcBorders>
              <w:top w:val="single" w:sz="4" w:space="0" w:color="000000"/>
              <w:left w:val="single" w:sz="4" w:space="0" w:color="000000"/>
              <w:bottom w:val="single" w:sz="4" w:space="0" w:color="000000"/>
              <w:right w:val="single" w:sz="4" w:space="0" w:color="000000"/>
            </w:tcBorders>
            <w:hideMark/>
          </w:tcPr>
          <w:p w14:paraId="67FB83A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du jeu de barres</w:t>
            </w:r>
          </w:p>
        </w:tc>
        <w:tc>
          <w:tcPr>
            <w:tcW w:w="1536" w:type="dxa"/>
            <w:tcBorders>
              <w:top w:val="single" w:sz="4" w:space="0" w:color="000000"/>
              <w:left w:val="single" w:sz="4" w:space="0" w:color="000000"/>
              <w:bottom w:val="single" w:sz="4" w:space="0" w:color="000000"/>
              <w:right w:val="single" w:sz="4" w:space="0" w:color="auto"/>
            </w:tcBorders>
            <w:hideMark/>
          </w:tcPr>
          <w:p w14:paraId="36F5C1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Courant assigné</w:t>
            </w:r>
          </w:p>
        </w:tc>
        <w:tc>
          <w:tcPr>
            <w:tcW w:w="3567" w:type="dxa"/>
            <w:tcBorders>
              <w:top w:val="single" w:sz="4" w:space="0" w:color="auto"/>
              <w:left w:val="single" w:sz="4" w:space="0" w:color="auto"/>
              <w:bottom w:val="single" w:sz="4" w:space="0" w:color="auto"/>
              <w:right w:val="single" w:sz="4" w:space="0" w:color="auto"/>
            </w:tcBorders>
          </w:tcPr>
          <w:p w14:paraId="0D1601A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B7C619F" w14:textId="77777777" w:rsidTr="00661BC5">
        <w:trPr>
          <w:gridAfter w:val="1"/>
          <w:wAfter w:w="20" w:type="dxa"/>
          <w:trHeight w:hRule="exact" w:val="383"/>
        </w:trPr>
        <w:tc>
          <w:tcPr>
            <w:tcW w:w="4395" w:type="dxa"/>
            <w:tcBorders>
              <w:top w:val="single" w:sz="4" w:space="0" w:color="000000"/>
              <w:left w:val="single" w:sz="4" w:space="0" w:color="000000"/>
              <w:bottom w:val="single" w:sz="4" w:space="0" w:color="000000"/>
              <w:right w:val="single" w:sz="4" w:space="0" w:color="000000"/>
            </w:tcBorders>
            <w:hideMark/>
          </w:tcPr>
          <w:p w14:paraId="4D5115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Jeu de Barre Simple</w:t>
            </w:r>
          </w:p>
        </w:tc>
        <w:tc>
          <w:tcPr>
            <w:tcW w:w="1842" w:type="dxa"/>
            <w:tcBorders>
              <w:top w:val="single" w:sz="4" w:space="0" w:color="000000"/>
              <w:left w:val="single" w:sz="4" w:space="0" w:color="000000"/>
              <w:bottom w:val="single" w:sz="4" w:space="0" w:color="000000"/>
              <w:right w:val="single" w:sz="4" w:space="0" w:color="000000"/>
            </w:tcBorders>
            <w:hideMark/>
          </w:tcPr>
          <w:p w14:paraId="3AA838A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 kV</w:t>
            </w:r>
          </w:p>
        </w:tc>
        <w:tc>
          <w:tcPr>
            <w:tcW w:w="1536" w:type="dxa"/>
            <w:tcBorders>
              <w:top w:val="single" w:sz="4" w:space="0" w:color="000000"/>
              <w:left w:val="single" w:sz="4" w:space="0" w:color="000000"/>
              <w:bottom w:val="single" w:sz="4" w:space="0" w:color="000000"/>
              <w:right w:val="single" w:sz="4" w:space="0" w:color="auto"/>
            </w:tcBorders>
            <w:hideMark/>
          </w:tcPr>
          <w:p w14:paraId="6292055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3150 A</w:t>
            </w:r>
          </w:p>
        </w:tc>
        <w:tc>
          <w:tcPr>
            <w:tcW w:w="3567" w:type="dxa"/>
            <w:tcBorders>
              <w:top w:val="single" w:sz="4" w:space="0" w:color="auto"/>
              <w:left w:val="single" w:sz="4" w:space="0" w:color="auto"/>
              <w:bottom w:val="single" w:sz="4" w:space="0" w:color="auto"/>
              <w:right w:val="single" w:sz="4" w:space="0" w:color="auto"/>
            </w:tcBorders>
          </w:tcPr>
          <w:p w14:paraId="16E35D3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F8C9397" w14:textId="77777777" w:rsidTr="00661BC5">
        <w:trPr>
          <w:gridAfter w:val="1"/>
          <w:wAfter w:w="20" w:type="dxa"/>
          <w:trHeight w:hRule="exact" w:val="383"/>
        </w:trPr>
        <w:tc>
          <w:tcPr>
            <w:tcW w:w="4395" w:type="dxa"/>
            <w:tcBorders>
              <w:top w:val="single" w:sz="4" w:space="0" w:color="000000"/>
              <w:left w:val="single" w:sz="4" w:space="0" w:color="000000"/>
              <w:bottom w:val="single" w:sz="4" w:space="0" w:color="000000"/>
              <w:right w:val="single" w:sz="4" w:space="0" w:color="000000"/>
            </w:tcBorders>
            <w:hideMark/>
          </w:tcPr>
          <w:p w14:paraId="5DB9EBA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Jeu de Barre de couplage</w:t>
            </w:r>
          </w:p>
        </w:tc>
        <w:tc>
          <w:tcPr>
            <w:tcW w:w="1842" w:type="dxa"/>
            <w:tcBorders>
              <w:top w:val="single" w:sz="4" w:space="0" w:color="000000"/>
              <w:left w:val="single" w:sz="4" w:space="0" w:color="000000"/>
              <w:bottom w:val="single" w:sz="4" w:space="0" w:color="000000"/>
              <w:right w:val="single" w:sz="4" w:space="0" w:color="000000"/>
            </w:tcBorders>
            <w:hideMark/>
          </w:tcPr>
          <w:p w14:paraId="409225C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225 kV</w:t>
            </w:r>
          </w:p>
        </w:tc>
        <w:tc>
          <w:tcPr>
            <w:tcW w:w="1536" w:type="dxa"/>
            <w:tcBorders>
              <w:top w:val="single" w:sz="4" w:space="0" w:color="000000"/>
              <w:left w:val="single" w:sz="4" w:space="0" w:color="000000"/>
              <w:bottom w:val="single" w:sz="4" w:space="0" w:color="000000"/>
              <w:right w:val="single" w:sz="4" w:space="0" w:color="000000"/>
            </w:tcBorders>
            <w:hideMark/>
          </w:tcPr>
          <w:p w14:paraId="41C13C4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3150 A</w:t>
            </w:r>
          </w:p>
        </w:tc>
        <w:tc>
          <w:tcPr>
            <w:tcW w:w="3567" w:type="dxa"/>
            <w:tcBorders>
              <w:top w:val="single" w:sz="4" w:space="0" w:color="auto"/>
              <w:left w:val="single" w:sz="4" w:space="0" w:color="000000"/>
              <w:bottom w:val="single" w:sz="4" w:space="0" w:color="000000"/>
              <w:right w:val="single" w:sz="4" w:space="0" w:color="000000"/>
            </w:tcBorders>
          </w:tcPr>
          <w:p w14:paraId="2D31837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D54809B" w14:textId="77777777" w:rsidTr="00661BC5">
        <w:trPr>
          <w:gridAfter w:val="1"/>
          <w:wAfter w:w="20" w:type="dxa"/>
          <w:trHeight w:hRule="exact" w:val="383"/>
        </w:trPr>
        <w:tc>
          <w:tcPr>
            <w:tcW w:w="4395" w:type="dxa"/>
            <w:tcBorders>
              <w:top w:val="single" w:sz="4" w:space="0" w:color="000000"/>
              <w:left w:val="single" w:sz="4" w:space="0" w:color="000000"/>
              <w:bottom w:val="single" w:sz="4" w:space="0" w:color="000000"/>
              <w:right w:val="single" w:sz="4" w:space="0" w:color="000000"/>
            </w:tcBorders>
            <w:hideMark/>
          </w:tcPr>
          <w:p w14:paraId="2F06E64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Jeu de Barre Simple</w:t>
            </w:r>
          </w:p>
        </w:tc>
        <w:tc>
          <w:tcPr>
            <w:tcW w:w="1842" w:type="dxa"/>
            <w:tcBorders>
              <w:top w:val="single" w:sz="4" w:space="0" w:color="000000"/>
              <w:left w:val="single" w:sz="4" w:space="0" w:color="000000"/>
              <w:bottom w:val="single" w:sz="4" w:space="0" w:color="000000"/>
              <w:right w:val="single" w:sz="4" w:space="0" w:color="000000"/>
            </w:tcBorders>
            <w:hideMark/>
          </w:tcPr>
          <w:p w14:paraId="36BC937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 kV</w:t>
            </w:r>
          </w:p>
        </w:tc>
        <w:tc>
          <w:tcPr>
            <w:tcW w:w="1536" w:type="dxa"/>
            <w:tcBorders>
              <w:top w:val="single" w:sz="4" w:space="0" w:color="000000"/>
              <w:left w:val="single" w:sz="4" w:space="0" w:color="000000"/>
              <w:bottom w:val="single" w:sz="4" w:space="0" w:color="000000"/>
              <w:right w:val="single" w:sz="4" w:space="0" w:color="000000"/>
            </w:tcBorders>
            <w:hideMark/>
          </w:tcPr>
          <w:p w14:paraId="7B7166F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2500 A</w:t>
            </w:r>
          </w:p>
        </w:tc>
        <w:tc>
          <w:tcPr>
            <w:tcW w:w="3567" w:type="dxa"/>
            <w:tcBorders>
              <w:top w:val="single" w:sz="4" w:space="0" w:color="000000"/>
              <w:left w:val="single" w:sz="4" w:space="0" w:color="000000"/>
              <w:bottom w:val="single" w:sz="4" w:space="0" w:color="000000"/>
              <w:right w:val="single" w:sz="4" w:space="0" w:color="000000"/>
            </w:tcBorders>
          </w:tcPr>
          <w:p w14:paraId="4887D07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8683480" w14:textId="77777777" w:rsidTr="00661BC5">
        <w:trPr>
          <w:gridAfter w:val="1"/>
          <w:wAfter w:w="20" w:type="dxa"/>
          <w:trHeight w:hRule="exact" w:val="383"/>
        </w:trPr>
        <w:tc>
          <w:tcPr>
            <w:tcW w:w="4395" w:type="dxa"/>
            <w:tcBorders>
              <w:top w:val="single" w:sz="4" w:space="0" w:color="000000"/>
              <w:left w:val="single" w:sz="4" w:space="0" w:color="000000"/>
              <w:bottom w:val="single" w:sz="4" w:space="0" w:color="000000"/>
              <w:right w:val="single" w:sz="4" w:space="0" w:color="000000"/>
            </w:tcBorders>
            <w:hideMark/>
          </w:tcPr>
          <w:p w14:paraId="4DD66FF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Jeu de Barre de couplage</w:t>
            </w:r>
          </w:p>
        </w:tc>
        <w:tc>
          <w:tcPr>
            <w:tcW w:w="1842" w:type="dxa"/>
            <w:tcBorders>
              <w:top w:val="single" w:sz="4" w:space="0" w:color="000000"/>
              <w:left w:val="single" w:sz="4" w:space="0" w:color="000000"/>
              <w:bottom w:val="single" w:sz="4" w:space="0" w:color="000000"/>
              <w:right w:val="single" w:sz="4" w:space="0" w:color="000000"/>
            </w:tcBorders>
            <w:hideMark/>
          </w:tcPr>
          <w:p w14:paraId="3691E5F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90 kV</w:t>
            </w:r>
          </w:p>
        </w:tc>
        <w:tc>
          <w:tcPr>
            <w:tcW w:w="1536" w:type="dxa"/>
            <w:tcBorders>
              <w:top w:val="single" w:sz="4" w:space="0" w:color="000000"/>
              <w:left w:val="single" w:sz="4" w:space="0" w:color="000000"/>
              <w:bottom w:val="single" w:sz="4" w:space="0" w:color="000000"/>
              <w:right w:val="single" w:sz="4" w:space="0" w:color="000000"/>
            </w:tcBorders>
            <w:hideMark/>
          </w:tcPr>
          <w:p w14:paraId="162F238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2500 A</w:t>
            </w:r>
          </w:p>
        </w:tc>
        <w:tc>
          <w:tcPr>
            <w:tcW w:w="3567" w:type="dxa"/>
            <w:tcBorders>
              <w:top w:val="single" w:sz="4" w:space="0" w:color="000000"/>
              <w:left w:val="single" w:sz="4" w:space="0" w:color="000000"/>
              <w:bottom w:val="single" w:sz="4" w:space="0" w:color="000000"/>
              <w:right w:val="single" w:sz="4" w:space="0" w:color="000000"/>
            </w:tcBorders>
          </w:tcPr>
          <w:p w14:paraId="29727E6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40B2C8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5BDD55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bookmarkStart w:id="631" w:name="_Toc100316868"/>
      <w:r w:rsidRPr="00777544">
        <w:rPr>
          <w:rFonts w:ascii="Times New Roman" w:eastAsia="Times New Roman" w:hAnsi="Times New Roman" w:cs="Times New Roman"/>
          <w:sz w:val="20"/>
          <w:szCs w:val="20"/>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rPr>
        <w:t>15</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 Batteries</w:t>
      </w:r>
      <w:bookmarkEnd w:id="631"/>
    </w:p>
    <w:tbl>
      <w:tblPr>
        <w:tblW w:w="11325" w:type="dxa"/>
        <w:jc w:val="center"/>
        <w:tblLayout w:type="fixed"/>
        <w:tblCellMar>
          <w:left w:w="0" w:type="dxa"/>
          <w:right w:w="0" w:type="dxa"/>
        </w:tblCellMar>
        <w:tblLook w:val="04A0" w:firstRow="1" w:lastRow="0" w:firstColumn="1" w:lastColumn="0" w:noHBand="0" w:noVBand="1"/>
      </w:tblPr>
      <w:tblGrid>
        <w:gridCol w:w="3776"/>
        <w:gridCol w:w="2936"/>
        <w:gridCol w:w="2307"/>
        <w:gridCol w:w="2306"/>
      </w:tblGrid>
      <w:tr w:rsidR="00B63C68" w:rsidRPr="00777544" w14:paraId="604A719B" w14:textId="77777777" w:rsidTr="00B63C68">
        <w:trPr>
          <w:trHeight w:val="249"/>
          <w:jc w:val="center"/>
        </w:trPr>
        <w:tc>
          <w:tcPr>
            <w:tcW w:w="9014" w:type="dxa"/>
            <w:gridSpan w:val="3"/>
            <w:tcBorders>
              <w:top w:val="single" w:sz="12" w:space="0" w:color="000000"/>
              <w:left w:val="single" w:sz="12" w:space="0" w:color="000000"/>
              <w:bottom w:val="single" w:sz="6" w:space="0" w:color="000000"/>
              <w:right w:val="single" w:sz="12" w:space="0" w:color="000000"/>
            </w:tcBorders>
            <w:hideMark/>
          </w:tcPr>
          <w:p w14:paraId="7EAECCA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EQUIPEMENT BT</w:t>
            </w:r>
          </w:p>
        </w:tc>
        <w:tc>
          <w:tcPr>
            <w:tcW w:w="2305" w:type="dxa"/>
            <w:tcBorders>
              <w:top w:val="single" w:sz="12" w:space="0" w:color="000000"/>
              <w:left w:val="single" w:sz="12" w:space="0" w:color="000000"/>
              <w:bottom w:val="single" w:sz="6" w:space="0" w:color="000000"/>
              <w:right w:val="single" w:sz="12" w:space="0" w:color="000000"/>
            </w:tcBorders>
          </w:tcPr>
          <w:p w14:paraId="12EE6F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3CA82E74" w14:textId="77777777" w:rsidTr="00B63C68">
        <w:trPr>
          <w:trHeight w:hRule="exact" w:val="242"/>
          <w:jc w:val="center"/>
        </w:trPr>
        <w:tc>
          <w:tcPr>
            <w:tcW w:w="9014" w:type="dxa"/>
            <w:gridSpan w:val="3"/>
            <w:tcBorders>
              <w:top w:val="single" w:sz="6" w:space="0" w:color="000000"/>
              <w:left w:val="single" w:sz="12" w:space="0" w:color="000000"/>
              <w:bottom w:val="single" w:sz="6" w:space="0" w:color="000000"/>
              <w:right w:val="single" w:sz="12" w:space="0" w:color="000000"/>
            </w:tcBorders>
            <w:hideMark/>
          </w:tcPr>
          <w:p w14:paraId="22F5327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BATTERIES</w:t>
            </w:r>
          </w:p>
        </w:tc>
        <w:tc>
          <w:tcPr>
            <w:tcW w:w="2305" w:type="dxa"/>
            <w:tcBorders>
              <w:top w:val="single" w:sz="6" w:space="0" w:color="000000"/>
              <w:left w:val="single" w:sz="12" w:space="0" w:color="000000"/>
              <w:bottom w:val="single" w:sz="6" w:space="0" w:color="000000"/>
              <w:right w:val="single" w:sz="12" w:space="0" w:color="000000"/>
            </w:tcBorders>
          </w:tcPr>
          <w:p w14:paraId="339D829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16BA8C3" w14:textId="77777777" w:rsidTr="00B63C68">
        <w:trPr>
          <w:trHeight w:hRule="exact" w:val="242"/>
          <w:jc w:val="center"/>
        </w:trPr>
        <w:tc>
          <w:tcPr>
            <w:tcW w:w="3774" w:type="dxa"/>
            <w:tcBorders>
              <w:top w:val="single" w:sz="6" w:space="0" w:color="000000"/>
              <w:left w:val="single" w:sz="12" w:space="0" w:color="000000"/>
              <w:bottom w:val="single" w:sz="6" w:space="0" w:color="000000"/>
              <w:right w:val="single" w:sz="6" w:space="0" w:color="000000"/>
            </w:tcBorders>
            <w:hideMark/>
          </w:tcPr>
          <w:p w14:paraId="1B0AF02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2934" w:type="dxa"/>
            <w:tcBorders>
              <w:top w:val="single" w:sz="6" w:space="0" w:color="000000"/>
              <w:left w:val="single" w:sz="6" w:space="0" w:color="000000"/>
              <w:bottom w:val="single" w:sz="6" w:space="0" w:color="000000"/>
              <w:right w:val="single" w:sz="6" w:space="0" w:color="000000"/>
            </w:tcBorders>
            <w:hideMark/>
          </w:tcPr>
          <w:p w14:paraId="0DACFEF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2306" w:type="dxa"/>
            <w:tcBorders>
              <w:top w:val="single" w:sz="6" w:space="0" w:color="000000"/>
              <w:left w:val="single" w:sz="6" w:space="0" w:color="000000"/>
              <w:bottom w:val="single" w:sz="6" w:space="0" w:color="000000"/>
              <w:right w:val="single" w:sz="12" w:space="0" w:color="000000"/>
            </w:tcBorders>
            <w:hideMark/>
          </w:tcPr>
          <w:p w14:paraId="40BDEC9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2305" w:type="dxa"/>
            <w:tcBorders>
              <w:top w:val="single" w:sz="6" w:space="0" w:color="000000"/>
              <w:left w:val="single" w:sz="6" w:space="0" w:color="000000"/>
              <w:bottom w:val="single" w:sz="6" w:space="0" w:color="000000"/>
              <w:right w:val="single" w:sz="12" w:space="0" w:color="000000"/>
            </w:tcBorders>
            <w:hideMark/>
          </w:tcPr>
          <w:p w14:paraId="512988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garantie</w:t>
            </w:r>
          </w:p>
        </w:tc>
      </w:tr>
      <w:tr w:rsidR="00B63C68" w:rsidRPr="00777544" w14:paraId="4A9158D3" w14:textId="77777777" w:rsidTr="00B63C68">
        <w:trPr>
          <w:trHeight w:hRule="exact" w:val="242"/>
          <w:jc w:val="center"/>
        </w:trPr>
        <w:tc>
          <w:tcPr>
            <w:tcW w:w="3774" w:type="dxa"/>
            <w:tcBorders>
              <w:top w:val="single" w:sz="6" w:space="0" w:color="000000"/>
              <w:left w:val="single" w:sz="12" w:space="0" w:color="000000"/>
              <w:bottom w:val="single" w:sz="6" w:space="0" w:color="000000"/>
              <w:right w:val="single" w:sz="6" w:space="0" w:color="000000"/>
            </w:tcBorders>
          </w:tcPr>
          <w:p w14:paraId="5A36089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934" w:type="dxa"/>
            <w:tcBorders>
              <w:top w:val="single" w:sz="6" w:space="0" w:color="000000"/>
              <w:left w:val="single" w:sz="6" w:space="0" w:color="000000"/>
              <w:bottom w:val="single" w:sz="6" w:space="0" w:color="000000"/>
              <w:right w:val="single" w:sz="6" w:space="0" w:color="000000"/>
            </w:tcBorders>
          </w:tcPr>
          <w:p w14:paraId="65F5960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06" w:type="dxa"/>
            <w:tcBorders>
              <w:top w:val="single" w:sz="6" w:space="0" w:color="000000"/>
              <w:left w:val="single" w:sz="6" w:space="0" w:color="000000"/>
              <w:bottom w:val="single" w:sz="6" w:space="0" w:color="000000"/>
              <w:right w:val="single" w:sz="12" w:space="0" w:color="000000"/>
            </w:tcBorders>
          </w:tcPr>
          <w:p w14:paraId="198A45D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05" w:type="dxa"/>
            <w:tcBorders>
              <w:top w:val="single" w:sz="6" w:space="0" w:color="000000"/>
              <w:left w:val="single" w:sz="6" w:space="0" w:color="000000"/>
              <w:bottom w:val="single" w:sz="6" w:space="0" w:color="000000"/>
              <w:right w:val="single" w:sz="12" w:space="0" w:color="000000"/>
            </w:tcBorders>
          </w:tcPr>
          <w:p w14:paraId="68A6302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E6F2D36" w14:textId="77777777" w:rsidTr="00B63C68">
        <w:trPr>
          <w:trHeight w:hRule="exact" w:val="242"/>
          <w:jc w:val="center"/>
        </w:trPr>
        <w:tc>
          <w:tcPr>
            <w:tcW w:w="3774" w:type="dxa"/>
            <w:tcBorders>
              <w:top w:val="single" w:sz="6" w:space="0" w:color="000000"/>
              <w:left w:val="single" w:sz="12" w:space="0" w:color="000000"/>
              <w:bottom w:val="single" w:sz="6" w:space="0" w:color="000000"/>
              <w:right w:val="single" w:sz="6" w:space="0" w:color="000000"/>
            </w:tcBorders>
            <w:hideMark/>
          </w:tcPr>
          <w:p w14:paraId="450973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Caractéristiques</w:t>
            </w:r>
          </w:p>
        </w:tc>
        <w:tc>
          <w:tcPr>
            <w:tcW w:w="2934" w:type="dxa"/>
            <w:tcBorders>
              <w:top w:val="single" w:sz="6" w:space="0" w:color="000000"/>
              <w:left w:val="single" w:sz="6" w:space="0" w:color="000000"/>
              <w:bottom w:val="single" w:sz="6" w:space="0" w:color="000000"/>
              <w:right w:val="single" w:sz="6" w:space="0" w:color="000000"/>
            </w:tcBorders>
            <w:hideMark/>
          </w:tcPr>
          <w:p w14:paraId="16A61E0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Données</w:t>
            </w:r>
          </w:p>
        </w:tc>
        <w:tc>
          <w:tcPr>
            <w:tcW w:w="2306" w:type="dxa"/>
            <w:tcBorders>
              <w:top w:val="single" w:sz="6" w:space="0" w:color="000000"/>
              <w:left w:val="single" w:sz="6" w:space="0" w:color="000000"/>
              <w:bottom w:val="single" w:sz="6" w:space="0" w:color="000000"/>
              <w:right w:val="single" w:sz="12" w:space="0" w:color="000000"/>
            </w:tcBorders>
            <w:hideMark/>
          </w:tcPr>
          <w:p w14:paraId="7DDA453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tc>
        <w:tc>
          <w:tcPr>
            <w:tcW w:w="2305" w:type="dxa"/>
            <w:tcBorders>
              <w:top w:val="single" w:sz="6" w:space="0" w:color="000000"/>
              <w:left w:val="single" w:sz="6" w:space="0" w:color="000000"/>
              <w:bottom w:val="single" w:sz="6" w:space="0" w:color="000000"/>
              <w:right w:val="single" w:sz="12" w:space="0" w:color="000000"/>
            </w:tcBorders>
          </w:tcPr>
          <w:p w14:paraId="399E069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9E98420" w14:textId="77777777" w:rsidTr="00B63C68">
        <w:trPr>
          <w:trHeight w:hRule="exact" w:val="243"/>
          <w:jc w:val="center"/>
        </w:trPr>
        <w:tc>
          <w:tcPr>
            <w:tcW w:w="3774" w:type="dxa"/>
            <w:tcBorders>
              <w:top w:val="single" w:sz="6" w:space="0" w:color="000000"/>
              <w:left w:val="single" w:sz="12" w:space="0" w:color="000000"/>
              <w:bottom w:val="single" w:sz="6" w:space="0" w:color="000000"/>
              <w:right w:val="single" w:sz="6" w:space="0" w:color="000000"/>
            </w:tcBorders>
            <w:hideMark/>
          </w:tcPr>
          <w:p w14:paraId="0A265B7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2934" w:type="dxa"/>
            <w:tcBorders>
              <w:top w:val="single" w:sz="6" w:space="0" w:color="000000"/>
              <w:left w:val="single" w:sz="6" w:space="0" w:color="000000"/>
              <w:bottom w:val="single" w:sz="6" w:space="0" w:color="000000"/>
              <w:right w:val="single" w:sz="6" w:space="0" w:color="000000"/>
            </w:tcBorders>
            <w:hideMark/>
          </w:tcPr>
          <w:p w14:paraId="7C8FBEF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Ni-Cd</w:t>
            </w:r>
          </w:p>
        </w:tc>
        <w:tc>
          <w:tcPr>
            <w:tcW w:w="2306" w:type="dxa"/>
            <w:tcBorders>
              <w:top w:val="single" w:sz="6" w:space="0" w:color="000000"/>
              <w:left w:val="single" w:sz="6" w:space="0" w:color="000000"/>
              <w:bottom w:val="single" w:sz="6" w:space="0" w:color="000000"/>
              <w:right w:val="single" w:sz="12" w:space="0" w:color="000000"/>
            </w:tcBorders>
            <w:hideMark/>
          </w:tcPr>
          <w:p w14:paraId="319E08A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305" w:type="dxa"/>
            <w:tcBorders>
              <w:top w:val="single" w:sz="6" w:space="0" w:color="000000"/>
              <w:left w:val="single" w:sz="6" w:space="0" w:color="000000"/>
              <w:bottom w:val="single" w:sz="6" w:space="0" w:color="000000"/>
              <w:right w:val="single" w:sz="12" w:space="0" w:color="000000"/>
            </w:tcBorders>
          </w:tcPr>
          <w:p w14:paraId="16BF09D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999A37F" w14:textId="77777777" w:rsidTr="00B63C68">
        <w:trPr>
          <w:trHeight w:hRule="exact" w:val="242"/>
          <w:jc w:val="center"/>
        </w:trPr>
        <w:tc>
          <w:tcPr>
            <w:tcW w:w="3774" w:type="dxa"/>
            <w:tcBorders>
              <w:top w:val="single" w:sz="6" w:space="0" w:color="000000"/>
              <w:left w:val="single" w:sz="12" w:space="0" w:color="000000"/>
              <w:bottom w:val="single" w:sz="6" w:space="0" w:color="000000"/>
              <w:right w:val="single" w:sz="6" w:space="0" w:color="000000"/>
            </w:tcBorders>
            <w:hideMark/>
          </w:tcPr>
          <w:p w14:paraId="4E7EA59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w:t>
            </w:r>
          </w:p>
        </w:tc>
        <w:tc>
          <w:tcPr>
            <w:tcW w:w="2934" w:type="dxa"/>
            <w:tcBorders>
              <w:top w:val="single" w:sz="6" w:space="0" w:color="000000"/>
              <w:left w:val="single" w:sz="6" w:space="0" w:color="000000"/>
              <w:bottom w:val="single" w:sz="6" w:space="0" w:color="000000"/>
              <w:right w:val="single" w:sz="6" w:space="0" w:color="000000"/>
            </w:tcBorders>
            <w:hideMark/>
          </w:tcPr>
          <w:p w14:paraId="6BA3E6F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 ou 48</w:t>
            </w:r>
          </w:p>
        </w:tc>
        <w:tc>
          <w:tcPr>
            <w:tcW w:w="2306" w:type="dxa"/>
            <w:tcBorders>
              <w:top w:val="single" w:sz="6" w:space="0" w:color="000000"/>
              <w:left w:val="single" w:sz="6" w:space="0" w:color="000000"/>
              <w:bottom w:val="single" w:sz="6" w:space="0" w:color="000000"/>
              <w:right w:val="single" w:sz="12" w:space="0" w:color="000000"/>
            </w:tcBorders>
            <w:hideMark/>
          </w:tcPr>
          <w:p w14:paraId="09DFE89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Vcc</w:t>
            </w:r>
          </w:p>
        </w:tc>
        <w:tc>
          <w:tcPr>
            <w:tcW w:w="2305" w:type="dxa"/>
            <w:tcBorders>
              <w:top w:val="single" w:sz="6" w:space="0" w:color="000000"/>
              <w:left w:val="single" w:sz="6" w:space="0" w:color="000000"/>
              <w:bottom w:val="single" w:sz="6" w:space="0" w:color="000000"/>
              <w:right w:val="single" w:sz="12" w:space="0" w:color="000000"/>
            </w:tcBorders>
          </w:tcPr>
          <w:p w14:paraId="6DEAF3D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A4CFED4" w14:textId="77777777" w:rsidTr="00B63C68">
        <w:trPr>
          <w:trHeight w:hRule="exact" w:val="243"/>
          <w:jc w:val="center"/>
        </w:trPr>
        <w:tc>
          <w:tcPr>
            <w:tcW w:w="3774" w:type="dxa"/>
            <w:tcBorders>
              <w:top w:val="single" w:sz="6" w:space="0" w:color="000000"/>
              <w:left w:val="single" w:sz="12" w:space="0" w:color="000000"/>
              <w:bottom w:val="single" w:sz="6" w:space="0" w:color="000000"/>
              <w:right w:val="single" w:sz="6" w:space="0" w:color="000000"/>
            </w:tcBorders>
            <w:hideMark/>
          </w:tcPr>
          <w:p w14:paraId="46222D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Service</w:t>
            </w:r>
          </w:p>
        </w:tc>
        <w:tc>
          <w:tcPr>
            <w:tcW w:w="5240" w:type="dxa"/>
            <w:gridSpan w:val="2"/>
            <w:tcBorders>
              <w:top w:val="single" w:sz="6" w:space="0" w:color="000000"/>
              <w:left w:val="single" w:sz="6" w:space="0" w:color="000000"/>
              <w:bottom w:val="single" w:sz="6" w:space="0" w:color="000000"/>
              <w:right w:val="single" w:sz="12" w:space="0" w:color="000000"/>
            </w:tcBorders>
            <w:hideMark/>
          </w:tcPr>
          <w:p w14:paraId="28275DD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Fermeture, Déclenchement, Moteur et Système d’armement</w:t>
            </w:r>
          </w:p>
        </w:tc>
        <w:tc>
          <w:tcPr>
            <w:tcW w:w="2305" w:type="dxa"/>
            <w:tcBorders>
              <w:top w:val="single" w:sz="6" w:space="0" w:color="000000"/>
              <w:left w:val="single" w:sz="6" w:space="0" w:color="000000"/>
              <w:bottom w:val="single" w:sz="6" w:space="0" w:color="000000"/>
              <w:right w:val="single" w:sz="12" w:space="0" w:color="000000"/>
            </w:tcBorders>
          </w:tcPr>
          <w:p w14:paraId="094795D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DF10628" w14:textId="77777777" w:rsidTr="00B63C68">
        <w:trPr>
          <w:trHeight w:hRule="exact" w:val="620"/>
          <w:jc w:val="center"/>
        </w:trPr>
        <w:tc>
          <w:tcPr>
            <w:tcW w:w="3774" w:type="dxa"/>
            <w:tcBorders>
              <w:top w:val="single" w:sz="6" w:space="0" w:color="000000"/>
              <w:left w:val="single" w:sz="12" w:space="0" w:color="000000"/>
              <w:bottom w:val="single" w:sz="6" w:space="0" w:color="000000"/>
              <w:right w:val="single" w:sz="6" w:space="0" w:color="000000"/>
            </w:tcBorders>
            <w:hideMark/>
          </w:tcPr>
          <w:p w14:paraId="16D8BFB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Capacité</w:t>
            </w:r>
          </w:p>
        </w:tc>
        <w:tc>
          <w:tcPr>
            <w:tcW w:w="2934" w:type="dxa"/>
            <w:tcBorders>
              <w:top w:val="single" w:sz="6" w:space="0" w:color="000000"/>
              <w:left w:val="single" w:sz="6" w:space="0" w:color="000000"/>
              <w:bottom w:val="single" w:sz="6" w:space="0" w:color="000000"/>
              <w:right w:val="single" w:sz="6" w:space="0" w:color="000000"/>
            </w:tcBorders>
            <w:hideMark/>
          </w:tcPr>
          <w:p w14:paraId="143EB76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300</w:t>
            </w:r>
          </w:p>
          <w:p w14:paraId="450DC20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 6 heures mini sous charge nominale</w:t>
            </w:r>
          </w:p>
        </w:tc>
        <w:tc>
          <w:tcPr>
            <w:tcW w:w="2306" w:type="dxa"/>
            <w:tcBorders>
              <w:top w:val="single" w:sz="6" w:space="0" w:color="000000"/>
              <w:left w:val="single" w:sz="6" w:space="0" w:color="000000"/>
              <w:bottom w:val="single" w:sz="6" w:space="0" w:color="000000"/>
              <w:right w:val="single" w:sz="12" w:space="0" w:color="000000"/>
            </w:tcBorders>
            <w:hideMark/>
          </w:tcPr>
          <w:p w14:paraId="3BDA674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Ah</w:t>
            </w:r>
          </w:p>
        </w:tc>
        <w:tc>
          <w:tcPr>
            <w:tcW w:w="2305" w:type="dxa"/>
            <w:tcBorders>
              <w:top w:val="single" w:sz="6" w:space="0" w:color="000000"/>
              <w:left w:val="single" w:sz="6" w:space="0" w:color="000000"/>
              <w:bottom w:val="single" w:sz="6" w:space="0" w:color="000000"/>
              <w:right w:val="single" w:sz="12" w:space="0" w:color="000000"/>
            </w:tcBorders>
          </w:tcPr>
          <w:p w14:paraId="44B9FB7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BFC54BE" w14:textId="77777777" w:rsidTr="00B63C68">
        <w:trPr>
          <w:trHeight w:hRule="exact" w:val="620"/>
          <w:jc w:val="center"/>
        </w:trPr>
        <w:tc>
          <w:tcPr>
            <w:tcW w:w="3774" w:type="dxa"/>
            <w:tcBorders>
              <w:top w:val="single" w:sz="6" w:space="0" w:color="000000"/>
              <w:left w:val="single" w:sz="12" w:space="0" w:color="000000"/>
              <w:bottom w:val="single" w:sz="6" w:space="0" w:color="000000"/>
              <w:right w:val="single" w:sz="6" w:space="0" w:color="000000"/>
            </w:tcBorders>
          </w:tcPr>
          <w:p w14:paraId="1286050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lang w:eastAsia="fr-FR"/>
              </w:rPr>
              <w:t xml:space="preserve">Condition d’expédition de la batterie </w:t>
            </w:r>
          </w:p>
          <w:p w14:paraId="3A7B7E8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934" w:type="dxa"/>
            <w:tcBorders>
              <w:top w:val="single" w:sz="6" w:space="0" w:color="000000"/>
              <w:left w:val="single" w:sz="6" w:space="0" w:color="000000"/>
              <w:bottom w:val="single" w:sz="6" w:space="0" w:color="000000"/>
              <w:right w:val="single" w:sz="6" w:space="0" w:color="000000"/>
            </w:tcBorders>
          </w:tcPr>
          <w:p w14:paraId="2EB13E6F" w14:textId="52119F2F"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rPr>
            </w:pPr>
            <w:r w:rsidRPr="00777544">
              <w:rPr>
                <w:rFonts w:ascii="Times New Roman" w:eastAsia="Times New Roman" w:hAnsi="Times New Roman" w:cs="Times New Roman"/>
                <w:sz w:val="20"/>
                <w:szCs w:val="20"/>
                <w:lang w:eastAsia="fr-FR"/>
              </w:rPr>
              <w:t>Sec et déchargé (L’électrolyte doit être fourni sous forme solide)</w:t>
            </w:r>
          </w:p>
          <w:p w14:paraId="60B4EFC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06" w:type="dxa"/>
            <w:tcBorders>
              <w:top w:val="single" w:sz="6" w:space="0" w:color="000000"/>
              <w:left w:val="single" w:sz="6" w:space="0" w:color="000000"/>
              <w:bottom w:val="single" w:sz="6" w:space="0" w:color="000000"/>
              <w:right w:val="single" w:sz="12" w:space="0" w:color="000000"/>
            </w:tcBorders>
          </w:tcPr>
          <w:p w14:paraId="1860969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05" w:type="dxa"/>
            <w:tcBorders>
              <w:top w:val="single" w:sz="6" w:space="0" w:color="000000"/>
              <w:left w:val="single" w:sz="6" w:space="0" w:color="000000"/>
              <w:bottom w:val="single" w:sz="6" w:space="0" w:color="000000"/>
              <w:right w:val="single" w:sz="12" w:space="0" w:color="000000"/>
            </w:tcBorders>
          </w:tcPr>
          <w:p w14:paraId="4C7EEAA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F66A471" w14:textId="77777777" w:rsidTr="00B63C68">
        <w:trPr>
          <w:trHeight w:hRule="exact" w:val="620"/>
          <w:jc w:val="center"/>
        </w:trPr>
        <w:tc>
          <w:tcPr>
            <w:tcW w:w="3774" w:type="dxa"/>
            <w:tcBorders>
              <w:top w:val="single" w:sz="6" w:space="0" w:color="000000"/>
              <w:left w:val="single" w:sz="12" w:space="0" w:color="000000"/>
              <w:bottom w:val="single" w:sz="12" w:space="0" w:color="000000"/>
              <w:right w:val="single" w:sz="6" w:space="0" w:color="000000"/>
            </w:tcBorders>
            <w:hideMark/>
          </w:tcPr>
          <w:p w14:paraId="5A4BDB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rPr>
              <w:t>Norme à laquelle la batterie est conforme</w:t>
            </w:r>
          </w:p>
        </w:tc>
        <w:tc>
          <w:tcPr>
            <w:tcW w:w="2934" w:type="dxa"/>
            <w:tcBorders>
              <w:top w:val="single" w:sz="6" w:space="0" w:color="000000"/>
              <w:left w:val="single" w:sz="6" w:space="0" w:color="000000"/>
              <w:bottom w:val="single" w:sz="12" w:space="0" w:color="000000"/>
              <w:right w:val="single" w:sz="6" w:space="0" w:color="000000"/>
            </w:tcBorders>
            <w:hideMark/>
          </w:tcPr>
          <w:p w14:paraId="2B33C5D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rPr>
              <w:t>CEI 60623</w:t>
            </w:r>
          </w:p>
        </w:tc>
        <w:tc>
          <w:tcPr>
            <w:tcW w:w="2306" w:type="dxa"/>
            <w:tcBorders>
              <w:top w:val="single" w:sz="6" w:space="0" w:color="000000"/>
              <w:left w:val="single" w:sz="6" w:space="0" w:color="000000"/>
              <w:bottom w:val="single" w:sz="12" w:space="0" w:color="000000"/>
              <w:right w:val="single" w:sz="12" w:space="0" w:color="000000"/>
            </w:tcBorders>
          </w:tcPr>
          <w:p w14:paraId="7C38788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305" w:type="dxa"/>
            <w:tcBorders>
              <w:top w:val="single" w:sz="6" w:space="0" w:color="000000"/>
              <w:left w:val="single" w:sz="6" w:space="0" w:color="000000"/>
              <w:bottom w:val="single" w:sz="12" w:space="0" w:color="000000"/>
              <w:right w:val="single" w:sz="12" w:space="0" w:color="000000"/>
            </w:tcBorders>
          </w:tcPr>
          <w:p w14:paraId="1D73D2B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1FBF829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101479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9249EA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CE695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bookmarkStart w:id="632" w:name="_Toc100316869"/>
      <w:r w:rsidRPr="00777544">
        <w:rPr>
          <w:rFonts w:ascii="Times New Roman" w:eastAsia="Times New Roman" w:hAnsi="Times New Roman" w:cs="Times New Roman"/>
          <w:sz w:val="20"/>
          <w:szCs w:val="20"/>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rPr>
        <w:t>16</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 Caractéristiques chargeurs</w:t>
      </w:r>
      <w:bookmarkEnd w:id="632"/>
    </w:p>
    <w:tbl>
      <w:tblPr>
        <w:tblW w:w="11220" w:type="dxa"/>
        <w:jc w:val="center"/>
        <w:tblLayout w:type="fixed"/>
        <w:tblCellMar>
          <w:left w:w="0" w:type="dxa"/>
          <w:right w:w="0" w:type="dxa"/>
        </w:tblCellMar>
        <w:tblLook w:val="04A0" w:firstRow="1" w:lastRow="0" w:firstColumn="1" w:lastColumn="0" w:noHBand="0" w:noVBand="1"/>
      </w:tblPr>
      <w:tblGrid>
        <w:gridCol w:w="3829"/>
        <w:gridCol w:w="2411"/>
        <w:gridCol w:w="2411"/>
        <w:gridCol w:w="2569"/>
      </w:tblGrid>
      <w:tr w:rsidR="00B63C68" w:rsidRPr="00777544" w14:paraId="3E504557" w14:textId="77777777" w:rsidTr="00B63C68">
        <w:trPr>
          <w:trHeight w:hRule="exact" w:val="315"/>
          <w:tblHeader/>
          <w:jc w:val="center"/>
        </w:trPr>
        <w:tc>
          <w:tcPr>
            <w:tcW w:w="3828" w:type="dxa"/>
            <w:tcBorders>
              <w:top w:val="single" w:sz="4" w:space="0" w:color="auto"/>
              <w:left w:val="single" w:sz="4" w:space="0" w:color="auto"/>
              <w:bottom w:val="single" w:sz="4" w:space="0" w:color="auto"/>
              <w:right w:val="nil"/>
            </w:tcBorders>
            <w:hideMark/>
          </w:tcPr>
          <w:p w14:paraId="050EABE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EQUIPEMENT BT</w:t>
            </w:r>
          </w:p>
        </w:tc>
        <w:tc>
          <w:tcPr>
            <w:tcW w:w="2410" w:type="dxa"/>
            <w:tcBorders>
              <w:top w:val="single" w:sz="4" w:space="0" w:color="auto"/>
              <w:left w:val="nil"/>
              <w:bottom w:val="single" w:sz="4" w:space="0" w:color="auto"/>
              <w:right w:val="nil"/>
            </w:tcBorders>
          </w:tcPr>
          <w:p w14:paraId="1EE668A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10" w:type="dxa"/>
            <w:tcBorders>
              <w:top w:val="single" w:sz="4" w:space="0" w:color="auto"/>
              <w:left w:val="nil"/>
              <w:bottom w:val="single" w:sz="4" w:space="0" w:color="auto"/>
              <w:right w:val="nil"/>
            </w:tcBorders>
          </w:tcPr>
          <w:p w14:paraId="0848D7E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68" w:type="dxa"/>
            <w:tcBorders>
              <w:top w:val="single" w:sz="4" w:space="0" w:color="auto"/>
              <w:left w:val="nil"/>
              <w:bottom w:val="single" w:sz="4" w:space="0" w:color="auto"/>
              <w:right w:val="single" w:sz="4" w:space="0" w:color="auto"/>
            </w:tcBorders>
          </w:tcPr>
          <w:p w14:paraId="6D8FBC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12264B65" w14:textId="77777777" w:rsidTr="00B63C68">
        <w:trPr>
          <w:trHeight w:hRule="exact" w:val="315"/>
          <w:tblHeader/>
          <w:jc w:val="center"/>
        </w:trPr>
        <w:tc>
          <w:tcPr>
            <w:tcW w:w="3828" w:type="dxa"/>
            <w:tcBorders>
              <w:top w:val="single" w:sz="4" w:space="0" w:color="auto"/>
              <w:left w:val="single" w:sz="4" w:space="0" w:color="auto"/>
              <w:bottom w:val="single" w:sz="4" w:space="0" w:color="auto"/>
              <w:right w:val="nil"/>
            </w:tcBorders>
            <w:hideMark/>
          </w:tcPr>
          <w:p w14:paraId="2880E1B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CHARGEURS</w:t>
            </w:r>
          </w:p>
        </w:tc>
        <w:tc>
          <w:tcPr>
            <w:tcW w:w="2410" w:type="dxa"/>
            <w:tcBorders>
              <w:top w:val="single" w:sz="4" w:space="0" w:color="auto"/>
              <w:left w:val="nil"/>
              <w:bottom w:val="single" w:sz="4" w:space="0" w:color="auto"/>
              <w:right w:val="single" w:sz="4" w:space="0" w:color="auto"/>
            </w:tcBorders>
          </w:tcPr>
          <w:p w14:paraId="735FEB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410" w:type="dxa"/>
            <w:tcBorders>
              <w:top w:val="single" w:sz="4" w:space="0" w:color="auto"/>
              <w:left w:val="single" w:sz="4" w:space="0" w:color="auto"/>
              <w:bottom w:val="single" w:sz="4" w:space="0" w:color="auto"/>
              <w:right w:val="nil"/>
            </w:tcBorders>
          </w:tcPr>
          <w:p w14:paraId="41D73BB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68" w:type="dxa"/>
            <w:tcBorders>
              <w:top w:val="single" w:sz="4" w:space="0" w:color="auto"/>
              <w:left w:val="nil"/>
              <w:bottom w:val="single" w:sz="6" w:space="0" w:color="000000"/>
              <w:right w:val="single" w:sz="4" w:space="0" w:color="auto"/>
            </w:tcBorders>
          </w:tcPr>
          <w:p w14:paraId="791ABF3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42502061" w14:textId="77777777" w:rsidTr="00B63C68">
        <w:trPr>
          <w:trHeight w:hRule="exact" w:val="494"/>
          <w:tblHeader/>
          <w:jc w:val="center"/>
        </w:trPr>
        <w:tc>
          <w:tcPr>
            <w:tcW w:w="3828" w:type="dxa"/>
            <w:tcBorders>
              <w:top w:val="single" w:sz="6" w:space="0" w:color="000000"/>
              <w:left w:val="single" w:sz="12" w:space="0" w:color="000000"/>
              <w:bottom w:val="single" w:sz="6" w:space="0" w:color="000000"/>
              <w:right w:val="single" w:sz="6" w:space="0" w:color="000000"/>
            </w:tcBorders>
            <w:hideMark/>
          </w:tcPr>
          <w:p w14:paraId="62270DF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2410" w:type="dxa"/>
            <w:tcBorders>
              <w:top w:val="single" w:sz="4" w:space="0" w:color="auto"/>
              <w:left w:val="single" w:sz="6" w:space="0" w:color="000000"/>
              <w:bottom w:val="single" w:sz="6" w:space="0" w:color="000000"/>
              <w:right w:val="single" w:sz="6" w:space="0" w:color="000000"/>
            </w:tcBorders>
            <w:hideMark/>
          </w:tcPr>
          <w:p w14:paraId="0F4FF0B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Unités</w:t>
            </w:r>
          </w:p>
        </w:tc>
        <w:tc>
          <w:tcPr>
            <w:tcW w:w="2410" w:type="dxa"/>
            <w:tcBorders>
              <w:top w:val="single" w:sz="4" w:space="0" w:color="auto"/>
              <w:left w:val="single" w:sz="6" w:space="0" w:color="000000"/>
              <w:bottom w:val="single" w:sz="6" w:space="0" w:color="000000"/>
              <w:right w:val="single" w:sz="12" w:space="0" w:color="000000"/>
            </w:tcBorders>
            <w:hideMark/>
          </w:tcPr>
          <w:p w14:paraId="08D2352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Spécifiées</w:t>
            </w:r>
          </w:p>
        </w:tc>
        <w:tc>
          <w:tcPr>
            <w:tcW w:w="2568" w:type="dxa"/>
            <w:tcBorders>
              <w:top w:val="single" w:sz="6" w:space="0" w:color="000000"/>
              <w:left w:val="single" w:sz="6" w:space="0" w:color="000000"/>
              <w:bottom w:val="single" w:sz="6" w:space="0" w:color="000000"/>
              <w:right w:val="single" w:sz="12" w:space="0" w:color="000000"/>
            </w:tcBorders>
            <w:hideMark/>
          </w:tcPr>
          <w:p w14:paraId="034D29F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tc>
      </w:tr>
      <w:tr w:rsidR="00B63C68" w:rsidRPr="00777544" w14:paraId="2DF5B349" w14:textId="77777777" w:rsidTr="00B63C68">
        <w:trPr>
          <w:trHeight w:hRule="exact" w:val="315"/>
          <w:jc w:val="center"/>
        </w:trPr>
        <w:tc>
          <w:tcPr>
            <w:tcW w:w="3828" w:type="dxa"/>
            <w:tcBorders>
              <w:top w:val="single" w:sz="6" w:space="0" w:color="000000"/>
              <w:left w:val="single" w:sz="12" w:space="0" w:color="000000"/>
              <w:bottom w:val="single" w:sz="6" w:space="0" w:color="000000"/>
              <w:right w:val="single" w:sz="6" w:space="0" w:color="000000"/>
            </w:tcBorders>
            <w:hideMark/>
          </w:tcPr>
          <w:p w14:paraId="16F70AC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2410" w:type="dxa"/>
            <w:tcBorders>
              <w:top w:val="single" w:sz="6" w:space="0" w:color="000000"/>
              <w:left w:val="single" w:sz="6" w:space="0" w:color="000000"/>
              <w:bottom w:val="single" w:sz="6" w:space="0" w:color="000000"/>
              <w:right w:val="single" w:sz="6" w:space="0" w:color="000000"/>
            </w:tcBorders>
          </w:tcPr>
          <w:p w14:paraId="1E66119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6" w:space="0" w:color="000000"/>
              <w:left w:val="single" w:sz="6" w:space="0" w:color="000000"/>
              <w:bottom w:val="single" w:sz="6" w:space="0" w:color="000000"/>
              <w:right w:val="single" w:sz="12" w:space="0" w:color="000000"/>
            </w:tcBorders>
          </w:tcPr>
          <w:p w14:paraId="4CBECE9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68" w:type="dxa"/>
            <w:tcBorders>
              <w:top w:val="single" w:sz="6" w:space="0" w:color="000000"/>
              <w:left w:val="single" w:sz="6" w:space="0" w:color="000000"/>
              <w:bottom w:val="single" w:sz="6" w:space="0" w:color="000000"/>
              <w:right w:val="single" w:sz="12" w:space="0" w:color="000000"/>
            </w:tcBorders>
          </w:tcPr>
          <w:p w14:paraId="4F092C4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8474E16" w14:textId="77777777" w:rsidTr="00B63C68">
        <w:trPr>
          <w:trHeight w:hRule="exact" w:val="314"/>
          <w:jc w:val="center"/>
        </w:trPr>
        <w:tc>
          <w:tcPr>
            <w:tcW w:w="3828" w:type="dxa"/>
            <w:tcBorders>
              <w:top w:val="single" w:sz="6" w:space="0" w:color="000000"/>
              <w:left w:val="single" w:sz="12" w:space="0" w:color="000000"/>
              <w:bottom w:val="single" w:sz="6" w:space="0" w:color="000000"/>
              <w:right w:val="single" w:sz="6" w:space="0" w:color="000000"/>
            </w:tcBorders>
            <w:hideMark/>
          </w:tcPr>
          <w:p w14:paraId="45EBB0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d’alimentation</w:t>
            </w:r>
          </w:p>
        </w:tc>
        <w:tc>
          <w:tcPr>
            <w:tcW w:w="2410" w:type="dxa"/>
            <w:tcBorders>
              <w:top w:val="single" w:sz="6" w:space="0" w:color="000000"/>
              <w:left w:val="single" w:sz="6" w:space="0" w:color="000000"/>
              <w:bottom w:val="single" w:sz="6" w:space="0" w:color="000000"/>
              <w:right w:val="single" w:sz="12" w:space="0" w:color="000000"/>
            </w:tcBorders>
            <w:hideMark/>
          </w:tcPr>
          <w:p w14:paraId="7DD2216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 ca</w:t>
            </w:r>
          </w:p>
        </w:tc>
        <w:tc>
          <w:tcPr>
            <w:tcW w:w="2410" w:type="dxa"/>
            <w:tcBorders>
              <w:top w:val="single" w:sz="6" w:space="0" w:color="000000"/>
              <w:left w:val="single" w:sz="6" w:space="0" w:color="000000"/>
              <w:bottom w:val="single" w:sz="6" w:space="0" w:color="000000"/>
              <w:right w:val="single" w:sz="6" w:space="0" w:color="000000"/>
            </w:tcBorders>
            <w:hideMark/>
          </w:tcPr>
          <w:p w14:paraId="01579C8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400/230</w:t>
            </w:r>
          </w:p>
        </w:tc>
        <w:tc>
          <w:tcPr>
            <w:tcW w:w="2568" w:type="dxa"/>
            <w:tcBorders>
              <w:top w:val="single" w:sz="6" w:space="0" w:color="000000"/>
              <w:left w:val="single" w:sz="6" w:space="0" w:color="000000"/>
              <w:bottom w:val="single" w:sz="6" w:space="0" w:color="000000"/>
              <w:right w:val="single" w:sz="12" w:space="0" w:color="000000"/>
            </w:tcBorders>
          </w:tcPr>
          <w:p w14:paraId="191D68B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C3703CE" w14:textId="77777777" w:rsidTr="00B63C68">
        <w:trPr>
          <w:trHeight w:hRule="exact" w:val="317"/>
          <w:jc w:val="center"/>
        </w:trPr>
        <w:tc>
          <w:tcPr>
            <w:tcW w:w="3828" w:type="dxa"/>
            <w:tcBorders>
              <w:top w:val="single" w:sz="6" w:space="0" w:color="000000"/>
              <w:left w:val="single" w:sz="12" w:space="0" w:color="000000"/>
              <w:bottom w:val="single" w:sz="6" w:space="0" w:color="000000"/>
              <w:right w:val="single" w:sz="6" w:space="0" w:color="000000"/>
            </w:tcBorders>
            <w:hideMark/>
          </w:tcPr>
          <w:p w14:paraId="028B6EE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Fréquence d’alimentation</w:t>
            </w:r>
          </w:p>
        </w:tc>
        <w:tc>
          <w:tcPr>
            <w:tcW w:w="2410" w:type="dxa"/>
            <w:tcBorders>
              <w:top w:val="single" w:sz="6" w:space="0" w:color="000000"/>
              <w:left w:val="single" w:sz="6" w:space="0" w:color="000000"/>
              <w:bottom w:val="single" w:sz="6" w:space="0" w:color="000000"/>
              <w:right w:val="single" w:sz="12" w:space="0" w:color="000000"/>
            </w:tcBorders>
            <w:hideMark/>
          </w:tcPr>
          <w:p w14:paraId="3A2A925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Hz</w:t>
            </w:r>
          </w:p>
        </w:tc>
        <w:tc>
          <w:tcPr>
            <w:tcW w:w="2410" w:type="dxa"/>
            <w:tcBorders>
              <w:top w:val="single" w:sz="6" w:space="0" w:color="000000"/>
              <w:left w:val="single" w:sz="6" w:space="0" w:color="000000"/>
              <w:bottom w:val="single" w:sz="6" w:space="0" w:color="000000"/>
              <w:right w:val="single" w:sz="6" w:space="0" w:color="000000"/>
            </w:tcBorders>
            <w:hideMark/>
          </w:tcPr>
          <w:p w14:paraId="0E3DADF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w:t>
            </w:r>
          </w:p>
        </w:tc>
        <w:tc>
          <w:tcPr>
            <w:tcW w:w="2568" w:type="dxa"/>
            <w:tcBorders>
              <w:top w:val="single" w:sz="6" w:space="0" w:color="000000"/>
              <w:left w:val="single" w:sz="6" w:space="0" w:color="000000"/>
              <w:bottom w:val="single" w:sz="6" w:space="0" w:color="000000"/>
              <w:right w:val="single" w:sz="12" w:space="0" w:color="000000"/>
            </w:tcBorders>
          </w:tcPr>
          <w:p w14:paraId="6F481AB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604E261" w14:textId="77777777" w:rsidTr="00B63C68">
        <w:trPr>
          <w:trHeight w:hRule="exact" w:val="315"/>
          <w:jc w:val="center"/>
        </w:trPr>
        <w:tc>
          <w:tcPr>
            <w:tcW w:w="3828" w:type="dxa"/>
            <w:tcBorders>
              <w:top w:val="single" w:sz="6" w:space="0" w:color="000000"/>
              <w:left w:val="single" w:sz="12" w:space="0" w:color="000000"/>
              <w:bottom w:val="single" w:sz="6" w:space="0" w:color="000000"/>
              <w:right w:val="single" w:sz="6" w:space="0" w:color="000000"/>
            </w:tcBorders>
            <w:hideMark/>
          </w:tcPr>
          <w:p w14:paraId="2599B76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nominale</w:t>
            </w:r>
          </w:p>
        </w:tc>
        <w:tc>
          <w:tcPr>
            <w:tcW w:w="2410" w:type="dxa"/>
            <w:tcBorders>
              <w:top w:val="single" w:sz="6" w:space="0" w:color="000000"/>
              <w:left w:val="single" w:sz="6" w:space="0" w:color="000000"/>
              <w:bottom w:val="single" w:sz="6" w:space="0" w:color="000000"/>
              <w:right w:val="single" w:sz="12" w:space="0" w:color="000000"/>
            </w:tcBorders>
            <w:hideMark/>
          </w:tcPr>
          <w:p w14:paraId="151D9B6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 cc</w:t>
            </w:r>
          </w:p>
        </w:tc>
        <w:tc>
          <w:tcPr>
            <w:tcW w:w="2410" w:type="dxa"/>
            <w:tcBorders>
              <w:top w:val="single" w:sz="6" w:space="0" w:color="000000"/>
              <w:left w:val="single" w:sz="6" w:space="0" w:color="000000"/>
              <w:bottom w:val="single" w:sz="6" w:space="0" w:color="000000"/>
              <w:right w:val="single" w:sz="6" w:space="0" w:color="000000"/>
            </w:tcBorders>
            <w:hideMark/>
          </w:tcPr>
          <w:p w14:paraId="2BE0502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110 ou 48</w:t>
            </w:r>
          </w:p>
        </w:tc>
        <w:tc>
          <w:tcPr>
            <w:tcW w:w="2568" w:type="dxa"/>
            <w:tcBorders>
              <w:top w:val="single" w:sz="6" w:space="0" w:color="000000"/>
              <w:left w:val="single" w:sz="6" w:space="0" w:color="000000"/>
              <w:bottom w:val="single" w:sz="6" w:space="0" w:color="000000"/>
              <w:right w:val="single" w:sz="12" w:space="0" w:color="000000"/>
            </w:tcBorders>
          </w:tcPr>
          <w:p w14:paraId="576EF04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E87AA31" w14:textId="77777777" w:rsidTr="00B068DA">
        <w:trPr>
          <w:trHeight w:hRule="exact" w:val="132"/>
          <w:jc w:val="center"/>
        </w:trPr>
        <w:tc>
          <w:tcPr>
            <w:tcW w:w="3828" w:type="dxa"/>
            <w:tcBorders>
              <w:top w:val="single" w:sz="6" w:space="0" w:color="000000"/>
              <w:left w:val="single" w:sz="12" w:space="0" w:color="000000"/>
              <w:bottom w:val="single" w:sz="6" w:space="0" w:color="000000"/>
              <w:right w:val="single" w:sz="6" w:space="0" w:color="000000"/>
            </w:tcBorders>
            <w:hideMark/>
          </w:tcPr>
          <w:p w14:paraId="146D967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Temps de charge</w:t>
            </w:r>
          </w:p>
        </w:tc>
        <w:tc>
          <w:tcPr>
            <w:tcW w:w="2410" w:type="dxa"/>
            <w:tcBorders>
              <w:top w:val="single" w:sz="6" w:space="0" w:color="000000"/>
              <w:left w:val="single" w:sz="6" w:space="0" w:color="000000"/>
              <w:bottom w:val="single" w:sz="6" w:space="0" w:color="000000"/>
              <w:right w:val="single" w:sz="12" w:space="0" w:color="000000"/>
            </w:tcBorders>
            <w:hideMark/>
          </w:tcPr>
          <w:p w14:paraId="4B32AE1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h</w:t>
            </w:r>
          </w:p>
        </w:tc>
        <w:tc>
          <w:tcPr>
            <w:tcW w:w="2410" w:type="dxa"/>
            <w:tcBorders>
              <w:top w:val="single" w:sz="6" w:space="0" w:color="000000"/>
              <w:left w:val="single" w:sz="6" w:space="0" w:color="000000"/>
              <w:bottom w:val="single" w:sz="6" w:space="0" w:color="000000"/>
              <w:right w:val="single" w:sz="6" w:space="0" w:color="000000"/>
            </w:tcBorders>
            <w:hideMark/>
          </w:tcPr>
          <w:p w14:paraId="724DBE8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w:t>
            </w:r>
          </w:p>
        </w:tc>
        <w:tc>
          <w:tcPr>
            <w:tcW w:w="2568" w:type="dxa"/>
            <w:tcBorders>
              <w:top w:val="single" w:sz="6" w:space="0" w:color="000000"/>
              <w:left w:val="single" w:sz="6" w:space="0" w:color="000000"/>
              <w:bottom w:val="single" w:sz="6" w:space="0" w:color="000000"/>
              <w:right w:val="single" w:sz="12" w:space="0" w:color="000000"/>
            </w:tcBorders>
          </w:tcPr>
          <w:p w14:paraId="2B9281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F3C1126" w14:textId="77777777" w:rsidTr="00B068DA">
        <w:trPr>
          <w:trHeight w:hRule="exact" w:val="1693"/>
          <w:jc w:val="center"/>
        </w:trPr>
        <w:tc>
          <w:tcPr>
            <w:tcW w:w="3828" w:type="dxa"/>
            <w:tcBorders>
              <w:top w:val="single" w:sz="6" w:space="0" w:color="000000"/>
              <w:left w:val="single" w:sz="12" w:space="0" w:color="000000"/>
              <w:bottom w:val="single" w:sz="6" w:space="0" w:color="000000"/>
              <w:right w:val="single" w:sz="6" w:space="0" w:color="000000"/>
            </w:tcBorders>
            <w:hideMark/>
          </w:tcPr>
          <w:p w14:paraId="2598E9A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Conversion de puissance</w:t>
            </w:r>
          </w:p>
        </w:tc>
        <w:tc>
          <w:tcPr>
            <w:tcW w:w="2410" w:type="dxa"/>
            <w:tcBorders>
              <w:top w:val="single" w:sz="6" w:space="0" w:color="000000"/>
              <w:left w:val="single" w:sz="6" w:space="0" w:color="000000"/>
              <w:bottom w:val="single" w:sz="6" w:space="0" w:color="000000"/>
              <w:right w:val="single" w:sz="12" w:space="0" w:color="000000"/>
            </w:tcBorders>
          </w:tcPr>
          <w:p w14:paraId="76495D7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6" w:space="0" w:color="000000"/>
              <w:left w:val="single" w:sz="6" w:space="0" w:color="000000"/>
              <w:bottom w:val="single" w:sz="6" w:space="0" w:color="000000"/>
              <w:right w:val="single" w:sz="6" w:space="0" w:color="000000"/>
            </w:tcBorders>
            <w:hideMark/>
          </w:tcPr>
          <w:p w14:paraId="7792E92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 à CC au moyen d’un pont redresseur triphasé pleine onde entièrement</w:t>
            </w:r>
          </w:p>
          <w:p w14:paraId="5A0872D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Contrôlé composé de modules Thy-Thy via un microcontrôleur</w:t>
            </w:r>
          </w:p>
        </w:tc>
        <w:tc>
          <w:tcPr>
            <w:tcW w:w="2568" w:type="dxa"/>
            <w:tcBorders>
              <w:top w:val="single" w:sz="6" w:space="0" w:color="000000"/>
              <w:left w:val="single" w:sz="6" w:space="0" w:color="000000"/>
              <w:bottom w:val="single" w:sz="6" w:space="0" w:color="000000"/>
              <w:right w:val="single" w:sz="12" w:space="0" w:color="000000"/>
            </w:tcBorders>
          </w:tcPr>
          <w:p w14:paraId="112A4F9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A6B6770" w14:textId="77777777" w:rsidTr="00B63C68">
        <w:trPr>
          <w:trHeight w:hRule="exact" w:val="945"/>
          <w:jc w:val="center"/>
        </w:trPr>
        <w:tc>
          <w:tcPr>
            <w:tcW w:w="3828" w:type="dxa"/>
            <w:tcBorders>
              <w:top w:val="single" w:sz="6" w:space="0" w:color="000000"/>
              <w:left w:val="single" w:sz="12" w:space="0" w:color="000000"/>
              <w:bottom w:val="single" w:sz="6" w:space="0" w:color="000000"/>
              <w:right w:val="single" w:sz="6" w:space="0" w:color="000000"/>
            </w:tcBorders>
            <w:hideMark/>
          </w:tcPr>
          <w:p w14:paraId="5E6AA89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Température de fonctionnement </w:t>
            </w:r>
          </w:p>
        </w:tc>
        <w:tc>
          <w:tcPr>
            <w:tcW w:w="2410" w:type="dxa"/>
            <w:tcBorders>
              <w:top w:val="single" w:sz="6" w:space="0" w:color="000000"/>
              <w:left w:val="single" w:sz="6" w:space="0" w:color="000000"/>
              <w:bottom w:val="single" w:sz="6" w:space="0" w:color="000000"/>
              <w:right w:val="single" w:sz="12" w:space="0" w:color="000000"/>
            </w:tcBorders>
            <w:hideMark/>
          </w:tcPr>
          <w:p w14:paraId="3CD33F4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C</w:t>
            </w:r>
          </w:p>
        </w:tc>
        <w:tc>
          <w:tcPr>
            <w:tcW w:w="2410" w:type="dxa"/>
            <w:tcBorders>
              <w:top w:val="single" w:sz="6" w:space="0" w:color="000000"/>
              <w:left w:val="single" w:sz="6" w:space="0" w:color="000000"/>
              <w:bottom w:val="single" w:sz="6" w:space="0" w:color="000000"/>
              <w:right w:val="single" w:sz="6" w:space="0" w:color="000000"/>
            </w:tcBorders>
            <w:hideMark/>
          </w:tcPr>
          <w:p w14:paraId="0F2FD2D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0-50</w:t>
            </w:r>
          </w:p>
        </w:tc>
        <w:tc>
          <w:tcPr>
            <w:tcW w:w="2568" w:type="dxa"/>
            <w:tcBorders>
              <w:top w:val="single" w:sz="6" w:space="0" w:color="000000"/>
              <w:left w:val="single" w:sz="6" w:space="0" w:color="000000"/>
              <w:bottom w:val="single" w:sz="6" w:space="0" w:color="000000"/>
              <w:right w:val="single" w:sz="12" w:space="0" w:color="000000"/>
            </w:tcBorders>
          </w:tcPr>
          <w:p w14:paraId="38B7B36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3F68781" w14:textId="77777777" w:rsidTr="00B63C68">
        <w:trPr>
          <w:trHeight w:hRule="exact" w:val="945"/>
          <w:jc w:val="center"/>
        </w:trPr>
        <w:tc>
          <w:tcPr>
            <w:tcW w:w="3828" w:type="dxa"/>
            <w:tcBorders>
              <w:top w:val="single" w:sz="6" w:space="0" w:color="000000"/>
              <w:left w:val="single" w:sz="12" w:space="0" w:color="000000"/>
              <w:bottom w:val="single" w:sz="6" w:space="0" w:color="000000"/>
              <w:right w:val="single" w:sz="6" w:space="0" w:color="000000"/>
            </w:tcBorders>
            <w:hideMark/>
          </w:tcPr>
          <w:p w14:paraId="056C23C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 xml:space="preserve">Niveau de protection </w:t>
            </w:r>
          </w:p>
        </w:tc>
        <w:tc>
          <w:tcPr>
            <w:tcW w:w="2410" w:type="dxa"/>
            <w:tcBorders>
              <w:top w:val="single" w:sz="6" w:space="0" w:color="000000"/>
              <w:left w:val="single" w:sz="6" w:space="0" w:color="000000"/>
              <w:bottom w:val="single" w:sz="6" w:space="0" w:color="000000"/>
              <w:right w:val="single" w:sz="12" w:space="0" w:color="000000"/>
            </w:tcBorders>
          </w:tcPr>
          <w:p w14:paraId="20A57F4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410" w:type="dxa"/>
            <w:tcBorders>
              <w:top w:val="single" w:sz="6" w:space="0" w:color="000000"/>
              <w:left w:val="single" w:sz="6" w:space="0" w:color="000000"/>
              <w:bottom w:val="single" w:sz="6" w:space="0" w:color="000000"/>
              <w:right w:val="single" w:sz="6" w:space="0" w:color="000000"/>
            </w:tcBorders>
            <w:hideMark/>
          </w:tcPr>
          <w:p w14:paraId="0811B06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IP-42</w:t>
            </w:r>
          </w:p>
        </w:tc>
        <w:tc>
          <w:tcPr>
            <w:tcW w:w="2568" w:type="dxa"/>
            <w:tcBorders>
              <w:top w:val="single" w:sz="6" w:space="0" w:color="000000"/>
              <w:left w:val="single" w:sz="6" w:space="0" w:color="000000"/>
              <w:bottom w:val="single" w:sz="6" w:space="0" w:color="000000"/>
              <w:right w:val="single" w:sz="12" w:space="0" w:color="000000"/>
            </w:tcBorders>
          </w:tcPr>
          <w:p w14:paraId="29A9037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EF650CA" w14:textId="77777777" w:rsidTr="00B63C68">
        <w:trPr>
          <w:trHeight w:hRule="exact" w:val="319"/>
          <w:jc w:val="center"/>
        </w:trPr>
        <w:tc>
          <w:tcPr>
            <w:tcW w:w="3828" w:type="dxa"/>
            <w:tcBorders>
              <w:top w:val="single" w:sz="6" w:space="0" w:color="000000"/>
              <w:left w:val="single" w:sz="12" w:space="0" w:color="000000"/>
              <w:bottom w:val="single" w:sz="12" w:space="0" w:color="000000"/>
              <w:right w:val="single" w:sz="6" w:space="0" w:color="000000"/>
            </w:tcBorders>
            <w:hideMark/>
          </w:tcPr>
          <w:p w14:paraId="33B93E3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 de batterie</w:t>
            </w:r>
          </w:p>
        </w:tc>
        <w:tc>
          <w:tcPr>
            <w:tcW w:w="2410" w:type="dxa"/>
            <w:tcBorders>
              <w:top w:val="single" w:sz="6" w:space="0" w:color="000000"/>
              <w:left w:val="single" w:sz="6" w:space="0" w:color="000000"/>
              <w:bottom w:val="single" w:sz="12" w:space="0" w:color="000000"/>
              <w:right w:val="single" w:sz="12" w:space="0" w:color="000000"/>
            </w:tcBorders>
            <w:hideMark/>
          </w:tcPr>
          <w:p w14:paraId="6493F84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w:t>
            </w:r>
          </w:p>
        </w:tc>
        <w:tc>
          <w:tcPr>
            <w:tcW w:w="2410" w:type="dxa"/>
            <w:tcBorders>
              <w:top w:val="single" w:sz="6" w:space="0" w:color="000000"/>
              <w:left w:val="single" w:sz="6" w:space="0" w:color="000000"/>
              <w:bottom w:val="single" w:sz="12" w:space="0" w:color="000000"/>
              <w:right w:val="single" w:sz="6" w:space="0" w:color="000000"/>
            </w:tcBorders>
            <w:hideMark/>
          </w:tcPr>
          <w:p w14:paraId="1BA990A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Ni-Cd</w:t>
            </w:r>
          </w:p>
        </w:tc>
        <w:tc>
          <w:tcPr>
            <w:tcW w:w="2568" w:type="dxa"/>
            <w:tcBorders>
              <w:top w:val="single" w:sz="6" w:space="0" w:color="000000"/>
              <w:left w:val="single" w:sz="6" w:space="0" w:color="000000"/>
              <w:bottom w:val="single" w:sz="12" w:space="0" w:color="000000"/>
              <w:right w:val="single" w:sz="12" w:space="0" w:color="000000"/>
            </w:tcBorders>
          </w:tcPr>
          <w:p w14:paraId="531EC84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2A863F0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B2CF41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69CFC9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F91CA7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27124E1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44AAE0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003556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rPr>
        <w:t>FICHE TECHNIQUE</w:t>
      </w:r>
      <w:r w:rsidRPr="00777544">
        <w:rPr>
          <w:rFonts w:ascii="Times New Roman" w:eastAsia="Times New Roman" w:hAnsi="Times New Roman" w:cs="Times New Roman"/>
          <w:sz w:val="20"/>
          <w:szCs w:val="20"/>
          <w:lang w:eastAsia="fr-FR"/>
        </w:rPr>
        <w:t xml:space="preserve"> : </w:t>
      </w:r>
      <w:r w:rsidRPr="00777544">
        <w:rPr>
          <w:rFonts w:ascii="Times New Roman" w:eastAsia="Times New Roman" w:hAnsi="Times New Roman" w:cs="Times New Roman"/>
          <w:sz w:val="20"/>
          <w:szCs w:val="20"/>
          <w:lang w:val="en-US" w:eastAsia="fr-FR"/>
        </w:rPr>
        <w:t>Transformateurs Auxiliaires 30/0,4 kV</w:t>
      </w:r>
    </w:p>
    <w:tbl>
      <w:tblPr>
        <w:tblW w:w="10065" w:type="dxa"/>
        <w:jc w:val="center"/>
        <w:tblLayout w:type="fixed"/>
        <w:tblCellMar>
          <w:left w:w="0" w:type="dxa"/>
          <w:right w:w="0" w:type="dxa"/>
        </w:tblCellMar>
        <w:tblLook w:val="01E0" w:firstRow="1" w:lastRow="1" w:firstColumn="1" w:lastColumn="1" w:noHBand="0" w:noVBand="0"/>
      </w:tblPr>
      <w:tblGrid>
        <w:gridCol w:w="3978"/>
        <w:gridCol w:w="885"/>
        <w:gridCol w:w="2514"/>
        <w:gridCol w:w="2688"/>
      </w:tblGrid>
      <w:tr w:rsidR="00B63C68" w:rsidRPr="00777544" w14:paraId="4AA8F69D" w14:textId="77777777" w:rsidTr="00B63C68">
        <w:trPr>
          <w:trHeight w:val="320"/>
          <w:tblHeader/>
          <w:jc w:val="center"/>
        </w:trPr>
        <w:tc>
          <w:tcPr>
            <w:tcW w:w="10066" w:type="dxa"/>
            <w:gridSpan w:val="4"/>
            <w:tcBorders>
              <w:top w:val="single" w:sz="2" w:space="0" w:color="000000"/>
              <w:left w:val="single" w:sz="6" w:space="0" w:color="000000"/>
              <w:bottom w:val="single" w:sz="2" w:space="0" w:color="000000"/>
              <w:right w:val="single" w:sz="6" w:space="0" w:color="000000"/>
            </w:tcBorders>
            <w:hideMark/>
          </w:tcPr>
          <w:p w14:paraId="5AF02ADB" w14:textId="7AD01EC2" w:rsidR="00B63C68" w:rsidRPr="00777544" w:rsidRDefault="00540EF6"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val="en-US" w:eastAsia="fr-FR"/>
              </w:rPr>
            </w:pPr>
            <w:r w:rsidRPr="00777544">
              <w:rPr>
                <w:rFonts w:ascii="Times New Roman" w:eastAsia="Times New Roman" w:hAnsi="Times New Roman" w:cs="Times New Roman"/>
                <w:b/>
                <w:bCs/>
                <w:sz w:val="20"/>
                <w:szCs w:val="20"/>
                <w:lang w:eastAsia="fr-FR"/>
              </w:rPr>
              <w:t xml:space="preserve">TRANSFORMATEURS AUXILIAIRES </w:t>
            </w:r>
            <w:bookmarkStart w:id="633" w:name="_Hlk103343526"/>
            <w:r w:rsidRPr="00777544">
              <w:rPr>
                <w:rFonts w:ascii="Times New Roman" w:eastAsia="Times New Roman" w:hAnsi="Times New Roman" w:cs="Times New Roman"/>
                <w:b/>
                <w:bCs/>
                <w:sz w:val="20"/>
                <w:szCs w:val="20"/>
                <w:lang w:eastAsia="fr-FR"/>
              </w:rPr>
              <w:t xml:space="preserve">30 </w:t>
            </w:r>
            <w:r w:rsidR="00C841C9" w:rsidRPr="00777544">
              <w:rPr>
                <w:rFonts w:ascii="Times New Roman" w:eastAsia="Times New Roman" w:hAnsi="Times New Roman" w:cs="Times New Roman"/>
                <w:b/>
                <w:bCs/>
                <w:sz w:val="20"/>
                <w:szCs w:val="20"/>
                <w:lang w:eastAsia="fr-FR"/>
              </w:rPr>
              <w:t>ou 33</w:t>
            </w:r>
            <w:bookmarkEnd w:id="633"/>
            <w:r w:rsidRPr="00777544">
              <w:rPr>
                <w:rFonts w:ascii="Times New Roman" w:eastAsia="Times New Roman" w:hAnsi="Times New Roman" w:cs="Times New Roman"/>
                <w:b/>
                <w:bCs/>
                <w:sz w:val="20"/>
                <w:szCs w:val="20"/>
                <w:lang w:eastAsia="fr-FR"/>
              </w:rPr>
              <w:t>/0,4 KV</w:t>
            </w:r>
          </w:p>
        </w:tc>
      </w:tr>
      <w:tr w:rsidR="00B63C68" w:rsidRPr="00777544" w14:paraId="148CC9EE" w14:textId="77777777" w:rsidTr="00B63C68">
        <w:trPr>
          <w:trHeight w:hRule="exact" w:val="326"/>
          <w:tblHeader/>
          <w:jc w:val="center"/>
        </w:trPr>
        <w:tc>
          <w:tcPr>
            <w:tcW w:w="3979" w:type="dxa"/>
            <w:tcBorders>
              <w:top w:val="single" w:sz="2" w:space="0" w:color="000000"/>
              <w:left w:val="single" w:sz="6" w:space="0" w:color="000000"/>
              <w:bottom w:val="single" w:sz="2" w:space="0" w:color="000000"/>
              <w:right w:val="single" w:sz="8" w:space="0" w:color="000000"/>
            </w:tcBorders>
          </w:tcPr>
          <w:p w14:paraId="4F09C3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885" w:type="dxa"/>
            <w:tcBorders>
              <w:top w:val="single" w:sz="2" w:space="0" w:color="000000"/>
              <w:left w:val="single" w:sz="8" w:space="0" w:color="000000"/>
              <w:bottom w:val="single" w:sz="2" w:space="0" w:color="000000"/>
              <w:right w:val="single" w:sz="8" w:space="0" w:color="000000"/>
            </w:tcBorders>
          </w:tcPr>
          <w:p w14:paraId="44AA208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4DAE1788"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hideMark/>
          </w:tcPr>
          <w:p w14:paraId="2AC9A35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77C6A951" w14:textId="77777777" w:rsidTr="00B63C68">
        <w:trPr>
          <w:trHeight w:hRule="exact" w:val="326"/>
          <w:tblHeader/>
          <w:jc w:val="center"/>
        </w:trPr>
        <w:tc>
          <w:tcPr>
            <w:tcW w:w="3979" w:type="dxa"/>
            <w:tcBorders>
              <w:top w:val="single" w:sz="2" w:space="0" w:color="000000"/>
              <w:left w:val="single" w:sz="6" w:space="0" w:color="000000"/>
              <w:bottom w:val="single" w:sz="2" w:space="0" w:color="000000"/>
              <w:right w:val="single" w:sz="8" w:space="0" w:color="000000"/>
            </w:tcBorders>
            <w:hideMark/>
          </w:tcPr>
          <w:p w14:paraId="782B6A3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PERFORMANCES TECHNIQUES</w:t>
            </w:r>
          </w:p>
        </w:tc>
        <w:tc>
          <w:tcPr>
            <w:tcW w:w="885" w:type="dxa"/>
            <w:tcBorders>
              <w:top w:val="single" w:sz="2" w:space="0" w:color="000000"/>
              <w:left w:val="single" w:sz="8" w:space="0" w:color="000000"/>
              <w:bottom w:val="single" w:sz="2" w:space="0" w:color="000000"/>
              <w:right w:val="single" w:sz="8" w:space="0" w:color="000000"/>
            </w:tcBorders>
            <w:hideMark/>
          </w:tcPr>
          <w:p w14:paraId="3496365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Unité</w:t>
            </w:r>
          </w:p>
        </w:tc>
        <w:tc>
          <w:tcPr>
            <w:tcW w:w="2514" w:type="dxa"/>
            <w:tcBorders>
              <w:top w:val="single" w:sz="2" w:space="0" w:color="000000"/>
              <w:left w:val="single" w:sz="8" w:space="0" w:color="000000"/>
              <w:bottom w:val="single" w:sz="2" w:space="0" w:color="000000"/>
              <w:right w:val="single" w:sz="6" w:space="0" w:color="000000"/>
            </w:tcBorders>
            <w:hideMark/>
          </w:tcPr>
          <w:p w14:paraId="01AE8AC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Valeur spécifiée</w:t>
            </w:r>
          </w:p>
        </w:tc>
        <w:tc>
          <w:tcPr>
            <w:tcW w:w="2688" w:type="dxa"/>
            <w:tcBorders>
              <w:top w:val="single" w:sz="2" w:space="0" w:color="000000"/>
              <w:left w:val="single" w:sz="6" w:space="0" w:color="000000"/>
              <w:bottom w:val="single" w:sz="2" w:space="0" w:color="000000"/>
              <w:right w:val="single" w:sz="6" w:space="0" w:color="000000"/>
            </w:tcBorders>
            <w:hideMark/>
          </w:tcPr>
          <w:p w14:paraId="200EED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eastAsia="fr-FR"/>
              </w:rPr>
              <w:t>Valeurs garanties</w:t>
            </w:r>
          </w:p>
        </w:tc>
      </w:tr>
      <w:tr w:rsidR="00B63C68" w:rsidRPr="00777544" w14:paraId="59E8A133"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1B5A8E5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Constructeur</w:t>
            </w:r>
          </w:p>
        </w:tc>
        <w:tc>
          <w:tcPr>
            <w:tcW w:w="885" w:type="dxa"/>
            <w:tcBorders>
              <w:top w:val="single" w:sz="2" w:space="0" w:color="000000"/>
              <w:left w:val="single" w:sz="8" w:space="0" w:color="000000"/>
              <w:bottom w:val="single" w:sz="2" w:space="0" w:color="000000"/>
              <w:right w:val="single" w:sz="8" w:space="0" w:color="000000"/>
            </w:tcBorders>
            <w:hideMark/>
          </w:tcPr>
          <w:p w14:paraId="7C12D06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78D1FFD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2B50E83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74B0081"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4C7D15F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Lieu de construction</w:t>
            </w:r>
          </w:p>
        </w:tc>
        <w:tc>
          <w:tcPr>
            <w:tcW w:w="885" w:type="dxa"/>
            <w:tcBorders>
              <w:top w:val="single" w:sz="2" w:space="0" w:color="000000"/>
              <w:left w:val="single" w:sz="8" w:space="0" w:color="000000"/>
              <w:bottom w:val="single" w:sz="2" w:space="0" w:color="000000"/>
              <w:right w:val="single" w:sz="8" w:space="0" w:color="000000"/>
            </w:tcBorders>
          </w:tcPr>
          <w:p w14:paraId="75C088E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765126D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224CCC6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6BA51A9"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135F5A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Codes et Normes applicables</w:t>
            </w:r>
          </w:p>
        </w:tc>
        <w:tc>
          <w:tcPr>
            <w:tcW w:w="885" w:type="dxa"/>
            <w:tcBorders>
              <w:top w:val="single" w:sz="2" w:space="0" w:color="000000"/>
              <w:left w:val="single" w:sz="8" w:space="0" w:color="000000"/>
              <w:bottom w:val="single" w:sz="2" w:space="0" w:color="000000"/>
              <w:right w:val="single" w:sz="8" w:space="0" w:color="000000"/>
            </w:tcBorders>
            <w:hideMark/>
          </w:tcPr>
          <w:p w14:paraId="4C26D54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08D1A9C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IEC  60076</w:t>
            </w:r>
          </w:p>
        </w:tc>
        <w:tc>
          <w:tcPr>
            <w:tcW w:w="2688" w:type="dxa"/>
            <w:tcBorders>
              <w:top w:val="single" w:sz="2" w:space="0" w:color="000000"/>
              <w:left w:val="single" w:sz="6" w:space="0" w:color="000000"/>
              <w:bottom w:val="single" w:sz="2" w:space="0" w:color="000000"/>
              <w:right w:val="single" w:sz="6" w:space="0" w:color="000000"/>
            </w:tcBorders>
          </w:tcPr>
          <w:p w14:paraId="6E6A7FE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DC6A93B" w14:textId="77777777" w:rsidTr="00B63C68">
        <w:trPr>
          <w:trHeight w:hRule="exact" w:val="320"/>
          <w:jc w:val="center"/>
        </w:trPr>
        <w:tc>
          <w:tcPr>
            <w:tcW w:w="3979" w:type="dxa"/>
            <w:tcBorders>
              <w:top w:val="single" w:sz="2" w:space="0" w:color="000000"/>
              <w:left w:val="single" w:sz="6" w:space="0" w:color="000000"/>
              <w:bottom w:val="single" w:sz="2" w:space="0" w:color="000000"/>
              <w:right w:val="single" w:sz="8" w:space="0" w:color="000000"/>
            </w:tcBorders>
            <w:hideMark/>
          </w:tcPr>
          <w:p w14:paraId="34DB7A7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Quantité fournie</w:t>
            </w:r>
          </w:p>
        </w:tc>
        <w:tc>
          <w:tcPr>
            <w:tcW w:w="885" w:type="dxa"/>
            <w:tcBorders>
              <w:top w:val="single" w:sz="2" w:space="0" w:color="000000"/>
              <w:left w:val="single" w:sz="8" w:space="0" w:color="000000"/>
              <w:bottom w:val="single" w:sz="2" w:space="0" w:color="000000"/>
              <w:right w:val="single" w:sz="8" w:space="0" w:color="000000"/>
            </w:tcBorders>
            <w:hideMark/>
          </w:tcPr>
          <w:p w14:paraId="62F5F84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1143905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680548C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6759A67"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3956FE3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nominale (hors charge)</w:t>
            </w:r>
          </w:p>
        </w:tc>
        <w:tc>
          <w:tcPr>
            <w:tcW w:w="885" w:type="dxa"/>
            <w:tcBorders>
              <w:top w:val="single" w:sz="2" w:space="0" w:color="000000"/>
              <w:left w:val="single" w:sz="8" w:space="0" w:color="000000"/>
              <w:bottom w:val="single" w:sz="2" w:space="0" w:color="000000"/>
              <w:right w:val="single" w:sz="8" w:space="0" w:color="000000"/>
            </w:tcBorders>
            <w:hideMark/>
          </w:tcPr>
          <w:p w14:paraId="5963969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tcPr>
          <w:p w14:paraId="5C95F0E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88" w:type="dxa"/>
            <w:tcBorders>
              <w:top w:val="single" w:sz="2" w:space="0" w:color="000000"/>
              <w:left w:val="single" w:sz="6" w:space="0" w:color="000000"/>
              <w:bottom w:val="single" w:sz="2" w:space="0" w:color="000000"/>
              <w:right w:val="single" w:sz="6" w:space="0" w:color="000000"/>
            </w:tcBorders>
          </w:tcPr>
          <w:p w14:paraId="7F48C9E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9060EFD"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08B116F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 Enroulement 30 kV</w:t>
            </w:r>
          </w:p>
        </w:tc>
        <w:tc>
          <w:tcPr>
            <w:tcW w:w="885" w:type="dxa"/>
            <w:tcBorders>
              <w:top w:val="single" w:sz="2" w:space="0" w:color="000000"/>
              <w:left w:val="single" w:sz="8" w:space="0" w:color="000000"/>
              <w:bottom w:val="single" w:sz="2" w:space="0" w:color="000000"/>
              <w:right w:val="single" w:sz="8" w:space="0" w:color="000000"/>
            </w:tcBorders>
            <w:hideMark/>
          </w:tcPr>
          <w:p w14:paraId="0CCBE33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514" w:type="dxa"/>
            <w:tcBorders>
              <w:top w:val="single" w:sz="2" w:space="0" w:color="000000"/>
              <w:left w:val="single" w:sz="8" w:space="0" w:color="000000"/>
              <w:bottom w:val="single" w:sz="2" w:space="0" w:color="000000"/>
              <w:right w:val="single" w:sz="6" w:space="0" w:color="000000"/>
            </w:tcBorders>
            <w:hideMark/>
          </w:tcPr>
          <w:p w14:paraId="04D99A9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30</w:t>
            </w:r>
          </w:p>
        </w:tc>
        <w:tc>
          <w:tcPr>
            <w:tcW w:w="2688" w:type="dxa"/>
            <w:tcBorders>
              <w:top w:val="single" w:sz="2" w:space="0" w:color="000000"/>
              <w:left w:val="single" w:sz="6" w:space="0" w:color="000000"/>
              <w:bottom w:val="single" w:sz="2" w:space="0" w:color="000000"/>
              <w:right w:val="single" w:sz="6" w:space="0" w:color="000000"/>
            </w:tcBorders>
          </w:tcPr>
          <w:p w14:paraId="2B0D51C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B9EDDCF"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3879CA6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 Enroulement 0,4 kV</w:t>
            </w:r>
          </w:p>
        </w:tc>
        <w:tc>
          <w:tcPr>
            <w:tcW w:w="885" w:type="dxa"/>
            <w:tcBorders>
              <w:top w:val="single" w:sz="2" w:space="0" w:color="000000"/>
              <w:left w:val="single" w:sz="8" w:space="0" w:color="000000"/>
              <w:bottom w:val="single" w:sz="2" w:space="0" w:color="000000"/>
              <w:right w:val="single" w:sz="8" w:space="0" w:color="000000"/>
            </w:tcBorders>
            <w:hideMark/>
          </w:tcPr>
          <w:p w14:paraId="335626E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514" w:type="dxa"/>
            <w:tcBorders>
              <w:top w:val="single" w:sz="2" w:space="0" w:color="000000"/>
              <w:left w:val="single" w:sz="8" w:space="0" w:color="000000"/>
              <w:bottom w:val="single" w:sz="2" w:space="0" w:color="000000"/>
              <w:right w:val="single" w:sz="6" w:space="0" w:color="000000"/>
            </w:tcBorders>
            <w:hideMark/>
          </w:tcPr>
          <w:p w14:paraId="0B20790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0,4</w:t>
            </w:r>
          </w:p>
        </w:tc>
        <w:tc>
          <w:tcPr>
            <w:tcW w:w="2688" w:type="dxa"/>
            <w:tcBorders>
              <w:top w:val="single" w:sz="2" w:space="0" w:color="000000"/>
              <w:left w:val="single" w:sz="6" w:space="0" w:color="000000"/>
              <w:bottom w:val="single" w:sz="2" w:space="0" w:color="000000"/>
              <w:right w:val="single" w:sz="6" w:space="0" w:color="000000"/>
            </w:tcBorders>
          </w:tcPr>
          <w:p w14:paraId="77D042C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C6698B4"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68AFF8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Nombre d’enroulement</w:t>
            </w:r>
          </w:p>
        </w:tc>
        <w:tc>
          <w:tcPr>
            <w:tcW w:w="885" w:type="dxa"/>
            <w:tcBorders>
              <w:top w:val="single" w:sz="2" w:space="0" w:color="000000"/>
              <w:left w:val="single" w:sz="8" w:space="0" w:color="000000"/>
              <w:bottom w:val="single" w:sz="2" w:space="0" w:color="000000"/>
              <w:right w:val="single" w:sz="8" w:space="0" w:color="000000"/>
            </w:tcBorders>
          </w:tcPr>
          <w:p w14:paraId="41CD2C1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7720A4B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w:t>
            </w:r>
          </w:p>
        </w:tc>
        <w:tc>
          <w:tcPr>
            <w:tcW w:w="2688" w:type="dxa"/>
            <w:tcBorders>
              <w:top w:val="single" w:sz="2" w:space="0" w:color="000000"/>
              <w:left w:val="single" w:sz="6" w:space="0" w:color="000000"/>
              <w:bottom w:val="single" w:sz="2" w:space="0" w:color="000000"/>
              <w:right w:val="single" w:sz="6" w:space="0" w:color="000000"/>
            </w:tcBorders>
          </w:tcPr>
          <w:p w14:paraId="3A5B520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856A14C"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66FD1A2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Nombres de phases</w:t>
            </w:r>
          </w:p>
        </w:tc>
        <w:tc>
          <w:tcPr>
            <w:tcW w:w="885" w:type="dxa"/>
            <w:tcBorders>
              <w:top w:val="single" w:sz="2" w:space="0" w:color="000000"/>
              <w:left w:val="single" w:sz="8" w:space="0" w:color="000000"/>
              <w:bottom w:val="single" w:sz="2" w:space="0" w:color="000000"/>
              <w:right w:val="single" w:sz="8" w:space="0" w:color="000000"/>
            </w:tcBorders>
            <w:hideMark/>
          </w:tcPr>
          <w:p w14:paraId="16E0AE5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448E3D7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w:t>
            </w:r>
          </w:p>
        </w:tc>
        <w:tc>
          <w:tcPr>
            <w:tcW w:w="2688" w:type="dxa"/>
            <w:tcBorders>
              <w:top w:val="single" w:sz="2" w:space="0" w:color="000000"/>
              <w:left w:val="single" w:sz="6" w:space="0" w:color="000000"/>
              <w:bottom w:val="single" w:sz="2" w:space="0" w:color="000000"/>
              <w:right w:val="single" w:sz="6" w:space="0" w:color="000000"/>
            </w:tcBorders>
          </w:tcPr>
          <w:p w14:paraId="1FD7E41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0FCCB18"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6E76B1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Fréquence</w:t>
            </w:r>
          </w:p>
        </w:tc>
        <w:tc>
          <w:tcPr>
            <w:tcW w:w="885" w:type="dxa"/>
            <w:tcBorders>
              <w:top w:val="single" w:sz="2" w:space="0" w:color="000000"/>
              <w:left w:val="single" w:sz="8" w:space="0" w:color="000000"/>
              <w:bottom w:val="single" w:sz="2" w:space="0" w:color="000000"/>
              <w:right w:val="single" w:sz="8" w:space="0" w:color="000000"/>
            </w:tcBorders>
            <w:hideMark/>
          </w:tcPr>
          <w:p w14:paraId="5A716FB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Hz</w:t>
            </w:r>
          </w:p>
        </w:tc>
        <w:tc>
          <w:tcPr>
            <w:tcW w:w="2514" w:type="dxa"/>
            <w:tcBorders>
              <w:top w:val="single" w:sz="2" w:space="0" w:color="000000"/>
              <w:left w:val="single" w:sz="8" w:space="0" w:color="000000"/>
              <w:bottom w:val="single" w:sz="2" w:space="0" w:color="000000"/>
              <w:right w:val="single" w:sz="6" w:space="0" w:color="000000"/>
            </w:tcBorders>
            <w:hideMark/>
          </w:tcPr>
          <w:p w14:paraId="4CD8B9F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50</w:t>
            </w:r>
          </w:p>
        </w:tc>
        <w:tc>
          <w:tcPr>
            <w:tcW w:w="2688" w:type="dxa"/>
            <w:tcBorders>
              <w:top w:val="single" w:sz="2" w:space="0" w:color="000000"/>
              <w:left w:val="single" w:sz="6" w:space="0" w:color="000000"/>
              <w:bottom w:val="single" w:sz="2" w:space="0" w:color="000000"/>
              <w:right w:val="single" w:sz="6" w:space="0" w:color="000000"/>
            </w:tcBorders>
          </w:tcPr>
          <w:p w14:paraId="31623E4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ACE02ED"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1D0817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Puissance nominale  refroidissement ONAN</w:t>
            </w:r>
          </w:p>
        </w:tc>
        <w:tc>
          <w:tcPr>
            <w:tcW w:w="885" w:type="dxa"/>
            <w:tcBorders>
              <w:top w:val="single" w:sz="2" w:space="0" w:color="000000"/>
              <w:left w:val="single" w:sz="8" w:space="0" w:color="000000"/>
              <w:bottom w:val="single" w:sz="2" w:space="0" w:color="000000"/>
              <w:right w:val="single" w:sz="8" w:space="0" w:color="000000"/>
            </w:tcBorders>
            <w:hideMark/>
          </w:tcPr>
          <w:p w14:paraId="5A711A0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kVA</w:t>
            </w:r>
          </w:p>
        </w:tc>
        <w:tc>
          <w:tcPr>
            <w:tcW w:w="2514" w:type="dxa"/>
            <w:tcBorders>
              <w:top w:val="single" w:sz="2" w:space="0" w:color="000000"/>
              <w:left w:val="single" w:sz="8" w:space="0" w:color="000000"/>
              <w:bottom w:val="single" w:sz="2" w:space="0" w:color="000000"/>
              <w:right w:val="single" w:sz="6" w:space="0" w:color="000000"/>
            </w:tcBorders>
            <w:hideMark/>
          </w:tcPr>
          <w:p w14:paraId="3FFFD98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250</w:t>
            </w:r>
          </w:p>
        </w:tc>
        <w:tc>
          <w:tcPr>
            <w:tcW w:w="2688" w:type="dxa"/>
            <w:tcBorders>
              <w:top w:val="single" w:sz="2" w:space="0" w:color="000000"/>
              <w:left w:val="single" w:sz="6" w:space="0" w:color="000000"/>
              <w:bottom w:val="single" w:sz="2" w:space="0" w:color="000000"/>
              <w:right w:val="single" w:sz="6" w:space="0" w:color="000000"/>
            </w:tcBorders>
          </w:tcPr>
          <w:p w14:paraId="5548F43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325CEBA"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7C531E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Rapport de transformation nominal</w:t>
            </w:r>
          </w:p>
        </w:tc>
        <w:tc>
          <w:tcPr>
            <w:tcW w:w="885" w:type="dxa"/>
            <w:tcBorders>
              <w:top w:val="single" w:sz="2" w:space="0" w:color="000000"/>
              <w:left w:val="single" w:sz="8" w:space="0" w:color="000000"/>
              <w:bottom w:val="single" w:sz="2" w:space="0" w:color="000000"/>
              <w:right w:val="single" w:sz="8" w:space="0" w:color="000000"/>
            </w:tcBorders>
            <w:hideMark/>
          </w:tcPr>
          <w:p w14:paraId="1BBB991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06EC271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30/0,4</w:t>
            </w:r>
          </w:p>
        </w:tc>
        <w:tc>
          <w:tcPr>
            <w:tcW w:w="2688" w:type="dxa"/>
            <w:tcBorders>
              <w:top w:val="single" w:sz="2" w:space="0" w:color="000000"/>
              <w:left w:val="single" w:sz="6" w:space="0" w:color="000000"/>
              <w:bottom w:val="single" w:sz="2" w:space="0" w:color="000000"/>
              <w:right w:val="single" w:sz="6" w:space="0" w:color="000000"/>
            </w:tcBorders>
          </w:tcPr>
          <w:p w14:paraId="2CA3CE1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A09998F"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7C7879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Couplage (30/0,4 kV)</w:t>
            </w:r>
          </w:p>
        </w:tc>
        <w:tc>
          <w:tcPr>
            <w:tcW w:w="885" w:type="dxa"/>
            <w:tcBorders>
              <w:top w:val="single" w:sz="2" w:space="0" w:color="000000"/>
              <w:left w:val="single" w:sz="8" w:space="0" w:color="000000"/>
              <w:bottom w:val="single" w:sz="2" w:space="0" w:color="000000"/>
              <w:right w:val="single" w:sz="8" w:space="0" w:color="000000"/>
            </w:tcBorders>
          </w:tcPr>
          <w:p w14:paraId="34E985E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7DC3F4C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Ynzn</w:t>
            </w:r>
          </w:p>
        </w:tc>
        <w:tc>
          <w:tcPr>
            <w:tcW w:w="2688" w:type="dxa"/>
            <w:tcBorders>
              <w:top w:val="single" w:sz="2" w:space="0" w:color="000000"/>
              <w:left w:val="single" w:sz="6" w:space="0" w:color="000000"/>
              <w:bottom w:val="single" w:sz="2" w:space="0" w:color="000000"/>
              <w:right w:val="single" w:sz="6" w:space="0" w:color="000000"/>
            </w:tcBorders>
          </w:tcPr>
          <w:p w14:paraId="6192065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BD7A950" w14:textId="77777777" w:rsidTr="00B63C68">
        <w:trPr>
          <w:trHeight w:hRule="exact" w:val="386"/>
          <w:jc w:val="center"/>
        </w:trPr>
        <w:tc>
          <w:tcPr>
            <w:tcW w:w="3979" w:type="dxa"/>
            <w:tcBorders>
              <w:top w:val="single" w:sz="2" w:space="0" w:color="000000"/>
              <w:left w:val="single" w:sz="6" w:space="0" w:color="000000"/>
              <w:bottom w:val="single" w:sz="2" w:space="0" w:color="000000"/>
              <w:right w:val="single" w:sz="8" w:space="0" w:color="000000"/>
            </w:tcBorders>
            <w:hideMark/>
          </w:tcPr>
          <w:p w14:paraId="1D54E30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du court-circuit (prise principale)</w:t>
            </w:r>
          </w:p>
        </w:tc>
        <w:tc>
          <w:tcPr>
            <w:tcW w:w="885" w:type="dxa"/>
            <w:tcBorders>
              <w:top w:val="single" w:sz="2" w:space="0" w:color="000000"/>
              <w:left w:val="single" w:sz="8" w:space="0" w:color="000000"/>
              <w:bottom w:val="single" w:sz="2" w:space="0" w:color="000000"/>
              <w:right w:val="single" w:sz="8" w:space="0" w:color="000000"/>
            </w:tcBorders>
            <w:hideMark/>
          </w:tcPr>
          <w:p w14:paraId="5C95985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72015E6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w:t>
            </w:r>
          </w:p>
        </w:tc>
        <w:tc>
          <w:tcPr>
            <w:tcW w:w="2688" w:type="dxa"/>
            <w:tcBorders>
              <w:top w:val="single" w:sz="2" w:space="0" w:color="000000"/>
              <w:left w:val="single" w:sz="6" w:space="0" w:color="000000"/>
              <w:bottom w:val="single" w:sz="2" w:space="0" w:color="000000"/>
              <w:right w:val="single" w:sz="6" w:space="0" w:color="000000"/>
            </w:tcBorders>
          </w:tcPr>
          <w:p w14:paraId="398F5C6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A7DA1AC" w14:textId="77777777" w:rsidTr="00B63C68">
        <w:trPr>
          <w:trHeight w:hRule="exact" w:val="275"/>
          <w:jc w:val="center"/>
        </w:trPr>
        <w:tc>
          <w:tcPr>
            <w:tcW w:w="3979" w:type="dxa"/>
            <w:tcBorders>
              <w:top w:val="single" w:sz="2" w:space="0" w:color="000000"/>
              <w:left w:val="single" w:sz="6" w:space="0" w:color="000000"/>
              <w:bottom w:val="single" w:sz="2" w:space="0" w:color="000000"/>
              <w:right w:val="single" w:sz="8" w:space="0" w:color="000000"/>
            </w:tcBorders>
            <w:hideMark/>
          </w:tcPr>
          <w:p w14:paraId="2B87451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Rendement à 75°C et pf 1.0</w:t>
            </w:r>
          </w:p>
        </w:tc>
        <w:tc>
          <w:tcPr>
            <w:tcW w:w="885" w:type="dxa"/>
            <w:tcBorders>
              <w:top w:val="single" w:sz="2" w:space="0" w:color="000000"/>
              <w:left w:val="single" w:sz="8" w:space="0" w:color="000000"/>
              <w:bottom w:val="single" w:sz="2" w:space="0" w:color="000000"/>
              <w:right w:val="single" w:sz="8" w:space="0" w:color="000000"/>
            </w:tcBorders>
          </w:tcPr>
          <w:p w14:paraId="7F736EA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0A6A00C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1FAD680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47FFAF1" w14:textId="77777777" w:rsidTr="00B63C68">
        <w:trPr>
          <w:trHeight w:hRule="exact" w:val="320"/>
          <w:jc w:val="center"/>
        </w:trPr>
        <w:tc>
          <w:tcPr>
            <w:tcW w:w="3979" w:type="dxa"/>
            <w:tcBorders>
              <w:top w:val="single" w:sz="2" w:space="0" w:color="000000"/>
              <w:left w:val="single" w:sz="6" w:space="0" w:color="000000"/>
              <w:bottom w:val="single" w:sz="2" w:space="0" w:color="000000"/>
              <w:right w:val="single" w:sz="8" w:space="0" w:color="000000"/>
            </w:tcBorders>
            <w:hideMark/>
          </w:tcPr>
          <w:p w14:paraId="20B0335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a) à 4/4</w:t>
            </w:r>
          </w:p>
        </w:tc>
        <w:tc>
          <w:tcPr>
            <w:tcW w:w="885" w:type="dxa"/>
            <w:tcBorders>
              <w:top w:val="single" w:sz="2" w:space="0" w:color="000000"/>
              <w:left w:val="single" w:sz="8" w:space="0" w:color="000000"/>
              <w:bottom w:val="single" w:sz="2" w:space="0" w:color="000000"/>
              <w:right w:val="single" w:sz="8" w:space="0" w:color="000000"/>
            </w:tcBorders>
            <w:hideMark/>
          </w:tcPr>
          <w:p w14:paraId="22AEE4C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2A8C75E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6993C1D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FC3C1FA"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1CCAE55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b) à ¾</w:t>
            </w:r>
          </w:p>
        </w:tc>
        <w:tc>
          <w:tcPr>
            <w:tcW w:w="885" w:type="dxa"/>
            <w:tcBorders>
              <w:top w:val="single" w:sz="2" w:space="0" w:color="000000"/>
              <w:left w:val="single" w:sz="8" w:space="0" w:color="000000"/>
              <w:bottom w:val="single" w:sz="2" w:space="0" w:color="000000"/>
              <w:right w:val="single" w:sz="8" w:space="0" w:color="000000"/>
            </w:tcBorders>
            <w:hideMark/>
          </w:tcPr>
          <w:p w14:paraId="2ECD02C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09EFC99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4F16262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A42F7D5"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33F552B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 à ½</w:t>
            </w:r>
          </w:p>
        </w:tc>
        <w:tc>
          <w:tcPr>
            <w:tcW w:w="885" w:type="dxa"/>
            <w:tcBorders>
              <w:top w:val="single" w:sz="2" w:space="0" w:color="000000"/>
              <w:left w:val="single" w:sz="8" w:space="0" w:color="000000"/>
              <w:bottom w:val="single" w:sz="2" w:space="0" w:color="000000"/>
              <w:right w:val="single" w:sz="8" w:space="0" w:color="000000"/>
            </w:tcBorders>
            <w:hideMark/>
          </w:tcPr>
          <w:p w14:paraId="6571EC9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5E8F82E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429E9EE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EFCAD0C" w14:textId="77777777" w:rsidTr="00B63C68">
        <w:trPr>
          <w:trHeight w:hRule="exact" w:val="551"/>
          <w:jc w:val="center"/>
        </w:trPr>
        <w:tc>
          <w:tcPr>
            <w:tcW w:w="3979" w:type="dxa"/>
            <w:tcBorders>
              <w:top w:val="single" w:sz="2" w:space="0" w:color="000000"/>
              <w:left w:val="single" w:sz="6" w:space="0" w:color="000000"/>
              <w:bottom w:val="single" w:sz="2" w:space="0" w:color="000000"/>
              <w:right w:val="single" w:sz="8" w:space="0" w:color="000000"/>
            </w:tcBorders>
            <w:hideMark/>
          </w:tcPr>
          <w:p w14:paraId="562A802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Pertes  à vides garanties à tension  et fréquence nominale</w:t>
            </w:r>
          </w:p>
        </w:tc>
        <w:tc>
          <w:tcPr>
            <w:tcW w:w="885" w:type="dxa"/>
            <w:tcBorders>
              <w:top w:val="single" w:sz="2" w:space="0" w:color="000000"/>
              <w:left w:val="single" w:sz="8" w:space="0" w:color="000000"/>
              <w:bottom w:val="single" w:sz="2" w:space="0" w:color="000000"/>
              <w:right w:val="single" w:sz="8" w:space="0" w:color="000000"/>
            </w:tcBorders>
            <w:hideMark/>
          </w:tcPr>
          <w:p w14:paraId="3782D62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kW</w:t>
            </w:r>
          </w:p>
        </w:tc>
        <w:tc>
          <w:tcPr>
            <w:tcW w:w="2514" w:type="dxa"/>
            <w:tcBorders>
              <w:top w:val="single" w:sz="2" w:space="0" w:color="000000"/>
              <w:left w:val="single" w:sz="8" w:space="0" w:color="000000"/>
              <w:bottom w:val="single" w:sz="2" w:space="0" w:color="000000"/>
              <w:right w:val="single" w:sz="6" w:space="0" w:color="000000"/>
            </w:tcBorders>
            <w:hideMark/>
          </w:tcPr>
          <w:p w14:paraId="315E26F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04092C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F1F1DA3" w14:textId="77777777" w:rsidTr="00B63C68">
        <w:trPr>
          <w:trHeight w:hRule="exact" w:val="386"/>
          <w:jc w:val="center"/>
        </w:trPr>
        <w:tc>
          <w:tcPr>
            <w:tcW w:w="3979" w:type="dxa"/>
            <w:tcBorders>
              <w:top w:val="single" w:sz="2" w:space="0" w:color="000000"/>
              <w:left w:val="single" w:sz="6" w:space="0" w:color="000000"/>
              <w:bottom w:val="single" w:sz="2" w:space="0" w:color="000000"/>
              <w:right w:val="single" w:sz="8" w:space="0" w:color="000000"/>
            </w:tcBorders>
            <w:hideMark/>
          </w:tcPr>
          <w:p w14:paraId="6E8785F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Pertes  en charge garanties à 75° c</w:t>
            </w:r>
          </w:p>
        </w:tc>
        <w:tc>
          <w:tcPr>
            <w:tcW w:w="885" w:type="dxa"/>
            <w:tcBorders>
              <w:top w:val="single" w:sz="2" w:space="0" w:color="000000"/>
              <w:left w:val="single" w:sz="8" w:space="0" w:color="000000"/>
              <w:bottom w:val="single" w:sz="2" w:space="0" w:color="000000"/>
              <w:right w:val="single" w:sz="8" w:space="0" w:color="000000"/>
            </w:tcBorders>
            <w:hideMark/>
          </w:tcPr>
          <w:p w14:paraId="602A4DA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kW</w:t>
            </w:r>
          </w:p>
        </w:tc>
        <w:tc>
          <w:tcPr>
            <w:tcW w:w="2514" w:type="dxa"/>
            <w:tcBorders>
              <w:top w:val="single" w:sz="2" w:space="0" w:color="000000"/>
              <w:left w:val="single" w:sz="8" w:space="0" w:color="000000"/>
              <w:bottom w:val="single" w:sz="2" w:space="0" w:color="000000"/>
              <w:right w:val="single" w:sz="6" w:space="0" w:color="000000"/>
            </w:tcBorders>
            <w:hideMark/>
          </w:tcPr>
          <w:p w14:paraId="51F12D0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2C590B9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789CE7E" w14:textId="77777777" w:rsidTr="00B63C68">
        <w:trPr>
          <w:trHeight w:hRule="exact" w:val="471"/>
          <w:jc w:val="center"/>
        </w:trPr>
        <w:tc>
          <w:tcPr>
            <w:tcW w:w="3979" w:type="dxa"/>
            <w:tcBorders>
              <w:top w:val="single" w:sz="2" w:space="0" w:color="000000"/>
              <w:left w:val="single" w:sz="6" w:space="0" w:color="000000"/>
              <w:bottom w:val="single" w:sz="2" w:space="0" w:color="000000"/>
              <w:right w:val="single" w:sz="8" w:space="0" w:color="000000"/>
            </w:tcBorders>
            <w:hideMark/>
          </w:tcPr>
          <w:p w14:paraId="17C0D86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Température max.garantie de l’huile à pleine charge</w:t>
            </w:r>
          </w:p>
        </w:tc>
        <w:tc>
          <w:tcPr>
            <w:tcW w:w="885" w:type="dxa"/>
            <w:tcBorders>
              <w:top w:val="single" w:sz="2" w:space="0" w:color="000000"/>
              <w:left w:val="single" w:sz="8" w:space="0" w:color="000000"/>
              <w:bottom w:val="single" w:sz="2" w:space="0" w:color="000000"/>
              <w:right w:val="single" w:sz="8" w:space="0" w:color="000000"/>
            </w:tcBorders>
          </w:tcPr>
          <w:p w14:paraId="5C398C8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26D1E77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5DA9D62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8EDAFE1"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5CC38B5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Temperature</w:t>
            </w:r>
          </w:p>
        </w:tc>
        <w:tc>
          <w:tcPr>
            <w:tcW w:w="885" w:type="dxa"/>
            <w:tcBorders>
              <w:top w:val="single" w:sz="2" w:space="0" w:color="000000"/>
              <w:left w:val="single" w:sz="8" w:space="0" w:color="000000"/>
              <w:bottom w:val="single" w:sz="2" w:space="0" w:color="000000"/>
              <w:right w:val="single" w:sz="8" w:space="0" w:color="000000"/>
            </w:tcBorders>
            <w:hideMark/>
          </w:tcPr>
          <w:p w14:paraId="54C4909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w:t>
            </w:r>
          </w:p>
        </w:tc>
        <w:tc>
          <w:tcPr>
            <w:tcW w:w="2514" w:type="dxa"/>
            <w:tcBorders>
              <w:top w:val="single" w:sz="2" w:space="0" w:color="000000"/>
              <w:left w:val="single" w:sz="8" w:space="0" w:color="000000"/>
              <w:bottom w:val="single" w:sz="2" w:space="0" w:color="000000"/>
              <w:right w:val="single" w:sz="6" w:space="0" w:color="000000"/>
            </w:tcBorders>
            <w:hideMark/>
          </w:tcPr>
          <w:p w14:paraId="13EB0B5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100</w:t>
            </w:r>
          </w:p>
        </w:tc>
        <w:tc>
          <w:tcPr>
            <w:tcW w:w="2688" w:type="dxa"/>
            <w:tcBorders>
              <w:top w:val="single" w:sz="2" w:space="0" w:color="000000"/>
              <w:left w:val="single" w:sz="6" w:space="0" w:color="000000"/>
              <w:bottom w:val="single" w:sz="2" w:space="0" w:color="000000"/>
              <w:right w:val="single" w:sz="6" w:space="0" w:color="000000"/>
            </w:tcBorders>
          </w:tcPr>
          <w:p w14:paraId="3B1E6AA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EB803CC"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71811B3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Echauffement</w:t>
            </w:r>
          </w:p>
        </w:tc>
        <w:tc>
          <w:tcPr>
            <w:tcW w:w="885" w:type="dxa"/>
            <w:tcBorders>
              <w:top w:val="single" w:sz="2" w:space="0" w:color="000000"/>
              <w:left w:val="single" w:sz="8" w:space="0" w:color="000000"/>
              <w:bottom w:val="single" w:sz="2" w:space="0" w:color="000000"/>
              <w:right w:val="single" w:sz="8" w:space="0" w:color="000000"/>
            </w:tcBorders>
            <w:hideMark/>
          </w:tcPr>
          <w:p w14:paraId="00FDC39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OK</w:t>
            </w:r>
          </w:p>
        </w:tc>
        <w:tc>
          <w:tcPr>
            <w:tcW w:w="2514" w:type="dxa"/>
            <w:tcBorders>
              <w:top w:val="single" w:sz="2" w:space="0" w:color="000000"/>
              <w:left w:val="single" w:sz="8" w:space="0" w:color="000000"/>
              <w:bottom w:val="single" w:sz="2" w:space="0" w:color="000000"/>
              <w:right w:val="single" w:sz="6" w:space="0" w:color="000000"/>
            </w:tcBorders>
            <w:hideMark/>
          </w:tcPr>
          <w:p w14:paraId="2245D4D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60</w:t>
            </w:r>
          </w:p>
        </w:tc>
        <w:tc>
          <w:tcPr>
            <w:tcW w:w="2688" w:type="dxa"/>
            <w:tcBorders>
              <w:top w:val="single" w:sz="2" w:space="0" w:color="000000"/>
              <w:left w:val="single" w:sz="6" w:space="0" w:color="000000"/>
              <w:bottom w:val="single" w:sz="2" w:space="0" w:color="000000"/>
              <w:right w:val="single" w:sz="6" w:space="0" w:color="000000"/>
            </w:tcBorders>
          </w:tcPr>
          <w:p w14:paraId="6C02490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94047A1" w14:textId="77777777" w:rsidTr="00B63C68">
        <w:trPr>
          <w:trHeight w:hRule="exact" w:val="447"/>
          <w:jc w:val="center"/>
        </w:trPr>
        <w:tc>
          <w:tcPr>
            <w:tcW w:w="3979" w:type="dxa"/>
            <w:tcBorders>
              <w:top w:val="single" w:sz="2" w:space="0" w:color="000000"/>
              <w:left w:val="single" w:sz="6" w:space="0" w:color="000000"/>
              <w:bottom w:val="single" w:sz="2" w:space="0" w:color="000000"/>
              <w:right w:val="single" w:sz="8" w:space="0" w:color="000000"/>
            </w:tcBorders>
            <w:hideMark/>
          </w:tcPr>
          <w:p w14:paraId="647663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Température max. garantie des enroulements à pleine  charge</w:t>
            </w:r>
          </w:p>
        </w:tc>
        <w:tc>
          <w:tcPr>
            <w:tcW w:w="885" w:type="dxa"/>
            <w:tcBorders>
              <w:top w:val="single" w:sz="2" w:space="0" w:color="000000"/>
              <w:left w:val="single" w:sz="8" w:space="0" w:color="000000"/>
              <w:bottom w:val="single" w:sz="2" w:space="0" w:color="000000"/>
              <w:right w:val="single" w:sz="8" w:space="0" w:color="000000"/>
            </w:tcBorders>
          </w:tcPr>
          <w:p w14:paraId="2CC7ACC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033C630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3EAFCC6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D917A51"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3208EAA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Temperature</w:t>
            </w:r>
          </w:p>
        </w:tc>
        <w:tc>
          <w:tcPr>
            <w:tcW w:w="885" w:type="dxa"/>
            <w:tcBorders>
              <w:top w:val="single" w:sz="2" w:space="0" w:color="000000"/>
              <w:left w:val="single" w:sz="8" w:space="0" w:color="000000"/>
              <w:bottom w:val="single" w:sz="2" w:space="0" w:color="000000"/>
              <w:right w:val="single" w:sz="8" w:space="0" w:color="000000"/>
            </w:tcBorders>
            <w:hideMark/>
          </w:tcPr>
          <w:p w14:paraId="1B1E78D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w:t>
            </w:r>
          </w:p>
        </w:tc>
        <w:tc>
          <w:tcPr>
            <w:tcW w:w="2514" w:type="dxa"/>
            <w:tcBorders>
              <w:top w:val="single" w:sz="2" w:space="0" w:color="000000"/>
              <w:left w:val="single" w:sz="8" w:space="0" w:color="000000"/>
              <w:bottom w:val="single" w:sz="2" w:space="0" w:color="000000"/>
              <w:right w:val="single" w:sz="6" w:space="0" w:color="000000"/>
            </w:tcBorders>
            <w:hideMark/>
          </w:tcPr>
          <w:p w14:paraId="7B0F5D3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105</w:t>
            </w:r>
          </w:p>
        </w:tc>
        <w:tc>
          <w:tcPr>
            <w:tcW w:w="2688" w:type="dxa"/>
            <w:tcBorders>
              <w:top w:val="single" w:sz="2" w:space="0" w:color="000000"/>
              <w:left w:val="single" w:sz="6" w:space="0" w:color="000000"/>
              <w:bottom w:val="single" w:sz="2" w:space="0" w:color="000000"/>
              <w:right w:val="single" w:sz="6" w:space="0" w:color="000000"/>
            </w:tcBorders>
          </w:tcPr>
          <w:p w14:paraId="1779251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FC9E60B"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710E326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Echauffement</w:t>
            </w:r>
          </w:p>
        </w:tc>
        <w:tc>
          <w:tcPr>
            <w:tcW w:w="885" w:type="dxa"/>
            <w:tcBorders>
              <w:top w:val="single" w:sz="2" w:space="0" w:color="000000"/>
              <w:left w:val="single" w:sz="8" w:space="0" w:color="000000"/>
              <w:bottom w:val="single" w:sz="2" w:space="0" w:color="000000"/>
              <w:right w:val="single" w:sz="8" w:space="0" w:color="000000"/>
            </w:tcBorders>
            <w:hideMark/>
          </w:tcPr>
          <w:p w14:paraId="48B1072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OK</w:t>
            </w:r>
          </w:p>
        </w:tc>
        <w:tc>
          <w:tcPr>
            <w:tcW w:w="2514" w:type="dxa"/>
            <w:tcBorders>
              <w:top w:val="single" w:sz="2" w:space="0" w:color="000000"/>
              <w:left w:val="single" w:sz="8" w:space="0" w:color="000000"/>
              <w:bottom w:val="single" w:sz="2" w:space="0" w:color="000000"/>
              <w:right w:val="single" w:sz="6" w:space="0" w:color="000000"/>
            </w:tcBorders>
            <w:hideMark/>
          </w:tcPr>
          <w:p w14:paraId="4A6CBD6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65</w:t>
            </w:r>
          </w:p>
        </w:tc>
        <w:tc>
          <w:tcPr>
            <w:tcW w:w="2688" w:type="dxa"/>
            <w:tcBorders>
              <w:top w:val="single" w:sz="2" w:space="0" w:color="000000"/>
              <w:left w:val="single" w:sz="6" w:space="0" w:color="000000"/>
              <w:bottom w:val="single" w:sz="2" w:space="0" w:color="000000"/>
              <w:right w:val="single" w:sz="6" w:space="0" w:color="000000"/>
            </w:tcBorders>
          </w:tcPr>
          <w:p w14:paraId="48AC29B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D9892D8"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4F8AF82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 de tenue aux chocs de foudre</w:t>
            </w:r>
          </w:p>
        </w:tc>
        <w:tc>
          <w:tcPr>
            <w:tcW w:w="885" w:type="dxa"/>
            <w:tcBorders>
              <w:top w:val="single" w:sz="2" w:space="0" w:color="000000"/>
              <w:left w:val="single" w:sz="8" w:space="0" w:color="000000"/>
              <w:bottom w:val="single" w:sz="2" w:space="0" w:color="000000"/>
              <w:right w:val="single" w:sz="8" w:space="0" w:color="000000"/>
            </w:tcBorders>
          </w:tcPr>
          <w:p w14:paraId="215FE1C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7665DD7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3CEF262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13193AF"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2146440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Enroulement  30 kV</w:t>
            </w:r>
          </w:p>
        </w:tc>
        <w:tc>
          <w:tcPr>
            <w:tcW w:w="885" w:type="dxa"/>
            <w:tcBorders>
              <w:top w:val="single" w:sz="2" w:space="0" w:color="000000"/>
              <w:left w:val="single" w:sz="8" w:space="0" w:color="000000"/>
              <w:bottom w:val="single" w:sz="2" w:space="0" w:color="000000"/>
              <w:right w:val="single" w:sz="8" w:space="0" w:color="000000"/>
            </w:tcBorders>
            <w:hideMark/>
          </w:tcPr>
          <w:p w14:paraId="1FACBF6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514" w:type="dxa"/>
            <w:tcBorders>
              <w:top w:val="single" w:sz="2" w:space="0" w:color="000000"/>
              <w:left w:val="single" w:sz="8" w:space="0" w:color="000000"/>
              <w:bottom w:val="single" w:sz="2" w:space="0" w:color="000000"/>
              <w:right w:val="single" w:sz="6" w:space="0" w:color="000000"/>
            </w:tcBorders>
            <w:hideMark/>
          </w:tcPr>
          <w:p w14:paraId="4137736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170</w:t>
            </w:r>
          </w:p>
        </w:tc>
        <w:tc>
          <w:tcPr>
            <w:tcW w:w="2688" w:type="dxa"/>
            <w:tcBorders>
              <w:top w:val="single" w:sz="2" w:space="0" w:color="000000"/>
              <w:left w:val="single" w:sz="6" w:space="0" w:color="000000"/>
              <w:bottom w:val="single" w:sz="2" w:space="0" w:color="000000"/>
              <w:right w:val="single" w:sz="6" w:space="0" w:color="000000"/>
            </w:tcBorders>
          </w:tcPr>
          <w:p w14:paraId="075273C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71454574" w14:textId="77777777" w:rsidTr="00B63C68">
        <w:trPr>
          <w:trHeight w:hRule="exact" w:val="330"/>
          <w:jc w:val="center"/>
        </w:trPr>
        <w:tc>
          <w:tcPr>
            <w:tcW w:w="3979" w:type="dxa"/>
            <w:tcBorders>
              <w:top w:val="single" w:sz="2" w:space="0" w:color="000000"/>
              <w:left w:val="single" w:sz="6" w:space="0" w:color="000000"/>
              <w:bottom w:val="single" w:sz="2" w:space="0" w:color="000000"/>
              <w:right w:val="single" w:sz="8" w:space="0" w:color="000000"/>
            </w:tcBorders>
            <w:hideMark/>
          </w:tcPr>
          <w:p w14:paraId="65FB5EF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Tension de tenue diélectrique</w:t>
            </w:r>
          </w:p>
        </w:tc>
        <w:tc>
          <w:tcPr>
            <w:tcW w:w="885" w:type="dxa"/>
            <w:tcBorders>
              <w:top w:val="single" w:sz="2" w:space="0" w:color="000000"/>
              <w:left w:val="single" w:sz="8" w:space="0" w:color="000000"/>
              <w:bottom w:val="single" w:sz="2" w:space="0" w:color="000000"/>
              <w:right w:val="single" w:sz="8" w:space="0" w:color="000000"/>
            </w:tcBorders>
          </w:tcPr>
          <w:p w14:paraId="7777F58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tcPr>
          <w:p w14:paraId="5012939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88" w:type="dxa"/>
            <w:tcBorders>
              <w:top w:val="single" w:sz="2" w:space="0" w:color="000000"/>
              <w:left w:val="single" w:sz="6" w:space="0" w:color="000000"/>
              <w:bottom w:val="single" w:sz="2" w:space="0" w:color="000000"/>
              <w:right w:val="single" w:sz="6" w:space="0" w:color="000000"/>
            </w:tcBorders>
          </w:tcPr>
          <w:p w14:paraId="73B491A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F540C9C"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0986688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Enroulement  30 kV</w:t>
            </w:r>
          </w:p>
        </w:tc>
        <w:tc>
          <w:tcPr>
            <w:tcW w:w="885" w:type="dxa"/>
            <w:tcBorders>
              <w:top w:val="single" w:sz="2" w:space="0" w:color="000000"/>
              <w:left w:val="single" w:sz="8" w:space="0" w:color="000000"/>
              <w:bottom w:val="single" w:sz="2" w:space="0" w:color="000000"/>
              <w:right w:val="single" w:sz="8" w:space="0" w:color="000000"/>
            </w:tcBorders>
            <w:hideMark/>
          </w:tcPr>
          <w:p w14:paraId="0465DB5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kV</w:t>
            </w:r>
          </w:p>
        </w:tc>
        <w:tc>
          <w:tcPr>
            <w:tcW w:w="2514" w:type="dxa"/>
            <w:tcBorders>
              <w:top w:val="single" w:sz="2" w:space="0" w:color="000000"/>
              <w:left w:val="single" w:sz="8" w:space="0" w:color="000000"/>
              <w:bottom w:val="single" w:sz="2" w:space="0" w:color="000000"/>
              <w:right w:val="single" w:sz="6" w:space="0" w:color="000000"/>
            </w:tcBorders>
            <w:hideMark/>
          </w:tcPr>
          <w:p w14:paraId="529C649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70</w:t>
            </w:r>
          </w:p>
        </w:tc>
        <w:tc>
          <w:tcPr>
            <w:tcW w:w="2688" w:type="dxa"/>
            <w:tcBorders>
              <w:top w:val="single" w:sz="2" w:space="0" w:color="000000"/>
              <w:left w:val="single" w:sz="6" w:space="0" w:color="000000"/>
              <w:bottom w:val="single" w:sz="2" w:space="0" w:color="000000"/>
              <w:right w:val="single" w:sz="6" w:space="0" w:color="000000"/>
            </w:tcBorders>
          </w:tcPr>
          <w:p w14:paraId="54CB890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01527BA4" w14:textId="77777777" w:rsidTr="002F3CA7">
        <w:trPr>
          <w:trHeight w:hRule="exact" w:val="577"/>
          <w:jc w:val="center"/>
        </w:trPr>
        <w:tc>
          <w:tcPr>
            <w:tcW w:w="3979" w:type="dxa"/>
            <w:tcBorders>
              <w:top w:val="single" w:sz="2" w:space="0" w:color="000000"/>
              <w:left w:val="single" w:sz="6" w:space="0" w:color="000000"/>
              <w:bottom w:val="single" w:sz="2" w:space="0" w:color="000000"/>
              <w:right w:val="single" w:sz="8" w:space="0" w:color="000000"/>
            </w:tcBorders>
            <w:hideMark/>
          </w:tcPr>
          <w:p w14:paraId="7674925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total du tranfo.complet y compris  accessoires et huile</w:t>
            </w:r>
          </w:p>
        </w:tc>
        <w:tc>
          <w:tcPr>
            <w:tcW w:w="885" w:type="dxa"/>
            <w:tcBorders>
              <w:top w:val="single" w:sz="2" w:space="0" w:color="000000"/>
              <w:left w:val="single" w:sz="8" w:space="0" w:color="000000"/>
              <w:bottom w:val="single" w:sz="2" w:space="0" w:color="000000"/>
              <w:right w:val="single" w:sz="8" w:space="0" w:color="000000"/>
            </w:tcBorders>
            <w:hideMark/>
          </w:tcPr>
          <w:p w14:paraId="711DF88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2514" w:type="dxa"/>
            <w:tcBorders>
              <w:top w:val="single" w:sz="2" w:space="0" w:color="000000"/>
              <w:left w:val="single" w:sz="8" w:space="0" w:color="000000"/>
              <w:bottom w:val="single" w:sz="2" w:space="0" w:color="000000"/>
              <w:right w:val="single" w:sz="6" w:space="0" w:color="000000"/>
            </w:tcBorders>
            <w:hideMark/>
          </w:tcPr>
          <w:p w14:paraId="25D3470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3557B89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47F435D" w14:textId="77777777" w:rsidTr="00B63C68">
        <w:trPr>
          <w:trHeight w:hRule="exact" w:val="386"/>
          <w:jc w:val="center"/>
        </w:trPr>
        <w:tc>
          <w:tcPr>
            <w:tcW w:w="3979" w:type="dxa"/>
            <w:tcBorders>
              <w:top w:val="single" w:sz="2" w:space="0" w:color="000000"/>
              <w:left w:val="single" w:sz="6" w:space="0" w:color="000000"/>
              <w:bottom w:val="single" w:sz="2" w:space="0" w:color="000000"/>
              <w:right w:val="single" w:sz="8" w:space="0" w:color="000000"/>
            </w:tcBorders>
            <w:hideMark/>
          </w:tcPr>
          <w:p w14:paraId="545DE7D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Poids  du transformateur pour le transport</w:t>
            </w:r>
          </w:p>
        </w:tc>
        <w:tc>
          <w:tcPr>
            <w:tcW w:w="885" w:type="dxa"/>
            <w:tcBorders>
              <w:top w:val="single" w:sz="2" w:space="0" w:color="000000"/>
              <w:left w:val="single" w:sz="8" w:space="0" w:color="000000"/>
              <w:bottom w:val="single" w:sz="2" w:space="0" w:color="000000"/>
              <w:right w:val="single" w:sz="8" w:space="0" w:color="000000"/>
            </w:tcBorders>
            <w:hideMark/>
          </w:tcPr>
          <w:p w14:paraId="3193215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kg.</w:t>
            </w:r>
          </w:p>
        </w:tc>
        <w:tc>
          <w:tcPr>
            <w:tcW w:w="2514" w:type="dxa"/>
            <w:tcBorders>
              <w:top w:val="single" w:sz="2" w:space="0" w:color="000000"/>
              <w:left w:val="single" w:sz="8" w:space="0" w:color="000000"/>
              <w:bottom w:val="single" w:sz="2" w:space="0" w:color="000000"/>
              <w:right w:val="single" w:sz="6" w:space="0" w:color="000000"/>
            </w:tcBorders>
            <w:hideMark/>
          </w:tcPr>
          <w:p w14:paraId="7472881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68DC3F8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6E8C6F89" w14:textId="77777777" w:rsidTr="00B63C68">
        <w:trPr>
          <w:trHeight w:hRule="exact" w:val="269"/>
          <w:jc w:val="center"/>
        </w:trPr>
        <w:tc>
          <w:tcPr>
            <w:tcW w:w="3979" w:type="dxa"/>
            <w:tcBorders>
              <w:top w:val="single" w:sz="2" w:space="0" w:color="000000"/>
              <w:left w:val="single" w:sz="6" w:space="0" w:color="000000"/>
              <w:bottom w:val="single" w:sz="2" w:space="0" w:color="000000"/>
              <w:right w:val="single" w:sz="8" w:space="0" w:color="000000"/>
            </w:tcBorders>
            <w:hideMark/>
          </w:tcPr>
          <w:p w14:paraId="01482EA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Volume d’huile totale</w:t>
            </w:r>
          </w:p>
        </w:tc>
        <w:tc>
          <w:tcPr>
            <w:tcW w:w="885" w:type="dxa"/>
            <w:tcBorders>
              <w:top w:val="single" w:sz="2" w:space="0" w:color="000000"/>
              <w:left w:val="single" w:sz="8" w:space="0" w:color="000000"/>
              <w:bottom w:val="single" w:sz="2" w:space="0" w:color="000000"/>
              <w:right w:val="single" w:sz="8" w:space="0" w:color="000000"/>
            </w:tcBorders>
            <w:hideMark/>
          </w:tcPr>
          <w:p w14:paraId="4931F39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1</w:t>
            </w:r>
          </w:p>
        </w:tc>
        <w:tc>
          <w:tcPr>
            <w:tcW w:w="2514" w:type="dxa"/>
            <w:tcBorders>
              <w:top w:val="single" w:sz="2" w:space="0" w:color="000000"/>
              <w:left w:val="single" w:sz="8" w:space="0" w:color="000000"/>
              <w:bottom w:val="single" w:sz="2" w:space="0" w:color="000000"/>
              <w:right w:val="single" w:sz="6" w:space="0" w:color="000000"/>
            </w:tcBorders>
            <w:hideMark/>
          </w:tcPr>
          <w:p w14:paraId="1C5BA40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02B1801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595AF5DC"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1C9FD1E9"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Dispositif de protection</w:t>
            </w:r>
          </w:p>
        </w:tc>
        <w:tc>
          <w:tcPr>
            <w:tcW w:w="885" w:type="dxa"/>
            <w:tcBorders>
              <w:top w:val="single" w:sz="2" w:space="0" w:color="000000"/>
              <w:left w:val="single" w:sz="8" w:space="0" w:color="000000"/>
              <w:bottom w:val="single" w:sz="2" w:space="0" w:color="000000"/>
              <w:right w:val="single" w:sz="8" w:space="0" w:color="000000"/>
            </w:tcBorders>
          </w:tcPr>
          <w:p w14:paraId="3A449AD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74F59AC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0D3F884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4BEA2F5F" w14:textId="77777777" w:rsidTr="00B63C68">
        <w:trPr>
          <w:trHeight w:hRule="exact" w:val="420"/>
          <w:jc w:val="center"/>
        </w:trPr>
        <w:tc>
          <w:tcPr>
            <w:tcW w:w="3979" w:type="dxa"/>
            <w:tcBorders>
              <w:top w:val="single" w:sz="2" w:space="0" w:color="000000"/>
              <w:left w:val="single" w:sz="6" w:space="0" w:color="000000"/>
              <w:bottom w:val="single" w:sz="2" w:space="0" w:color="000000"/>
              <w:right w:val="single" w:sz="8" w:space="0" w:color="000000"/>
            </w:tcBorders>
            <w:hideMark/>
          </w:tcPr>
          <w:p w14:paraId="1196E75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Changeur  de prises  hors charge</w:t>
            </w:r>
          </w:p>
        </w:tc>
        <w:tc>
          <w:tcPr>
            <w:tcW w:w="885" w:type="dxa"/>
            <w:tcBorders>
              <w:top w:val="single" w:sz="2" w:space="0" w:color="000000"/>
              <w:left w:val="single" w:sz="8" w:space="0" w:color="000000"/>
              <w:bottom w:val="single" w:sz="2" w:space="0" w:color="000000"/>
              <w:right w:val="single" w:sz="8" w:space="0" w:color="000000"/>
            </w:tcBorders>
          </w:tcPr>
          <w:p w14:paraId="6536D0F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02FABEE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687AD92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3CD5CCD"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72283DC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Fabricant</w:t>
            </w:r>
          </w:p>
        </w:tc>
        <w:tc>
          <w:tcPr>
            <w:tcW w:w="885" w:type="dxa"/>
            <w:tcBorders>
              <w:top w:val="single" w:sz="2" w:space="0" w:color="000000"/>
              <w:left w:val="single" w:sz="8" w:space="0" w:color="000000"/>
              <w:bottom w:val="single" w:sz="2" w:space="0" w:color="000000"/>
              <w:right w:val="single" w:sz="8" w:space="0" w:color="000000"/>
            </w:tcBorders>
          </w:tcPr>
          <w:p w14:paraId="0CD7F01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532162C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42D6C19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21207013" w14:textId="77777777" w:rsidTr="00B63C68">
        <w:trPr>
          <w:trHeight w:hRule="exact" w:val="381"/>
          <w:jc w:val="center"/>
        </w:trPr>
        <w:tc>
          <w:tcPr>
            <w:tcW w:w="3979" w:type="dxa"/>
            <w:tcBorders>
              <w:top w:val="single" w:sz="2" w:space="0" w:color="000000"/>
              <w:left w:val="single" w:sz="6" w:space="0" w:color="000000"/>
              <w:bottom w:val="single" w:sz="2" w:space="0" w:color="000000"/>
              <w:right w:val="single" w:sz="8" w:space="0" w:color="000000"/>
            </w:tcBorders>
            <w:hideMark/>
          </w:tcPr>
          <w:p w14:paraId="386DFEF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Type/Designation</w:t>
            </w:r>
          </w:p>
        </w:tc>
        <w:tc>
          <w:tcPr>
            <w:tcW w:w="885" w:type="dxa"/>
            <w:tcBorders>
              <w:top w:val="single" w:sz="2" w:space="0" w:color="000000"/>
              <w:left w:val="single" w:sz="8" w:space="0" w:color="000000"/>
              <w:bottom w:val="single" w:sz="2" w:space="0" w:color="000000"/>
              <w:right w:val="single" w:sz="8" w:space="0" w:color="000000"/>
            </w:tcBorders>
          </w:tcPr>
          <w:p w14:paraId="6EDBF39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071C02B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58A0852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D26B254" w14:textId="77777777" w:rsidTr="00B63C68">
        <w:trPr>
          <w:trHeight w:hRule="exact" w:val="275"/>
          <w:jc w:val="center"/>
        </w:trPr>
        <w:tc>
          <w:tcPr>
            <w:tcW w:w="3979" w:type="dxa"/>
            <w:tcBorders>
              <w:top w:val="single" w:sz="2" w:space="0" w:color="000000"/>
              <w:left w:val="single" w:sz="6" w:space="0" w:color="000000"/>
              <w:bottom w:val="single" w:sz="2" w:space="0" w:color="000000"/>
              <w:right w:val="single" w:sz="8" w:space="0" w:color="000000"/>
            </w:tcBorders>
            <w:hideMark/>
          </w:tcPr>
          <w:p w14:paraId="747853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Codes et Normes applicabes</w:t>
            </w:r>
          </w:p>
        </w:tc>
        <w:tc>
          <w:tcPr>
            <w:tcW w:w="885" w:type="dxa"/>
            <w:tcBorders>
              <w:top w:val="single" w:sz="2" w:space="0" w:color="000000"/>
              <w:left w:val="single" w:sz="8" w:space="0" w:color="000000"/>
              <w:bottom w:val="single" w:sz="2" w:space="0" w:color="000000"/>
              <w:right w:val="single" w:sz="8" w:space="0" w:color="000000"/>
            </w:tcBorders>
          </w:tcPr>
          <w:p w14:paraId="47153FD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153F7D0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688" w:type="dxa"/>
            <w:tcBorders>
              <w:top w:val="single" w:sz="2" w:space="0" w:color="000000"/>
              <w:left w:val="single" w:sz="6" w:space="0" w:color="000000"/>
              <w:bottom w:val="single" w:sz="2" w:space="0" w:color="000000"/>
              <w:right w:val="single" w:sz="6" w:space="0" w:color="000000"/>
            </w:tcBorders>
          </w:tcPr>
          <w:p w14:paraId="3FABCE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37E39F9D"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1094048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Nombre de prises</w:t>
            </w:r>
          </w:p>
        </w:tc>
        <w:tc>
          <w:tcPr>
            <w:tcW w:w="885" w:type="dxa"/>
            <w:tcBorders>
              <w:top w:val="single" w:sz="2" w:space="0" w:color="000000"/>
              <w:left w:val="single" w:sz="8" w:space="0" w:color="000000"/>
              <w:bottom w:val="single" w:sz="2" w:space="0" w:color="000000"/>
              <w:right w:val="single" w:sz="8" w:space="0" w:color="000000"/>
            </w:tcBorders>
          </w:tcPr>
          <w:p w14:paraId="197F6C5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514" w:type="dxa"/>
            <w:tcBorders>
              <w:top w:val="single" w:sz="2" w:space="0" w:color="000000"/>
              <w:left w:val="single" w:sz="8" w:space="0" w:color="000000"/>
              <w:bottom w:val="single" w:sz="2" w:space="0" w:color="000000"/>
              <w:right w:val="single" w:sz="6" w:space="0" w:color="000000"/>
            </w:tcBorders>
            <w:hideMark/>
          </w:tcPr>
          <w:p w14:paraId="486D0F2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5</w:t>
            </w:r>
          </w:p>
        </w:tc>
        <w:tc>
          <w:tcPr>
            <w:tcW w:w="2688" w:type="dxa"/>
            <w:tcBorders>
              <w:top w:val="single" w:sz="2" w:space="0" w:color="000000"/>
              <w:left w:val="single" w:sz="6" w:space="0" w:color="000000"/>
              <w:bottom w:val="single" w:sz="2" w:space="0" w:color="000000"/>
              <w:right w:val="single" w:sz="6" w:space="0" w:color="000000"/>
            </w:tcBorders>
          </w:tcPr>
          <w:p w14:paraId="1AEAAC6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C67ACA3"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hideMark/>
          </w:tcPr>
          <w:p w14:paraId="326F217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Echelon de prises</w:t>
            </w:r>
          </w:p>
        </w:tc>
        <w:tc>
          <w:tcPr>
            <w:tcW w:w="885" w:type="dxa"/>
            <w:tcBorders>
              <w:top w:val="single" w:sz="2" w:space="0" w:color="000000"/>
              <w:left w:val="single" w:sz="8" w:space="0" w:color="000000"/>
              <w:bottom w:val="single" w:sz="2" w:space="0" w:color="000000"/>
              <w:right w:val="single" w:sz="8" w:space="0" w:color="000000"/>
            </w:tcBorders>
            <w:hideMark/>
          </w:tcPr>
          <w:p w14:paraId="6C641E2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w:t>
            </w:r>
          </w:p>
        </w:tc>
        <w:tc>
          <w:tcPr>
            <w:tcW w:w="2514" w:type="dxa"/>
            <w:tcBorders>
              <w:top w:val="single" w:sz="2" w:space="0" w:color="000000"/>
              <w:left w:val="single" w:sz="8" w:space="0" w:color="000000"/>
              <w:bottom w:val="single" w:sz="2" w:space="0" w:color="000000"/>
              <w:right w:val="single" w:sz="6" w:space="0" w:color="000000"/>
            </w:tcBorders>
            <w:hideMark/>
          </w:tcPr>
          <w:p w14:paraId="57E6DB3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2,5</w:t>
            </w:r>
          </w:p>
        </w:tc>
        <w:tc>
          <w:tcPr>
            <w:tcW w:w="2688" w:type="dxa"/>
            <w:tcBorders>
              <w:top w:val="single" w:sz="2" w:space="0" w:color="000000"/>
              <w:left w:val="single" w:sz="6" w:space="0" w:color="000000"/>
              <w:bottom w:val="single" w:sz="2" w:space="0" w:color="000000"/>
              <w:right w:val="single" w:sz="6" w:space="0" w:color="000000"/>
            </w:tcBorders>
          </w:tcPr>
          <w:p w14:paraId="4E75E89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r w:rsidR="00B63C68" w:rsidRPr="00777544" w14:paraId="1DEB09FF" w14:textId="77777777" w:rsidTr="00B63C68">
        <w:trPr>
          <w:trHeight w:hRule="exact" w:val="330"/>
          <w:jc w:val="center"/>
        </w:trPr>
        <w:tc>
          <w:tcPr>
            <w:tcW w:w="3979" w:type="dxa"/>
            <w:vMerge w:val="restart"/>
            <w:tcBorders>
              <w:top w:val="single" w:sz="2" w:space="0" w:color="000000"/>
              <w:left w:val="single" w:sz="6" w:space="0" w:color="000000"/>
              <w:bottom w:val="single" w:sz="2" w:space="0" w:color="000000"/>
              <w:right w:val="single" w:sz="8" w:space="0" w:color="000000"/>
            </w:tcBorders>
            <w:hideMark/>
          </w:tcPr>
          <w:p w14:paraId="5056B8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Changeur de prises hors charge n°2</w:t>
            </w:r>
          </w:p>
        </w:tc>
        <w:tc>
          <w:tcPr>
            <w:tcW w:w="885" w:type="dxa"/>
            <w:tcBorders>
              <w:top w:val="single" w:sz="2" w:space="0" w:color="000000"/>
              <w:left w:val="single" w:sz="8" w:space="0" w:color="000000"/>
              <w:bottom w:val="single" w:sz="2" w:space="0" w:color="000000"/>
              <w:right w:val="single" w:sz="8" w:space="0" w:color="000000"/>
            </w:tcBorders>
          </w:tcPr>
          <w:p w14:paraId="29E7D46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3DCB789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41DEDDA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AC2DE0E" w14:textId="77777777" w:rsidTr="00B63C68">
        <w:trPr>
          <w:trHeight w:hRule="exact" w:val="326"/>
          <w:jc w:val="center"/>
        </w:trPr>
        <w:tc>
          <w:tcPr>
            <w:tcW w:w="10066" w:type="dxa"/>
            <w:vMerge/>
            <w:tcBorders>
              <w:top w:val="single" w:sz="2" w:space="0" w:color="000000"/>
              <w:left w:val="single" w:sz="6" w:space="0" w:color="000000"/>
              <w:bottom w:val="single" w:sz="2" w:space="0" w:color="000000"/>
              <w:right w:val="single" w:sz="8" w:space="0" w:color="000000"/>
            </w:tcBorders>
            <w:vAlign w:val="center"/>
            <w:hideMark/>
          </w:tcPr>
          <w:p w14:paraId="5CEB2E7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885" w:type="dxa"/>
            <w:tcBorders>
              <w:top w:val="single" w:sz="2" w:space="0" w:color="000000"/>
              <w:left w:val="single" w:sz="8" w:space="0" w:color="000000"/>
              <w:bottom w:val="single" w:sz="2" w:space="0" w:color="000000"/>
              <w:right w:val="single" w:sz="8" w:space="0" w:color="000000"/>
            </w:tcBorders>
          </w:tcPr>
          <w:p w14:paraId="45615E5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436E3AA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76CBFD5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900E03A" w14:textId="77777777" w:rsidTr="00B63C68">
        <w:trPr>
          <w:trHeight w:hRule="exact" w:val="326"/>
          <w:jc w:val="center"/>
        </w:trPr>
        <w:tc>
          <w:tcPr>
            <w:tcW w:w="3979" w:type="dxa"/>
            <w:tcBorders>
              <w:top w:val="single" w:sz="2" w:space="0" w:color="000000"/>
              <w:left w:val="single" w:sz="6" w:space="0" w:color="000000"/>
              <w:bottom w:val="single" w:sz="2" w:space="0" w:color="000000"/>
              <w:right w:val="single" w:sz="8" w:space="0" w:color="000000"/>
            </w:tcBorders>
          </w:tcPr>
          <w:p w14:paraId="70CD84D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885" w:type="dxa"/>
            <w:tcBorders>
              <w:top w:val="single" w:sz="2" w:space="0" w:color="000000"/>
              <w:left w:val="single" w:sz="8" w:space="0" w:color="000000"/>
              <w:bottom w:val="single" w:sz="2" w:space="0" w:color="000000"/>
              <w:right w:val="single" w:sz="8" w:space="0" w:color="000000"/>
            </w:tcBorders>
          </w:tcPr>
          <w:p w14:paraId="176E306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514" w:type="dxa"/>
            <w:tcBorders>
              <w:top w:val="single" w:sz="2" w:space="0" w:color="000000"/>
              <w:left w:val="single" w:sz="8" w:space="0" w:color="000000"/>
              <w:bottom w:val="single" w:sz="2" w:space="0" w:color="000000"/>
              <w:right w:val="single" w:sz="6" w:space="0" w:color="000000"/>
            </w:tcBorders>
          </w:tcPr>
          <w:p w14:paraId="7944BD6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2688" w:type="dxa"/>
            <w:tcBorders>
              <w:top w:val="single" w:sz="2" w:space="0" w:color="000000"/>
              <w:left w:val="single" w:sz="6" w:space="0" w:color="000000"/>
              <w:bottom w:val="single" w:sz="2" w:space="0" w:color="000000"/>
              <w:right w:val="single" w:sz="6" w:space="0" w:color="000000"/>
            </w:tcBorders>
          </w:tcPr>
          <w:p w14:paraId="5D2329A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B0F88B8" w14:textId="77777777" w:rsidTr="00B63C68">
        <w:trPr>
          <w:trHeight w:hRule="exact" w:val="330"/>
          <w:jc w:val="center"/>
        </w:trPr>
        <w:tc>
          <w:tcPr>
            <w:tcW w:w="3979" w:type="dxa"/>
            <w:tcBorders>
              <w:top w:val="single" w:sz="2" w:space="0" w:color="000000"/>
              <w:left w:val="single" w:sz="6" w:space="0" w:color="000000"/>
              <w:bottom w:val="single" w:sz="6" w:space="0" w:color="000000"/>
              <w:right w:val="single" w:sz="8" w:space="0" w:color="000000"/>
            </w:tcBorders>
            <w:hideMark/>
          </w:tcPr>
          <w:p w14:paraId="21A6E9A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Documentation constructeur fournie</w:t>
            </w:r>
          </w:p>
        </w:tc>
        <w:tc>
          <w:tcPr>
            <w:tcW w:w="885" w:type="dxa"/>
            <w:tcBorders>
              <w:top w:val="single" w:sz="2" w:space="0" w:color="000000"/>
              <w:left w:val="single" w:sz="8" w:space="0" w:color="000000"/>
              <w:bottom w:val="single" w:sz="6" w:space="0" w:color="000000"/>
              <w:right w:val="single" w:sz="8" w:space="0" w:color="000000"/>
            </w:tcBorders>
            <w:hideMark/>
          </w:tcPr>
          <w:p w14:paraId="1B5DE08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r w:rsidRPr="00777544">
              <w:rPr>
                <w:rFonts w:ascii="Times New Roman" w:eastAsia="Times New Roman" w:hAnsi="Times New Roman" w:cs="Times New Roman"/>
                <w:sz w:val="20"/>
                <w:szCs w:val="20"/>
                <w:lang w:val="en-US" w:eastAsia="fr-FR"/>
              </w:rPr>
              <w:t>oui/non</w:t>
            </w:r>
          </w:p>
        </w:tc>
        <w:tc>
          <w:tcPr>
            <w:tcW w:w="2514" w:type="dxa"/>
            <w:tcBorders>
              <w:top w:val="single" w:sz="2" w:space="0" w:color="000000"/>
              <w:left w:val="single" w:sz="8" w:space="0" w:color="000000"/>
              <w:bottom w:val="single" w:sz="6" w:space="0" w:color="000000"/>
              <w:right w:val="single" w:sz="6" w:space="0" w:color="000000"/>
            </w:tcBorders>
          </w:tcPr>
          <w:p w14:paraId="7B7AFAA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c>
          <w:tcPr>
            <w:tcW w:w="2688" w:type="dxa"/>
            <w:tcBorders>
              <w:top w:val="single" w:sz="2" w:space="0" w:color="000000"/>
              <w:left w:val="single" w:sz="6" w:space="0" w:color="000000"/>
              <w:bottom w:val="single" w:sz="6" w:space="0" w:color="000000"/>
              <w:right w:val="single" w:sz="6" w:space="0" w:color="000000"/>
            </w:tcBorders>
          </w:tcPr>
          <w:p w14:paraId="37EF86B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val="en-US" w:eastAsia="fr-FR"/>
              </w:rPr>
            </w:pPr>
          </w:p>
        </w:tc>
      </w:tr>
    </w:tbl>
    <w:p w14:paraId="1DFCF92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0CEFF06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6BE6EDC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53C818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4D42AFC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125D351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rPr>
      </w:pPr>
      <w:bookmarkStart w:id="634" w:name="_Toc100316870"/>
      <w:r w:rsidRPr="00777544">
        <w:rPr>
          <w:rFonts w:ascii="Times New Roman" w:eastAsia="Times New Roman" w:hAnsi="Times New Roman" w:cs="Times New Roman"/>
          <w:sz w:val="20"/>
          <w:szCs w:val="20"/>
        </w:rPr>
        <w:t xml:space="preserve">FICHE TECHNIQUE </w:t>
      </w:r>
      <w:r w:rsidRPr="00777544">
        <w:rPr>
          <w:rFonts w:ascii="Times New Roman" w:eastAsia="Times New Roman" w:hAnsi="Times New Roman" w:cs="Times New Roman"/>
          <w:sz w:val="20"/>
          <w:szCs w:val="20"/>
        </w:rPr>
        <w:fldChar w:fldCharType="begin"/>
      </w:r>
      <w:r w:rsidRPr="00777544">
        <w:rPr>
          <w:rFonts w:ascii="Times New Roman" w:eastAsia="Times New Roman" w:hAnsi="Times New Roman" w:cs="Times New Roman"/>
          <w:sz w:val="20"/>
          <w:szCs w:val="20"/>
        </w:rPr>
        <w:instrText xml:space="preserve"> SEQ FICHE_TECHNIQUE \* ARABIC </w:instrText>
      </w:r>
      <w:r w:rsidRPr="00777544">
        <w:rPr>
          <w:rFonts w:ascii="Times New Roman" w:eastAsia="Times New Roman" w:hAnsi="Times New Roman" w:cs="Times New Roman"/>
          <w:sz w:val="20"/>
          <w:szCs w:val="20"/>
        </w:rPr>
        <w:fldChar w:fldCharType="separate"/>
      </w:r>
      <w:r w:rsidRPr="00777544">
        <w:rPr>
          <w:rFonts w:ascii="Times New Roman" w:eastAsia="Times New Roman" w:hAnsi="Times New Roman" w:cs="Times New Roman"/>
          <w:sz w:val="20"/>
          <w:szCs w:val="20"/>
        </w:rPr>
        <w:t>17</w:t>
      </w:r>
      <w:r w:rsidRPr="00777544">
        <w:rPr>
          <w:rFonts w:ascii="Times New Roman" w:eastAsia="Times New Roman" w:hAnsi="Times New Roman" w:cs="Times New Roman"/>
          <w:sz w:val="20"/>
          <w:szCs w:val="20"/>
        </w:rPr>
        <w:fldChar w:fldCharType="end"/>
      </w:r>
      <w:r w:rsidRPr="00777544">
        <w:rPr>
          <w:rFonts w:ascii="Times New Roman" w:eastAsia="Times New Roman" w:hAnsi="Times New Roman" w:cs="Times New Roman"/>
          <w:sz w:val="20"/>
          <w:szCs w:val="20"/>
        </w:rPr>
        <w:t> : Groupe électrogène de secours</w:t>
      </w:r>
      <w:bookmarkEnd w:id="634"/>
    </w:p>
    <w:tbl>
      <w:tblPr>
        <w:tblW w:w="10170" w:type="dxa"/>
        <w:jc w:val="center"/>
        <w:tblBorders>
          <w:top w:val="single" w:sz="6" w:space="0" w:color="000000"/>
          <w:left w:val="single" w:sz="6" w:space="0" w:color="000000"/>
          <w:bottom w:val="single" w:sz="6" w:space="0" w:color="000000"/>
          <w:right w:val="single" w:sz="6"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647"/>
        <w:gridCol w:w="4255"/>
        <w:gridCol w:w="1634"/>
        <w:gridCol w:w="1634"/>
      </w:tblGrid>
      <w:tr w:rsidR="00B63C68" w:rsidRPr="00777544" w14:paraId="5D9E2E94" w14:textId="77777777" w:rsidTr="00B63C68">
        <w:trPr>
          <w:trHeight w:val="472"/>
          <w:tblHeader/>
          <w:jc w:val="center"/>
        </w:trPr>
        <w:tc>
          <w:tcPr>
            <w:tcW w:w="6900" w:type="dxa"/>
            <w:gridSpan w:val="2"/>
            <w:tcBorders>
              <w:top w:val="single" w:sz="6" w:space="0" w:color="000000"/>
              <w:left w:val="single" w:sz="6" w:space="0" w:color="000000"/>
              <w:bottom w:val="single" w:sz="2" w:space="0" w:color="000000"/>
              <w:right w:val="single" w:sz="2" w:space="0" w:color="000000"/>
            </w:tcBorders>
          </w:tcPr>
          <w:p w14:paraId="1CC978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p w14:paraId="781766D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b/>
                <w:bCs/>
                <w:sz w:val="20"/>
                <w:szCs w:val="20"/>
                <w:lang w:eastAsia="fr-FR"/>
              </w:rPr>
            </w:pPr>
            <w:r w:rsidRPr="00777544">
              <w:rPr>
                <w:rFonts w:ascii="Times New Roman" w:eastAsia="Times New Roman" w:hAnsi="Times New Roman" w:cs="Times New Roman"/>
                <w:b/>
                <w:bCs/>
                <w:sz w:val="20"/>
                <w:szCs w:val="20"/>
                <w:lang w:eastAsia="fr-FR"/>
              </w:rPr>
              <w:t>GROUPE ELECTROGENE DE SECOURS</w:t>
            </w:r>
          </w:p>
        </w:tc>
        <w:tc>
          <w:tcPr>
            <w:tcW w:w="1633" w:type="dxa"/>
            <w:tcBorders>
              <w:top w:val="single" w:sz="6" w:space="0" w:color="000000"/>
              <w:left w:val="single" w:sz="2" w:space="0" w:color="000000"/>
              <w:bottom w:val="single" w:sz="2" w:space="0" w:color="000000"/>
              <w:right w:val="single" w:sz="2" w:space="0" w:color="000000"/>
            </w:tcBorders>
          </w:tcPr>
          <w:p w14:paraId="34D0873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633" w:type="dxa"/>
            <w:tcBorders>
              <w:top w:val="single" w:sz="6" w:space="0" w:color="000000"/>
              <w:left w:val="single" w:sz="2" w:space="0" w:color="000000"/>
              <w:bottom w:val="single" w:sz="2" w:space="0" w:color="000000"/>
              <w:right w:val="single" w:sz="6" w:space="0" w:color="000000"/>
            </w:tcBorders>
          </w:tcPr>
          <w:p w14:paraId="3EE1203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r>
      <w:tr w:rsidR="00B63C68" w:rsidRPr="00777544" w14:paraId="5F3D9920" w14:textId="77777777" w:rsidTr="00B63C68">
        <w:trPr>
          <w:trHeight w:hRule="exact" w:val="300"/>
          <w:tblHeader/>
          <w:jc w:val="center"/>
        </w:trPr>
        <w:tc>
          <w:tcPr>
            <w:tcW w:w="2647" w:type="dxa"/>
            <w:tcBorders>
              <w:top w:val="single" w:sz="2" w:space="0" w:color="000000"/>
              <w:left w:val="single" w:sz="6" w:space="0" w:color="000000"/>
              <w:bottom w:val="single" w:sz="2" w:space="0" w:color="000000"/>
              <w:right w:val="single" w:sz="2" w:space="0" w:color="000000"/>
            </w:tcBorders>
          </w:tcPr>
          <w:p w14:paraId="186DD7FB"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4253" w:type="dxa"/>
            <w:tcBorders>
              <w:top w:val="single" w:sz="2" w:space="0" w:color="000000"/>
              <w:left w:val="single" w:sz="2" w:space="0" w:color="000000"/>
              <w:bottom w:val="single" w:sz="2" w:space="0" w:color="000000"/>
              <w:right w:val="single" w:sz="2" w:space="0" w:color="000000"/>
            </w:tcBorders>
          </w:tcPr>
          <w:p w14:paraId="4903877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2" w:space="0" w:color="000000"/>
            </w:tcBorders>
          </w:tcPr>
          <w:p w14:paraId="2770741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hideMark/>
          </w:tcPr>
          <w:p w14:paraId="20224F0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Soumissionnaire</w:t>
            </w:r>
          </w:p>
        </w:tc>
      </w:tr>
      <w:tr w:rsidR="00B63C68" w:rsidRPr="00777544" w14:paraId="6F6A18B4" w14:textId="77777777" w:rsidTr="002F3CA7">
        <w:trPr>
          <w:trHeight w:hRule="exact" w:val="580"/>
          <w:tblHeader/>
          <w:jc w:val="center"/>
        </w:trPr>
        <w:tc>
          <w:tcPr>
            <w:tcW w:w="2647" w:type="dxa"/>
            <w:tcBorders>
              <w:top w:val="single" w:sz="2" w:space="0" w:color="000000"/>
              <w:left w:val="single" w:sz="6" w:space="0" w:color="000000"/>
              <w:bottom w:val="single" w:sz="2" w:space="0" w:color="000000"/>
              <w:right w:val="single" w:sz="2" w:space="0" w:color="000000"/>
            </w:tcBorders>
            <w:hideMark/>
          </w:tcPr>
          <w:p w14:paraId="5928509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PERFORMANCES TECHNIQUES</w:t>
            </w:r>
          </w:p>
        </w:tc>
        <w:tc>
          <w:tcPr>
            <w:tcW w:w="4253" w:type="dxa"/>
            <w:tcBorders>
              <w:top w:val="single" w:sz="2" w:space="0" w:color="000000"/>
              <w:left w:val="single" w:sz="2" w:space="0" w:color="000000"/>
              <w:bottom w:val="single" w:sz="2" w:space="0" w:color="000000"/>
              <w:right w:val="single" w:sz="2" w:space="0" w:color="000000"/>
            </w:tcBorders>
            <w:hideMark/>
          </w:tcPr>
          <w:p w14:paraId="7AA7B2B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Unité</w:t>
            </w:r>
          </w:p>
        </w:tc>
        <w:tc>
          <w:tcPr>
            <w:tcW w:w="1633" w:type="dxa"/>
            <w:tcBorders>
              <w:top w:val="single" w:sz="2" w:space="0" w:color="000000"/>
              <w:left w:val="single" w:sz="2" w:space="0" w:color="000000"/>
              <w:bottom w:val="single" w:sz="2" w:space="0" w:color="000000"/>
              <w:right w:val="single" w:sz="2" w:space="0" w:color="000000"/>
            </w:tcBorders>
            <w:hideMark/>
          </w:tcPr>
          <w:p w14:paraId="0E81550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 spécifiée</w:t>
            </w:r>
          </w:p>
        </w:tc>
        <w:tc>
          <w:tcPr>
            <w:tcW w:w="1633" w:type="dxa"/>
            <w:tcBorders>
              <w:top w:val="single" w:sz="2" w:space="0" w:color="000000"/>
              <w:left w:val="single" w:sz="2" w:space="0" w:color="000000"/>
              <w:bottom w:val="single" w:sz="2" w:space="0" w:color="000000"/>
              <w:right w:val="single" w:sz="6" w:space="0" w:color="000000"/>
            </w:tcBorders>
            <w:hideMark/>
          </w:tcPr>
          <w:p w14:paraId="12A8C3B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Valeurs garanties</w:t>
            </w:r>
          </w:p>
        </w:tc>
      </w:tr>
      <w:tr w:rsidR="00B63C68" w:rsidRPr="00777544" w14:paraId="4A6B793B" w14:textId="77777777" w:rsidTr="00B63C68">
        <w:trPr>
          <w:trHeight w:hRule="exact" w:val="300"/>
          <w:jc w:val="center"/>
        </w:trPr>
        <w:tc>
          <w:tcPr>
            <w:tcW w:w="2647" w:type="dxa"/>
            <w:tcBorders>
              <w:top w:val="single" w:sz="2" w:space="0" w:color="000000"/>
              <w:left w:val="single" w:sz="6" w:space="0" w:color="000000"/>
              <w:bottom w:val="single" w:sz="2" w:space="0" w:color="000000"/>
              <w:right w:val="single" w:sz="2" w:space="0" w:color="000000"/>
            </w:tcBorders>
            <w:hideMark/>
          </w:tcPr>
          <w:p w14:paraId="5442929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Constructeur</w:t>
            </w:r>
          </w:p>
        </w:tc>
        <w:tc>
          <w:tcPr>
            <w:tcW w:w="4253" w:type="dxa"/>
            <w:tcBorders>
              <w:top w:val="single" w:sz="2" w:space="0" w:color="000000"/>
              <w:left w:val="single" w:sz="2" w:space="0" w:color="000000"/>
              <w:bottom w:val="single" w:sz="2" w:space="0" w:color="000000"/>
              <w:right w:val="single" w:sz="2" w:space="0" w:color="000000"/>
            </w:tcBorders>
          </w:tcPr>
          <w:p w14:paraId="18FDDB8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2" w:space="0" w:color="000000"/>
            </w:tcBorders>
          </w:tcPr>
          <w:p w14:paraId="5DDAD65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2F5E298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29184E0" w14:textId="77777777" w:rsidTr="00B63C68">
        <w:trPr>
          <w:trHeight w:hRule="exact" w:val="300"/>
          <w:jc w:val="center"/>
        </w:trPr>
        <w:tc>
          <w:tcPr>
            <w:tcW w:w="2647" w:type="dxa"/>
            <w:tcBorders>
              <w:top w:val="single" w:sz="2" w:space="0" w:color="000000"/>
              <w:left w:val="single" w:sz="6" w:space="0" w:color="000000"/>
              <w:bottom w:val="single" w:sz="2" w:space="0" w:color="000000"/>
              <w:right w:val="single" w:sz="2" w:space="0" w:color="000000"/>
            </w:tcBorders>
            <w:hideMark/>
          </w:tcPr>
          <w:p w14:paraId="1816A2D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4253" w:type="dxa"/>
            <w:tcBorders>
              <w:top w:val="single" w:sz="2" w:space="0" w:color="000000"/>
              <w:left w:val="single" w:sz="2" w:space="0" w:color="000000"/>
              <w:bottom w:val="single" w:sz="2" w:space="0" w:color="000000"/>
              <w:right w:val="single" w:sz="2" w:space="0" w:color="000000"/>
            </w:tcBorders>
            <w:hideMark/>
          </w:tcPr>
          <w:p w14:paraId="3771630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Groupe avec diesel sur châssis</w:t>
            </w:r>
          </w:p>
        </w:tc>
        <w:tc>
          <w:tcPr>
            <w:tcW w:w="1633" w:type="dxa"/>
            <w:tcBorders>
              <w:top w:val="single" w:sz="2" w:space="0" w:color="000000"/>
              <w:left w:val="single" w:sz="2" w:space="0" w:color="000000"/>
              <w:bottom w:val="single" w:sz="2" w:space="0" w:color="000000"/>
              <w:right w:val="single" w:sz="2" w:space="0" w:color="000000"/>
            </w:tcBorders>
          </w:tcPr>
          <w:p w14:paraId="13F1C0D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3C80C1A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1F016BA" w14:textId="77777777" w:rsidTr="00B63C68">
        <w:trPr>
          <w:trHeight w:hRule="exact" w:val="303"/>
          <w:jc w:val="center"/>
        </w:trPr>
        <w:tc>
          <w:tcPr>
            <w:tcW w:w="2647" w:type="dxa"/>
            <w:tcBorders>
              <w:top w:val="single" w:sz="2" w:space="0" w:color="000000"/>
              <w:left w:val="single" w:sz="6" w:space="0" w:color="000000"/>
              <w:bottom w:val="single" w:sz="2" w:space="0" w:color="000000"/>
              <w:right w:val="single" w:sz="2" w:space="0" w:color="000000"/>
            </w:tcBorders>
            <w:hideMark/>
          </w:tcPr>
          <w:p w14:paraId="13A3461E"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Situation</w:t>
            </w:r>
          </w:p>
        </w:tc>
        <w:tc>
          <w:tcPr>
            <w:tcW w:w="4253" w:type="dxa"/>
            <w:tcBorders>
              <w:top w:val="single" w:sz="2" w:space="0" w:color="000000"/>
              <w:left w:val="single" w:sz="2" w:space="0" w:color="000000"/>
              <w:bottom w:val="single" w:sz="2" w:space="0" w:color="000000"/>
              <w:right w:val="single" w:sz="2" w:space="0" w:color="000000"/>
            </w:tcBorders>
            <w:hideMark/>
          </w:tcPr>
          <w:p w14:paraId="79C59DF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Intérieur</w:t>
            </w:r>
          </w:p>
        </w:tc>
        <w:tc>
          <w:tcPr>
            <w:tcW w:w="1633" w:type="dxa"/>
            <w:tcBorders>
              <w:top w:val="single" w:sz="2" w:space="0" w:color="000000"/>
              <w:left w:val="single" w:sz="2" w:space="0" w:color="000000"/>
              <w:bottom w:val="single" w:sz="2" w:space="0" w:color="000000"/>
              <w:right w:val="single" w:sz="2" w:space="0" w:color="000000"/>
            </w:tcBorders>
          </w:tcPr>
          <w:p w14:paraId="2D4A58B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8391BE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E926795"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52A4C50C"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Moteur</w:t>
            </w:r>
          </w:p>
        </w:tc>
        <w:tc>
          <w:tcPr>
            <w:tcW w:w="4253" w:type="dxa"/>
            <w:tcBorders>
              <w:top w:val="single" w:sz="2" w:space="0" w:color="000000"/>
              <w:left w:val="single" w:sz="2" w:space="0" w:color="000000"/>
              <w:bottom w:val="single" w:sz="2" w:space="0" w:color="000000"/>
              <w:right w:val="single" w:sz="2" w:space="0" w:color="000000"/>
            </w:tcBorders>
          </w:tcPr>
          <w:p w14:paraId="1628314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2" w:space="0" w:color="000000"/>
            </w:tcBorders>
          </w:tcPr>
          <w:p w14:paraId="1EF75B6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27ADD8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24F89979" w14:textId="77777777" w:rsidTr="00B63C68">
        <w:trPr>
          <w:trHeight w:hRule="exact" w:val="300"/>
          <w:jc w:val="center"/>
        </w:trPr>
        <w:tc>
          <w:tcPr>
            <w:tcW w:w="2647" w:type="dxa"/>
            <w:tcBorders>
              <w:top w:val="single" w:sz="2" w:space="0" w:color="000000"/>
              <w:left w:val="single" w:sz="6" w:space="0" w:color="000000"/>
              <w:bottom w:val="single" w:sz="2" w:space="0" w:color="000000"/>
              <w:right w:val="single" w:sz="2" w:space="0" w:color="000000"/>
            </w:tcBorders>
            <w:hideMark/>
          </w:tcPr>
          <w:p w14:paraId="219C6E30"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4253" w:type="dxa"/>
            <w:tcBorders>
              <w:top w:val="single" w:sz="2" w:space="0" w:color="000000"/>
              <w:left w:val="single" w:sz="2" w:space="0" w:color="000000"/>
              <w:bottom w:val="single" w:sz="2" w:space="0" w:color="000000"/>
              <w:right w:val="single" w:sz="2" w:space="0" w:color="000000"/>
            </w:tcBorders>
            <w:hideMark/>
          </w:tcPr>
          <w:p w14:paraId="093BDD9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Diesel, quatre temps</w:t>
            </w:r>
          </w:p>
        </w:tc>
        <w:tc>
          <w:tcPr>
            <w:tcW w:w="1633" w:type="dxa"/>
            <w:tcBorders>
              <w:top w:val="single" w:sz="2" w:space="0" w:color="000000"/>
              <w:left w:val="single" w:sz="2" w:space="0" w:color="000000"/>
              <w:bottom w:val="single" w:sz="2" w:space="0" w:color="000000"/>
              <w:right w:val="single" w:sz="2" w:space="0" w:color="000000"/>
            </w:tcBorders>
          </w:tcPr>
          <w:p w14:paraId="58B1900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2EEF14A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785C0617"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7024770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Vitesse du moteur</w:t>
            </w:r>
          </w:p>
        </w:tc>
        <w:tc>
          <w:tcPr>
            <w:tcW w:w="4253" w:type="dxa"/>
            <w:tcBorders>
              <w:top w:val="single" w:sz="2" w:space="0" w:color="000000"/>
              <w:left w:val="single" w:sz="2" w:space="0" w:color="000000"/>
              <w:bottom w:val="single" w:sz="2" w:space="0" w:color="000000"/>
              <w:right w:val="single" w:sz="2" w:space="0" w:color="000000"/>
            </w:tcBorders>
            <w:hideMark/>
          </w:tcPr>
          <w:p w14:paraId="41F6E04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1500 tr/min</w:t>
            </w:r>
          </w:p>
        </w:tc>
        <w:tc>
          <w:tcPr>
            <w:tcW w:w="1633" w:type="dxa"/>
            <w:tcBorders>
              <w:top w:val="single" w:sz="2" w:space="0" w:color="000000"/>
              <w:left w:val="single" w:sz="2" w:space="0" w:color="000000"/>
              <w:bottom w:val="single" w:sz="2" w:space="0" w:color="000000"/>
              <w:right w:val="single" w:sz="2" w:space="0" w:color="000000"/>
            </w:tcBorders>
          </w:tcPr>
          <w:p w14:paraId="37068EC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1A16994"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53AD431"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7D628A7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Refroidissement</w:t>
            </w:r>
          </w:p>
        </w:tc>
        <w:tc>
          <w:tcPr>
            <w:tcW w:w="4253" w:type="dxa"/>
            <w:tcBorders>
              <w:top w:val="single" w:sz="2" w:space="0" w:color="000000"/>
              <w:left w:val="single" w:sz="2" w:space="0" w:color="000000"/>
              <w:bottom w:val="single" w:sz="2" w:space="0" w:color="000000"/>
              <w:right w:val="single" w:sz="2" w:space="0" w:color="000000"/>
            </w:tcBorders>
            <w:hideMark/>
          </w:tcPr>
          <w:p w14:paraId="486665C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Par eau, radiateur externe</w:t>
            </w:r>
          </w:p>
          <w:p w14:paraId="1B5B2A7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2" w:space="0" w:color="000000"/>
            </w:tcBorders>
          </w:tcPr>
          <w:p w14:paraId="13798A7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38C1287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2983779" w14:textId="77777777" w:rsidTr="00B63C68">
        <w:trPr>
          <w:trHeight w:hRule="exact" w:val="303"/>
          <w:jc w:val="center"/>
        </w:trPr>
        <w:tc>
          <w:tcPr>
            <w:tcW w:w="2647" w:type="dxa"/>
            <w:tcBorders>
              <w:top w:val="single" w:sz="2" w:space="0" w:color="000000"/>
              <w:left w:val="single" w:sz="6" w:space="0" w:color="000000"/>
              <w:bottom w:val="single" w:sz="2" w:space="0" w:color="000000"/>
              <w:right w:val="single" w:sz="2" w:space="0" w:color="000000"/>
            </w:tcBorders>
            <w:hideMark/>
          </w:tcPr>
          <w:p w14:paraId="1CEB5004"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Démarrage</w:t>
            </w:r>
          </w:p>
        </w:tc>
        <w:tc>
          <w:tcPr>
            <w:tcW w:w="4253" w:type="dxa"/>
            <w:tcBorders>
              <w:top w:val="single" w:sz="2" w:space="0" w:color="000000"/>
              <w:left w:val="single" w:sz="2" w:space="0" w:color="000000"/>
              <w:bottom w:val="single" w:sz="2" w:space="0" w:color="000000"/>
              <w:right w:val="single" w:sz="2" w:space="0" w:color="000000"/>
            </w:tcBorders>
            <w:hideMark/>
          </w:tcPr>
          <w:p w14:paraId="0A6978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Démarrage sur batterie</w:t>
            </w:r>
          </w:p>
        </w:tc>
        <w:tc>
          <w:tcPr>
            <w:tcW w:w="1633" w:type="dxa"/>
            <w:tcBorders>
              <w:top w:val="single" w:sz="2" w:space="0" w:color="000000"/>
              <w:left w:val="single" w:sz="2" w:space="0" w:color="000000"/>
              <w:bottom w:val="single" w:sz="2" w:space="0" w:color="000000"/>
              <w:right w:val="single" w:sz="2" w:space="0" w:color="000000"/>
            </w:tcBorders>
          </w:tcPr>
          <w:p w14:paraId="0B495828"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7C7AF2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0160D19"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04950CE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Capacité en carburant</w:t>
            </w:r>
          </w:p>
        </w:tc>
        <w:tc>
          <w:tcPr>
            <w:tcW w:w="4253" w:type="dxa"/>
            <w:tcBorders>
              <w:top w:val="single" w:sz="2" w:space="0" w:color="000000"/>
              <w:left w:val="single" w:sz="2" w:space="0" w:color="000000"/>
              <w:bottom w:val="single" w:sz="2" w:space="0" w:color="000000"/>
              <w:right w:val="single" w:sz="2" w:space="0" w:color="000000"/>
            </w:tcBorders>
            <w:hideMark/>
          </w:tcPr>
          <w:p w14:paraId="651CBBA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720 litres ou 24 heures d’exploitation à pleine charge</w:t>
            </w:r>
          </w:p>
        </w:tc>
        <w:tc>
          <w:tcPr>
            <w:tcW w:w="1633" w:type="dxa"/>
            <w:tcBorders>
              <w:top w:val="single" w:sz="2" w:space="0" w:color="000000"/>
              <w:left w:val="single" w:sz="2" w:space="0" w:color="000000"/>
              <w:bottom w:val="single" w:sz="2" w:space="0" w:color="000000"/>
              <w:right w:val="single" w:sz="2" w:space="0" w:color="000000"/>
            </w:tcBorders>
          </w:tcPr>
          <w:p w14:paraId="1A56F4C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4F9D96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F709688"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79015943"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Régulateur</w:t>
            </w:r>
          </w:p>
        </w:tc>
        <w:tc>
          <w:tcPr>
            <w:tcW w:w="4253" w:type="dxa"/>
            <w:tcBorders>
              <w:top w:val="single" w:sz="2" w:space="0" w:color="000000"/>
              <w:left w:val="single" w:sz="2" w:space="0" w:color="000000"/>
              <w:bottom w:val="single" w:sz="2" w:space="0" w:color="000000"/>
              <w:right w:val="single" w:sz="2" w:space="0" w:color="000000"/>
            </w:tcBorders>
            <w:hideMark/>
          </w:tcPr>
          <w:p w14:paraId="43CA4FB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1633" w:type="dxa"/>
            <w:tcBorders>
              <w:top w:val="single" w:sz="2" w:space="0" w:color="000000"/>
              <w:left w:val="single" w:sz="2" w:space="0" w:color="000000"/>
              <w:bottom w:val="single" w:sz="2" w:space="0" w:color="000000"/>
              <w:right w:val="single" w:sz="2" w:space="0" w:color="000000"/>
            </w:tcBorders>
          </w:tcPr>
          <w:p w14:paraId="4361A47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3EEE91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8AFBB80" w14:textId="77777777" w:rsidTr="00B63C68">
        <w:trPr>
          <w:trHeight w:hRule="exact" w:val="509"/>
          <w:jc w:val="center"/>
        </w:trPr>
        <w:tc>
          <w:tcPr>
            <w:tcW w:w="2647" w:type="dxa"/>
            <w:tcBorders>
              <w:top w:val="single" w:sz="2" w:space="0" w:color="000000"/>
              <w:left w:val="single" w:sz="6" w:space="0" w:color="000000"/>
              <w:bottom w:val="single" w:sz="2" w:space="0" w:color="000000"/>
              <w:right w:val="single" w:sz="2" w:space="0" w:color="000000"/>
            </w:tcBorders>
            <w:hideMark/>
          </w:tcPr>
          <w:p w14:paraId="2D4BB95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Niveau de bruit</w:t>
            </w:r>
          </w:p>
        </w:tc>
        <w:tc>
          <w:tcPr>
            <w:tcW w:w="4253" w:type="dxa"/>
            <w:tcBorders>
              <w:top w:val="single" w:sz="2" w:space="0" w:color="000000"/>
              <w:left w:val="single" w:sz="2" w:space="0" w:color="000000"/>
              <w:bottom w:val="single" w:sz="2" w:space="0" w:color="000000"/>
              <w:right w:val="single" w:sz="2" w:space="0" w:color="000000"/>
            </w:tcBorders>
            <w:hideMark/>
          </w:tcPr>
          <w:p w14:paraId="4D11576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Moins de 75 dB (A) à pleine charge et à 10 m de distance de la salle du groupe électrogène</w:t>
            </w:r>
          </w:p>
        </w:tc>
        <w:tc>
          <w:tcPr>
            <w:tcW w:w="1633" w:type="dxa"/>
            <w:tcBorders>
              <w:top w:val="single" w:sz="2" w:space="0" w:color="000000"/>
              <w:left w:val="single" w:sz="2" w:space="0" w:color="000000"/>
              <w:bottom w:val="single" w:sz="2" w:space="0" w:color="000000"/>
              <w:right w:val="single" w:sz="2" w:space="0" w:color="000000"/>
            </w:tcBorders>
          </w:tcPr>
          <w:p w14:paraId="2D53EC3B"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079A620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1E5FCEA" w14:textId="77777777" w:rsidTr="00B63C68">
        <w:trPr>
          <w:trHeight w:hRule="exact" w:val="300"/>
          <w:jc w:val="center"/>
        </w:trPr>
        <w:tc>
          <w:tcPr>
            <w:tcW w:w="2647" w:type="dxa"/>
            <w:tcBorders>
              <w:top w:val="single" w:sz="2" w:space="0" w:color="000000"/>
              <w:left w:val="single" w:sz="6" w:space="0" w:color="000000"/>
              <w:bottom w:val="single" w:sz="2" w:space="0" w:color="000000"/>
              <w:right w:val="single" w:sz="2" w:space="0" w:color="000000"/>
            </w:tcBorders>
            <w:hideMark/>
          </w:tcPr>
          <w:p w14:paraId="18B8FB3D"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Alternateur</w:t>
            </w:r>
          </w:p>
        </w:tc>
        <w:tc>
          <w:tcPr>
            <w:tcW w:w="4253" w:type="dxa"/>
            <w:tcBorders>
              <w:top w:val="single" w:sz="2" w:space="0" w:color="000000"/>
              <w:left w:val="single" w:sz="2" w:space="0" w:color="000000"/>
              <w:bottom w:val="single" w:sz="2" w:space="0" w:color="000000"/>
              <w:right w:val="single" w:sz="2" w:space="0" w:color="000000"/>
            </w:tcBorders>
          </w:tcPr>
          <w:p w14:paraId="0B8B0F8E"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2" w:space="0" w:color="000000"/>
            </w:tcBorders>
          </w:tcPr>
          <w:p w14:paraId="70E07D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6F3B52D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401AF607"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7F246BC1"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Type</w:t>
            </w:r>
          </w:p>
        </w:tc>
        <w:tc>
          <w:tcPr>
            <w:tcW w:w="4253" w:type="dxa"/>
            <w:tcBorders>
              <w:top w:val="single" w:sz="2" w:space="0" w:color="000000"/>
              <w:left w:val="single" w:sz="2" w:space="0" w:color="000000"/>
              <w:bottom w:val="single" w:sz="2" w:space="0" w:color="000000"/>
              <w:right w:val="single" w:sz="2" w:space="0" w:color="000000"/>
            </w:tcBorders>
            <w:hideMark/>
          </w:tcPr>
          <w:p w14:paraId="3346C7A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Triphasé</w:t>
            </w:r>
          </w:p>
        </w:tc>
        <w:tc>
          <w:tcPr>
            <w:tcW w:w="1633" w:type="dxa"/>
            <w:tcBorders>
              <w:top w:val="single" w:sz="2" w:space="0" w:color="000000"/>
              <w:left w:val="single" w:sz="2" w:space="0" w:color="000000"/>
              <w:bottom w:val="single" w:sz="2" w:space="0" w:color="000000"/>
              <w:right w:val="single" w:sz="2" w:space="0" w:color="000000"/>
            </w:tcBorders>
          </w:tcPr>
          <w:p w14:paraId="3D65DA9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077F7793"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39D581E"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655D4A26"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Fréquence</w:t>
            </w:r>
          </w:p>
        </w:tc>
        <w:tc>
          <w:tcPr>
            <w:tcW w:w="4253" w:type="dxa"/>
            <w:tcBorders>
              <w:top w:val="single" w:sz="2" w:space="0" w:color="000000"/>
              <w:left w:val="single" w:sz="2" w:space="0" w:color="000000"/>
              <w:bottom w:val="single" w:sz="2" w:space="0" w:color="000000"/>
              <w:right w:val="single" w:sz="2" w:space="0" w:color="000000"/>
            </w:tcBorders>
            <w:hideMark/>
          </w:tcPr>
          <w:p w14:paraId="46F28B5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50 Hz</w:t>
            </w:r>
          </w:p>
        </w:tc>
        <w:tc>
          <w:tcPr>
            <w:tcW w:w="1633" w:type="dxa"/>
            <w:tcBorders>
              <w:top w:val="single" w:sz="2" w:space="0" w:color="000000"/>
              <w:left w:val="single" w:sz="2" w:space="0" w:color="000000"/>
              <w:bottom w:val="single" w:sz="2" w:space="0" w:color="000000"/>
              <w:right w:val="single" w:sz="2" w:space="0" w:color="000000"/>
            </w:tcBorders>
          </w:tcPr>
          <w:p w14:paraId="61D7716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21264121"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2184901" w14:textId="77777777" w:rsidTr="00B63C68">
        <w:trPr>
          <w:trHeight w:hRule="exact" w:val="365"/>
          <w:jc w:val="center"/>
        </w:trPr>
        <w:tc>
          <w:tcPr>
            <w:tcW w:w="2647" w:type="dxa"/>
            <w:tcBorders>
              <w:top w:val="single" w:sz="2" w:space="0" w:color="000000"/>
              <w:left w:val="single" w:sz="6" w:space="0" w:color="000000"/>
              <w:bottom w:val="single" w:sz="2" w:space="0" w:color="000000"/>
              <w:right w:val="single" w:sz="2" w:space="0" w:color="000000"/>
            </w:tcBorders>
            <w:hideMark/>
          </w:tcPr>
          <w:p w14:paraId="564A5B87"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Tension</w:t>
            </w:r>
          </w:p>
        </w:tc>
        <w:tc>
          <w:tcPr>
            <w:tcW w:w="4253" w:type="dxa"/>
            <w:tcBorders>
              <w:top w:val="single" w:sz="2" w:space="0" w:color="000000"/>
              <w:left w:val="single" w:sz="2" w:space="0" w:color="000000"/>
              <w:bottom w:val="single" w:sz="2" w:space="0" w:color="000000"/>
              <w:right w:val="single" w:sz="2" w:space="0" w:color="000000"/>
            </w:tcBorders>
            <w:hideMark/>
          </w:tcPr>
          <w:p w14:paraId="7DA621B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230/400 V ± 10 %</w:t>
            </w:r>
          </w:p>
        </w:tc>
        <w:tc>
          <w:tcPr>
            <w:tcW w:w="1633" w:type="dxa"/>
            <w:tcBorders>
              <w:top w:val="single" w:sz="2" w:space="0" w:color="000000"/>
              <w:left w:val="single" w:sz="2" w:space="0" w:color="000000"/>
              <w:bottom w:val="single" w:sz="2" w:space="0" w:color="000000"/>
              <w:right w:val="single" w:sz="2" w:space="0" w:color="000000"/>
            </w:tcBorders>
          </w:tcPr>
          <w:p w14:paraId="69680A8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57689490"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31EEBD93"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58B58C6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Puissance nominale</w:t>
            </w:r>
          </w:p>
        </w:tc>
        <w:tc>
          <w:tcPr>
            <w:tcW w:w="4253" w:type="dxa"/>
            <w:tcBorders>
              <w:top w:val="single" w:sz="2" w:space="0" w:color="000000"/>
              <w:left w:val="single" w:sz="2" w:space="0" w:color="000000"/>
              <w:bottom w:val="single" w:sz="2" w:space="0" w:color="000000"/>
              <w:right w:val="single" w:sz="2" w:space="0" w:color="000000"/>
            </w:tcBorders>
            <w:hideMark/>
          </w:tcPr>
          <w:p w14:paraId="47D7E126"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250 kVA</w:t>
            </w:r>
          </w:p>
        </w:tc>
        <w:tc>
          <w:tcPr>
            <w:tcW w:w="1633" w:type="dxa"/>
            <w:tcBorders>
              <w:top w:val="single" w:sz="2" w:space="0" w:color="000000"/>
              <w:left w:val="single" w:sz="2" w:space="0" w:color="000000"/>
              <w:bottom w:val="single" w:sz="2" w:space="0" w:color="000000"/>
              <w:right w:val="single" w:sz="2" w:space="0" w:color="000000"/>
            </w:tcBorders>
          </w:tcPr>
          <w:p w14:paraId="3FE53C3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5843891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6C7FECB4"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2EEB8D2A"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System d’excitation</w:t>
            </w:r>
          </w:p>
        </w:tc>
        <w:tc>
          <w:tcPr>
            <w:tcW w:w="4253" w:type="dxa"/>
            <w:tcBorders>
              <w:top w:val="single" w:sz="2" w:space="0" w:color="000000"/>
              <w:left w:val="single" w:sz="2" w:space="0" w:color="000000"/>
              <w:bottom w:val="single" w:sz="2" w:space="0" w:color="000000"/>
              <w:right w:val="single" w:sz="2" w:space="0" w:color="000000"/>
            </w:tcBorders>
            <w:hideMark/>
          </w:tcPr>
          <w:p w14:paraId="1D93592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auto-excités (Brushless)</w:t>
            </w:r>
          </w:p>
        </w:tc>
        <w:tc>
          <w:tcPr>
            <w:tcW w:w="1633" w:type="dxa"/>
            <w:tcBorders>
              <w:top w:val="single" w:sz="2" w:space="0" w:color="000000"/>
              <w:left w:val="single" w:sz="2" w:space="0" w:color="000000"/>
              <w:bottom w:val="single" w:sz="2" w:space="0" w:color="000000"/>
              <w:right w:val="single" w:sz="2" w:space="0" w:color="000000"/>
            </w:tcBorders>
          </w:tcPr>
          <w:p w14:paraId="38CFFF4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E8196B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5B9A93FD" w14:textId="77777777" w:rsidTr="00B63C68">
        <w:trPr>
          <w:trHeight w:hRule="exact" w:val="300"/>
          <w:jc w:val="center"/>
        </w:trPr>
        <w:tc>
          <w:tcPr>
            <w:tcW w:w="2647" w:type="dxa"/>
            <w:tcBorders>
              <w:top w:val="single" w:sz="2" w:space="0" w:color="000000"/>
              <w:left w:val="single" w:sz="6" w:space="0" w:color="000000"/>
              <w:bottom w:val="single" w:sz="2" w:space="0" w:color="000000"/>
              <w:right w:val="single" w:sz="2" w:space="0" w:color="000000"/>
            </w:tcBorders>
            <w:hideMark/>
          </w:tcPr>
          <w:p w14:paraId="02A8A9C2"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d’isolement</w:t>
            </w:r>
          </w:p>
        </w:tc>
        <w:tc>
          <w:tcPr>
            <w:tcW w:w="4253" w:type="dxa"/>
            <w:tcBorders>
              <w:top w:val="single" w:sz="2" w:space="0" w:color="000000"/>
              <w:left w:val="single" w:sz="2" w:space="0" w:color="000000"/>
              <w:bottom w:val="single" w:sz="2" w:space="0" w:color="000000"/>
              <w:right w:val="single" w:sz="2" w:space="0" w:color="000000"/>
            </w:tcBorders>
            <w:hideMark/>
          </w:tcPr>
          <w:p w14:paraId="1B852E6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classe “F”</w:t>
            </w:r>
          </w:p>
        </w:tc>
        <w:tc>
          <w:tcPr>
            <w:tcW w:w="1633" w:type="dxa"/>
            <w:tcBorders>
              <w:top w:val="single" w:sz="2" w:space="0" w:color="000000"/>
              <w:left w:val="single" w:sz="2" w:space="0" w:color="000000"/>
              <w:bottom w:val="single" w:sz="2" w:space="0" w:color="000000"/>
              <w:right w:val="single" w:sz="2" w:space="0" w:color="000000"/>
            </w:tcBorders>
          </w:tcPr>
          <w:p w14:paraId="5F51DE5D"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62CC886C"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0E706200" w14:textId="77777777" w:rsidTr="00B63C68">
        <w:trPr>
          <w:trHeight w:hRule="exact" w:val="302"/>
          <w:jc w:val="center"/>
        </w:trPr>
        <w:tc>
          <w:tcPr>
            <w:tcW w:w="2647" w:type="dxa"/>
            <w:tcBorders>
              <w:top w:val="single" w:sz="2" w:space="0" w:color="000000"/>
              <w:left w:val="single" w:sz="6" w:space="0" w:color="000000"/>
              <w:bottom w:val="single" w:sz="2" w:space="0" w:color="000000"/>
              <w:right w:val="single" w:sz="2" w:space="0" w:color="000000"/>
            </w:tcBorders>
            <w:hideMark/>
          </w:tcPr>
          <w:p w14:paraId="542C3B4F"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Dégrées de protection</w:t>
            </w:r>
          </w:p>
        </w:tc>
        <w:tc>
          <w:tcPr>
            <w:tcW w:w="4253" w:type="dxa"/>
            <w:tcBorders>
              <w:top w:val="single" w:sz="2" w:space="0" w:color="000000"/>
              <w:left w:val="single" w:sz="2" w:space="0" w:color="000000"/>
              <w:bottom w:val="single" w:sz="2" w:space="0" w:color="000000"/>
              <w:right w:val="single" w:sz="2" w:space="0" w:color="000000"/>
            </w:tcBorders>
            <w:hideMark/>
          </w:tcPr>
          <w:p w14:paraId="3FEC1CD7"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IP 23</w:t>
            </w:r>
          </w:p>
        </w:tc>
        <w:tc>
          <w:tcPr>
            <w:tcW w:w="1633" w:type="dxa"/>
            <w:tcBorders>
              <w:top w:val="single" w:sz="2" w:space="0" w:color="000000"/>
              <w:left w:val="single" w:sz="2" w:space="0" w:color="000000"/>
              <w:bottom w:val="single" w:sz="2" w:space="0" w:color="000000"/>
              <w:right w:val="single" w:sz="2" w:space="0" w:color="000000"/>
            </w:tcBorders>
          </w:tcPr>
          <w:p w14:paraId="601B4775"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2" w:space="0" w:color="000000"/>
              <w:right w:val="single" w:sz="6" w:space="0" w:color="000000"/>
            </w:tcBorders>
          </w:tcPr>
          <w:p w14:paraId="11914E2A"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r w:rsidR="00B63C68" w:rsidRPr="00777544" w14:paraId="1C10B97E" w14:textId="77777777" w:rsidTr="00B63C68">
        <w:trPr>
          <w:trHeight w:hRule="exact" w:val="310"/>
          <w:jc w:val="center"/>
        </w:trPr>
        <w:tc>
          <w:tcPr>
            <w:tcW w:w="2647" w:type="dxa"/>
            <w:tcBorders>
              <w:top w:val="single" w:sz="2" w:space="0" w:color="000000"/>
              <w:left w:val="single" w:sz="6" w:space="0" w:color="000000"/>
              <w:bottom w:val="single" w:sz="6" w:space="0" w:color="000000"/>
              <w:right w:val="single" w:sz="2" w:space="0" w:color="000000"/>
            </w:tcBorders>
            <w:hideMark/>
          </w:tcPr>
          <w:p w14:paraId="086C4B15" w14:textId="77777777" w:rsidR="00B63C68" w:rsidRPr="00777544" w:rsidRDefault="00B63C68" w:rsidP="00B63C68">
            <w:pPr>
              <w:suppressAutoHyphens/>
              <w:overflowPunct w:val="0"/>
              <w:autoSpaceDE w:val="0"/>
              <w:autoSpaceDN w:val="0"/>
              <w:adjustRightInd w:val="0"/>
              <w:spacing w:after="142" w:line="240" w:lineRule="atLeast"/>
              <w:jc w:val="both"/>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Panneau de commande</w:t>
            </w:r>
          </w:p>
        </w:tc>
        <w:tc>
          <w:tcPr>
            <w:tcW w:w="4253" w:type="dxa"/>
            <w:tcBorders>
              <w:top w:val="single" w:sz="2" w:space="0" w:color="000000"/>
              <w:left w:val="single" w:sz="2" w:space="0" w:color="000000"/>
              <w:bottom w:val="single" w:sz="6" w:space="0" w:color="000000"/>
              <w:right w:val="single" w:sz="2" w:space="0" w:color="000000"/>
            </w:tcBorders>
            <w:hideMark/>
          </w:tcPr>
          <w:p w14:paraId="3D891722"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r w:rsidRPr="00777544">
              <w:rPr>
                <w:rFonts w:ascii="Times New Roman" w:eastAsia="Times New Roman" w:hAnsi="Times New Roman" w:cs="Times New Roman"/>
                <w:sz w:val="20"/>
                <w:szCs w:val="20"/>
                <w:lang w:eastAsia="fr-FR"/>
              </w:rPr>
              <w:t>Oui</w:t>
            </w:r>
          </w:p>
        </w:tc>
        <w:tc>
          <w:tcPr>
            <w:tcW w:w="1633" w:type="dxa"/>
            <w:tcBorders>
              <w:top w:val="single" w:sz="2" w:space="0" w:color="000000"/>
              <w:left w:val="single" w:sz="2" w:space="0" w:color="000000"/>
              <w:bottom w:val="single" w:sz="6" w:space="0" w:color="000000"/>
              <w:right w:val="single" w:sz="2" w:space="0" w:color="000000"/>
            </w:tcBorders>
          </w:tcPr>
          <w:p w14:paraId="4F493729"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c>
          <w:tcPr>
            <w:tcW w:w="1633" w:type="dxa"/>
            <w:tcBorders>
              <w:top w:val="single" w:sz="2" w:space="0" w:color="000000"/>
              <w:left w:val="single" w:sz="2" w:space="0" w:color="000000"/>
              <w:bottom w:val="single" w:sz="6" w:space="0" w:color="000000"/>
              <w:right w:val="single" w:sz="6" w:space="0" w:color="000000"/>
            </w:tcBorders>
          </w:tcPr>
          <w:p w14:paraId="46D6087F" w14:textId="77777777" w:rsidR="00B63C68" w:rsidRPr="00777544" w:rsidRDefault="00B63C68" w:rsidP="00FA3ECA">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sz w:val="20"/>
                <w:szCs w:val="20"/>
                <w:lang w:eastAsia="fr-FR"/>
              </w:rPr>
            </w:pPr>
          </w:p>
        </w:tc>
      </w:tr>
    </w:tbl>
    <w:p w14:paraId="48A8E9F2"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1323B438" w14:textId="77777777" w:rsidR="00B63C68" w:rsidRPr="006E2504" w:rsidRDefault="00B63C68" w:rsidP="00B63C68">
      <w:pPr>
        <w:spacing w:after="0" w:line="240" w:lineRule="auto"/>
        <w:ind w:right="-294"/>
        <w:jc w:val="right"/>
        <w:rPr>
          <w:rFonts w:ascii="Times New Roman" w:eastAsia="Batang" w:hAnsi="Times New Roman" w:cs="Times New Roman"/>
          <w:b/>
          <w:color w:val="5B9BD5"/>
          <w:sz w:val="40"/>
          <w:szCs w:val="40"/>
          <w:lang w:val="fr-CA"/>
        </w:rPr>
      </w:pPr>
    </w:p>
    <w:p w14:paraId="5BC590DF"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4553B49F"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37450A09"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6E9EBFAD"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5B2C49D4"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4D193F21"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5C97AB28"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418DF306"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7DB110AE" w14:textId="77777777" w:rsidR="00B63C68" w:rsidRPr="006E2504" w:rsidRDefault="00B63C68" w:rsidP="00B63C68">
      <w:pPr>
        <w:spacing w:after="0" w:line="240" w:lineRule="auto"/>
        <w:jc w:val="both"/>
        <w:rPr>
          <w:rFonts w:ascii="Times New Roman" w:eastAsia="Batang" w:hAnsi="Times New Roman" w:cs="Times New Roman"/>
          <w:b/>
          <w:color w:val="5B9BD5"/>
          <w:sz w:val="40"/>
          <w:szCs w:val="40"/>
          <w:lang w:val="fr-CA"/>
        </w:rPr>
      </w:pPr>
    </w:p>
    <w:p w14:paraId="0CD9EBCF" w14:textId="77777777" w:rsidR="00B63C68" w:rsidRPr="006E2504" w:rsidRDefault="00B63C68" w:rsidP="00B63C68">
      <w:pPr>
        <w:spacing w:after="0" w:line="240" w:lineRule="auto"/>
        <w:ind w:right="-294"/>
        <w:jc w:val="right"/>
        <w:rPr>
          <w:rFonts w:ascii="Times New Roman" w:eastAsia="Batang" w:hAnsi="Times New Roman" w:cs="Times New Roman"/>
          <w:b/>
          <w:color w:val="5B9BD5"/>
          <w:sz w:val="40"/>
          <w:szCs w:val="40"/>
          <w:lang w:val="fr-CA"/>
        </w:rPr>
      </w:pPr>
    </w:p>
    <w:p w14:paraId="1F381CC6" w14:textId="77777777" w:rsidR="00B63C68" w:rsidRPr="006E2504" w:rsidRDefault="00B63C68" w:rsidP="00B63C68">
      <w:pPr>
        <w:spacing w:after="0" w:line="240" w:lineRule="auto"/>
        <w:ind w:right="-294"/>
        <w:jc w:val="right"/>
        <w:rPr>
          <w:rFonts w:ascii="Times New Roman" w:eastAsia="Batang" w:hAnsi="Times New Roman" w:cs="Times New Roman"/>
          <w:b/>
          <w:color w:val="5B9BD5"/>
          <w:sz w:val="40"/>
          <w:szCs w:val="40"/>
          <w:lang w:val="fr-CA"/>
        </w:rPr>
        <w:sectPr w:rsidR="00B63C68" w:rsidRPr="006E2504" w:rsidSect="00895F14">
          <w:footerReference w:type="default" r:id="rId28"/>
          <w:headerReference w:type="first" r:id="rId29"/>
          <w:pgSz w:w="11907" w:h="16840" w:code="9"/>
          <w:pgMar w:top="851" w:right="1440" w:bottom="426" w:left="1440" w:header="720" w:footer="720" w:gutter="0"/>
          <w:cols w:space="187"/>
          <w:titlePg/>
          <w:docGrid w:linePitch="360"/>
        </w:sectPr>
      </w:pPr>
    </w:p>
    <w:p w14:paraId="44A127C4" w14:textId="77777777" w:rsidR="00B63C68" w:rsidRPr="006E2504" w:rsidRDefault="00B63C68" w:rsidP="00B63C68">
      <w:pPr>
        <w:spacing w:before="240" w:after="24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 xml:space="preserve">Sommaire </w:t>
      </w:r>
    </w:p>
    <w:p w14:paraId="757F7306"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PREMIÈRE PARTIE</w:t>
      </w:r>
      <w:r w:rsidRPr="006E2504">
        <w:rPr>
          <w:rFonts w:ascii="Times New Roman" w:eastAsia="Batang" w:hAnsi="Times New Roman" w:cs="Times New Roman"/>
          <w:b/>
          <w:sz w:val="24"/>
          <w:szCs w:val="24"/>
          <w:lang w:val="fr-CA"/>
        </w:rPr>
        <w:tab/>
        <w:t>PROCÉDURES D’APPEL D’OFFRES</w:t>
      </w:r>
    </w:p>
    <w:p w14:paraId="356CB1C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5EDF2C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 Instructions aux Soumissionnaires (IS)</w:t>
      </w:r>
    </w:p>
    <w:p w14:paraId="3488301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7AA7E4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  Données particulières de l’Appel d’Offres (DPAO)</w:t>
      </w:r>
    </w:p>
    <w:p w14:paraId="12BA8CE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9BB8AF4"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III. Critères d’évaluation et de qualification</w:t>
      </w:r>
    </w:p>
    <w:p w14:paraId="4ACE65BE"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B21FF3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IV. Formulaires de Soumission</w:t>
      </w:r>
    </w:p>
    <w:p w14:paraId="1248CEFA"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E39192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 Pays éligibles</w:t>
      </w:r>
    </w:p>
    <w:p w14:paraId="3F878A5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4DD3383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 Règles de la SOGEM en matière de Fraude et Corruption</w:t>
      </w:r>
    </w:p>
    <w:p w14:paraId="3B21A06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4136F4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1 : Bordereau des Prix</w:t>
      </w:r>
    </w:p>
    <w:p w14:paraId="489FD04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60702F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Annexe 2 : Fiches Techniques</w:t>
      </w:r>
    </w:p>
    <w:p w14:paraId="4608EA1C" w14:textId="4E0CF1DD" w:rsidR="00B63C68" w:rsidRPr="006E2504" w:rsidRDefault="00F87D01" w:rsidP="00B63C68">
      <w:pPr>
        <w:spacing w:after="0" w:line="240" w:lineRule="auto"/>
        <w:jc w:val="both"/>
        <w:rPr>
          <w:rFonts w:ascii="Times New Roman" w:eastAsia="Batang" w:hAnsi="Times New Roman" w:cs="Times New Roman"/>
          <w:sz w:val="24"/>
          <w:szCs w:val="24"/>
          <w:lang w:val="fr-CA"/>
        </w:rPr>
      </w:pPr>
      <w:r w:rsidRPr="004F29DA">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75648" behindDoc="1" locked="0" layoutInCell="1" allowOverlap="1" wp14:anchorId="509258C7" wp14:editId="1F7F172E">
                <wp:simplePos x="0" y="0"/>
                <wp:positionH relativeFrom="column">
                  <wp:posOffset>-393700</wp:posOffset>
                </wp:positionH>
                <wp:positionV relativeFrom="paragraph">
                  <wp:posOffset>73025</wp:posOffset>
                </wp:positionV>
                <wp:extent cx="6038850" cy="342900"/>
                <wp:effectExtent l="0" t="0" r="19050" b="19050"/>
                <wp:wrapNone/>
                <wp:docPr id="11"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EE64D0" id="Rectangle 182" o:spid="_x0000_s1026" style="position:absolute;margin-left:-31pt;margin-top:5.75pt;width:475.5pt;height:27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"/>
            </w:pict>
          </mc:Fallback>
        </mc:AlternateContent>
      </w:r>
    </w:p>
    <w:p w14:paraId="5F0A1919" w14:textId="6D50C11A" w:rsidR="00B63C68" w:rsidRPr="00F87D01" w:rsidRDefault="00B63C68" w:rsidP="00B63C68">
      <w:pPr>
        <w:spacing w:after="0" w:line="240" w:lineRule="auto"/>
        <w:jc w:val="both"/>
        <w:rPr>
          <w:rFonts w:ascii="Times New Roman" w:eastAsia="Batang" w:hAnsi="Times New Roman" w:cs="Times New Roman"/>
          <w:b/>
          <w:bCs/>
          <w:sz w:val="24"/>
          <w:szCs w:val="24"/>
          <w:lang w:val="fr-CA"/>
        </w:rPr>
      </w:pPr>
      <w:r w:rsidRPr="00F87D01">
        <w:rPr>
          <w:rFonts w:ascii="Times New Roman" w:eastAsia="Batang" w:hAnsi="Times New Roman" w:cs="Times New Roman"/>
          <w:b/>
          <w:bCs/>
          <w:sz w:val="24"/>
          <w:szCs w:val="24"/>
          <w:lang w:val="fr-CA"/>
        </w:rPr>
        <w:t xml:space="preserve">Annexe 3 : Etude d’Impact Environnemental et Social (EIES) </w:t>
      </w:r>
    </w:p>
    <w:p w14:paraId="2171C7A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503FC0D"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DEUXIÈME PARTIE</w:t>
      </w:r>
      <w:r w:rsidRPr="006E2504">
        <w:rPr>
          <w:rFonts w:ascii="Times New Roman" w:eastAsia="Batang" w:hAnsi="Times New Roman" w:cs="Times New Roman"/>
          <w:b/>
          <w:sz w:val="24"/>
          <w:szCs w:val="24"/>
          <w:lang w:val="fr-CA"/>
        </w:rPr>
        <w:tab/>
        <w:t>SPÉCIFICATIONS DES TRAVAUX</w:t>
      </w:r>
    </w:p>
    <w:p w14:paraId="24E937AC"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20976C3"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 Spécifications</w:t>
      </w:r>
    </w:p>
    <w:p w14:paraId="601DCFE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2BEED6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VII-1. Spécifications techniques Générales</w:t>
      </w:r>
    </w:p>
    <w:p w14:paraId="21A6394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0EFF66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VII-2. Cahier des Spécifications Techniques Particulières – Ligne</w:t>
      </w:r>
    </w:p>
    <w:p w14:paraId="10CC2A8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38757F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VII-3. Cahier des Spécifications Techniques Particulières- Postes</w:t>
      </w:r>
    </w:p>
    <w:p w14:paraId="7A46F13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0EA1AA6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VII-4. Formulaires et Procédures</w:t>
      </w:r>
    </w:p>
    <w:p w14:paraId="6B142A8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7FB084C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VII-5-1. Plans Lignes</w:t>
      </w:r>
    </w:p>
    <w:p w14:paraId="31E3FE7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2A72D60"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VII-5-2. Plans Postes</w:t>
      </w:r>
    </w:p>
    <w:p w14:paraId="32846A2F"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CEA4A4B"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 xml:space="preserve">Section VII-6. Spécifications Environnementales, Sociales, Santé et Sécurité (ESSS) </w:t>
      </w:r>
    </w:p>
    <w:p w14:paraId="6330E215"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55E1A5D"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VII-7. Spécifications Sûreté</w:t>
      </w:r>
    </w:p>
    <w:p w14:paraId="662660B6"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69591AC7" w14:textId="77777777" w:rsidR="00B63C68" w:rsidRPr="006E2504" w:rsidRDefault="00B63C68" w:rsidP="00B63C68">
      <w:pPr>
        <w:spacing w:after="0" w:line="240" w:lineRule="auto"/>
        <w:jc w:val="both"/>
        <w:rPr>
          <w:rFonts w:ascii="Times New Roman" w:eastAsia="Batang" w:hAnsi="Times New Roman" w:cs="Times New Roman"/>
          <w:b/>
          <w:sz w:val="24"/>
          <w:szCs w:val="24"/>
          <w:lang w:val="fr-CA"/>
        </w:rPr>
      </w:pPr>
      <w:r w:rsidRPr="006E2504">
        <w:rPr>
          <w:rFonts w:ascii="Times New Roman" w:eastAsia="Batang" w:hAnsi="Times New Roman" w:cs="Times New Roman"/>
          <w:b/>
          <w:sz w:val="24"/>
          <w:szCs w:val="24"/>
          <w:lang w:val="fr-CA"/>
        </w:rPr>
        <w:t>TROISIÈME PARTIE</w:t>
      </w:r>
      <w:r w:rsidRPr="006E2504">
        <w:rPr>
          <w:rFonts w:ascii="Times New Roman" w:eastAsia="Batang" w:hAnsi="Times New Roman" w:cs="Times New Roman"/>
          <w:b/>
          <w:sz w:val="24"/>
          <w:szCs w:val="24"/>
          <w:lang w:val="fr-CA"/>
        </w:rPr>
        <w:tab/>
        <w:t>MARCHÉ</w:t>
      </w:r>
    </w:p>
    <w:p w14:paraId="1A653D61"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38F07A18"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VIII. Cahier des Clauses Administratives Générales (CCAG)</w:t>
      </w:r>
    </w:p>
    <w:p w14:paraId="7C88CBF9"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270606D2"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IX. Cahier des Clauses Administratives Particulières (CCAP)</w:t>
      </w:r>
    </w:p>
    <w:p w14:paraId="2D40676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p>
    <w:p w14:paraId="1ACBAE57" w14:textId="77777777" w:rsidR="00B63C68" w:rsidRPr="006E2504" w:rsidRDefault="00B63C68" w:rsidP="00B63C68">
      <w:pPr>
        <w:spacing w:after="0" w:line="240" w:lineRule="auto"/>
        <w:jc w:val="both"/>
        <w:rPr>
          <w:rFonts w:ascii="Times New Roman" w:eastAsia="Batang" w:hAnsi="Times New Roman" w:cs="Times New Roman"/>
          <w:sz w:val="24"/>
          <w:szCs w:val="24"/>
          <w:lang w:val="fr-CA"/>
        </w:rPr>
      </w:pPr>
      <w:r w:rsidRPr="006E2504">
        <w:rPr>
          <w:rFonts w:ascii="Times New Roman" w:eastAsia="Batang" w:hAnsi="Times New Roman" w:cs="Times New Roman"/>
          <w:sz w:val="24"/>
          <w:szCs w:val="24"/>
          <w:lang w:val="fr-CA"/>
        </w:rPr>
        <w:t>Section X.  Formulaires Du Marché</w:t>
      </w:r>
    </w:p>
    <w:p w14:paraId="12EC03DE" w14:textId="77777777" w:rsidR="00B63C68" w:rsidRPr="006E2504" w:rsidRDefault="00B63C68" w:rsidP="00B63C68">
      <w:pPr>
        <w:spacing w:after="0" w:line="240" w:lineRule="auto"/>
        <w:rPr>
          <w:rFonts w:ascii="Times New Roman" w:eastAsia="Batang" w:hAnsi="Times New Roman" w:cs="Times New Roman"/>
          <w:sz w:val="24"/>
          <w:szCs w:val="24"/>
          <w:lang w:val="fr-CA"/>
        </w:rPr>
      </w:pPr>
    </w:p>
    <w:p w14:paraId="035D2156"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26D490DF"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43C6906E"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339FA880"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0F0FF67E"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726FF7E4"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
          <w:sz w:val="20"/>
          <w:szCs w:val="20"/>
        </w:rPr>
      </w:pPr>
    </w:p>
    <w:p w14:paraId="4C85E7E7" w14:textId="77777777" w:rsidR="00B63C68" w:rsidRPr="006E2504" w:rsidRDefault="00B63C68" w:rsidP="00B63C68">
      <w:pPr>
        <w:suppressAutoHyphens/>
        <w:overflowPunct w:val="0"/>
        <w:autoSpaceDE w:val="0"/>
        <w:autoSpaceDN w:val="0"/>
        <w:adjustRightInd w:val="0"/>
        <w:spacing w:after="142" w:line="240" w:lineRule="atLeast"/>
        <w:jc w:val="center"/>
        <w:textAlignment w:val="baseline"/>
        <w:rPr>
          <w:rFonts w:ascii="Times New Roman" w:eastAsia="Times New Roman" w:hAnsi="Times New Roman" w:cs="Times New Roman"/>
          <w:b/>
          <w:color w:val="000000"/>
          <w:sz w:val="44"/>
          <w:szCs w:val="20"/>
        </w:rPr>
      </w:pPr>
      <w:r w:rsidRPr="006E2504">
        <w:rPr>
          <w:rFonts w:ascii="Times New Roman" w:eastAsia="Times New Roman" w:hAnsi="Times New Roman" w:cs="Times New Roman"/>
          <w:b/>
          <w:color w:val="000000"/>
          <w:sz w:val="44"/>
          <w:szCs w:val="20"/>
        </w:rPr>
        <w:t>Annexe 3 – Rapport de l’Étude d’Impact Environnemental et Social (EIES)</w:t>
      </w:r>
    </w:p>
    <w:p w14:paraId="481E6F58"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Cs/>
          <w:sz w:val="20"/>
          <w:szCs w:val="20"/>
        </w:rPr>
      </w:pPr>
    </w:p>
    <w:p w14:paraId="52A2686C" w14:textId="77777777" w:rsidR="00B63C68" w:rsidRPr="006E2504" w:rsidRDefault="00B63C68" w:rsidP="00B63C68">
      <w:pPr>
        <w:suppressAutoHyphens/>
        <w:overflowPunct w:val="0"/>
        <w:autoSpaceDE w:val="0"/>
        <w:autoSpaceDN w:val="0"/>
        <w:adjustRightInd w:val="0"/>
        <w:spacing w:after="142" w:line="240" w:lineRule="atLeast"/>
        <w:jc w:val="both"/>
        <w:textAlignment w:val="baseline"/>
        <w:outlineLvl w:val="0"/>
        <w:rPr>
          <w:rFonts w:ascii="Times New Roman" w:eastAsia="Times New Roman" w:hAnsi="Times New Roman" w:cs="Times New Roman"/>
          <w:bCs/>
          <w:sz w:val="20"/>
          <w:szCs w:val="20"/>
        </w:rPr>
      </w:pPr>
      <w:bookmarkStart w:id="635" w:name="_Hlk101457980"/>
      <w:r w:rsidRPr="006E2504">
        <w:rPr>
          <w:rFonts w:ascii="Times New Roman" w:eastAsia="Times New Roman" w:hAnsi="Times New Roman" w:cs="Times New Roman"/>
          <w:bCs/>
          <w:sz w:val="20"/>
          <w:szCs w:val="20"/>
        </w:rPr>
        <w:t xml:space="preserve">Se référer aux documents joints intitulés : </w:t>
      </w:r>
    </w:p>
    <w:p w14:paraId="3B8CCED3" w14:textId="77777777" w:rsidR="00B63C68" w:rsidRPr="00B63C68" w:rsidRDefault="00B63C68" w:rsidP="00B63C68">
      <w:pPr>
        <w:suppressAutoHyphens/>
        <w:overflowPunct w:val="0"/>
        <w:autoSpaceDE w:val="0"/>
        <w:autoSpaceDN w:val="0"/>
        <w:adjustRightInd w:val="0"/>
        <w:spacing w:after="142" w:line="240" w:lineRule="atLeast"/>
        <w:textAlignment w:val="baseline"/>
        <w:outlineLvl w:val="0"/>
        <w:rPr>
          <w:rFonts w:ascii="Times New Roman" w:eastAsia="Times New Roman" w:hAnsi="Times New Roman" w:cs="Times New Roman"/>
          <w:bCs/>
          <w:sz w:val="20"/>
          <w:szCs w:val="20"/>
        </w:rPr>
      </w:pPr>
      <w:r w:rsidRPr="006E2504">
        <w:rPr>
          <w:rFonts w:ascii="Times New Roman" w:eastAsia="Times New Roman" w:hAnsi="Times New Roman" w:cs="Times New Roman"/>
          <w:bCs/>
          <w:sz w:val="20"/>
          <w:szCs w:val="20"/>
        </w:rPr>
        <w:t>Études d’Impact Environnemental et Social (EIES) des sous-projets prioritaires de la phase 1 du Projet Manantali 2 – CIMA International / Version actualisée Juin 2018</w:t>
      </w:r>
    </w:p>
    <w:bookmarkEnd w:id="635"/>
    <w:p w14:paraId="23E75B75" w14:textId="77777777" w:rsidR="00C7623C" w:rsidRDefault="00C7623C"/>
    <w:sectPr w:rsidR="00C7623C">
      <w:head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2F9B7C" w14:textId="77777777" w:rsidR="005A012C" w:rsidRDefault="005A012C" w:rsidP="00B63C68">
      <w:pPr>
        <w:spacing w:after="0" w:line="240" w:lineRule="auto"/>
      </w:pPr>
      <w:r>
        <w:separator/>
      </w:r>
    </w:p>
  </w:endnote>
  <w:endnote w:type="continuationSeparator" w:id="0">
    <w:p w14:paraId="76470E0D" w14:textId="77777777" w:rsidR="005A012C" w:rsidRDefault="005A012C" w:rsidP="00B63C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Gras">
    <w:altName w:val="Arial"/>
    <w:panose1 w:val="020B0704020202020204"/>
    <w:charset w:val="00"/>
    <w:family w:val="roman"/>
    <w:pitch w:val="default"/>
  </w:font>
  <w:font w:name="Helvetica">
    <w:panose1 w:val="020B0604020202020204"/>
    <w:charset w:val="00"/>
    <w:family w:val="swiss"/>
    <w:pitch w:val="variable"/>
    <w:sig w:usb0="20002A87" w:usb1="00000000" w:usb2="00000000" w:usb3="00000000" w:csb0="000001FF" w:csb1="00000000"/>
  </w:font>
  <w:font w:name="Lucida Sans Typewriter">
    <w:panose1 w:val="020B0509030504030204"/>
    <w:charset w:val="00"/>
    <w:family w:val="modern"/>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20002A87" w:usb1="00000000" w:usb2="00000000" w:usb3="00000000" w:csb0="000001FF" w:csb1="00000000"/>
  </w:font>
  <w:font w:name="Univers LT 55">
    <w:altName w:val="Bell MT"/>
    <w:charset w:val="00"/>
    <w:family w:val="auto"/>
    <w:pitch w:val="variable"/>
    <w:sig w:usb0="80000027"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Univers 55">
    <w:altName w:val="Trebuchet MS"/>
    <w:panose1 w:val="00000000000000000000"/>
    <w:charset w:val="00"/>
    <w:family w:val="swiss"/>
    <w:notTrueType/>
    <w:pitch w:val="variable"/>
    <w:sig w:usb0="00000003" w:usb1="00000000" w:usb2="00000000" w:usb3="00000000" w:csb0="00000001" w:csb1="00000000"/>
  </w:font>
  <w:font w:name="FuturaA Bk BT">
    <w:altName w:val="Lucida Sans Unicode"/>
    <w:charset w:val="00"/>
    <w:family w:val="auto"/>
    <w:pitch w:val="default"/>
  </w:font>
  <w:font w:name="Cambria">
    <w:panose1 w:val="02040503050406030204"/>
    <w:charset w:val="00"/>
    <w:family w:val="roman"/>
    <w:pitch w:val="variable"/>
    <w:sig w:usb0="E00006FF" w:usb1="420024FF" w:usb2="02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auto"/>
    <w:notTrueType/>
    <w:pitch w:val="variable"/>
    <w:sig w:usb0="00000001" w:usb1="08080000" w:usb2="00000010" w:usb3="00000000" w:csb0="00100000" w:csb1="00000000"/>
  </w:font>
  <w:font w:name="Arial Black">
    <w:panose1 w:val="020B0A04020102020204"/>
    <w:charset w:val="00"/>
    <w:family w:val="swiss"/>
    <w:pitch w:val="variable"/>
    <w:sig w:usb0="A00002AF" w:usb1="400078FB" w:usb2="00000000" w:usb3="00000000" w:csb0="0000009F" w:csb1="00000000"/>
  </w:font>
  <w:font w:name="CG Times">
    <w:charset w:val="00"/>
    <w:family w:val="roman"/>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l‚r –¾’©">
    <w:altName w:val="Calibri"/>
    <w:panose1 w:val="00000000000000000000"/>
    <w:charset w:val="00"/>
    <w:family w:val="roman"/>
    <w:notTrueType/>
    <w:pitch w:val="default"/>
    <w:sig w:usb0="00000003" w:usb1="00000000" w:usb2="00000000" w:usb3="00000000" w:csb0="00000001" w:csb1="00000000"/>
  </w:font>
  <w:font w:name="Book Antiqua">
    <w:panose1 w:val="02040602050305030304"/>
    <w:charset w:val="00"/>
    <w:family w:val="roman"/>
    <w:pitch w:val="variable"/>
    <w:sig w:usb0="00000003" w:usb1="00000000" w:usb2="00000000" w:usb3="00000000" w:csb0="00000001" w:csb1="00000000"/>
  </w:font>
  <w:font w:name="Avalon">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USALight">
    <w:altName w:val="Times New Roman"/>
    <w:panose1 w:val="00000000000000000000"/>
    <w:charset w:val="00"/>
    <w:family w:val="auto"/>
    <w:notTrueType/>
    <w:pitch w:val="variable"/>
    <w:sig w:usb0="00000003" w:usb1="00000000" w:usb2="00000000" w:usb3="00000000" w:csb0="00000001" w:csb1="00000000"/>
  </w:font>
  <w:font w:name="American Typewriter">
    <w:charset w:val="4D"/>
    <w:family w:val="roman"/>
    <w:pitch w:val="variable"/>
    <w:sig w:usb0="A000006F" w:usb1="00000019" w:usb2="00000000" w:usb3="00000000" w:csb0="00000111" w:csb1="00000000"/>
  </w:font>
  <w:font w:name="ALJCG B+ Helvetica">
    <w:altName w:val="Arial"/>
    <w:panose1 w:val="00000000000000000000"/>
    <w:charset w:val="00"/>
    <w:family w:val="swiss"/>
    <w:notTrueType/>
    <w:pitch w:val="default"/>
    <w:sig w:usb0="00000003" w:usb1="00000000" w:usb2="00000000" w:usb3="00000000" w:csb0="00000001" w:csb1="00000000"/>
  </w:font>
  <w:font w:name="NCEME P+ Helvetica">
    <w:altName w:val="Arial"/>
    <w:panose1 w:val="00000000000000000000"/>
    <w:charset w:val="00"/>
    <w:family w:val="swiss"/>
    <w:notTrueType/>
    <w:pitch w:val="default"/>
    <w:sig w:usb0="00000003" w:usb1="00000000" w:usb2="00000000" w:usb3="00000000" w:csb0="00000001" w:csb1="00000000"/>
  </w:font>
  <w:font w:name="FuturaA Md BT">
    <w:altName w:val="Lucida Sans Unicode"/>
    <w:charset w:val="00"/>
    <w:family w:val="swiss"/>
    <w:pitch w:val="variable"/>
    <w:sig w:usb0="00000087" w:usb1="00000000" w:usb2="00000000" w:usb3="00000000" w:csb0="0000001B" w:csb1="00000000"/>
  </w:font>
  <w:font w:name="Helv">
    <w:panose1 w:val="020B0604020202030204"/>
    <w:charset w:val="00"/>
    <w:family w:val="swiss"/>
    <w:notTrueType/>
    <w:pitch w:val="variable"/>
    <w:sig w:usb0="00000003" w:usb1="00000000" w:usb2="00000000" w:usb3="00000000" w:csb0="00000001" w:csb1="00000000"/>
  </w:font>
  <w:font w:name="Swiss">
    <w:panose1 w:val="00000000000000000000"/>
    <w:charset w:val="00"/>
    <w:family w:val="auto"/>
    <w:notTrueType/>
    <w:pitch w:val="default"/>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Chicago">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5A8C6" w14:textId="77777777" w:rsidR="00A973E2" w:rsidRDefault="00A973E2" w:rsidP="00B63C68">
    <w:pPr>
      <w:pStyle w:val="Pieddepage"/>
      <w:spacing w:before="0" w:line="20"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9A11F" w14:textId="77777777" w:rsidR="00A973E2" w:rsidRDefault="00A973E2" w:rsidP="00B63C68">
    <w:pPr>
      <w:pStyle w:val="Pieddepage"/>
      <w:spacing w:before="0" w:line="2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026C3" w14:textId="77777777" w:rsidR="00A973E2" w:rsidRDefault="00A973E2" w:rsidP="00B63C68">
    <w:pPr>
      <w:pStyle w:val="Pieddepage"/>
      <w:spacing w:before="0" w:line="20" w:lineRule="exac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D10ED" w14:textId="77777777" w:rsidR="00A973E2" w:rsidRDefault="00A973E2" w:rsidP="00B63C68">
    <w:pPr>
      <w:pStyle w:val="Pieddepage"/>
      <w:spacing w:before="0" w:line="20" w:lineRule="exac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D10C1" w14:textId="77777777" w:rsidR="00A973E2" w:rsidRPr="00F40188" w:rsidRDefault="00A973E2" w:rsidP="00B63C68">
    <w:pPr>
      <w:pStyle w:val="Pieddepage"/>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316A" w14:textId="77777777" w:rsidR="00A973E2" w:rsidRDefault="00A973E2" w:rsidP="00B63C68">
    <w:pPr>
      <w:pStyle w:val="Pieddepag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CA344" w14:textId="77777777" w:rsidR="00A973E2" w:rsidRDefault="00A973E2" w:rsidP="00B63C68">
    <w:pPr>
      <w:pStyle w:val="Pieddepage"/>
      <w:spacing w:before="0" w:line="2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A1A01F" w14:textId="77777777" w:rsidR="005A012C" w:rsidRDefault="005A012C" w:rsidP="00B63C68">
      <w:pPr>
        <w:spacing w:after="0" w:line="240" w:lineRule="auto"/>
      </w:pPr>
      <w:r>
        <w:separator/>
      </w:r>
    </w:p>
  </w:footnote>
  <w:footnote w:type="continuationSeparator" w:id="0">
    <w:p w14:paraId="0D700921" w14:textId="77777777" w:rsidR="005A012C" w:rsidRDefault="005A012C" w:rsidP="00B63C68">
      <w:pPr>
        <w:spacing w:after="0" w:line="240" w:lineRule="auto"/>
      </w:pPr>
      <w:r>
        <w:continuationSeparator/>
      </w:r>
    </w:p>
  </w:footnote>
  <w:footnote w:id="1">
    <w:p w14:paraId="26703A61" w14:textId="77777777" w:rsidR="00A973E2" w:rsidRPr="00875C47" w:rsidRDefault="00A973E2" w:rsidP="00B63C68">
      <w:pPr>
        <w:pStyle w:val="Notedebasdepage"/>
        <w:rPr>
          <w:lang w:val="fr-FR"/>
        </w:rPr>
      </w:pPr>
      <w:r>
        <w:rPr>
          <w:rStyle w:val="Appelnotedebasdep"/>
        </w:rPr>
        <w:footnoteRef/>
      </w:r>
      <w:r w:rsidRPr="004A7D4C">
        <w:rPr>
          <w:lang w:val="fr-FR"/>
        </w:rPr>
        <w:t xml:space="preserve"> Ce critère s’applique également aux marchés exécutés par le Soumissionnaire en tant que membre d’un Groupement.</w:t>
      </w:r>
    </w:p>
  </w:footnote>
  <w:footnote w:id="2">
    <w:p w14:paraId="3A7C6604" w14:textId="77777777" w:rsidR="00A973E2" w:rsidRPr="001763FB" w:rsidRDefault="00A973E2" w:rsidP="00B63C68">
      <w:pPr>
        <w:pStyle w:val="Notedebasdepage"/>
        <w:rPr>
          <w:lang w:val="fr-FR"/>
        </w:rPr>
      </w:pPr>
      <w:r>
        <w:rPr>
          <w:rStyle w:val="Appelnotedebasdep"/>
        </w:rPr>
        <w:footnoteRef/>
      </w:r>
      <w:r>
        <w:t xml:space="preserve"> </w:t>
      </w:r>
      <w:r w:rsidRPr="001763FB">
        <w:rPr>
          <w:lang w:val="fr-FR"/>
        </w:rPr>
        <w:t>Toute présentation d’états financiers récents portant sur une période plus courte que 12 mois à compter de la date de soumission doit être justifiée.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73525" w14:textId="36654B8E" w:rsidR="00A973E2" w:rsidRDefault="00A973E2">
    <w:pPr>
      <w:jc w:val="right"/>
    </w:pPr>
    <w:r>
      <w:ptab w:relativeTo="margin" w:alignment="right" w:leader="none"/>
    </w:r>
    <w:sdt>
      <w:sdtPr>
        <w:id w:val="1045649805"/>
        <w:docPartObj>
          <w:docPartGallery w:val="Page Numbers (Top of Page)"/>
        </w:docPartObj>
      </w:sdtPr>
      <w:sdtEndPr/>
      <w:sdtContent/>
    </w:sdt>
  </w:p>
  <w:p w14:paraId="68CE7D98" w14:textId="77777777" w:rsidR="00A973E2" w:rsidRDefault="00A973E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8361D" w14:textId="77777777" w:rsidR="00A973E2" w:rsidRPr="0083568F" w:rsidRDefault="00A973E2" w:rsidP="00B63C68">
    <w:pPr>
      <w:ind w:firstLine="851"/>
      <w:jc w:val="center"/>
      <w:rPr>
        <w:rFonts w:ascii="Arial Narrow" w:hAnsi="Arial Narrow"/>
        <w:b/>
        <w:color w:val="333399"/>
        <w:sz w:val="26"/>
        <w:szCs w:val="26"/>
        <w:lang w:eastAsia="de-DE"/>
      </w:rPr>
    </w:pPr>
    <w:r>
      <w:rPr>
        <w:noProof/>
        <w:lang w:eastAsia="fr-FR"/>
      </w:rPr>
      <mc:AlternateContent>
        <mc:Choice Requires="wps">
          <w:drawing>
            <wp:anchor distT="0" distB="0" distL="114300" distR="114300" simplePos="0" relativeHeight="251660288" behindDoc="1" locked="0" layoutInCell="1" allowOverlap="1" wp14:anchorId="79CB706D" wp14:editId="0CA507C0">
              <wp:simplePos x="0" y="0"/>
              <wp:positionH relativeFrom="column">
                <wp:posOffset>-784225</wp:posOffset>
              </wp:positionH>
              <wp:positionV relativeFrom="paragraph">
                <wp:posOffset>-385445</wp:posOffset>
              </wp:positionV>
              <wp:extent cx="1410970" cy="2067560"/>
              <wp:effectExtent l="0" t="0" r="6985" b="381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0970" cy="20675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9F198E" w14:textId="77777777" w:rsidR="00A973E2" w:rsidRDefault="00A973E2" w:rsidP="00B63C68">
                          <w:r w:rsidRPr="00CE4E24">
                            <w:rPr>
                              <w:noProof/>
                              <w:lang w:eastAsia="fr-FR"/>
                            </w:rPr>
                            <w:drawing>
                              <wp:inline distT="0" distB="0" distL="0" distR="0" wp14:anchorId="5CF82E80" wp14:editId="381CD8A4">
                                <wp:extent cx="1228725" cy="1971675"/>
                                <wp:effectExtent l="0" t="0" r="9525"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8725" cy="1971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9CB706D" id="_x0000_t202" coordsize="21600,21600" o:spt="202" path="m,l,21600r21600,l21600,xe">
              <v:stroke joinstyle="miter"/>
              <v:path gradientshapeok="t" o:connecttype="rect"/>
            </v:shapetype>
            <v:shape id="Zone de texte 15" o:spid="_x0000_s1026" type="#_x0000_t202" style="position:absolute;left:0;text-align:left;margin-left:-61.75pt;margin-top:-30.35pt;width:111.1pt;height:162.8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" stroked="f">
              <v:textbox style="mso-fit-shape-to-text:t">
                <w:txbxContent>
                  <w:p w14:paraId="4C9F198E" w14:textId="77777777" w:rsidR="00A973E2" w:rsidRDefault="00A973E2" w:rsidP="00B63C68">
                    <w:r w:rsidRPr="00CE4E24">
                      <w:rPr>
                        <w:noProof/>
                        <w:lang w:eastAsia="fr-FR"/>
                      </w:rPr>
                      <w:drawing>
                        <wp:inline distT="0" distB="0" distL="0" distR="0" wp14:anchorId="5CF82E80" wp14:editId="381CD8A4">
                          <wp:extent cx="1228725" cy="1971675"/>
                          <wp:effectExtent l="0" t="0" r="9525"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28725" cy="1971675"/>
                                  </a:xfrm>
                                  <a:prstGeom prst="rect">
                                    <a:avLst/>
                                  </a:prstGeom>
                                  <a:noFill/>
                                  <a:ln>
                                    <a:noFill/>
                                  </a:ln>
                                </pic:spPr>
                              </pic:pic>
                            </a:graphicData>
                          </a:graphic>
                        </wp:inline>
                      </w:drawing>
                    </w:r>
                  </w:p>
                </w:txbxContent>
              </v:textbox>
            </v:shape>
          </w:pict>
        </mc:Fallback>
      </mc:AlternateContent>
    </w:r>
    <w:r w:rsidRPr="0083568F">
      <w:rPr>
        <w:rFonts w:ascii="Arial Narrow" w:hAnsi="Arial Narrow"/>
        <w:b/>
        <w:color w:val="333399"/>
        <w:sz w:val="26"/>
        <w:szCs w:val="26"/>
        <w:lang w:eastAsia="de-DE"/>
      </w:rPr>
      <w:t xml:space="preserve">ORGANISATION POUR </w:t>
    </w:r>
    <w:smartTag w:uri="urn:schemas-microsoft-com:office:smarttags" w:element="PersonName">
      <w:smartTagPr>
        <w:attr w:name="ProductID" w:val="LA MISE EN"/>
      </w:smartTagPr>
      <w:r w:rsidRPr="0083568F">
        <w:rPr>
          <w:rFonts w:ascii="Arial Narrow" w:hAnsi="Arial Narrow"/>
          <w:b/>
          <w:color w:val="333399"/>
          <w:sz w:val="26"/>
          <w:szCs w:val="26"/>
          <w:lang w:eastAsia="de-DE"/>
        </w:rPr>
        <w:t>LA MISE EN</w:t>
      </w:r>
    </w:smartTag>
    <w:r w:rsidRPr="0083568F">
      <w:rPr>
        <w:rFonts w:ascii="Arial Narrow" w:hAnsi="Arial Narrow"/>
        <w:b/>
        <w:color w:val="333399"/>
        <w:sz w:val="26"/>
        <w:szCs w:val="26"/>
        <w:lang w:eastAsia="de-DE"/>
      </w:rPr>
      <w:t xml:space="preserve"> VALEUR DU FLEUVE SENEGAL   </w:t>
    </w:r>
  </w:p>
  <w:p w14:paraId="62D0DB76" w14:textId="77777777" w:rsidR="00A973E2" w:rsidRPr="0083568F" w:rsidRDefault="00A973E2" w:rsidP="00B63C68">
    <w:pPr>
      <w:jc w:val="center"/>
      <w:rPr>
        <w:rFonts w:ascii="Arial Narrow" w:hAnsi="Arial Narrow"/>
        <w:color w:val="333399"/>
        <w:sz w:val="28"/>
      </w:rPr>
    </w:pPr>
    <w:r>
      <w:rPr>
        <w:noProof/>
        <w:lang w:eastAsia="fr-FR"/>
      </w:rPr>
      <mc:AlternateContent>
        <mc:Choice Requires="wps">
          <w:drawing>
            <wp:anchor distT="4294967295" distB="4294967295" distL="114300" distR="114300" simplePos="0" relativeHeight="251659264" behindDoc="0" locked="0" layoutInCell="1" allowOverlap="1" wp14:anchorId="322717DC" wp14:editId="20CB14DC">
              <wp:simplePos x="0" y="0"/>
              <wp:positionH relativeFrom="column">
                <wp:posOffset>916940</wp:posOffset>
              </wp:positionH>
              <wp:positionV relativeFrom="paragraph">
                <wp:posOffset>83184</wp:posOffset>
              </wp:positionV>
              <wp:extent cx="4907280" cy="0"/>
              <wp:effectExtent l="0" t="0" r="26670" b="19050"/>
              <wp:wrapNone/>
              <wp:docPr id="14" name="Connecteur droit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07280" cy="0"/>
                      </a:xfrm>
                      <a:prstGeom prst="line">
                        <a:avLst/>
                      </a:prstGeom>
                      <a:noFill/>
                      <a:ln w="635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F199AF" id="Connecteur droit 14" o:spid="_x0000_s1026" style="position:absolute;flip:y;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2.2pt,6.55pt" to="458.6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" strokecolor="navy" strokeweight=".5pt"/>
          </w:pict>
        </mc:Fallback>
      </mc:AlternateContent>
    </w:r>
  </w:p>
  <w:p w14:paraId="0180317C" w14:textId="77777777" w:rsidR="00A973E2" w:rsidRPr="0083568F" w:rsidRDefault="00A973E2" w:rsidP="00B63C68">
    <w:pPr>
      <w:ind w:firstLine="851"/>
      <w:jc w:val="center"/>
      <w:rPr>
        <w:rFonts w:ascii="Arial Narrow" w:hAnsi="Arial Narrow"/>
        <w:b/>
        <w:color w:val="333399"/>
        <w:sz w:val="26"/>
        <w:szCs w:val="26"/>
        <w:lang w:eastAsia="de-DE"/>
      </w:rPr>
    </w:pPr>
    <w:r w:rsidRPr="0083568F">
      <w:rPr>
        <w:rFonts w:ascii="Arial Narrow" w:hAnsi="Arial Narrow"/>
        <w:b/>
        <w:color w:val="333399"/>
        <w:sz w:val="26"/>
        <w:szCs w:val="26"/>
        <w:lang w:eastAsia="de-DE"/>
      </w:rPr>
      <w:t>SOCIETE DE GESTION DE L’ENERGIE DE MANANTALI</w:t>
    </w:r>
  </w:p>
  <w:p w14:paraId="2DF71FF0" w14:textId="77777777" w:rsidR="00A973E2" w:rsidRPr="00223C66" w:rsidRDefault="00A973E2" w:rsidP="00B63C68">
    <w:pPr>
      <w:pStyle w:val="En-tte"/>
      <w:tabs>
        <w:tab w:val="left" w:pos="7184"/>
      </w:tabs>
      <w:ind w:right="180"/>
      <w:jc w:val="center"/>
      <w:rPr>
        <w:lang w:val="fr-CA"/>
      </w:rPr>
    </w:pPr>
  </w:p>
  <w:p w14:paraId="7C91155F" w14:textId="77777777" w:rsidR="00A973E2" w:rsidRPr="00A661D7" w:rsidRDefault="00A973E2">
    <w:pPr>
      <w:pStyle w:val="En-tte"/>
      <w:rPr>
        <w:lang w:val="fr-C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9BCBB" w14:textId="77777777" w:rsidR="00A973E2" w:rsidRDefault="00A973E2">
    <w:pPr>
      <w:jc w:val="right"/>
    </w:pPr>
    <w:r>
      <w:t>Procédures d’Appel d’offres</w:t>
    </w:r>
    <w:r>
      <w:ptab w:relativeTo="margin" w:alignment="center" w:leader="none"/>
    </w:r>
    <w:r>
      <w:ptab w:relativeTo="margin" w:alignment="right" w:leader="none"/>
    </w:r>
    <w:sdt>
      <w:sdtPr>
        <w:id w:val="-2134858586"/>
        <w:docPartObj>
          <w:docPartGallery w:val="Page Numbers (Top of Page)"/>
        </w:docPartObj>
      </w:sdtPr>
      <w:sdtEndPr/>
      <w:sdtContent>
        <w:r>
          <w:fldChar w:fldCharType="begin"/>
        </w:r>
        <w:r>
          <w:instrText>PAGE   \* MERGEFORMAT</w:instrText>
        </w:r>
        <w:r>
          <w:fldChar w:fldCharType="separate"/>
        </w:r>
        <w:r w:rsidR="00FA3ECA">
          <w:rPr>
            <w:noProof/>
          </w:rPr>
          <w:t>4</w:t>
        </w:r>
        <w:r>
          <w:fldChar w:fldCharType="end"/>
        </w:r>
      </w:sdtContent>
    </w:sdt>
  </w:p>
  <w:p w14:paraId="5E3A4027" w14:textId="77777777" w:rsidR="00A973E2" w:rsidRDefault="00A973E2">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C1F97" w14:textId="77777777" w:rsidR="00A973E2" w:rsidRDefault="00A973E2">
    <w:pPr>
      <w:jc w:val="right"/>
    </w:pPr>
    <w:r>
      <w:t>Instructions aux soummissionnaires</w:t>
    </w:r>
    <w:r>
      <w:ptab w:relativeTo="margin" w:alignment="center" w:leader="none"/>
    </w:r>
    <w:r>
      <w:ptab w:relativeTo="margin" w:alignment="right" w:leader="none"/>
    </w:r>
    <w:sdt>
      <w:sdtPr>
        <w:id w:val="1040714604"/>
        <w:docPartObj>
          <w:docPartGallery w:val="Page Numbers (Top of Page)"/>
        </w:docPartObj>
      </w:sdtPr>
      <w:sdtEndPr/>
      <w:sdtContent>
        <w:r>
          <w:fldChar w:fldCharType="begin"/>
        </w:r>
        <w:r>
          <w:instrText>PAGE   \* MERGEFORMAT</w:instrText>
        </w:r>
        <w:r>
          <w:fldChar w:fldCharType="separate"/>
        </w:r>
        <w:r w:rsidR="00FA3ECA">
          <w:rPr>
            <w:noProof/>
          </w:rPr>
          <w:t>27</w:t>
        </w:r>
        <w:r>
          <w:fldChar w:fldCharType="end"/>
        </w:r>
      </w:sdtContent>
    </w:sdt>
  </w:p>
  <w:p w14:paraId="4D04A98A" w14:textId="77777777" w:rsidR="00A973E2" w:rsidRDefault="00A973E2">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AA30A" w14:textId="77777777" w:rsidR="00A973E2" w:rsidRDefault="00A973E2">
    <w:pPr>
      <w:jc w:val="right"/>
    </w:pPr>
    <w:r>
      <w:t>Section II. Données paticulières de l’appel d’Offres</w:t>
    </w:r>
    <w:r>
      <w:ptab w:relativeTo="margin" w:alignment="center" w:leader="none"/>
    </w:r>
    <w:r>
      <w:ptab w:relativeTo="margin" w:alignment="right" w:leader="none"/>
    </w:r>
    <w:sdt>
      <w:sdtPr>
        <w:id w:val="-783353616"/>
        <w:docPartObj>
          <w:docPartGallery w:val="Page Numbers (Top of Page)"/>
        </w:docPartObj>
      </w:sdtPr>
      <w:sdtEndPr/>
      <w:sdtContent>
        <w:r>
          <w:fldChar w:fldCharType="begin"/>
        </w:r>
        <w:r>
          <w:instrText>PAGE   \* MERGEFORMAT</w:instrText>
        </w:r>
        <w:r>
          <w:fldChar w:fldCharType="separate"/>
        </w:r>
        <w:r w:rsidR="00FA3ECA">
          <w:rPr>
            <w:noProof/>
          </w:rPr>
          <w:t>36</w:t>
        </w:r>
        <w:r>
          <w:fldChar w:fldCharType="end"/>
        </w:r>
      </w:sdtContent>
    </w:sdt>
  </w:p>
  <w:p w14:paraId="45FDB988" w14:textId="77777777" w:rsidR="00A973E2" w:rsidRDefault="00A973E2">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8DCD5" w14:textId="77777777" w:rsidR="00A973E2" w:rsidRDefault="00A973E2">
    <w:pPr>
      <w:jc w:val="right"/>
    </w:pPr>
    <w:r>
      <w:t>Section III. Critères d’évaluation et de qualification</w:t>
    </w:r>
    <w:r>
      <w:ptab w:relativeTo="margin" w:alignment="center" w:leader="none"/>
    </w:r>
    <w:r>
      <w:ptab w:relativeTo="margin" w:alignment="right" w:leader="none"/>
    </w:r>
    <w:sdt>
      <w:sdtPr>
        <w:id w:val="1765107709"/>
        <w:docPartObj>
          <w:docPartGallery w:val="Page Numbers (Top of Page)"/>
        </w:docPartObj>
      </w:sdtPr>
      <w:sdtEndPr/>
      <w:sdtContent>
        <w:r>
          <w:fldChar w:fldCharType="begin"/>
        </w:r>
        <w:r>
          <w:instrText>PAGE   \* MERGEFORMAT</w:instrText>
        </w:r>
        <w:r>
          <w:fldChar w:fldCharType="separate"/>
        </w:r>
        <w:r w:rsidR="00FA3ECA">
          <w:rPr>
            <w:noProof/>
          </w:rPr>
          <w:t>57</w:t>
        </w:r>
        <w:r>
          <w:fldChar w:fldCharType="end"/>
        </w:r>
      </w:sdtContent>
    </w:sdt>
  </w:p>
  <w:p w14:paraId="0A5CAEF9" w14:textId="77777777" w:rsidR="00A973E2" w:rsidRDefault="00A973E2">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4" w:type="dxa"/>
      <w:tblBorders>
        <w:bottom w:val="single" w:sz="18" w:space="0" w:color="9C0880"/>
      </w:tblBorders>
      <w:tblLayout w:type="fixed"/>
      <w:tblCellMar>
        <w:left w:w="0" w:type="dxa"/>
        <w:right w:w="0" w:type="dxa"/>
      </w:tblCellMar>
      <w:tblLook w:val="04A0" w:firstRow="1" w:lastRow="0" w:firstColumn="1" w:lastColumn="0" w:noHBand="0" w:noVBand="1"/>
    </w:tblPr>
    <w:tblGrid>
      <w:gridCol w:w="9904"/>
      <w:gridCol w:w="20"/>
    </w:tblGrid>
    <w:tr w:rsidR="00A973E2" w:rsidRPr="00FB6062" w14:paraId="44875215" w14:textId="77777777" w:rsidTr="00B63C68">
      <w:trPr>
        <w:trHeight w:val="360"/>
      </w:trPr>
      <w:tc>
        <w:tcPr>
          <w:tcW w:w="9904" w:type="dxa"/>
          <w:noWrap/>
        </w:tcPr>
        <w:p w14:paraId="1D754859" w14:textId="77777777" w:rsidR="00A973E2" w:rsidRPr="00F33853" w:rsidRDefault="00A973E2" w:rsidP="00B63C68">
          <w:pPr>
            <w:pStyle w:val="En-tte"/>
            <w:jc w:val="right"/>
            <w:rPr>
              <w:szCs w:val="22"/>
              <w:lang w:val="fr-CA" w:eastAsia="en-US"/>
            </w:rPr>
          </w:pPr>
          <w:r w:rsidRPr="00724DDE">
            <w:rPr>
              <w:szCs w:val="22"/>
              <w:lang w:val="fr-CA" w:eastAsia="en-US"/>
            </w:rPr>
            <w:t xml:space="preserve">                               Ligne et postes 225 kV KAYES - TAMBACOUNDA                                                                                                                                                              Section </w:t>
          </w:r>
          <w:r>
            <w:rPr>
              <w:szCs w:val="22"/>
              <w:lang w:val="fr-CA" w:eastAsia="en-US"/>
            </w:rPr>
            <w:t>VI</w:t>
          </w:r>
          <w:r w:rsidRPr="00724DDE">
            <w:rPr>
              <w:szCs w:val="22"/>
              <w:lang w:val="fr-CA" w:eastAsia="en-US"/>
            </w:rPr>
            <w:t>– Règles</w:t>
          </w:r>
          <w:r>
            <w:rPr>
              <w:szCs w:val="22"/>
              <w:lang w:val="fr-CA" w:eastAsia="en-US"/>
            </w:rPr>
            <w:t xml:space="preserve"> de la Banque en matière de fraude et Corruption</w:t>
          </w:r>
        </w:p>
      </w:tc>
      <w:tc>
        <w:tcPr>
          <w:tcW w:w="20" w:type="dxa"/>
        </w:tcPr>
        <w:p w14:paraId="37654EA8" w14:textId="77777777" w:rsidR="00A973E2" w:rsidRPr="00FB6062" w:rsidRDefault="00A973E2" w:rsidP="00B63C68">
          <w:pPr>
            <w:pStyle w:val="Titrerapportetoffre"/>
            <w:tabs>
              <w:tab w:val="left" w:pos="0"/>
              <w:tab w:val="left" w:pos="585"/>
              <w:tab w:val="left" w:pos="2370"/>
            </w:tabs>
            <w:spacing w:before="0"/>
            <w:jc w:val="right"/>
            <w:rPr>
              <w:rFonts w:hAnsi="Arial"/>
              <w:b w:val="0"/>
              <w:sz w:val="14"/>
              <w:lang w:eastAsia="en-US"/>
            </w:rPr>
          </w:pPr>
        </w:p>
      </w:tc>
    </w:tr>
  </w:tbl>
  <w:p w14:paraId="1664BB4F" w14:textId="77777777" w:rsidR="00A973E2" w:rsidRPr="00A661D7" w:rsidRDefault="00A973E2">
    <w:pPr>
      <w:pStyle w:val="En-tte"/>
      <w:rPr>
        <w:lang w:val="fr-CA"/>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257C6" w14:textId="77777777" w:rsidR="00A973E2" w:rsidRDefault="00A973E2">
    <w:pPr>
      <w:jc w:val="right"/>
    </w:pPr>
    <w:r>
      <w:t>Section IV. Formulaires de soumission</w:t>
    </w:r>
    <w:r>
      <w:ptab w:relativeTo="margin" w:alignment="center" w:leader="none"/>
    </w:r>
    <w:r>
      <w:ptab w:relativeTo="margin" w:alignment="right" w:leader="none"/>
    </w:r>
    <w:sdt>
      <w:sdtPr>
        <w:id w:val="1774975435"/>
        <w:docPartObj>
          <w:docPartGallery w:val="Page Numbers (Top of Page)"/>
        </w:docPartObj>
      </w:sdtPr>
      <w:sdtEndPr/>
      <w:sdtContent>
        <w:r>
          <w:fldChar w:fldCharType="begin"/>
        </w:r>
        <w:r>
          <w:instrText>PAGE   \* MERGEFORMAT</w:instrText>
        </w:r>
        <w:r>
          <w:fldChar w:fldCharType="separate"/>
        </w:r>
        <w:r w:rsidR="00FA3ECA">
          <w:rPr>
            <w:noProof/>
          </w:rPr>
          <w:t>97</w:t>
        </w:r>
        <w:r>
          <w:fldChar w:fldCharType="end"/>
        </w:r>
      </w:sdtContent>
    </w:sdt>
  </w:p>
  <w:p w14:paraId="53CE11C8" w14:textId="77777777" w:rsidR="00A973E2" w:rsidRDefault="00A973E2">
    <w:pPr>
      <w:pStyle w:val="En-tt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5FE6A" w14:textId="77777777" w:rsidR="00A973E2" w:rsidRDefault="00A973E2">
    <w:pPr>
      <w:jc w:val="right"/>
    </w:pPr>
    <w:r>
      <w:t>Section V. Pays éligibles</w:t>
    </w:r>
    <w:r>
      <w:ptab w:relativeTo="margin" w:alignment="center" w:leader="none"/>
    </w:r>
    <w:r>
      <w:ptab w:relativeTo="margin" w:alignment="right" w:leader="none"/>
    </w:r>
    <w:sdt>
      <w:sdtPr>
        <w:id w:val="1886054940"/>
        <w:docPartObj>
          <w:docPartGallery w:val="Page Numbers (Top of Page)"/>
        </w:docPartObj>
      </w:sdtPr>
      <w:sdtEndPr/>
      <w:sdtContent>
        <w:r>
          <w:fldChar w:fldCharType="begin"/>
        </w:r>
        <w:r>
          <w:instrText>PAGE   \* MERGEFORMAT</w:instrText>
        </w:r>
        <w:r>
          <w:fldChar w:fldCharType="separate"/>
        </w:r>
        <w:r w:rsidR="00FA3ECA">
          <w:rPr>
            <w:noProof/>
          </w:rPr>
          <w:t>99</w:t>
        </w:r>
        <w:r>
          <w:fldChar w:fldCharType="end"/>
        </w:r>
      </w:sdtContent>
    </w:sdt>
  </w:p>
  <w:p w14:paraId="2D8E1EE5" w14:textId="77777777" w:rsidR="00A973E2" w:rsidRDefault="00A973E2">
    <w:pPr>
      <w:pStyle w:val="En-tt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2B219" w14:textId="47B7FDD9" w:rsidR="00A973E2" w:rsidRDefault="00A973E2" w:rsidP="00B258B1">
    <w:r>
      <w:t>Annexe 1 : Bordereau des Prix</w:t>
    </w:r>
    <w:r>
      <w:ptab w:relativeTo="margin" w:alignment="right" w:leader="none"/>
    </w:r>
    <w:sdt>
      <w:sdtPr>
        <w:id w:val="1372732852"/>
        <w:docPartObj>
          <w:docPartGallery w:val="Page Numbers (Top of Page)"/>
        </w:docPartObj>
      </w:sdtPr>
      <w:sdtEndPr/>
      <w:sdtContent>
        <w:r>
          <w:fldChar w:fldCharType="begin"/>
        </w:r>
        <w:r>
          <w:instrText>PAGE   \* MERGEFORMAT</w:instrText>
        </w:r>
        <w:r>
          <w:fldChar w:fldCharType="separate"/>
        </w:r>
        <w:r w:rsidR="00FA3ECA">
          <w:rPr>
            <w:noProof/>
          </w:rPr>
          <w:t>120</w:t>
        </w:r>
        <w:r>
          <w:fldChar w:fldCharType="end"/>
        </w:r>
      </w:sdtContent>
    </w:sdt>
  </w:p>
  <w:p w14:paraId="2FB72C98" w14:textId="77777777" w:rsidR="00A973E2" w:rsidRDefault="00A973E2">
    <w:pPr>
      <w:pStyle w:val="En-tt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BD011" w14:textId="7F4D9492" w:rsidR="00A973E2" w:rsidRDefault="00A973E2" w:rsidP="00B258B1">
    <w:r>
      <w:t>Annexe 2 : Fiches Techniques</w:t>
    </w:r>
    <w:r>
      <w:ptab w:relativeTo="margin" w:alignment="right" w:leader="none"/>
    </w:r>
    <w:sdt>
      <w:sdtPr>
        <w:id w:val="-165019921"/>
        <w:docPartObj>
          <w:docPartGallery w:val="Page Numbers (Top of Page)"/>
        </w:docPartObj>
      </w:sdtPr>
      <w:sdtEndPr/>
      <w:sdtContent>
        <w:r>
          <w:fldChar w:fldCharType="begin"/>
        </w:r>
        <w:r>
          <w:instrText>PAGE   \* MERGEFORMAT</w:instrText>
        </w:r>
        <w:r>
          <w:fldChar w:fldCharType="separate"/>
        </w:r>
        <w:r w:rsidR="00C33DA0">
          <w:rPr>
            <w:noProof/>
          </w:rPr>
          <w:t>144</w:t>
        </w:r>
        <w:r>
          <w:fldChar w:fldCharType="end"/>
        </w:r>
      </w:sdtContent>
    </w:sdt>
  </w:p>
  <w:p w14:paraId="3199E83B" w14:textId="77777777" w:rsidR="00A973E2" w:rsidRDefault="00A973E2">
    <w:pPr>
      <w:pStyle w:val="En-tt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E1C3D" w14:textId="77777777" w:rsidR="00A973E2" w:rsidRPr="0083568F" w:rsidRDefault="00A973E2" w:rsidP="00B63C68">
    <w:pPr>
      <w:jc w:val="center"/>
      <w:rPr>
        <w:rFonts w:ascii="Arial Narrow" w:hAnsi="Arial Narrow"/>
        <w:color w:val="333399"/>
        <w:sz w:val="28"/>
      </w:rPr>
    </w:pPr>
    <w:r>
      <w:rPr>
        <w:noProof/>
        <w:lang w:eastAsia="fr-FR"/>
      </w:rPr>
      <mc:AlternateContent>
        <mc:Choice Requires="wps">
          <w:drawing>
            <wp:anchor distT="4294967295" distB="4294967295" distL="114300" distR="114300" simplePos="0" relativeHeight="251661312" behindDoc="0" locked="0" layoutInCell="1" allowOverlap="1" wp14:anchorId="21BE82BA" wp14:editId="24A9F030">
              <wp:simplePos x="0" y="0"/>
              <wp:positionH relativeFrom="column">
                <wp:posOffset>916940</wp:posOffset>
              </wp:positionH>
              <wp:positionV relativeFrom="paragraph">
                <wp:posOffset>83184</wp:posOffset>
              </wp:positionV>
              <wp:extent cx="4907280" cy="0"/>
              <wp:effectExtent l="0" t="0" r="26670" b="19050"/>
              <wp:wrapNone/>
              <wp:docPr id="241" name="Connecteur droit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07280" cy="0"/>
                      </a:xfrm>
                      <a:prstGeom prst="line">
                        <a:avLst/>
                      </a:prstGeom>
                      <a:noFill/>
                      <a:ln w="635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94283C" id="Connecteur droit 241" o:spid="_x0000_s1026" style="position:absolute;flip:y;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2.2pt,6.55pt" to="458.6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" strokecolor="navy" strokeweight=".5pt"/>
          </w:pict>
        </mc:Fallback>
      </mc:AlternateContent>
    </w:r>
  </w:p>
  <w:p w14:paraId="629A7AE7" w14:textId="77777777" w:rsidR="00A973E2" w:rsidRDefault="00A973E2" w:rsidP="00895F14">
    <w:r>
      <w:t>Annexe 2 : Fiches Techniques</w:t>
    </w:r>
    <w:r>
      <w:ptab w:relativeTo="margin" w:alignment="right" w:leader="none"/>
    </w:r>
    <w:sdt>
      <w:sdtPr>
        <w:id w:val="-43756298"/>
        <w:docPartObj>
          <w:docPartGallery w:val="Page Numbers (Top of Page)"/>
        </w:docPartObj>
      </w:sdtPr>
      <w:sdtEndPr/>
      <w:sdtContent>
        <w:r>
          <w:fldChar w:fldCharType="begin"/>
        </w:r>
        <w:r>
          <w:instrText>PAGE   \* MERGEFORMAT</w:instrText>
        </w:r>
        <w:r>
          <w:fldChar w:fldCharType="separate"/>
        </w:r>
        <w:r w:rsidR="00404BDF">
          <w:rPr>
            <w:noProof/>
          </w:rPr>
          <w:t>169</w:t>
        </w:r>
        <w:r>
          <w:fldChar w:fldCharType="end"/>
        </w:r>
      </w:sdtContent>
    </w:sdt>
  </w:p>
  <w:p w14:paraId="00ED1AEB" w14:textId="77777777" w:rsidR="00A973E2" w:rsidRPr="00223C66" w:rsidRDefault="00A973E2" w:rsidP="00B63C68">
    <w:pPr>
      <w:pStyle w:val="En-tte"/>
      <w:tabs>
        <w:tab w:val="left" w:pos="7184"/>
      </w:tabs>
      <w:ind w:right="180"/>
      <w:jc w:val="center"/>
      <w:rPr>
        <w:lang w:val="fr-CA"/>
      </w:rPr>
    </w:pPr>
  </w:p>
  <w:p w14:paraId="232E5D00" w14:textId="77777777" w:rsidR="00A973E2" w:rsidRPr="00A661D7" w:rsidRDefault="00A973E2">
    <w:pPr>
      <w:pStyle w:val="En-tte"/>
      <w:rPr>
        <w:lang w:val="fr-CA"/>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D71C1" w14:textId="38F1A079" w:rsidR="00A973E2" w:rsidRDefault="00A973E2" w:rsidP="00B258B1">
    <w:r>
      <w:t>Annexe 3 : Etude d’Impact Environnemental et Social (EIES)</w:t>
    </w:r>
    <w:r>
      <w:ptab w:relativeTo="margin" w:alignment="right" w:leader="none"/>
    </w:r>
    <w:sdt>
      <w:sdtPr>
        <w:id w:val="794872129"/>
        <w:docPartObj>
          <w:docPartGallery w:val="Page Numbers (Top of Page)"/>
        </w:docPartObj>
      </w:sdtPr>
      <w:sdtEndPr/>
      <w:sdtContent>
        <w:r>
          <w:fldChar w:fldCharType="begin"/>
        </w:r>
        <w:r>
          <w:instrText>PAGE   \* MERGEFORMAT</w:instrText>
        </w:r>
        <w:r>
          <w:fldChar w:fldCharType="separate"/>
        </w:r>
        <w:r w:rsidR="00FA3D98">
          <w:rPr>
            <w:noProof/>
          </w:rPr>
          <w:t>185</w:t>
        </w:r>
        <w:r>
          <w:fldChar w:fldCharType="end"/>
        </w:r>
      </w:sdtContent>
    </w:sdt>
  </w:p>
  <w:p w14:paraId="57D1AE16" w14:textId="77777777" w:rsidR="00A973E2" w:rsidRDefault="00A973E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ABCE6788"/>
    <w:lvl w:ilvl="0">
      <w:start w:val="1"/>
      <w:numFmt w:val="decimal"/>
      <w:pStyle w:val="Titre4"/>
      <w:lvlText w:val="%1."/>
      <w:lvlJc w:val="left"/>
      <w:pPr>
        <w:tabs>
          <w:tab w:val="num" w:pos="926"/>
        </w:tabs>
        <w:ind w:left="926" w:hanging="360"/>
      </w:pPr>
    </w:lvl>
  </w:abstractNum>
  <w:abstractNum w:abstractNumId="1" w15:restartNumberingAfterBreak="0">
    <w:nsid w:val="FFFFFF80"/>
    <w:multiLevelType w:val="singleLevel"/>
    <w:tmpl w:val="FFBC9EBE"/>
    <w:lvl w:ilvl="0">
      <w:start w:val="1"/>
      <w:numFmt w:val="bullet"/>
      <w:pStyle w:val="Listenumros4"/>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E2B834C0"/>
    <w:lvl w:ilvl="0">
      <w:start w:val="1"/>
      <w:numFmt w:val="bullet"/>
      <w:pStyle w:val="Listenumros3"/>
      <w:lvlText w:val=""/>
      <w:lvlJc w:val="left"/>
      <w:pPr>
        <w:tabs>
          <w:tab w:val="num" w:pos="1209"/>
        </w:tabs>
        <w:ind w:left="1209" w:hanging="360"/>
      </w:pPr>
      <w:rPr>
        <w:rFonts w:ascii="Symbol" w:hAnsi="Symbol" w:hint="default"/>
      </w:rPr>
    </w:lvl>
  </w:abstractNum>
  <w:abstractNum w:abstractNumId="3" w15:restartNumberingAfterBreak="0">
    <w:nsid w:val="FFFFFF88"/>
    <w:multiLevelType w:val="singleLevel"/>
    <w:tmpl w:val="585C156E"/>
    <w:lvl w:ilvl="0">
      <w:start w:val="1"/>
      <w:numFmt w:val="decimal"/>
      <w:pStyle w:val="Listenumros5"/>
      <w:lvlText w:val="%1."/>
      <w:lvlJc w:val="left"/>
      <w:pPr>
        <w:tabs>
          <w:tab w:val="num" w:pos="360"/>
        </w:tabs>
        <w:ind w:left="360" w:hanging="360"/>
      </w:pPr>
    </w:lvl>
  </w:abstractNum>
  <w:abstractNum w:abstractNumId="4" w15:restartNumberingAfterBreak="0">
    <w:nsid w:val="05CC0CE0"/>
    <w:multiLevelType w:val="hybridMultilevel"/>
    <w:tmpl w:val="EEE6A98A"/>
    <w:styleLink w:val="myNewStyleList21"/>
    <w:lvl w:ilvl="0" w:tplc="359E6090">
      <w:start w:val="1"/>
      <w:numFmt w:val="decimal"/>
      <w:pStyle w:val="myNewStyle"/>
      <w:lvlText w:val="%1"/>
      <w:lvlJc w:val="left"/>
      <w:pPr>
        <w:ind w:left="947" w:hanging="360"/>
      </w:pPr>
      <w:rPr>
        <w:rFonts w:ascii="Arial" w:hAnsi="Arial" w:hint="default"/>
        <w:b w:val="0"/>
        <w:i w:val="0"/>
        <w:sz w:val="24"/>
        <w:szCs w:val="23"/>
      </w:rPr>
    </w:lvl>
    <w:lvl w:ilvl="1" w:tplc="040C0019" w:tentative="1">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5" w15:restartNumberingAfterBreak="0">
    <w:nsid w:val="08E73428"/>
    <w:multiLevelType w:val="hybridMultilevel"/>
    <w:tmpl w:val="4A785FA0"/>
    <w:name w:val="Mimi2222222222"/>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A730579"/>
    <w:multiLevelType w:val="multilevel"/>
    <w:tmpl w:val="C2EC6CAC"/>
    <w:lvl w:ilvl="0">
      <w:start w:val="1"/>
      <w:numFmt w:val="decimal"/>
      <w:pStyle w:val="ListTENumbers"/>
      <w:lvlText w:val="%1)"/>
      <w:lvlJc w:val="left"/>
      <w:pPr>
        <w:tabs>
          <w:tab w:val="num" w:pos="1559"/>
        </w:tabs>
        <w:ind w:left="1559" w:hanging="425"/>
      </w:pPr>
      <w:rPr>
        <w:rFonts w:hint="default"/>
      </w:rPr>
    </w:lvl>
    <w:lvl w:ilvl="1">
      <w:start w:val="1"/>
      <w:numFmt w:val="lowerLetter"/>
      <w:lvlText w:val="%2)"/>
      <w:lvlJc w:val="left"/>
      <w:pPr>
        <w:tabs>
          <w:tab w:val="num" w:pos="1985"/>
        </w:tabs>
        <w:ind w:left="1985" w:hanging="426"/>
      </w:pPr>
      <w:rPr>
        <w:rFonts w:hint="default"/>
      </w:rPr>
    </w:lvl>
    <w:lvl w:ilvl="2">
      <w:start w:val="1"/>
      <w:numFmt w:val="lowerRoman"/>
      <w:lvlText w:val="%3)"/>
      <w:lvlJc w:val="left"/>
      <w:pPr>
        <w:tabs>
          <w:tab w:val="num" w:pos="2410"/>
        </w:tabs>
        <w:ind w:left="2410" w:hanging="425"/>
      </w:pPr>
      <w:rPr>
        <w:rFonts w:hint="default"/>
      </w:rPr>
    </w:lvl>
    <w:lvl w:ilvl="3">
      <w:start w:val="1"/>
      <w:numFmt w:val="upperRoman"/>
      <w:lvlText w:val="(%4)"/>
      <w:lvlJc w:val="left"/>
      <w:pPr>
        <w:tabs>
          <w:tab w:val="num" w:pos="2835"/>
        </w:tabs>
        <w:ind w:left="2835" w:hanging="425"/>
      </w:pPr>
      <w:rPr>
        <w:rFonts w:hint="default"/>
      </w:rPr>
    </w:lvl>
    <w:lvl w:ilvl="4">
      <w:start w:val="1"/>
      <w:numFmt w:val="lowerLetter"/>
      <w:lvlText w:val="(%5)"/>
      <w:lvlJc w:val="left"/>
      <w:pPr>
        <w:tabs>
          <w:tab w:val="num" w:pos="3260"/>
        </w:tabs>
        <w:ind w:left="3260" w:hanging="425"/>
      </w:pPr>
      <w:rPr>
        <w:rFonts w:hint="default"/>
      </w:rPr>
    </w:lvl>
    <w:lvl w:ilvl="5">
      <w:start w:val="1"/>
      <w:numFmt w:val="lowerRoman"/>
      <w:lvlText w:val="(%6)"/>
      <w:lvlJc w:val="left"/>
      <w:pPr>
        <w:tabs>
          <w:tab w:val="num" w:pos="3544"/>
        </w:tabs>
        <w:ind w:left="3544" w:hanging="425"/>
      </w:pPr>
      <w:rPr>
        <w:rFonts w:hint="default"/>
      </w:rPr>
    </w:lvl>
    <w:lvl w:ilvl="6">
      <w:start w:val="1"/>
      <w:numFmt w:val="decimal"/>
      <w:lvlText w:val="%7."/>
      <w:lvlJc w:val="left"/>
      <w:pPr>
        <w:tabs>
          <w:tab w:val="num" w:pos="3969"/>
        </w:tabs>
        <w:ind w:left="3969" w:hanging="425"/>
      </w:pPr>
      <w:rPr>
        <w:rFonts w:hint="default"/>
      </w:rPr>
    </w:lvl>
    <w:lvl w:ilvl="7">
      <w:start w:val="1"/>
      <w:numFmt w:val="lowerLetter"/>
      <w:lvlText w:val="%8."/>
      <w:lvlJc w:val="left"/>
      <w:pPr>
        <w:tabs>
          <w:tab w:val="num" w:pos="4394"/>
        </w:tabs>
        <w:ind w:left="4394" w:hanging="425"/>
      </w:pPr>
      <w:rPr>
        <w:rFonts w:hint="default"/>
      </w:rPr>
    </w:lvl>
    <w:lvl w:ilvl="8">
      <w:start w:val="1"/>
      <w:numFmt w:val="lowerRoman"/>
      <w:lvlText w:val="%9."/>
      <w:lvlJc w:val="left"/>
      <w:pPr>
        <w:tabs>
          <w:tab w:val="num" w:pos="4820"/>
        </w:tabs>
        <w:ind w:left="4820" w:hanging="426"/>
      </w:pPr>
      <w:rPr>
        <w:rFonts w:hint="default"/>
      </w:rPr>
    </w:lvl>
  </w:abstractNum>
  <w:abstractNum w:abstractNumId="7" w15:restartNumberingAfterBreak="0">
    <w:nsid w:val="0FF011A3"/>
    <w:multiLevelType w:val="hybridMultilevel"/>
    <w:tmpl w:val="99327984"/>
    <w:styleLink w:val="Listeencours13"/>
    <w:lvl w:ilvl="0" w:tplc="FFFFFFFF">
      <w:start w:val="1"/>
      <w:numFmt w:val="bullet"/>
      <w:lvlText w:val=""/>
      <w:lvlJc w:val="left"/>
      <w:pPr>
        <w:tabs>
          <w:tab w:val="num" w:pos="1636"/>
        </w:tabs>
        <w:ind w:left="1559" w:hanging="283"/>
      </w:pPr>
      <w:rPr>
        <w:rFonts w:ascii="Symbol" w:hAnsi="Symbol" w:hint="default"/>
        <w:color w:val="auto"/>
        <w:sz w:val="24"/>
        <w:szCs w:val="24"/>
      </w:rPr>
    </w:lvl>
    <w:lvl w:ilvl="1" w:tplc="FFFFFFFF">
      <w:start w:val="1"/>
      <w:numFmt w:val="bullet"/>
      <w:lvlText w:val="o"/>
      <w:lvlJc w:val="left"/>
      <w:pPr>
        <w:tabs>
          <w:tab w:val="num" w:pos="2716"/>
        </w:tabs>
        <w:ind w:left="2716" w:hanging="360"/>
      </w:pPr>
      <w:rPr>
        <w:rFonts w:ascii="Courier New" w:hAnsi="Courier New" w:cs="Courier New" w:hint="default"/>
      </w:rPr>
    </w:lvl>
    <w:lvl w:ilvl="2" w:tplc="FFFFFFFF">
      <w:start w:val="1"/>
      <w:numFmt w:val="bullet"/>
      <w:lvlText w:val=""/>
      <w:lvlJc w:val="left"/>
      <w:pPr>
        <w:tabs>
          <w:tab w:val="num" w:pos="3436"/>
        </w:tabs>
        <w:ind w:left="3436" w:hanging="360"/>
      </w:pPr>
      <w:rPr>
        <w:rFonts w:ascii="Wingdings" w:hAnsi="Wingdings" w:hint="default"/>
      </w:rPr>
    </w:lvl>
    <w:lvl w:ilvl="3" w:tplc="FFFFFFFF">
      <w:start w:val="1"/>
      <w:numFmt w:val="bullet"/>
      <w:lvlText w:val=""/>
      <w:lvlJc w:val="left"/>
      <w:pPr>
        <w:tabs>
          <w:tab w:val="num" w:pos="4156"/>
        </w:tabs>
        <w:ind w:left="4156" w:hanging="360"/>
      </w:pPr>
      <w:rPr>
        <w:rFonts w:ascii="Symbol" w:hAnsi="Symbol" w:hint="default"/>
      </w:rPr>
    </w:lvl>
    <w:lvl w:ilvl="4" w:tplc="FFFFFFFF" w:tentative="1">
      <w:start w:val="1"/>
      <w:numFmt w:val="bullet"/>
      <w:lvlText w:val="o"/>
      <w:lvlJc w:val="left"/>
      <w:pPr>
        <w:tabs>
          <w:tab w:val="num" w:pos="4876"/>
        </w:tabs>
        <w:ind w:left="4876" w:hanging="360"/>
      </w:pPr>
      <w:rPr>
        <w:rFonts w:ascii="Courier New" w:hAnsi="Courier New" w:cs="Courier New" w:hint="default"/>
      </w:rPr>
    </w:lvl>
    <w:lvl w:ilvl="5" w:tplc="FFFFFFFF" w:tentative="1">
      <w:start w:val="1"/>
      <w:numFmt w:val="bullet"/>
      <w:lvlText w:val=""/>
      <w:lvlJc w:val="left"/>
      <w:pPr>
        <w:tabs>
          <w:tab w:val="num" w:pos="5596"/>
        </w:tabs>
        <w:ind w:left="5596" w:hanging="360"/>
      </w:pPr>
      <w:rPr>
        <w:rFonts w:ascii="Wingdings" w:hAnsi="Wingdings" w:hint="default"/>
      </w:rPr>
    </w:lvl>
    <w:lvl w:ilvl="6" w:tplc="FFFFFFFF" w:tentative="1">
      <w:start w:val="1"/>
      <w:numFmt w:val="bullet"/>
      <w:lvlText w:val=""/>
      <w:lvlJc w:val="left"/>
      <w:pPr>
        <w:tabs>
          <w:tab w:val="num" w:pos="6316"/>
        </w:tabs>
        <w:ind w:left="6316" w:hanging="360"/>
      </w:pPr>
      <w:rPr>
        <w:rFonts w:ascii="Symbol" w:hAnsi="Symbol" w:hint="default"/>
      </w:rPr>
    </w:lvl>
    <w:lvl w:ilvl="7" w:tplc="FFFFFFFF" w:tentative="1">
      <w:start w:val="1"/>
      <w:numFmt w:val="bullet"/>
      <w:lvlText w:val="o"/>
      <w:lvlJc w:val="left"/>
      <w:pPr>
        <w:tabs>
          <w:tab w:val="num" w:pos="7036"/>
        </w:tabs>
        <w:ind w:left="7036" w:hanging="360"/>
      </w:pPr>
      <w:rPr>
        <w:rFonts w:ascii="Courier New" w:hAnsi="Courier New" w:cs="Courier New" w:hint="default"/>
      </w:rPr>
    </w:lvl>
    <w:lvl w:ilvl="8" w:tplc="FFFFFFFF" w:tentative="1">
      <w:start w:val="1"/>
      <w:numFmt w:val="bullet"/>
      <w:lvlText w:val=""/>
      <w:lvlJc w:val="left"/>
      <w:pPr>
        <w:tabs>
          <w:tab w:val="num" w:pos="7756"/>
        </w:tabs>
        <w:ind w:left="7756" w:hanging="360"/>
      </w:pPr>
      <w:rPr>
        <w:rFonts w:ascii="Wingdings" w:hAnsi="Wingdings" w:hint="default"/>
      </w:rPr>
    </w:lvl>
  </w:abstractNum>
  <w:abstractNum w:abstractNumId="8" w15:restartNumberingAfterBreak="0">
    <w:nsid w:val="10F81A74"/>
    <w:multiLevelType w:val="multilevel"/>
    <w:tmpl w:val="8920FDEC"/>
    <w:styleLink w:val="myNewStyleList"/>
    <w:lvl w:ilvl="0">
      <w:start w:val="1"/>
      <w:numFmt w:val="decimal"/>
      <w:lvlText w:val="%1"/>
      <w:lvlJc w:val="left"/>
      <w:pPr>
        <w:tabs>
          <w:tab w:val="num" w:pos="1134"/>
        </w:tabs>
        <w:ind w:left="397" w:hanging="397"/>
      </w:pPr>
      <w:rPr>
        <w:rFonts w:ascii="Arial" w:hAnsi="Arial" w:cs="Times New Roman" w:hint="default"/>
        <w:b w:val="0"/>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76"/>
        </w:tabs>
        <w:ind w:left="576" w:hanging="576"/>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720"/>
        </w:tabs>
        <w:ind w:left="720" w:hanging="72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293"/>
        </w:tabs>
        <w:ind w:left="1293" w:hanging="1293"/>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3D03B12"/>
    <w:multiLevelType w:val="multilevel"/>
    <w:tmpl w:val="49CCA03E"/>
    <w:lvl w:ilvl="0">
      <w:start w:val="1"/>
      <w:numFmt w:val="decimal"/>
      <w:lvlText w:val="5.%1."/>
      <w:lvlJc w:val="left"/>
      <w:pPr>
        <w:tabs>
          <w:tab w:val="num" w:pos="360"/>
        </w:tabs>
        <w:ind w:left="360" w:hanging="360"/>
      </w:pPr>
      <w:rPr>
        <w:rFonts w:hint="default"/>
      </w:rPr>
    </w:lvl>
    <w:lvl w:ilvl="1">
      <w:start w:val="1"/>
      <w:numFmt w:val="decimal"/>
      <w:pStyle w:val="S1-OptB-subpara"/>
      <w:lvlText w:val="5.%1.%2."/>
      <w:lvlJc w:val="left"/>
      <w:pPr>
        <w:tabs>
          <w:tab w:val="num" w:pos="792"/>
        </w:tabs>
        <w:ind w:left="792" w:hanging="432"/>
      </w:pPr>
      <w:rPr>
        <w:rFonts w:hint="default"/>
      </w:rPr>
    </w:lvl>
    <w:lvl w:ilvl="2">
      <w:start w:val="1"/>
      <w:numFmt w:val="decimal"/>
      <w:pStyle w:val="ssTitre4"/>
      <w:lvlText w:val="5.%1.%2.%3."/>
      <w:lvlJc w:val="left"/>
      <w:pPr>
        <w:tabs>
          <w:tab w:val="num" w:pos="1638"/>
        </w:tabs>
        <w:ind w:left="1638" w:hanging="504"/>
      </w:pPr>
      <w:rPr>
        <w:rFonts w:hint="default"/>
        <w:b w:val="0"/>
      </w:rPr>
    </w:lvl>
    <w:lvl w:ilvl="3">
      <w:start w:val="1"/>
      <w:numFmt w:val="decimal"/>
      <w:lvlText w:val="5.%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15661236"/>
    <w:multiLevelType w:val="hybridMultilevel"/>
    <w:tmpl w:val="CAC0A69C"/>
    <w:styleLink w:val="Orange5"/>
    <w:lvl w:ilvl="0" w:tplc="1E3C5DC6">
      <w:start w:val="1"/>
      <w:numFmt w:val="decimal"/>
      <w:lvlText w:val="%1."/>
      <w:lvlJc w:val="left"/>
      <w:pPr>
        <w:tabs>
          <w:tab w:val="num" w:pos="1776"/>
        </w:tabs>
        <w:ind w:left="1776" w:hanging="360"/>
      </w:pPr>
      <w:rPr>
        <w:rFonts w:hint="default"/>
      </w:rPr>
    </w:lvl>
    <w:lvl w:ilvl="1" w:tplc="CCC88D1C">
      <w:start w:val="3"/>
      <w:numFmt w:val="bullet"/>
      <w:lvlText w:val="-"/>
      <w:lvlJc w:val="left"/>
      <w:pPr>
        <w:tabs>
          <w:tab w:val="num" w:pos="1440"/>
        </w:tabs>
        <w:ind w:left="1440" w:hanging="360"/>
      </w:pPr>
      <w:rPr>
        <w:rFonts w:ascii="Comic Sans MS" w:eastAsia="Times New Roman" w:hAnsi="Comic Sans MS" w:cs="Times New Roman" w:hint="default"/>
      </w:rPr>
    </w:lvl>
    <w:lvl w:ilvl="2" w:tplc="27C05008">
      <w:start w:val="1"/>
      <w:numFmt w:val="lowerLetter"/>
      <w:lvlText w:val="%3)"/>
      <w:lvlJc w:val="left"/>
      <w:pPr>
        <w:ind w:left="2340" w:hanging="360"/>
      </w:pPr>
      <w:rPr>
        <w:rFonts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194E6986"/>
    <w:multiLevelType w:val="singleLevel"/>
    <w:tmpl w:val="89341968"/>
    <w:lvl w:ilvl="0">
      <w:start w:val="1"/>
      <w:numFmt w:val="bullet"/>
      <w:pStyle w:val="Listepuces4"/>
      <w:lvlText w:val=""/>
      <w:lvlJc w:val="left"/>
      <w:pPr>
        <w:tabs>
          <w:tab w:val="num" w:pos="360"/>
        </w:tabs>
        <w:ind w:left="357" w:hanging="357"/>
      </w:pPr>
      <w:rPr>
        <w:rFonts w:ascii="Wingdings" w:hAnsi="Wingdings" w:hint="default"/>
        <w:sz w:val="16"/>
      </w:rPr>
    </w:lvl>
  </w:abstractNum>
  <w:abstractNum w:abstractNumId="12" w15:restartNumberingAfterBreak="0">
    <w:nsid w:val="19CB4630"/>
    <w:multiLevelType w:val="multilevel"/>
    <w:tmpl w:val="0B668A90"/>
    <w:styleLink w:val="FichtAufzaehlung"/>
    <w:lvl w:ilvl="0">
      <w:start w:val="1"/>
      <w:numFmt w:val="decimal"/>
      <w:pStyle w:val="Aufzaehl1"/>
      <w:lvlText w:val="%1."/>
      <w:lvlJc w:val="left"/>
      <w:pPr>
        <w:tabs>
          <w:tab w:val="num" w:pos="284"/>
        </w:tabs>
        <w:ind w:left="284" w:hanging="284"/>
      </w:pPr>
      <w:rPr>
        <w:rFonts w:ascii="Times New Roman" w:hAnsi="Times New Roman" w:hint="default"/>
        <w:sz w:val="24"/>
      </w:rPr>
    </w:lvl>
    <w:lvl w:ilvl="1">
      <w:start w:val="1"/>
      <w:numFmt w:val="lowerLetter"/>
      <w:pStyle w:val="Aufzaehl2"/>
      <w:lvlText w:val="%2)"/>
      <w:lvlJc w:val="left"/>
      <w:pPr>
        <w:tabs>
          <w:tab w:val="num" w:pos="568"/>
        </w:tabs>
        <w:ind w:left="568" w:hanging="284"/>
      </w:pPr>
      <w:rPr>
        <w:rFonts w:ascii="Times New Roman" w:hAnsi="Times New Roman" w:hint="default"/>
        <w:b w:val="0"/>
        <w:i w:val="0"/>
        <w:sz w:val="24"/>
      </w:rPr>
    </w:lvl>
    <w:lvl w:ilvl="2">
      <w:start w:val="1"/>
      <w:numFmt w:val="bullet"/>
      <w:lvlText w:val=""/>
      <w:lvlJc w:val="left"/>
      <w:pPr>
        <w:tabs>
          <w:tab w:val="num" w:pos="852"/>
        </w:tabs>
        <w:ind w:left="852" w:hanging="284"/>
      </w:pPr>
      <w:rPr>
        <w:rFonts w:ascii="Symbol" w:hAnsi="Symbol" w:hint="default"/>
        <w:color w:val="auto"/>
      </w:rPr>
    </w:lvl>
    <w:lvl w:ilvl="3">
      <w:start w:val="1"/>
      <w:numFmt w:val="decimal"/>
      <w:lvlText w:val="(%4)"/>
      <w:lvlJc w:val="left"/>
      <w:pPr>
        <w:tabs>
          <w:tab w:val="num" w:pos="1136"/>
        </w:tabs>
        <w:ind w:left="1136" w:hanging="284"/>
      </w:pPr>
      <w:rPr>
        <w:rFonts w:hint="default"/>
      </w:rPr>
    </w:lvl>
    <w:lvl w:ilvl="4">
      <w:start w:val="1"/>
      <w:numFmt w:val="lowerLetter"/>
      <w:lvlText w:val="(%5)"/>
      <w:lvlJc w:val="left"/>
      <w:pPr>
        <w:tabs>
          <w:tab w:val="num" w:pos="1420"/>
        </w:tabs>
        <w:ind w:left="1420" w:hanging="284"/>
      </w:pPr>
      <w:rPr>
        <w:rFonts w:hint="default"/>
      </w:rPr>
    </w:lvl>
    <w:lvl w:ilvl="5">
      <w:start w:val="1"/>
      <w:numFmt w:val="lowerRoman"/>
      <w:lvlText w:val="(%6)"/>
      <w:lvlJc w:val="left"/>
      <w:pPr>
        <w:tabs>
          <w:tab w:val="num" w:pos="1704"/>
        </w:tabs>
        <w:ind w:left="1704" w:hanging="284"/>
      </w:pPr>
      <w:rPr>
        <w:rFonts w:hint="default"/>
      </w:rPr>
    </w:lvl>
    <w:lvl w:ilvl="6">
      <w:start w:val="1"/>
      <w:numFmt w:val="decimal"/>
      <w:lvlText w:val="%7."/>
      <w:lvlJc w:val="left"/>
      <w:pPr>
        <w:tabs>
          <w:tab w:val="num" w:pos="1988"/>
        </w:tabs>
        <w:ind w:left="1988" w:hanging="284"/>
      </w:pPr>
      <w:rPr>
        <w:rFonts w:hint="default"/>
      </w:rPr>
    </w:lvl>
    <w:lvl w:ilvl="7">
      <w:start w:val="1"/>
      <w:numFmt w:val="lowerLetter"/>
      <w:lvlText w:val="%8."/>
      <w:lvlJc w:val="left"/>
      <w:pPr>
        <w:tabs>
          <w:tab w:val="num" w:pos="2272"/>
        </w:tabs>
        <w:ind w:left="2272" w:hanging="284"/>
      </w:pPr>
      <w:rPr>
        <w:rFonts w:hint="default"/>
      </w:rPr>
    </w:lvl>
    <w:lvl w:ilvl="8">
      <w:start w:val="1"/>
      <w:numFmt w:val="lowerRoman"/>
      <w:lvlText w:val="%9."/>
      <w:lvlJc w:val="left"/>
      <w:pPr>
        <w:tabs>
          <w:tab w:val="num" w:pos="2556"/>
        </w:tabs>
        <w:ind w:left="2556" w:hanging="284"/>
      </w:pPr>
      <w:rPr>
        <w:rFonts w:hint="default"/>
      </w:rPr>
    </w:lvl>
  </w:abstractNum>
  <w:abstractNum w:abstractNumId="13" w15:restartNumberingAfterBreak="0">
    <w:nsid w:val="1B827FD6"/>
    <w:multiLevelType w:val="multilevel"/>
    <w:tmpl w:val="933026E0"/>
    <w:lvl w:ilvl="0">
      <w:start w:val="1"/>
      <w:numFmt w:val="bullet"/>
      <w:lvlText w:val=""/>
      <w:lvlJc w:val="left"/>
      <w:pPr>
        <w:tabs>
          <w:tab w:val="num" w:pos="454"/>
        </w:tabs>
        <w:ind w:left="567" w:hanging="567"/>
      </w:pPr>
      <w:rPr>
        <w:rFonts w:ascii="Symbol" w:hAnsi="Symbol" w:hint="default"/>
        <w:color w:val="007BC0"/>
      </w:rPr>
    </w:lvl>
    <w:lvl w:ilvl="1">
      <w:start w:val="1"/>
      <w:numFmt w:val="bullet"/>
      <w:lvlText w:val="−"/>
      <w:lvlJc w:val="left"/>
      <w:pPr>
        <w:tabs>
          <w:tab w:val="num" w:pos="907"/>
        </w:tabs>
        <w:ind w:left="964" w:hanging="397"/>
      </w:pPr>
      <w:rPr>
        <w:rFonts w:ascii="Times New Roman" w:hAnsi="Times New Roman" w:cs="Times New Roman" w:hint="default"/>
        <w:color w:val="auto"/>
      </w:rPr>
    </w:lvl>
    <w:lvl w:ilvl="2">
      <w:start w:val="1"/>
      <w:numFmt w:val="bullet"/>
      <w:pStyle w:val="Formatvorlage1"/>
      <w:lvlText w:val=""/>
      <w:lvlJc w:val="left"/>
      <w:pPr>
        <w:tabs>
          <w:tab w:val="num" w:pos="1361"/>
        </w:tabs>
        <w:ind w:left="1361" w:hanging="397"/>
      </w:pPr>
      <w:rPr>
        <w:rFonts w:ascii="Wingdings" w:hAnsi="Wingdings" w:hint="default"/>
        <w:color w:val="998F86"/>
      </w:rPr>
    </w:lvl>
    <w:lvl w:ilvl="3">
      <w:start w:val="1"/>
      <w:numFmt w:val="bullet"/>
      <w:pStyle w:val="bulletlist"/>
      <w:lvlText w:val="."/>
      <w:lvlJc w:val="left"/>
      <w:pPr>
        <w:tabs>
          <w:tab w:val="num" w:pos="1701"/>
        </w:tabs>
        <w:ind w:left="1701" w:hanging="397"/>
      </w:pPr>
      <w:rPr>
        <w:rFonts w:ascii="Times New Roman" w:hAnsi="Times New Roman" w:cs="Times New Roman" w:hint="default"/>
        <w:color w:val="auto"/>
      </w:rPr>
    </w:lvl>
    <w:lvl w:ilvl="4">
      <w:start w:val="1"/>
      <w:numFmt w:val="lowerLetter"/>
      <w:pStyle w:val="Titre5"/>
      <w:lvlText w:val="(%5)"/>
      <w:lvlJc w:val="left"/>
      <w:pPr>
        <w:ind w:left="1800" w:hanging="360"/>
      </w:pPr>
      <w:rPr>
        <w:rFonts w:hint="default"/>
      </w:rPr>
    </w:lvl>
    <w:lvl w:ilvl="5">
      <w:start w:val="1"/>
      <w:numFmt w:val="lowerRoman"/>
      <w:pStyle w:val="Titre6"/>
      <w:lvlText w:val="(%6)"/>
      <w:lvlJc w:val="left"/>
      <w:pPr>
        <w:ind w:left="2160" w:hanging="360"/>
      </w:pPr>
      <w:rPr>
        <w:rFonts w:hint="default"/>
      </w:rPr>
    </w:lvl>
    <w:lvl w:ilvl="6">
      <w:start w:val="1"/>
      <w:numFmt w:val="decimal"/>
      <w:pStyle w:val="Titre7"/>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1C4C3507"/>
    <w:multiLevelType w:val="multilevel"/>
    <w:tmpl w:val="FC98D984"/>
    <w:styleLink w:val="PucesTecsult12"/>
    <w:lvl w:ilvl="0">
      <w:start w:val="1"/>
      <w:numFmt w:val="bullet"/>
      <w:lvlText w:val=""/>
      <w:lvlJc w:val="left"/>
      <w:pPr>
        <w:tabs>
          <w:tab w:val="num" w:pos="187"/>
        </w:tabs>
        <w:ind w:left="187" w:hanging="187"/>
      </w:pPr>
      <w:rPr>
        <w:rFonts w:ascii="Symbol" w:hAnsi="Symbol" w:hint="default"/>
        <w:b w:val="0"/>
        <w:i w:val="0"/>
        <w:sz w:val="20"/>
      </w:rPr>
    </w:lvl>
    <w:lvl w:ilvl="1">
      <w:start w:val="1"/>
      <w:numFmt w:val="bullet"/>
      <w:lvlText w:val="­"/>
      <w:lvlJc w:val="left"/>
      <w:pPr>
        <w:tabs>
          <w:tab w:val="num" w:pos="360"/>
        </w:tabs>
        <w:ind w:left="360" w:hanging="173"/>
      </w:pPr>
      <w:rPr>
        <w:rFonts w:ascii="Arial" w:hAnsi="Arial" w:hint="default"/>
      </w:rPr>
    </w:lvl>
    <w:lvl w:ilvl="2">
      <w:start w:val="1"/>
      <w:numFmt w:val="bullet"/>
      <w:lvlText w:val="♦"/>
      <w:lvlJc w:val="left"/>
      <w:pPr>
        <w:tabs>
          <w:tab w:val="num" w:pos="547"/>
        </w:tabs>
        <w:ind w:left="547" w:hanging="187"/>
      </w:pPr>
      <w:rPr>
        <w:rFonts w:ascii="Arial" w:hAnsi="Arial" w:hint="default"/>
      </w:rPr>
    </w:lvl>
    <w:lvl w:ilvl="3">
      <w:start w:val="1"/>
      <w:numFmt w:val="bullet"/>
      <w:lvlText w:val="»"/>
      <w:lvlJc w:val="left"/>
      <w:pPr>
        <w:tabs>
          <w:tab w:val="num" w:pos="720"/>
        </w:tabs>
        <w:ind w:left="720" w:hanging="173"/>
      </w:pPr>
      <w:rPr>
        <w:rFonts w:ascii="Arial" w:hAnsi="Arial" w:hint="default"/>
      </w:rPr>
    </w:lvl>
    <w:lvl w:ilvl="4">
      <w:start w:val="1"/>
      <w:numFmt w:val="bullet"/>
      <w:lvlText w:val="o"/>
      <w:lvlJc w:val="left"/>
      <w:pPr>
        <w:tabs>
          <w:tab w:val="num" w:pos="907"/>
        </w:tabs>
        <w:ind w:left="907" w:hanging="187"/>
      </w:pPr>
      <w:rPr>
        <w:rFonts w:ascii="Courier New" w:hAnsi="Courier New" w:hint="default"/>
      </w:rPr>
    </w:lvl>
    <w:lvl w:ilvl="5">
      <w:start w:val="1"/>
      <w:numFmt w:val="bullet"/>
      <w:lvlText w:val=""/>
      <w:lvlJc w:val="left"/>
      <w:pPr>
        <w:tabs>
          <w:tab w:val="num" w:pos="1080"/>
        </w:tabs>
        <w:ind w:left="1080" w:hanging="173"/>
      </w:pPr>
      <w:rPr>
        <w:rFonts w:ascii="Wingdings" w:hAnsi="Wingdings" w:hint="default"/>
      </w:rPr>
    </w:lvl>
    <w:lvl w:ilvl="6">
      <w:start w:val="1"/>
      <w:numFmt w:val="bullet"/>
      <w:lvlText w:val="▫"/>
      <w:lvlJc w:val="left"/>
      <w:pPr>
        <w:ind w:left="1267" w:hanging="187"/>
      </w:pPr>
      <w:rPr>
        <w:rFonts w:ascii="Arial" w:hAnsi="Arial" w:hint="default"/>
      </w:rPr>
    </w:lvl>
    <w:lvl w:ilvl="7">
      <w:start w:val="1"/>
      <w:numFmt w:val="bullet"/>
      <w:lvlText w:val=""/>
      <w:lvlJc w:val="left"/>
      <w:pPr>
        <w:tabs>
          <w:tab w:val="num" w:pos="1440"/>
        </w:tabs>
        <w:ind w:left="1440" w:hanging="173"/>
      </w:pPr>
      <w:rPr>
        <w:rFonts w:ascii="Symbol" w:hAnsi="Symbol" w:hint="default"/>
      </w:rPr>
    </w:lvl>
    <w:lvl w:ilvl="8">
      <w:start w:val="1"/>
      <w:numFmt w:val="bullet"/>
      <w:lvlText w:val=""/>
      <w:lvlJc w:val="left"/>
      <w:pPr>
        <w:tabs>
          <w:tab w:val="num" w:pos="1627"/>
        </w:tabs>
        <w:ind w:left="1627" w:hanging="187"/>
      </w:pPr>
      <w:rPr>
        <w:rFonts w:ascii="Symbol" w:hAnsi="Symbol" w:hint="default"/>
      </w:rPr>
    </w:lvl>
  </w:abstractNum>
  <w:abstractNum w:abstractNumId="15" w15:restartNumberingAfterBreak="0">
    <w:nsid w:val="1D237FB0"/>
    <w:multiLevelType w:val="hybridMultilevel"/>
    <w:tmpl w:val="D272E8A4"/>
    <w:styleLink w:val="FichtSpiegelstrich2"/>
    <w:lvl w:ilvl="0" w:tplc="CCC88D1C">
      <w:start w:val="3"/>
      <w:numFmt w:val="bullet"/>
      <w:lvlText w:val="-"/>
      <w:lvlJc w:val="left"/>
      <w:pPr>
        <w:tabs>
          <w:tab w:val="num" w:pos="1729"/>
        </w:tabs>
        <w:ind w:left="1729" w:hanging="360"/>
      </w:pPr>
      <w:rPr>
        <w:rFonts w:ascii="Comic Sans MS" w:eastAsia="Times New Roman" w:hAnsi="Comic Sans MS" w:cs="Times New Roman" w:hint="default"/>
      </w:rPr>
    </w:lvl>
    <w:lvl w:ilvl="1" w:tplc="040C0003">
      <w:start w:val="1"/>
      <w:numFmt w:val="bullet"/>
      <w:lvlText w:val="o"/>
      <w:lvlJc w:val="left"/>
      <w:pPr>
        <w:tabs>
          <w:tab w:val="num" w:pos="2100"/>
        </w:tabs>
        <w:ind w:left="2100" w:hanging="360"/>
      </w:pPr>
      <w:rPr>
        <w:rFonts w:ascii="Courier New" w:hAnsi="Courier New" w:cs="Courier New" w:hint="default"/>
      </w:rPr>
    </w:lvl>
    <w:lvl w:ilvl="2" w:tplc="040C0005">
      <w:start w:val="1"/>
      <w:numFmt w:val="bullet"/>
      <w:lvlText w:val=""/>
      <w:lvlJc w:val="left"/>
      <w:pPr>
        <w:tabs>
          <w:tab w:val="num" w:pos="2820"/>
        </w:tabs>
        <w:ind w:left="2820" w:hanging="360"/>
      </w:pPr>
      <w:rPr>
        <w:rFonts w:ascii="Wingdings" w:hAnsi="Wingdings" w:hint="default"/>
      </w:rPr>
    </w:lvl>
    <w:lvl w:ilvl="3" w:tplc="040C0001" w:tentative="1">
      <w:start w:val="1"/>
      <w:numFmt w:val="bullet"/>
      <w:lvlText w:val=""/>
      <w:lvlJc w:val="left"/>
      <w:pPr>
        <w:tabs>
          <w:tab w:val="num" w:pos="3540"/>
        </w:tabs>
        <w:ind w:left="3540" w:hanging="360"/>
      </w:pPr>
      <w:rPr>
        <w:rFonts w:ascii="Symbol" w:hAnsi="Symbol" w:hint="default"/>
      </w:rPr>
    </w:lvl>
    <w:lvl w:ilvl="4" w:tplc="040C0003" w:tentative="1">
      <w:start w:val="1"/>
      <w:numFmt w:val="bullet"/>
      <w:lvlText w:val="o"/>
      <w:lvlJc w:val="left"/>
      <w:pPr>
        <w:tabs>
          <w:tab w:val="num" w:pos="4260"/>
        </w:tabs>
        <w:ind w:left="4260" w:hanging="360"/>
      </w:pPr>
      <w:rPr>
        <w:rFonts w:ascii="Courier New" w:hAnsi="Courier New" w:cs="Courier New" w:hint="default"/>
      </w:rPr>
    </w:lvl>
    <w:lvl w:ilvl="5" w:tplc="040C0005" w:tentative="1">
      <w:start w:val="1"/>
      <w:numFmt w:val="bullet"/>
      <w:lvlText w:val=""/>
      <w:lvlJc w:val="left"/>
      <w:pPr>
        <w:tabs>
          <w:tab w:val="num" w:pos="4980"/>
        </w:tabs>
        <w:ind w:left="4980" w:hanging="360"/>
      </w:pPr>
      <w:rPr>
        <w:rFonts w:ascii="Wingdings" w:hAnsi="Wingdings" w:hint="default"/>
      </w:rPr>
    </w:lvl>
    <w:lvl w:ilvl="6" w:tplc="040C0001" w:tentative="1">
      <w:start w:val="1"/>
      <w:numFmt w:val="bullet"/>
      <w:lvlText w:val=""/>
      <w:lvlJc w:val="left"/>
      <w:pPr>
        <w:tabs>
          <w:tab w:val="num" w:pos="5700"/>
        </w:tabs>
        <w:ind w:left="5700" w:hanging="360"/>
      </w:pPr>
      <w:rPr>
        <w:rFonts w:ascii="Symbol" w:hAnsi="Symbol" w:hint="default"/>
      </w:rPr>
    </w:lvl>
    <w:lvl w:ilvl="7" w:tplc="040C0003" w:tentative="1">
      <w:start w:val="1"/>
      <w:numFmt w:val="bullet"/>
      <w:lvlText w:val="o"/>
      <w:lvlJc w:val="left"/>
      <w:pPr>
        <w:tabs>
          <w:tab w:val="num" w:pos="6420"/>
        </w:tabs>
        <w:ind w:left="6420" w:hanging="360"/>
      </w:pPr>
      <w:rPr>
        <w:rFonts w:ascii="Courier New" w:hAnsi="Courier New" w:cs="Courier New" w:hint="default"/>
      </w:rPr>
    </w:lvl>
    <w:lvl w:ilvl="8" w:tplc="040C0005" w:tentative="1">
      <w:start w:val="1"/>
      <w:numFmt w:val="bullet"/>
      <w:lvlText w:val=""/>
      <w:lvlJc w:val="left"/>
      <w:pPr>
        <w:tabs>
          <w:tab w:val="num" w:pos="7140"/>
        </w:tabs>
        <w:ind w:left="7140" w:hanging="360"/>
      </w:pPr>
      <w:rPr>
        <w:rFonts w:ascii="Wingdings" w:hAnsi="Wingdings" w:hint="default"/>
      </w:rPr>
    </w:lvl>
  </w:abstractNum>
  <w:abstractNum w:abstractNumId="16" w15:restartNumberingAfterBreak="0">
    <w:nsid w:val="1F360251"/>
    <w:multiLevelType w:val="multilevel"/>
    <w:tmpl w:val="4D3455A4"/>
    <w:name w:val="Mimi"/>
    <w:lvl w:ilvl="0">
      <w:start w:val="1"/>
      <w:numFmt w:val="decimal"/>
      <w:pStyle w:val="Heading1"/>
      <w:lvlText w:val="%1"/>
      <w:lvlJc w:val="left"/>
      <w:pPr>
        <w:ind w:left="432" w:hanging="432"/>
      </w:pPr>
      <w:rPr>
        <w:rFonts w:ascii="Arial Gras" w:hAnsi="Arial Gras" w:hint="default"/>
        <w:b/>
        <w:i w:val="0"/>
        <w:sz w:val="20"/>
        <w:szCs w:val="20"/>
      </w:rPr>
    </w:lvl>
    <w:lvl w:ilvl="1">
      <w:start w:val="1"/>
      <w:numFmt w:val="decimal"/>
      <w:pStyle w:val="Heading2"/>
      <w:lvlText w:val="%1.%2"/>
      <w:lvlJc w:val="left"/>
      <w:pPr>
        <w:ind w:left="576" w:hanging="576"/>
      </w:pPr>
      <w:rPr>
        <w:rFonts w:ascii="Arial" w:hAnsi="Arial" w:hint="default"/>
        <w:b w:val="0"/>
        <w:i w:val="0"/>
        <w:sz w:val="20"/>
        <w:szCs w:val="20"/>
      </w:rPr>
    </w:lvl>
    <w:lvl w:ilvl="2">
      <w:start w:val="1"/>
      <w:numFmt w:val="decimal"/>
      <w:pStyle w:val="Heading3"/>
      <w:lvlText w:val="%1.%2.%3"/>
      <w:lvlJc w:val="left"/>
      <w:pPr>
        <w:ind w:left="720" w:hanging="720"/>
      </w:pPr>
      <w:rPr>
        <w:rFonts w:ascii="Arial" w:hAnsi="Arial" w:hint="default"/>
        <w:b w:val="0"/>
        <w:i w:val="0"/>
        <w:sz w:val="20"/>
      </w:rPr>
    </w:lvl>
    <w:lvl w:ilvl="3">
      <w:start w:val="1"/>
      <w:numFmt w:val="decimal"/>
      <w:pStyle w:val="Heading4"/>
      <w:lvlText w:val="%1.%2.%3.%4"/>
      <w:lvlJc w:val="left"/>
      <w:pPr>
        <w:ind w:left="864" w:hanging="864"/>
      </w:pPr>
      <w:rPr>
        <w:rFonts w:ascii="Arial" w:hAnsi="Arial" w:hint="default"/>
        <w:b w:val="0"/>
        <w:i w:val="0"/>
        <w:sz w:val="2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22641B5B"/>
    <w:multiLevelType w:val="hybridMultilevel"/>
    <w:tmpl w:val="467C64FA"/>
    <w:styleLink w:val="Fichtberschrift2"/>
    <w:lvl w:ilvl="0" w:tplc="411E960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5461CCB"/>
    <w:multiLevelType w:val="hybridMultilevel"/>
    <w:tmpl w:val="21DC3BCA"/>
    <w:lvl w:ilvl="0" w:tplc="040C0001">
      <w:start w:val="1"/>
      <w:numFmt w:val="bullet"/>
      <w:pStyle w:val="Spiegel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61657BC"/>
    <w:multiLevelType w:val="hybridMultilevel"/>
    <w:tmpl w:val="0CD82462"/>
    <w:styleLink w:val="Formatvorlage221"/>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272B5B05"/>
    <w:multiLevelType w:val="multilevel"/>
    <w:tmpl w:val="8C5622A8"/>
    <w:styleLink w:val="FichtSpiegelstrich"/>
    <w:lvl w:ilvl="0">
      <w:start w:val="1"/>
      <w:numFmt w:val="bullet"/>
      <w:lvlText w:val=""/>
      <w:lvlJc w:val="left"/>
      <w:pPr>
        <w:tabs>
          <w:tab w:val="num" w:pos="284"/>
        </w:tabs>
        <w:ind w:left="284" w:hanging="284"/>
      </w:pPr>
      <w:rPr>
        <w:rFonts w:ascii="Symbol" w:hAnsi="Symbol" w:hint="default"/>
        <w:color w:val="auto"/>
        <w:sz w:val="24"/>
      </w:rPr>
    </w:lvl>
    <w:lvl w:ilvl="1">
      <w:start w:val="1"/>
      <w:numFmt w:val="bullet"/>
      <w:lvlText w:val=""/>
      <w:lvlJc w:val="left"/>
      <w:pPr>
        <w:tabs>
          <w:tab w:val="num" w:pos="567"/>
        </w:tabs>
        <w:ind w:left="567" w:hanging="283"/>
      </w:pPr>
      <w:rPr>
        <w:rFonts w:ascii="Symbol" w:hAnsi="Symbol" w:hint="default"/>
        <w:color w:val="auto"/>
        <w:sz w:val="20"/>
      </w:rPr>
    </w:lvl>
    <w:lvl w:ilvl="2">
      <w:start w:val="1"/>
      <w:numFmt w:val="bullet"/>
      <w:lvlText w:val=""/>
      <w:lvlJc w:val="left"/>
      <w:pPr>
        <w:tabs>
          <w:tab w:val="num" w:pos="851"/>
        </w:tabs>
        <w:ind w:left="851" w:hanging="284"/>
      </w:pPr>
      <w:rPr>
        <w:rFonts w:ascii="Symbol" w:hAnsi="Symbol" w:hint="default"/>
        <w:color w:val="auto"/>
        <w:sz w:val="16"/>
      </w:rPr>
    </w:lvl>
    <w:lvl w:ilvl="3">
      <w:start w:val="1"/>
      <w:numFmt w:val="bullet"/>
      <w:lvlText w:val=""/>
      <w:lvlJc w:val="left"/>
      <w:pPr>
        <w:tabs>
          <w:tab w:val="num" w:pos="1134"/>
        </w:tabs>
        <w:ind w:left="1134" w:hanging="283"/>
      </w:pPr>
      <w:rPr>
        <w:rFonts w:ascii="Symbol" w:hAnsi="Symbol" w:hint="default"/>
        <w:color w:val="auto"/>
        <w:sz w:val="10"/>
      </w:rPr>
    </w:lvl>
    <w:lvl w:ilvl="4">
      <w:start w:val="1"/>
      <w:numFmt w:val="bullet"/>
      <w:lvlText w:val=""/>
      <w:lvlJc w:val="left"/>
      <w:pPr>
        <w:tabs>
          <w:tab w:val="num" w:pos="1418"/>
        </w:tabs>
        <w:ind w:left="1418" w:hanging="284"/>
      </w:pPr>
      <w:rPr>
        <w:rFonts w:ascii="Symbol" w:hAnsi="Symbol" w:hint="default"/>
        <w:color w:val="auto"/>
        <w:sz w:val="12"/>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27551D9A"/>
    <w:multiLevelType w:val="multilevel"/>
    <w:tmpl w:val="0C0C001D"/>
    <w:styleLink w:val="Style2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75B0E74"/>
    <w:multiLevelType w:val="hybridMultilevel"/>
    <w:tmpl w:val="3D7E83D2"/>
    <w:styleLink w:val="Listeencours12"/>
    <w:lvl w:ilvl="0" w:tplc="61C073C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8824FF4"/>
    <w:multiLevelType w:val="hybridMultilevel"/>
    <w:tmpl w:val="2B3C2BD4"/>
    <w:styleLink w:val="FichtSpiegelstrich3"/>
    <w:lvl w:ilvl="0" w:tplc="57DA9FC2">
      <w:numFmt w:val="bullet"/>
      <w:lvlText w:val=""/>
      <w:lvlJc w:val="left"/>
      <w:pPr>
        <w:ind w:left="944" w:hanging="360"/>
      </w:pPr>
      <w:rPr>
        <w:rFonts w:ascii="Wingdings" w:eastAsia="Times New Roman" w:hAnsi="Wingdings" w:cs="Wingdings"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88F26C8"/>
    <w:multiLevelType w:val="hybridMultilevel"/>
    <w:tmpl w:val="4A167BBE"/>
    <w:styleLink w:val="Fichtberschrift3"/>
    <w:lvl w:ilvl="0" w:tplc="3C0E2ECE">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DDD29E0"/>
    <w:multiLevelType w:val="multilevel"/>
    <w:tmpl w:val="040C001D"/>
    <w:styleLink w:val="myNewStyleList2"/>
    <w:lvl w:ilvl="0">
      <w:start w:val="1"/>
      <w:numFmt w:val="decimal"/>
      <w:lvlText w:val="%1)"/>
      <w:lvlJc w:val="left"/>
      <w:pPr>
        <w:ind w:left="360" w:hanging="360"/>
      </w:pPr>
      <w:rPr>
        <w:rFonts w:ascii="Arial" w:hAnsi="Arial"/>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EF06B19"/>
    <w:multiLevelType w:val="multilevel"/>
    <w:tmpl w:val="9CCCE748"/>
    <w:lvl w:ilvl="0">
      <w:start w:val="1"/>
      <w:numFmt w:val="decimal"/>
      <w:pStyle w:val="StyleHeader2-SubClausesLeft-001Hanging044After"/>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rPr>
        <w:rFonts w:ascii="Arial" w:hAnsi="Arial" w:cs="Arial" w:hint="default"/>
        <w:b w:val="0"/>
        <w:bCs w:val="0"/>
        <w:i w:val="0"/>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2991"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2F33662A"/>
    <w:multiLevelType w:val="multilevel"/>
    <w:tmpl w:val="4D504754"/>
    <w:lvl w:ilvl="0">
      <w:start w:val="1"/>
      <w:numFmt w:val="bullet"/>
      <w:pStyle w:val="Liste2"/>
      <w:lvlText w:val=""/>
      <w:lvlJc w:val="left"/>
      <w:pPr>
        <w:tabs>
          <w:tab w:val="num" w:pos="567"/>
        </w:tabs>
        <w:ind w:left="567" w:hanging="567"/>
      </w:pPr>
      <w:rPr>
        <w:rFonts w:ascii="Symbol" w:hAnsi="Symbol" w:hint="default"/>
        <w:sz w:val="22"/>
        <w:szCs w:val="22"/>
      </w:rPr>
    </w:lvl>
    <w:lvl w:ilvl="1">
      <w:start w:val="1"/>
      <w:numFmt w:val="decimal"/>
      <w:lvlText w:val="%2."/>
      <w:lvlJc w:val="left"/>
      <w:pPr>
        <w:tabs>
          <w:tab w:val="num" w:pos="1647"/>
        </w:tabs>
        <w:ind w:left="1647" w:hanging="567"/>
      </w:pPr>
      <w:rPr>
        <w:rFonts w:ascii="Helvetica" w:hAnsi="Helvetica" w:cs="Times New Roman" w:hint="default"/>
        <w:b w:val="0"/>
        <w:i w:val="0"/>
        <w:sz w:val="20"/>
      </w:rPr>
    </w:lvl>
    <w:lvl w:ilvl="2">
      <w:start w:val="1"/>
      <w:numFmt w:val="bullet"/>
      <w:lvlText w:val=""/>
      <w:lvlJc w:val="left"/>
      <w:pPr>
        <w:tabs>
          <w:tab w:val="num" w:pos="2160"/>
        </w:tabs>
        <w:ind w:left="2160" w:hanging="360"/>
      </w:pPr>
      <w:rPr>
        <w:rFonts w:ascii="Helvetica" w:hAnsi="Helvetica"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Helvetica" w:hAnsi="Helvetica" w:cs="Times New Roman"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Helvetica" w:hAnsi="Helvetica" w:cs="Times New Roman" w:hint="default"/>
      </w:rPr>
    </w:lvl>
  </w:abstractNum>
  <w:abstractNum w:abstractNumId="28" w15:restartNumberingAfterBreak="0">
    <w:nsid w:val="35B04CCB"/>
    <w:multiLevelType w:val="hybridMultilevel"/>
    <w:tmpl w:val="A22AD51A"/>
    <w:lvl w:ilvl="0" w:tplc="7054BE00">
      <w:start w:val="1"/>
      <w:numFmt w:val="bullet"/>
      <w:pStyle w:val="ListTETable"/>
      <w:lvlText w:val=""/>
      <w:lvlJc w:val="left"/>
      <w:pPr>
        <w:ind w:left="1004" w:hanging="360"/>
      </w:pPr>
      <w:rPr>
        <w:rFonts w:ascii="Symbol" w:hAnsi="Symbol" w:hint="default"/>
        <w:b/>
        <w:i w:val="0"/>
        <w:sz w:val="18"/>
        <w:u w:color="001C91"/>
      </w:rPr>
    </w:lvl>
    <w:lvl w:ilvl="1" w:tplc="080C0003" w:tentative="1">
      <w:start w:val="1"/>
      <w:numFmt w:val="bullet"/>
      <w:lvlText w:val="o"/>
      <w:lvlJc w:val="left"/>
      <w:pPr>
        <w:ind w:left="1724" w:hanging="360"/>
      </w:pPr>
      <w:rPr>
        <w:rFonts w:ascii="Courier New" w:hAnsi="Courier New" w:cs="Courier New" w:hint="default"/>
      </w:rPr>
    </w:lvl>
    <w:lvl w:ilvl="2" w:tplc="080C0005" w:tentative="1">
      <w:start w:val="1"/>
      <w:numFmt w:val="bullet"/>
      <w:lvlText w:val=""/>
      <w:lvlJc w:val="left"/>
      <w:pPr>
        <w:ind w:left="2444" w:hanging="360"/>
      </w:pPr>
      <w:rPr>
        <w:rFonts w:ascii="Wingdings" w:hAnsi="Wingdings" w:hint="default"/>
      </w:rPr>
    </w:lvl>
    <w:lvl w:ilvl="3" w:tplc="080C0001" w:tentative="1">
      <w:start w:val="1"/>
      <w:numFmt w:val="bullet"/>
      <w:lvlText w:val=""/>
      <w:lvlJc w:val="left"/>
      <w:pPr>
        <w:ind w:left="3164" w:hanging="360"/>
      </w:pPr>
      <w:rPr>
        <w:rFonts w:ascii="Symbol" w:hAnsi="Symbol" w:hint="default"/>
      </w:rPr>
    </w:lvl>
    <w:lvl w:ilvl="4" w:tplc="080C0003" w:tentative="1">
      <w:start w:val="1"/>
      <w:numFmt w:val="bullet"/>
      <w:lvlText w:val="o"/>
      <w:lvlJc w:val="left"/>
      <w:pPr>
        <w:ind w:left="3884" w:hanging="360"/>
      </w:pPr>
      <w:rPr>
        <w:rFonts w:ascii="Courier New" w:hAnsi="Courier New" w:cs="Courier New" w:hint="default"/>
      </w:rPr>
    </w:lvl>
    <w:lvl w:ilvl="5" w:tplc="080C0005" w:tentative="1">
      <w:start w:val="1"/>
      <w:numFmt w:val="bullet"/>
      <w:lvlText w:val=""/>
      <w:lvlJc w:val="left"/>
      <w:pPr>
        <w:ind w:left="4604" w:hanging="360"/>
      </w:pPr>
      <w:rPr>
        <w:rFonts w:ascii="Wingdings" w:hAnsi="Wingdings" w:hint="default"/>
      </w:rPr>
    </w:lvl>
    <w:lvl w:ilvl="6" w:tplc="080C0001" w:tentative="1">
      <w:start w:val="1"/>
      <w:numFmt w:val="bullet"/>
      <w:lvlText w:val=""/>
      <w:lvlJc w:val="left"/>
      <w:pPr>
        <w:ind w:left="5324" w:hanging="360"/>
      </w:pPr>
      <w:rPr>
        <w:rFonts w:ascii="Symbol" w:hAnsi="Symbol" w:hint="default"/>
      </w:rPr>
    </w:lvl>
    <w:lvl w:ilvl="7" w:tplc="080C0003" w:tentative="1">
      <w:start w:val="1"/>
      <w:numFmt w:val="bullet"/>
      <w:lvlText w:val="o"/>
      <w:lvlJc w:val="left"/>
      <w:pPr>
        <w:ind w:left="6044" w:hanging="360"/>
      </w:pPr>
      <w:rPr>
        <w:rFonts w:ascii="Courier New" w:hAnsi="Courier New" w:cs="Courier New" w:hint="default"/>
      </w:rPr>
    </w:lvl>
    <w:lvl w:ilvl="8" w:tplc="080C0005" w:tentative="1">
      <w:start w:val="1"/>
      <w:numFmt w:val="bullet"/>
      <w:lvlText w:val=""/>
      <w:lvlJc w:val="left"/>
      <w:pPr>
        <w:ind w:left="6764" w:hanging="360"/>
      </w:pPr>
      <w:rPr>
        <w:rFonts w:ascii="Wingdings" w:hAnsi="Wingdings" w:hint="default"/>
      </w:rPr>
    </w:lvl>
  </w:abstractNum>
  <w:abstractNum w:abstractNumId="29" w15:restartNumberingAfterBreak="0">
    <w:nsid w:val="36522CA8"/>
    <w:multiLevelType w:val="multilevel"/>
    <w:tmpl w:val="08C83C62"/>
    <w:styleLink w:val="WarmGray12"/>
    <w:lvl w:ilvl="0">
      <w:start w:val="1"/>
      <w:numFmt w:val="decimal"/>
      <w:lvlText w:val="%1"/>
      <w:lvlJc w:val="left"/>
      <w:pPr>
        <w:tabs>
          <w:tab w:val="num" w:pos="1008"/>
        </w:tabs>
        <w:ind w:left="1008" w:hanging="1008"/>
      </w:pPr>
      <w:rPr>
        <w:rFonts w:ascii="Arial" w:hAnsi="Arial" w:hint="default"/>
        <w:b w:val="0"/>
        <w:i w:val="0"/>
        <w:color w:val="988F86"/>
        <w:sz w:val="32"/>
      </w:rPr>
    </w:lvl>
    <w:lvl w:ilvl="1">
      <w:start w:val="1"/>
      <w:numFmt w:val="decimal"/>
      <w:lvlText w:val="%1.%2"/>
      <w:lvlJc w:val="left"/>
      <w:rPr>
        <w:rFonts w:ascii="Arial Gras" w:hAnsi="Arial Gras" w:cs="Times New Roman"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decimal"/>
      <w:lvlText w:val="%1.%2.%3"/>
      <w:lvlJc w:val="left"/>
      <w:rPr>
        <w:rFonts w:ascii="Arial Gras" w:hAnsi="Arial Gras" w:hint="default"/>
        <w:b/>
        <w:bCs w:val="0"/>
        <w:i w:val="0"/>
        <w:iCs w:val="0"/>
        <w:caps w:val="0"/>
        <w:smallCaps w:val="0"/>
        <w:strike w:val="0"/>
        <w:dstrike w:val="0"/>
        <w:noProof w:val="0"/>
        <w:vanish w:val="0"/>
        <w:color w:val="000000"/>
        <w:spacing w:val="0"/>
        <w:kern w:val="0"/>
        <w:position w:val="0"/>
        <w:sz w:val="20"/>
        <w:u w:val="none"/>
        <w:vertAlign w:val="baseline"/>
        <w:em w:val="none"/>
      </w:rPr>
    </w:lvl>
    <w:lvl w:ilvl="3">
      <w:start w:val="1"/>
      <w:numFmt w:val="decimal"/>
      <w:lvlText w:val="%1.%2.%3.%4"/>
      <w:lvlJc w:val="left"/>
      <w:pPr>
        <w:tabs>
          <w:tab w:val="num" w:pos="1008"/>
        </w:tabs>
        <w:ind w:left="1008" w:hanging="1008"/>
      </w:pPr>
      <w:rPr>
        <w:rFonts w:hAnsi="Arial Gras" w:hint="default"/>
        <w:b/>
        <w:i w:val="0"/>
        <w:sz w:val="20"/>
      </w:rPr>
    </w:lvl>
    <w:lvl w:ilvl="4">
      <w:start w:val="1"/>
      <w:numFmt w:val="decimal"/>
      <w:lvlText w:val="%1.%2.%3.%4.%5"/>
      <w:lvlJc w:val="left"/>
      <w:rPr>
        <w:rFonts w:ascii="Arial" w:hAnsi="Arial" w:hint="default"/>
        <w:b w:val="0"/>
        <w:bCs w:val="0"/>
        <w:i w:val="0"/>
        <w:iCs w:val="0"/>
        <w:caps w:val="0"/>
        <w:smallCaps w:val="0"/>
        <w:strike w:val="0"/>
        <w:dstrike w:val="0"/>
        <w:noProof w:val="0"/>
        <w:vanish w:val="0"/>
        <w:color w:val="000000"/>
        <w:spacing w:val="0"/>
        <w:kern w:val="0"/>
        <w:position w:val="0"/>
        <w:sz w:val="20"/>
        <w:u w:val="none"/>
        <w:vertAlign w:val="baseline"/>
        <w:em w:val="none"/>
      </w:rPr>
    </w:lvl>
    <w:lvl w:ilvl="5">
      <w:start w:val="1"/>
      <w:numFmt w:val="decimal"/>
      <w:lvlText w:val="%1.%2.%3.%4.%5.%6"/>
      <w:lvlJc w:val="left"/>
      <w:pPr>
        <w:tabs>
          <w:tab w:val="num" w:pos="1008"/>
        </w:tabs>
        <w:ind w:left="1008" w:hanging="1008"/>
      </w:pPr>
      <w:rPr>
        <w:rFonts w:hint="default"/>
      </w:rPr>
    </w:lvl>
    <w:lvl w:ilvl="6">
      <w:start w:val="1"/>
      <w:numFmt w:val="decimal"/>
      <w:lvlText w:val="%1.%2.%3.%4.%5.%6.%7"/>
      <w:lvlJc w:val="left"/>
      <w:pPr>
        <w:tabs>
          <w:tab w:val="num" w:pos="1008"/>
        </w:tabs>
        <w:ind w:left="1008" w:hanging="1008"/>
      </w:pPr>
      <w:rPr>
        <w:rFonts w:hint="default"/>
      </w:rPr>
    </w:lvl>
    <w:lvl w:ilvl="7">
      <w:start w:val="1"/>
      <w:numFmt w:val="decimal"/>
      <w:lvlText w:val="%1.%2.%3.%4.%5.%6.%7.%8"/>
      <w:lvlJc w:val="left"/>
      <w:pPr>
        <w:tabs>
          <w:tab w:val="num" w:pos="1008"/>
        </w:tabs>
        <w:ind w:left="1008" w:hanging="1008"/>
      </w:pPr>
      <w:rPr>
        <w:rFonts w:hint="default"/>
      </w:rPr>
    </w:lvl>
    <w:lvl w:ilvl="8">
      <w:start w:val="1"/>
      <w:numFmt w:val="decimal"/>
      <w:lvlText w:val="%1.%2.%3.%4.%5.%6.%7.%8.%9"/>
      <w:lvlJc w:val="left"/>
      <w:pPr>
        <w:tabs>
          <w:tab w:val="num" w:pos="1008"/>
        </w:tabs>
        <w:ind w:left="1008" w:hanging="1008"/>
      </w:pPr>
      <w:rPr>
        <w:rFonts w:hint="default"/>
      </w:rPr>
    </w:lvl>
  </w:abstractNum>
  <w:abstractNum w:abstractNumId="30" w15:restartNumberingAfterBreak="0">
    <w:nsid w:val="36563A5D"/>
    <w:multiLevelType w:val="multilevel"/>
    <w:tmpl w:val="DBA8420E"/>
    <w:lvl w:ilvl="0">
      <w:start w:val="1"/>
      <w:numFmt w:val="bullet"/>
      <w:pStyle w:val="ListTE"/>
      <w:lvlText w:val=""/>
      <w:lvlJc w:val="left"/>
      <w:pPr>
        <w:tabs>
          <w:tab w:val="num" w:pos="1418"/>
        </w:tabs>
        <w:ind w:left="1418" w:hanging="284"/>
      </w:pPr>
      <w:rPr>
        <w:rFonts w:ascii="Symbol" w:hAnsi="Symbol" w:hint="default"/>
        <w:b/>
        <w:i w:val="0"/>
        <w:color w:val="1C2691"/>
        <w:sz w:val="18"/>
        <w:szCs w:val="24"/>
      </w:rPr>
    </w:lvl>
    <w:lvl w:ilvl="1">
      <w:start w:val="1"/>
      <w:numFmt w:val="bullet"/>
      <w:lvlText w:val="-"/>
      <w:lvlJc w:val="left"/>
      <w:pPr>
        <w:tabs>
          <w:tab w:val="num" w:pos="1701"/>
        </w:tabs>
        <w:ind w:left="1701" w:hanging="283"/>
      </w:pPr>
      <w:rPr>
        <w:rFonts w:ascii="Times New Roman" w:hAnsi="Times New Roman" w:cs="Times New Roman" w:hint="default"/>
        <w:b/>
        <w:i w:val="0"/>
        <w:color w:val="auto"/>
        <w:sz w:val="22"/>
        <w:szCs w:val="16"/>
      </w:rPr>
    </w:lvl>
    <w:lvl w:ilvl="2">
      <w:start w:val="1"/>
      <w:numFmt w:val="bullet"/>
      <w:lvlText w:val=""/>
      <w:lvlJc w:val="left"/>
      <w:pPr>
        <w:tabs>
          <w:tab w:val="num" w:pos="1985"/>
        </w:tabs>
        <w:ind w:left="1985" w:hanging="284"/>
      </w:pPr>
      <w:rPr>
        <w:rFonts w:ascii="Wingdings" w:hAnsi="Wingdings" w:hint="default"/>
        <w:color w:val="998F86"/>
      </w:rPr>
    </w:lvl>
    <w:lvl w:ilvl="3">
      <w:start w:val="1"/>
      <w:numFmt w:val="bullet"/>
      <w:lvlText w:val="."/>
      <w:lvlJc w:val="left"/>
      <w:pPr>
        <w:tabs>
          <w:tab w:val="num" w:pos="2268"/>
        </w:tabs>
        <w:ind w:left="2268" w:hanging="283"/>
      </w:pPr>
      <w:rPr>
        <w:rFonts w:ascii="Times New Roman" w:hAnsi="Times New Roman" w:cs="Times New Roman" w:hint="default"/>
      </w:rPr>
    </w:lvl>
    <w:lvl w:ilvl="4">
      <w:start w:val="1"/>
      <w:numFmt w:val="bullet"/>
      <w:lvlText w:val="o"/>
      <w:lvlJc w:val="left"/>
      <w:pPr>
        <w:tabs>
          <w:tab w:val="num" w:pos="2552"/>
        </w:tabs>
        <w:ind w:left="2552" w:hanging="284"/>
      </w:pPr>
      <w:rPr>
        <w:rFonts w:ascii="Courier New" w:hAnsi="Courier New" w:hint="default"/>
      </w:rPr>
    </w:lvl>
    <w:lvl w:ilvl="5">
      <w:start w:val="1"/>
      <w:numFmt w:val="bullet"/>
      <w:lvlText w:val=""/>
      <w:lvlJc w:val="left"/>
      <w:pPr>
        <w:tabs>
          <w:tab w:val="num" w:pos="5454"/>
        </w:tabs>
        <w:ind w:left="5454" w:hanging="360"/>
      </w:pPr>
      <w:rPr>
        <w:rFonts w:ascii="Wingdings" w:hAnsi="Wingdings" w:hint="default"/>
      </w:rPr>
    </w:lvl>
    <w:lvl w:ilvl="6">
      <w:start w:val="1"/>
      <w:numFmt w:val="bullet"/>
      <w:lvlText w:val=""/>
      <w:lvlJc w:val="left"/>
      <w:pPr>
        <w:tabs>
          <w:tab w:val="num" w:pos="6174"/>
        </w:tabs>
        <w:ind w:left="6174" w:hanging="360"/>
      </w:pPr>
      <w:rPr>
        <w:rFonts w:ascii="Symbol" w:hAnsi="Symbol" w:hint="default"/>
      </w:rPr>
    </w:lvl>
    <w:lvl w:ilvl="7">
      <w:start w:val="1"/>
      <w:numFmt w:val="bullet"/>
      <w:lvlText w:val="o"/>
      <w:lvlJc w:val="left"/>
      <w:pPr>
        <w:tabs>
          <w:tab w:val="num" w:pos="6894"/>
        </w:tabs>
        <w:ind w:left="6894" w:hanging="360"/>
      </w:pPr>
      <w:rPr>
        <w:rFonts w:ascii="Courier New" w:hAnsi="Courier New" w:cs="Courier New" w:hint="default"/>
      </w:rPr>
    </w:lvl>
    <w:lvl w:ilvl="8">
      <w:start w:val="1"/>
      <w:numFmt w:val="bullet"/>
      <w:lvlText w:val=""/>
      <w:lvlJc w:val="left"/>
      <w:pPr>
        <w:tabs>
          <w:tab w:val="num" w:pos="7614"/>
        </w:tabs>
        <w:ind w:left="7614" w:hanging="360"/>
      </w:pPr>
      <w:rPr>
        <w:rFonts w:ascii="Wingdings" w:hAnsi="Wingdings" w:hint="default"/>
      </w:rPr>
    </w:lvl>
  </w:abstractNum>
  <w:abstractNum w:abstractNumId="31" w15:restartNumberingAfterBreak="0">
    <w:nsid w:val="3A807DB5"/>
    <w:multiLevelType w:val="multilevel"/>
    <w:tmpl w:val="45B468E6"/>
    <w:styleLink w:val="Orange33"/>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B915A27"/>
    <w:multiLevelType w:val="multilevel"/>
    <w:tmpl w:val="371A533A"/>
    <w:styleLink w:val="Vert12"/>
    <w:lvl w:ilvl="0">
      <w:start w:val="1"/>
      <w:numFmt w:val="decimal"/>
      <w:lvlText w:val="%1"/>
      <w:lvlJc w:val="left"/>
      <w:pPr>
        <w:tabs>
          <w:tab w:val="num" w:pos="1008"/>
        </w:tabs>
        <w:ind w:left="1008" w:hanging="1008"/>
      </w:pPr>
      <w:rPr>
        <w:rFonts w:ascii="Arial" w:hAnsi="Arial" w:hint="default"/>
        <w:b w:val="0"/>
        <w:i w:val="0"/>
        <w:color w:val="auto"/>
        <w:sz w:val="32"/>
      </w:rPr>
    </w:lvl>
    <w:lvl w:ilvl="1">
      <w:start w:val="1"/>
      <w:numFmt w:val="decimal"/>
      <w:lvlText w:val="%1.%2"/>
      <w:lvlJc w:val="left"/>
      <w:rPr>
        <w:rFonts w:hAnsi="Arial Gras" w:cs="Times New Roman"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decimal"/>
      <w:lvlText w:val="%1.%2.%3"/>
      <w:lvlJc w:val="left"/>
      <w:rPr>
        <w:rFonts w:hAnsi="Arial Gras" w:hint="default"/>
        <w:b/>
        <w:bCs w:val="0"/>
        <w:i w:val="0"/>
        <w:iCs w:val="0"/>
        <w:caps w:val="0"/>
        <w:smallCaps w:val="0"/>
        <w:strike w:val="0"/>
        <w:dstrike w:val="0"/>
        <w:noProof w:val="0"/>
        <w:vanish w:val="0"/>
        <w:color w:val="000000"/>
        <w:spacing w:val="0"/>
        <w:kern w:val="0"/>
        <w:position w:val="0"/>
        <w:sz w:val="20"/>
        <w:u w:val="none"/>
        <w:vertAlign w:val="baseline"/>
        <w:em w:val="none"/>
      </w:rPr>
    </w:lvl>
    <w:lvl w:ilvl="3">
      <w:start w:val="1"/>
      <w:numFmt w:val="decimal"/>
      <w:lvlText w:val="%1.%2.%3.%4"/>
      <w:lvlJc w:val="left"/>
      <w:pPr>
        <w:tabs>
          <w:tab w:val="num" w:pos="1008"/>
        </w:tabs>
        <w:ind w:left="1008" w:hanging="1008"/>
      </w:pPr>
      <w:rPr>
        <w:rFonts w:hAnsi="Arial Gras" w:hint="default"/>
        <w:b/>
        <w:i w:val="0"/>
        <w:sz w:val="20"/>
      </w:rPr>
    </w:lvl>
    <w:lvl w:ilvl="4">
      <w:start w:val="1"/>
      <w:numFmt w:val="decimal"/>
      <w:lvlText w:val="%1.%2.%3.%4.%5"/>
      <w:lvlJc w:val="left"/>
      <w:rPr>
        <w:rFonts w:ascii="Arial" w:hAnsi="Arial" w:hint="default"/>
        <w:b w:val="0"/>
        <w:bCs w:val="0"/>
        <w:i w:val="0"/>
        <w:iCs w:val="0"/>
        <w:caps w:val="0"/>
        <w:smallCaps w:val="0"/>
        <w:strike w:val="0"/>
        <w:dstrike w:val="0"/>
        <w:noProof w:val="0"/>
        <w:vanish w:val="0"/>
        <w:color w:val="000000"/>
        <w:spacing w:val="0"/>
        <w:kern w:val="0"/>
        <w:position w:val="0"/>
        <w:sz w:val="20"/>
        <w:u w:val="none"/>
        <w:vertAlign w:val="baseline"/>
        <w:em w:val="none"/>
      </w:rPr>
    </w:lvl>
    <w:lvl w:ilvl="5">
      <w:start w:val="1"/>
      <w:numFmt w:val="decimal"/>
      <w:lvlText w:val="%1.%2.%3.%4.%5.%6"/>
      <w:lvlJc w:val="left"/>
      <w:pPr>
        <w:tabs>
          <w:tab w:val="num" w:pos="1008"/>
        </w:tabs>
        <w:ind w:left="1008" w:hanging="1008"/>
      </w:pPr>
      <w:rPr>
        <w:rFonts w:hint="default"/>
      </w:rPr>
    </w:lvl>
    <w:lvl w:ilvl="6">
      <w:start w:val="1"/>
      <w:numFmt w:val="decimal"/>
      <w:lvlText w:val="%1.%2.%3.%4.%5.%6.%7"/>
      <w:lvlJc w:val="left"/>
      <w:pPr>
        <w:tabs>
          <w:tab w:val="num" w:pos="1008"/>
        </w:tabs>
        <w:ind w:left="1008" w:hanging="1008"/>
      </w:pPr>
      <w:rPr>
        <w:rFonts w:hint="default"/>
      </w:rPr>
    </w:lvl>
    <w:lvl w:ilvl="7">
      <w:start w:val="1"/>
      <w:numFmt w:val="decimal"/>
      <w:lvlText w:val="%1.%2.%3.%4.%5.%6.%7.%8"/>
      <w:lvlJc w:val="left"/>
      <w:pPr>
        <w:tabs>
          <w:tab w:val="num" w:pos="1008"/>
        </w:tabs>
        <w:ind w:left="1008" w:hanging="1008"/>
      </w:pPr>
      <w:rPr>
        <w:rFonts w:hint="default"/>
      </w:rPr>
    </w:lvl>
    <w:lvl w:ilvl="8">
      <w:start w:val="1"/>
      <w:numFmt w:val="decimal"/>
      <w:lvlText w:val="%1.%2.%3.%4.%5.%6.%7.%8.%9"/>
      <w:lvlJc w:val="left"/>
      <w:pPr>
        <w:tabs>
          <w:tab w:val="num" w:pos="1008"/>
        </w:tabs>
        <w:ind w:left="1008" w:hanging="1008"/>
      </w:pPr>
      <w:rPr>
        <w:rFonts w:hint="default"/>
      </w:rPr>
    </w:lvl>
  </w:abstractNum>
  <w:abstractNum w:abstractNumId="33" w15:restartNumberingAfterBreak="0">
    <w:nsid w:val="3D1F20B4"/>
    <w:multiLevelType w:val="hybridMultilevel"/>
    <w:tmpl w:val="2376C59E"/>
    <w:lvl w:ilvl="0" w:tplc="577EF260">
      <w:start w:val="1"/>
      <w:numFmt w:val="bullet"/>
      <w:pStyle w:val="Otevilenje-2nivo"/>
      <w:lvlText w:val="-"/>
      <w:lvlJc w:val="left"/>
      <w:pPr>
        <w:tabs>
          <w:tab w:val="num" w:pos="1097"/>
        </w:tabs>
        <w:ind w:left="1097" w:hanging="360"/>
      </w:pPr>
      <w:rPr>
        <w:rFonts w:ascii="Courier New" w:hAnsi="Courier New"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5FF0890"/>
    <w:multiLevelType w:val="hybridMultilevel"/>
    <w:tmpl w:val="5B90FE20"/>
    <w:lvl w:ilvl="0" w:tplc="3DE61E94">
      <w:start w:val="1"/>
      <w:numFmt w:val="decimal"/>
      <w:pStyle w:val="References"/>
      <w:lvlText w:val="[%1]"/>
      <w:lvlJc w:val="left"/>
      <w:pPr>
        <w:ind w:left="1571" w:hanging="360"/>
      </w:pPr>
      <w:rPr>
        <w:rFonts w:hint="default"/>
      </w:rPr>
    </w:lvl>
    <w:lvl w:ilvl="1" w:tplc="080C0019" w:tentative="1">
      <w:start w:val="1"/>
      <w:numFmt w:val="lowerLetter"/>
      <w:lvlText w:val="%2."/>
      <w:lvlJc w:val="left"/>
      <w:pPr>
        <w:ind w:left="2291" w:hanging="360"/>
      </w:pPr>
    </w:lvl>
    <w:lvl w:ilvl="2" w:tplc="080C001B" w:tentative="1">
      <w:start w:val="1"/>
      <w:numFmt w:val="lowerRoman"/>
      <w:lvlText w:val="%3."/>
      <w:lvlJc w:val="right"/>
      <w:pPr>
        <w:ind w:left="3011" w:hanging="180"/>
      </w:pPr>
    </w:lvl>
    <w:lvl w:ilvl="3" w:tplc="080C000F" w:tentative="1">
      <w:start w:val="1"/>
      <w:numFmt w:val="decimal"/>
      <w:lvlText w:val="%4."/>
      <w:lvlJc w:val="left"/>
      <w:pPr>
        <w:ind w:left="3731" w:hanging="360"/>
      </w:pPr>
    </w:lvl>
    <w:lvl w:ilvl="4" w:tplc="080C0019" w:tentative="1">
      <w:start w:val="1"/>
      <w:numFmt w:val="lowerLetter"/>
      <w:lvlText w:val="%5."/>
      <w:lvlJc w:val="left"/>
      <w:pPr>
        <w:ind w:left="4451" w:hanging="360"/>
      </w:pPr>
    </w:lvl>
    <w:lvl w:ilvl="5" w:tplc="080C001B" w:tentative="1">
      <w:start w:val="1"/>
      <w:numFmt w:val="lowerRoman"/>
      <w:lvlText w:val="%6."/>
      <w:lvlJc w:val="right"/>
      <w:pPr>
        <w:ind w:left="5171" w:hanging="180"/>
      </w:pPr>
    </w:lvl>
    <w:lvl w:ilvl="6" w:tplc="080C000F" w:tentative="1">
      <w:start w:val="1"/>
      <w:numFmt w:val="decimal"/>
      <w:lvlText w:val="%7."/>
      <w:lvlJc w:val="left"/>
      <w:pPr>
        <w:ind w:left="5891" w:hanging="360"/>
      </w:pPr>
    </w:lvl>
    <w:lvl w:ilvl="7" w:tplc="080C0019" w:tentative="1">
      <w:start w:val="1"/>
      <w:numFmt w:val="lowerLetter"/>
      <w:lvlText w:val="%8."/>
      <w:lvlJc w:val="left"/>
      <w:pPr>
        <w:ind w:left="6611" w:hanging="360"/>
      </w:pPr>
    </w:lvl>
    <w:lvl w:ilvl="8" w:tplc="080C001B" w:tentative="1">
      <w:start w:val="1"/>
      <w:numFmt w:val="lowerRoman"/>
      <w:lvlText w:val="%9."/>
      <w:lvlJc w:val="right"/>
      <w:pPr>
        <w:ind w:left="7331" w:hanging="180"/>
      </w:pPr>
    </w:lvl>
  </w:abstractNum>
  <w:abstractNum w:abstractNumId="35" w15:restartNumberingAfterBreak="0">
    <w:nsid w:val="47A01573"/>
    <w:multiLevelType w:val="hybridMultilevel"/>
    <w:tmpl w:val="328ECCCC"/>
    <w:styleLink w:val="FichtSpiegelstrich112"/>
    <w:lvl w:ilvl="0" w:tplc="040C0009">
      <w:start w:val="1"/>
      <w:numFmt w:val="bullet"/>
      <w:lvlText w:val=""/>
      <w:lvlJc w:val="left"/>
      <w:pPr>
        <w:ind w:left="294" w:hanging="360"/>
      </w:pPr>
      <w:rPr>
        <w:rFonts w:ascii="Wingdings" w:hAnsi="Wingdings" w:hint="default"/>
      </w:rPr>
    </w:lvl>
    <w:lvl w:ilvl="1" w:tplc="040C0003" w:tentative="1">
      <w:start w:val="1"/>
      <w:numFmt w:val="bullet"/>
      <w:lvlText w:val="o"/>
      <w:lvlJc w:val="left"/>
      <w:pPr>
        <w:ind w:left="1014" w:hanging="360"/>
      </w:pPr>
      <w:rPr>
        <w:rFonts w:ascii="Courier New" w:hAnsi="Courier New" w:cs="Courier New" w:hint="default"/>
      </w:rPr>
    </w:lvl>
    <w:lvl w:ilvl="2" w:tplc="040C0005" w:tentative="1">
      <w:start w:val="1"/>
      <w:numFmt w:val="bullet"/>
      <w:lvlText w:val=""/>
      <w:lvlJc w:val="left"/>
      <w:pPr>
        <w:ind w:left="1734" w:hanging="360"/>
      </w:pPr>
      <w:rPr>
        <w:rFonts w:ascii="Wingdings" w:hAnsi="Wingdings" w:hint="default"/>
      </w:rPr>
    </w:lvl>
    <w:lvl w:ilvl="3" w:tplc="040C0001" w:tentative="1">
      <w:start w:val="1"/>
      <w:numFmt w:val="bullet"/>
      <w:lvlText w:val=""/>
      <w:lvlJc w:val="left"/>
      <w:pPr>
        <w:ind w:left="2454" w:hanging="360"/>
      </w:pPr>
      <w:rPr>
        <w:rFonts w:ascii="Symbol" w:hAnsi="Symbol" w:hint="default"/>
      </w:rPr>
    </w:lvl>
    <w:lvl w:ilvl="4" w:tplc="040C0003" w:tentative="1">
      <w:start w:val="1"/>
      <w:numFmt w:val="bullet"/>
      <w:lvlText w:val="o"/>
      <w:lvlJc w:val="left"/>
      <w:pPr>
        <w:ind w:left="3174" w:hanging="360"/>
      </w:pPr>
      <w:rPr>
        <w:rFonts w:ascii="Courier New" w:hAnsi="Courier New" w:cs="Courier New" w:hint="default"/>
      </w:rPr>
    </w:lvl>
    <w:lvl w:ilvl="5" w:tplc="040C0005" w:tentative="1">
      <w:start w:val="1"/>
      <w:numFmt w:val="bullet"/>
      <w:lvlText w:val=""/>
      <w:lvlJc w:val="left"/>
      <w:pPr>
        <w:ind w:left="3894" w:hanging="360"/>
      </w:pPr>
      <w:rPr>
        <w:rFonts w:ascii="Wingdings" w:hAnsi="Wingdings" w:hint="default"/>
      </w:rPr>
    </w:lvl>
    <w:lvl w:ilvl="6" w:tplc="040C0001" w:tentative="1">
      <w:start w:val="1"/>
      <w:numFmt w:val="bullet"/>
      <w:lvlText w:val=""/>
      <w:lvlJc w:val="left"/>
      <w:pPr>
        <w:ind w:left="4614" w:hanging="360"/>
      </w:pPr>
      <w:rPr>
        <w:rFonts w:ascii="Symbol" w:hAnsi="Symbol" w:hint="default"/>
      </w:rPr>
    </w:lvl>
    <w:lvl w:ilvl="7" w:tplc="040C0003" w:tentative="1">
      <w:start w:val="1"/>
      <w:numFmt w:val="bullet"/>
      <w:lvlText w:val="o"/>
      <w:lvlJc w:val="left"/>
      <w:pPr>
        <w:ind w:left="5334" w:hanging="360"/>
      </w:pPr>
      <w:rPr>
        <w:rFonts w:ascii="Courier New" w:hAnsi="Courier New" w:cs="Courier New" w:hint="default"/>
      </w:rPr>
    </w:lvl>
    <w:lvl w:ilvl="8" w:tplc="040C0005" w:tentative="1">
      <w:start w:val="1"/>
      <w:numFmt w:val="bullet"/>
      <w:lvlText w:val=""/>
      <w:lvlJc w:val="left"/>
      <w:pPr>
        <w:ind w:left="6054" w:hanging="360"/>
      </w:pPr>
      <w:rPr>
        <w:rFonts w:ascii="Wingdings" w:hAnsi="Wingdings" w:hint="default"/>
      </w:rPr>
    </w:lvl>
  </w:abstractNum>
  <w:abstractNum w:abstractNumId="36" w15:restartNumberingAfterBreak="0">
    <w:nsid w:val="47BA7DCE"/>
    <w:multiLevelType w:val="hybridMultilevel"/>
    <w:tmpl w:val="B39CD8FC"/>
    <w:styleLink w:val="Orange6"/>
    <w:lvl w:ilvl="0" w:tplc="A1D28F70">
      <w:start w:val="1"/>
      <w:numFmt w:val="lowerLetter"/>
      <w:lvlText w:val="(%1)"/>
      <w:lvlJc w:val="left"/>
      <w:pPr>
        <w:tabs>
          <w:tab w:val="num" w:pos="1080"/>
        </w:tabs>
        <w:ind w:left="1080" w:hanging="360"/>
      </w:pPr>
      <w:rPr>
        <w:rFonts w:hint="default"/>
      </w:rPr>
    </w:lvl>
    <w:lvl w:ilvl="1" w:tplc="569614E6">
      <w:start w:val="1"/>
      <w:numFmt w:val="lowerLetter"/>
      <w:lvlText w:val="%2."/>
      <w:lvlJc w:val="left"/>
      <w:pPr>
        <w:tabs>
          <w:tab w:val="num" w:pos="1440"/>
        </w:tabs>
        <w:ind w:left="1440" w:hanging="360"/>
      </w:pPr>
    </w:lvl>
    <w:lvl w:ilvl="2" w:tplc="31AE45B0" w:tentative="1">
      <w:start w:val="1"/>
      <w:numFmt w:val="lowerRoman"/>
      <w:lvlText w:val="%3."/>
      <w:lvlJc w:val="right"/>
      <w:pPr>
        <w:tabs>
          <w:tab w:val="num" w:pos="2160"/>
        </w:tabs>
        <w:ind w:left="2160" w:hanging="180"/>
      </w:pPr>
    </w:lvl>
    <w:lvl w:ilvl="3" w:tplc="D82A8524" w:tentative="1">
      <w:start w:val="1"/>
      <w:numFmt w:val="decimal"/>
      <w:lvlText w:val="%4."/>
      <w:lvlJc w:val="left"/>
      <w:pPr>
        <w:tabs>
          <w:tab w:val="num" w:pos="2880"/>
        </w:tabs>
        <w:ind w:left="2880" w:hanging="360"/>
      </w:pPr>
    </w:lvl>
    <w:lvl w:ilvl="4" w:tplc="2864CDA4" w:tentative="1">
      <w:start w:val="1"/>
      <w:numFmt w:val="lowerLetter"/>
      <w:lvlText w:val="%5."/>
      <w:lvlJc w:val="left"/>
      <w:pPr>
        <w:tabs>
          <w:tab w:val="num" w:pos="3600"/>
        </w:tabs>
        <w:ind w:left="3600" w:hanging="360"/>
      </w:pPr>
    </w:lvl>
    <w:lvl w:ilvl="5" w:tplc="8A627348" w:tentative="1">
      <w:start w:val="1"/>
      <w:numFmt w:val="lowerRoman"/>
      <w:lvlText w:val="%6."/>
      <w:lvlJc w:val="right"/>
      <w:pPr>
        <w:tabs>
          <w:tab w:val="num" w:pos="4320"/>
        </w:tabs>
        <w:ind w:left="4320" w:hanging="180"/>
      </w:pPr>
    </w:lvl>
    <w:lvl w:ilvl="6" w:tplc="0164C702" w:tentative="1">
      <w:start w:val="1"/>
      <w:numFmt w:val="decimal"/>
      <w:lvlText w:val="%7."/>
      <w:lvlJc w:val="left"/>
      <w:pPr>
        <w:tabs>
          <w:tab w:val="num" w:pos="5040"/>
        </w:tabs>
        <w:ind w:left="5040" w:hanging="360"/>
      </w:pPr>
    </w:lvl>
    <w:lvl w:ilvl="7" w:tplc="52A62E9A" w:tentative="1">
      <w:start w:val="1"/>
      <w:numFmt w:val="lowerLetter"/>
      <w:lvlText w:val="%8."/>
      <w:lvlJc w:val="left"/>
      <w:pPr>
        <w:tabs>
          <w:tab w:val="num" w:pos="5760"/>
        </w:tabs>
        <w:ind w:left="5760" w:hanging="360"/>
      </w:pPr>
    </w:lvl>
    <w:lvl w:ilvl="8" w:tplc="2692328E" w:tentative="1">
      <w:start w:val="1"/>
      <w:numFmt w:val="lowerRoman"/>
      <w:lvlText w:val="%9."/>
      <w:lvlJc w:val="right"/>
      <w:pPr>
        <w:tabs>
          <w:tab w:val="num" w:pos="6480"/>
        </w:tabs>
        <w:ind w:left="6480" w:hanging="180"/>
      </w:pPr>
    </w:lvl>
  </w:abstractNum>
  <w:abstractNum w:abstractNumId="37" w15:restartNumberingAfterBreak="0">
    <w:nsid w:val="494B774D"/>
    <w:multiLevelType w:val="multilevel"/>
    <w:tmpl w:val="30CE9B96"/>
    <w:lvl w:ilvl="0">
      <w:start w:val="13"/>
      <w:numFmt w:val="bullet"/>
      <w:pStyle w:val="Listepoint"/>
      <w:lvlText w:val=""/>
      <w:lvlJc w:val="left"/>
      <w:pPr>
        <w:tabs>
          <w:tab w:val="num" w:pos="851"/>
        </w:tabs>
        <w:ind w:left="851" w:hanging="284"/>
      </w:pPr>
      <w:rPr>
        <w:rFonts w:ascii="Symbol" w:hAnsi="Symbol" w:cs="Times New Roman" w:hint="default"/>
        <w:color w:val="auto"/>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pStyle w:val="StyleTitre3Arial1"/>
      <w:lvlText w:val=""/>
      <w:lvlJc w:val="left"/>
      <w:pPr>
        <w:tabs>
          <w:tab w:val="num" w:pos="2160"/>
        </w:tabs>
        <w:ind w:left="2160" w:hanging="360"/>
      </w:pPr>
      <w:rPr>
        <w:rFonts w:ascii="Wingdings" w:hAnsi="Wingdings" w:hint="default"/>
      </w:rPr>
    </w:lvl>
    <w:lvl w:ilvl="3">
      <w:start w:val="1"/>
      <w:numFmt w:val="bullet"/>
      <w:pStyle w:val="StyleTitre4Arial"/>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C3A0DB5"/>
    <w:multiLevelType w:val="hybridMultilevel"/>
    <w:tmpl w:val="07465B30"/>
    <w:styleLink w:val="FichtAufzaehlung2"/>
    <w:lvl w:ilvl="0" w:tplc="1DBAC84A">
      <w:start w:val="1"/>
      <w:numFmt w:val="lowerLetter"/>
      <w:lvlText w:val="%1)"/>
      <w:lvlJc w:val="left"/>
      <w:pPr>
        <w:ind w:left="720" w:hanging="360"/>
      </w:pPr>
      <w:rPr>
        <w:rFonts w:ascii="Arial" w:hAnsi="Arial" w:hint="default"/>
        <w:b w:val="0"/>
        <w:i w:val="0"/>
        <w:sz w:val="20"/>
      </w:rPr>
    </w:lvl>
    <w:lvl w:ilvl="1" w:tplc="59BCEE94" w:tentative="1">
      <w:start w:val="1"/>
      <w:numFmt w:val="lowerLetter"/>
      <w:lvlText w:val="%2."/>
      <w:lvlJc w:val="left"/>
      <w:pPr>
        <w:ind w:left="1440" w:hanging="360"/>
      </w:pPr>
    </w:lvl>
    <w:lvl w:ilvl="2" w:tplc="3E6E8FF4" w:tentative="1">
      <w:start w:val="1"/>
      <w:numFmt w:val="lowerRoman"/>
      <w:lvlText w:val="%3."/>
      <w:lvlJc w:val="right"/>
      <w:pPr>
        <w:ind w:left="2160" w:hanging="180"/>
      </w:pPr>
    </w:lvl>
    <w:lvl w:ilvl="3" w:tplc="F33C0A86" w:tentative="1">
      <w:start w:val="1"/>
      <w:numFmt w:val="decimal"/>
      <w:lvlText w:val="%4."/>
      <w:lvlJc w:val="left"/>
      <w:pPr>
        <w:ind w:left="2880" w:hanging="360"/>
      </w:pPr>
    </w:lvl>
    <w:lvl w:ilvl="4" w:tplc="0C080ED4" w:tentative="1">
      <w:start w:val="1"/>
      <w:numFmt w:val="lowerLetter"/>
      <w:lvlText w:val="%5."/>
      <w:lvlJc w:val="left"/>
      <w:pPr>
        <w:ind w:left="3600" w:hanging="360"/>
      </w:pPr>
    </w:lvl>
    <w:lvl w:ilvl="5" w:tplc="22125032" w:tentative="1">
      <w:start w:val="1"/>
      <w:numFmt w:val="lowerRoman"/>
      <w:lvlText w:val="%6."/>
      <w:lvlJc w:val="right"/>
      <w:pPr>
        <w:ind w:left="4320" w:hanging="180"/>
      </w:pPr>
    </w:lvl>
    <w:lvl w:ilvl="6" w:tplc="092ACCF4" w:tentative="1">
      <w:start w:val="1"/>
      <w:numFmt w:val="decimal"/>
      <w:lvlText w:val="%7."/>
      <w:lvlJc w:val="left"/>
      <w:pPr>
        <w:ind w:left="5040" w:hanging="360"/>
      </w:pPr>
    </w:lvl>
    <w:lvl w:ilvl="7" w:tplc="62389E52" w:tentative="1">
      <w:start w:val="1"/>
      <w:numFmt w:val="lowerLetter"/>
      <w:lvlText w:val="%8."/>
      <w:lvlJc w:val="left"/>
      <w:pPr>
        <w:ind w:left="5760" w:hanging="360"/>
      </w:pPr>
    </w:lvl>
    <w:lvl w:ilvl="8" w:tplc="18F2771E" w:tentative="1">
      <w:start w:val="1"/>
      <w:numFmt w:val="lowerRoman"/>
      <w:lvlText w:val="%9."/>
      <w:lvlJc w:val="right"/>
      <w:pPr>
        <w:ind w:left="6480" w:hanging="180"/>
      </w:pPr>
    </w:lvl>
  </w:abstractNum>
  <w:abstractNum w:abstractNumId="39" w15:restartNumberingAfterBreak="0">
    <w:nsid w:val="4DDB0119"/>
    <w:multiLevelType w:val="multilevel"/>
    <w:tmpl w:val="1E12E0F8"/>
    <w:styleLink w:val="Bleu12"/>
    <w:lvl w:ilvl="0">
      <w:start w:val="1"/>
      <w:numFmt w:val="decimal"/>
      <w:lvlText w:val="%1"/>
      <w:lvlJc w:val="left"/>
      <w:pPr>
        <w:tabs>
          <w:tab w:val="num" w:pos="1008"/>
        </w:tabs>
        <w:ind w:left="1008" w:hanging="1008"/>
      </w:pPr>
      <w:rPr>
        <w:rFonts w:ascii="Arial" w:hAnsi="Arial" w:hint="default"/>
        <w:b w:val="0"/>
        <w:i w:val="0"/>
        <w:color w:val="63C1DF"/>
        <w:sz w:val="32"/>
      </w:rPr>
    </w:lvl>
    <w:lvl w:ilvl="1">
      <w:start w:val="1"/>
      <w:numFmt w:val="decimal"/>
      <w:lvlText w:val="%1.%2"/>
      <w:lvlJc w:val="left"/>
      <w:rPr>
        <w:rFonts w:ascii="Arial Gras" w:hAnsi="Arial Gras" w:cs="Times New Roman"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decimal"/>
      <w:lvlText w:val="%1.%2.%3"/>
      <w:lvlJc w:val="left"/>
      <w:rPr>
        <w:rFonts w:ascii="Arial Gras" w:hAnsi="Arial Gras" w:hint="default"/>
        <w:b/>
        <w:bCs w:val="0"/>
        <w:i w:val="0"/>
        <w:iCs w:val="0"/>
        <w:caps w:val="0"/>
        <w:smallCaps w:val="0"/>
        <w:strike w:val="0"/>
        <w:dstrike w:val="0"/>
        <w:noProof w:val="0"/>
        <w:vanish w:val="0"/>
        <w:color w:val="000000"/>
        <w:spacing w:val="0"/>
        <w:kern w:val="0"/>
        <w:position w:val="0"/>
        <w:sz w:val="20"/>
        <w:u w:val="none"/>
        <w:vertAlign w:val="baseline"/>
        <w:em w:val="none"/>
      </w:rPr>
    </w:lvl>
    <w:lvl w:ilvl="3">
      <w:start w:val="1"/>
      <w:numFmt w:val="decimal"/>
      <w:lvlText w:val="%1.%2.%3.%4"/>
      <w:lvlJc w:val="left"/>
      <w:pPr>
        <w:tabs>
          <w:tab w:val="num" w:pos="1008"/>
        </w:tabs>
        <w:ind w:left="1008" w:hanging="1008"/>
      </w:pPr>
      <w:rPr>
        <w:rFonts w:hAnsi="Arial Gras" w:hint="default"/>
        <w:b/>
        <w:i w:val="0"/>
        <w:sz w:val="20"/>
      </w:rPr>
    </w:lvl>
    <w:lvl w:ilvl="4">
      <w:start w:val="1"/>
      <w:numFmt w:val="decimal"/>
      <w:lvlText w:val="%1.%2.%3.%4.%5"/>
      <w:lvlJc w:val="left"/>
      <w:rPr>
        <w:rFonts w:ascii="Arial" w:hAnsi="Arial" w:hint="default"/>
        <w:b w:val="0"/>
        <w:bCs w:val="0"/>
        <w:i w:val="0"/>
        <w:iCs w:val="0"/>
        <w:caps w:val="0"/>
        <w:smallCaps w:val="0"/>
        <w:strike w:val="0"/>
        <w:dstrike w:val="0"/>
        <w:noProof w:val="0"/>
        <w:vanish w:val="0"/>
        <w:color w:val="000000"/>
        <w:spacing w:val="0"/>
        <w:kern w:val="0"/>
        <w:position w:val="0"/>
        <w:sz w:val="20"/>
        <w:u w:val="none"/>
        <w:vertAlign w:val="baseline"/>
        <w:em w:val="none"/>
      </w:rPr>
    </w:lvl>
    <w:lvl w:ilvl="5">
      <w:start w:val="1"/>
      <w:numFmt w:val="decimal"/>
      <w:lvlText w:val="%1.%2.%3.%4.%5.%6"/>
      <w:lvlJc w:val="left"/>
      <w:pPr>
        <w:tabs>
          <w:tab w:val="num" w:pos="1008"/>
        </w:tabs>
        <w:ind w:left="1008" w:hanging="1008"/>
      </w:pPr>
      <w:rPr>
        <w:rFonts w:hint="default"/>
      </w:rPr>
    </w:lvl>
    <w:lvl w:ilvl="6">
      <w:start w:val="1"/>
      <w:numFmt w:val="decimal"/>
      <w:lvlText w:val="%1.%2.%3.%4.%5.%6.%7"/>
      <w:lvlJc w:val="left"/>
      <w:pPr>
        <w:tabs>
          <w:tab w:val="num" w:pos="1008"/>
        </w:tabs>
        <w:ind w:left="1008" w:hanging="1008"/>
      </w:pPr>
      <w:rPr>
        <w:rFonts w:hint="default"/>
      </w:rPr>
    </w:lvl>
    <w:lvl w:ilvl="7">
      <w:start w:val="1"/>
      <w:numFmt w:val="decimal"/>
      <w:lvlText w:val="%1.%2.%3.%4.%5.%6.%7.%8"/>
      <w:lvlJc w:val="left"/>
      <w:pPr>
        <w:tabs>
          <w:tab w:val="num" w:pos="1008"/>
        </w:tabs>
        <w:ind w:left="1008" w:hanging="1008"/>
      </w:pPr>
      <w:rPr>
        <w:rFonts w:hint="default"/>
      </w:rPr>
    </w:lvl>
    <w:lvl w:ilvl="8">
      <w:start w:val="1"/>
      <w:numFmt w:val="decimal"/>
      <w:lvlText w:val="%1.%2.%3.%4.%5.%6.%7.%8.%9"/>
      <w:lvlJc w:val="left"/>
      <w:pPr>
        <w:tabs>
          <w:tab w:val="num" w:pos="1008"/>
        </w:tabs>
        <w:ind w:left="1008" w:hanging="1008"/>
      </w:pPr>
      <w:rPr>
        <w:rFonts w:hint="default"/>
      </w:rPr>
    </w:lvl>
  </w:abstractNum>
  <w:abstractNum w:abstractNumId="40" w15:restartNumberingAfterBreak="0">
    <w:nsid w:val="51823F03"/>
    <w:multiLevelType w:val="hybridMultilevel"/>
    <w:tmpl w:val="AC62AC9E"/>
    <w:lvl w:ilvl="0" w:tplc="85B4B808">
      <w:start w:val="1"/>
      <w:numFmt w:val="decimal"/>
      <w:pStyle w:val="CM86"/>
      <w:lvlText w:val="%1."/>
      <w:lvlJc w:val="left"/>
      <w:pPr>
        <w:tabs>
          <w:tab w:val="num" w:pos="360"/>
        </w:tabs>
        <w:ind w:left="360" w:hanging="360"/>
      </w:pPr>
      <w:rPr>
        <w:rFonts w:hint="default"/>
      </w:rPr>
    </w:lvl>
    <w:lvl w:ilvl="1" w:tplc="0C0C0019" w:tentative="1">
      <w:start w:val="1"/>
      <w:numFmt w:val="lowerLetter"/>
      <w:pStyle w:val="OptB-S1-subpara"/>
      <w:lvlText w:val="%2."/>
      <w:lvlJc w:val="left"/>
      <w:pPr>
        <w:tabs>
          <w:tab w:val="num" w:pos="1440"/>
        </w:tabs>
        <w:ind w:left="1440" w:hanging="360"/>
      </w:pPr>
    </w:lvl>
    <w:lvl w:ilvl="2" w:tplc="0C0C001B" w:tentative="1">
      <w:start w:val="1"/>
      <w:numFmt w:val="lowerRoman"/>
      <w:lvlText w:val="%3."/>
      <w:lvlJc w:val="right"/>
      <w:pPr>
        <w:tabs>
          <w:tab w:val="num" w:pos="2160"/>
        </w:tabs>
        <w:ind w:left="2160" w:hanging="180"/>
      </w:pPr>
    </w:lvl>
    <w:lvl w:ilvl="3" w:tplc="0C0C000F" w:tentative="1">
      <w:start w:val="1"/>
      <w:numFmt w:val="decimal"/>
      <w:lvlText w:val="%4."/>
      <w:lvlJc w:val="left"/>
      <w:pPr>
        <w:tabs>
          <w:tab w:val="num" w:pos="2880"/>
        </w:tabs>
        <w:ind w:left="2880" w:hanging="360"/>
      </w:pPr>
    </w:lvl>
    <w:lvl w:ilvl="4" w:tplc="0C0C0019" w:tentative="1">
      <w:start w:val="1"/>
      <w:numFmt w:val="lowerLetter"/>
      <w:lvlText w:val="%5."/>
      <w:lvlJc w:val="left"/>
      <w:pPr>
        <w:tabs>
          <w:tab w:val="num" w:pos="3600"/>
        </w:tabs>
        <w:ind w:left="3600" w:hanging="360"/>
      </w:pPr>
    </w:lvl>
    <w:lvl w:ilvl="5" w:tplc="0C0C001B" w:tentative="1">
      <w:start w:val="1"/>
      <w:numFmt w:val="lowerRoman"/>
      <w:lvlText w:val="%6."/>
      <w:lvlJc w:val="right"/>
      <w:pPr>
        <w:tabs>
          <w:tab w:val="num" w:pos="4320"/>
        </w:tabs>
        <w:ind w:left="4320" w:hanging="180"/>
      </w:pPr>
    </w:lvl>
    <w:lvl w:ilvl="6" w:tplc="0C0C000F" w:tentative="1">
      <w:start w:val="1"/>
      <w:numFmt w:val="decimal"/>
      <w:lvlText w:val="%7."/>
      <w:lvlJc w:val="left"/>
      <w:pPr>
        <w:tabs>
          <w:tab w:val="num" w:pos="5040"/>
        </w:tabs>
        <w:ind w:left="5040" w:hanging="360"/>
      </w:pPr>
    </w:lvl>
    <w:lvl w:ilvl="7" w:tplc="0C0C0019" w:tentative="1">
      <w:start w:val="1"/>
      <w:numFmt w:val="lowerLetter"/>
      <w:lvlText w:val="%8."/>
      <w:lvlJc w:val="left"/>
      <w:pPr>
        <w:tabs>
          <w:tab w:val="num" w:pos="5760"/>
        </w:tabs>
        <w:ind w:left="5760" w:hanging="360"/>
      </w:pPr>
    </w:lvl>
    <w:lvl w:ilvl="8" w:tplc="0C0C001B" w:tentative="1">
      <w:start w:val="1"/>
      <w:numFmt w:val="lowerRoman"/>
      <w:lvlText w:val="%9."/>
      <w:lvlJc w:val="right"/>
      <w:pPr>
        <w:tabs>
          <w:tab w:val="num" w:pos="6480"/>
        </w:tabs>
        <w:ind w:left="6480" w:hanging="180"/>
      </w:pPr>
    </w:lvl>
  </w:abstractNum>
  <w:abstractNum w:abstractNumId="41" w15:restartNumberingAfterBreak="0">
    <w:nsid w:val="52A728DE"/>
    <w:multiLevelType w:val="hybridMultilevel"/>
    <w:tmpl w:val="11AAE7B4"/>
    <w:styleLink w:val="Style331"/>
    <w:lvl w:ilvl="0" w:tplc="040C0001">
      <w:start w:val="1"/>
      <w:numFmt w:val="bullet"/>
      <w:lvlText w:val=""/>
      <w:lvlJc w:val="left"/>
      <w:pPr>
        <w:ind w:left="770" w:hanging="360"/>
      </w:pPr>
      <w:rPr>
        <w:rFonts w:ascii="Symbol" w:hAnsi="Symbol"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42" w15:restartNumberingAfterBreak="0">
    <w:nsid w:val="52F11E2B"/>
    <w:multiLevelType w:val="hybridMultilevel"/>
    <w:tmpl w:val="1D8E3DCA"/>
    <w:styleLink w:val="Formatvorlage22"/>
    <w:lvl w:ilvl="0" w:tplc="1D50E2D6">
      <w:start w:val="1"/>
      <w:numFmt w:val="decimal"/>
      <w:lvlText w:val="%1."/>
      <w:lvlJc w:val="left"/>
      <w:pPr>
        <w:ind w:left="360" w:hanging="360"/>
      </w:pPr>
      <w:rPr>
        <w:rFonts w:ascii="Arial" w:hAnsi="Arial" w:hint="default"/>
        <w:b w:val="0"/>
        <w:i w:val="0"/>
        <w:sz w:val="20"/>
      </w:rPr>
    </w:lvl>
    <w:lvl w:ilvl="1" w:tplc="C2F0FDBA" w:tentative="1">
      <w:start w:val="1"/>
      <w:numFmt w:val="lowerLetter"/>
      <w:lvlText w:val="%2."/>
      <w:lvlJc w:val="left"/>
      <w:pPr>
        <w:ind w:left="1440" w:hanging="360"/>
      </w:pPr>
    </w:lvl>
    <w:lvl w:ilvl="2" w:tplc="71A89F3C" w:tentative="1">
      <w:start w:val="1"/>
      <w:numFmt w:val="lowerRoman"/>
      <w:lvlText w:val="%3."/>
      <w:lvlJc w:val="right"/>
      <w:pPr>
        <w:ind w:left="2160" w:hanging="180"/>
      </w:pPr>
    </w:lvl>
    <w:lvl w:ilvl="3" w:tplc="4210B44E" w:tentative="1">
      <w:start w:val="1"/>
      <w:numFmt w:val="decimal"/>
      <w:lvlText w:val="%4."/>
      <w:lvlJc w:val="left"/>
      <w:pPr>
        <w:ind w:left="2880" w:hanging="360"/>
      </w:pPr>
    </w:lvl>
    <w:lvl w:ilvl="4" w:tplc="AA92523C" w:tentative="1">
      <w:start w:val="1"/>
      <w:numFmt w:val="lowerLetter"/>
      <w:lvlText w:val="%5."/>
      <w:lvlJc w:val="left"/>
      <w:pPr>
        <w:ind w:left="3600" w:hanging="360"/>
      </w:pPr>
    </w:lvl>
    <w:lvl w:ilvl="5" w:tplc="1BECB050" w:tentative="1">
      <w:start w:val="1"/>
      <w:numFmt w:val="lowerRoman"/>
      <w:lvlText w:val="%6."/>
      <w:lvlJc w:val="right"/>
      <w:pPr>
        <w:ind w:left="4320" w:hanging="180"/>
      </w:pPr>
    </w:lvl>
    <w:lvl w:ilvl="6" w:tplc="95D80900" w:tentative="1">
      <w:start w:val="1"/>
      <w:numFmt w:val="decimal"/>
      <w:lvlText w:val="%7."/>
      <w:lvlJc w:val="left"/>
      <w:pPr>
        <w:ind w:left="5040" w:hanging="360"/>
      </w:pPr>
    </w:lvl>
    <w:lvl w:ilvl="7" w:tplc="8C6C802E" w:tentative="1">
      <w:start w:val="1"/>
      <w:numFmt w:val="lowerLetter"/>
      <w:lvlText w:val="%8."/>
      <w:lvlJc w:val="left"/>
      <w:pPr>
        <w:ind w:left="5760" w:hanging="360"/>
      </w:pPr>
    </w:lvl>
    <w:lvl w:ilvl="8" w:tplc="D79ADEF0" w:tentative="1">
      <w:start w:val="1"/>
      <w:numFmt w:val="lowerRoman"/>
      <w:lvlText w:val="%9."/>
      <w:lvlJc w:val="right"/>
      <w:pPr>
        <w:ind w:left="6480" w:hanging="180"/>
      </w:pPr>
    </w:lvl>
  </w:abstractNum>
  <w:abstractNum w:abstractNumId="43" w15:restartNumberingAfterBreak="0">
    <w:nsid w:val="53B21179"/>
    <w:multiLevelType w:val="hybridMultilevel"/>
    <w:tmpl w:val="F71A3016"/>
    <w:styleLink w:val="Orange61"/>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15:restartNumberingAfterBreak="0">
    <w:nsid w:val="53BD3F7A"/>
    <w:multiLevelType w:val="multilevel"/>
    <w:tmpl w:val="E3B08610"/>
    <w:lvl w:ilvl="0">
      <w:start w:val="1"/>
      <w:numFmt w:val="bullet"/>
      <w:pStyle w:val="StyleLatinArialComplexeArialJustifiAvant125cmP"/>
      <w:lvlText w:val="-"/>
      <w:lvlJc w:val="left"/>
      <w:pPr>
        <w:tabs>
          <w:tab w:val="num" w:pos="425"/>
        </w:tabs>
        <w:ind w:left="425" w:firstLine="142"/>
      </w:pPr>
      <w:rPr>
        <w:rFonts w:ascii="Courier New" w:hAnsi="Courier New" w:cs="Times New Roman" w:hint="default"/>
      </w:rPr>
    </w:lvl>
    <w:lvl w:ilvl="1">
      <w:start w:val="1"/>
      <w:numFmt w:val="bullet"/>
      <w:lvlText w:val="-"/>
      <w:lvlJc w:val="left"/>
      <w:pPr>
        <w:tabs>
          <w:tab w:val="num" w:pos="2149"/>
        </w:tabs>
        <w:ind w:left="2149" w:hanging="360"/>
      </w:pPr>
      <w:rPr>
        <w:rFonts w:ascii="Courier New" w:hAnsi="Courier New" w:cs="Times New Roman"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5" w15:restartNumberingAfterBreak="0">
    <w:nsid w:val="5A1E6A6D"/>
    <w:multiLevelType w:val="hybridMultilevel"/>
    <w:tmpl w:val="8AB81E82"/>
    <w:styleLink w:val="Fichtberschrift1"/>
    <w:lvl w:ilvl="0" w:tplc="411E9600">
      <w:start w:val="1"/>
      <w:numFmt w:val="bullet"/>
      <w:lvlText w:val=""/>
      <w:lvlJc w:val="left"/>
      <w:pPr>
        <w:ind w:left="1428" w:hanging="360"/>
      </w:pPr>
      <w:rPr>
        <w:rFonts w:ascii="Symbol" w:hAnsi="Symbol"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46" w15:restartNumberingAfterBreak="0">
    <w:nsid w:val="5A441E5A"/>
    <w:multiLevelType w:val="multilevel"/>
    <w:tmpl w:val="85A6A8A6"/>
    <w:styleLink w:val="myNewStyleList1"/>
    <w:lvl w:ilvl="0">
      <w:start w:val="1"/>
      <w:numFmt w:val="decimal"/>
      <w:lvlText w:val="%1."/>
      <w:lvlJc w:val="left"/>
      <w:pPr>
        <w:tabs>
          <w:tab w:val="num" w:pos="720"/>
        </w:tabs>
        <w:ind w:left="720" w:hanging="720"/>
      </w:pPr>
      <w:rPr>
        <w:rFonts w:ascii="Arial" w:hAnsi="Arial" w:hint="default"/>
        <w:b/>
        <w:i w:val="0"/>
        <w:caps/>
        <w:sz w:val="28"/>
      </w:rPr>
    </w:lvl>
    <w:lvl w:ilvl="1">
      <w:start w:val="1"/>
      <w:numFmt w:val="decimal"/>
      <w:isLgl/>
      <w:lvlText w:val="%1.%2"/>
      <w:lvlJc w:val="left"/>
      <w:pPr>
        <w:tabs>
          <w:tab w:val="num" w:pos="1440"/>
        </w:tabs>
        <w:ind w:left="1440" w:hanging="720"/>
      </w:pPr>
      <w:rPr>
        <w:rFonts w:ascii="Arial" w:hAnsi="Arial" w:hint="default"/>
        <w:b/>
        <w:i w:val="0"/>
        <w:sz w:val="24"/>
        <w:u w:val="none"/>
      </w:rPr>
    </w:lvl>
    <w:lvl w:ilvl="2">
      <w:start w:val="1"/>
      <w:numFmt w:val="decimal"/>
      <w:pStyle w:val="Burundi3"/>
      <w:isLgl/>
      <w:lvlText w:val="%1.%2.%3"/>
      <w:lvlJc w:val="left"/>
      <w:pPr>
        <w:tabs>
          <w:tab w:val="num" w:pos="2520"/>
        </w:tabs>
        <w:ind w:left="2520" w:hanging="1080"/>
      </w:pPr>
      <w:rPr>
        <w:rFonts w:ascii="Arial" w:hAnsi="Arial" w:hint="default"/>
        <w:b/>
        <w:i w:val="0"/>
        <w:sz w:val="22"/>
      </w:rPr>
    </w:lvl>
    <w:lvl w:ilvl="3">
      <w:start w:val="1"/>
      <w:numFmt w:val="decimal"/>
      <w:isLgl/>
      <w:lvlText w:val="%1.%2.%3.%4"/>
      <w:lvlJc w:val="left"/>
      <w:pPr>
        <w:tabs>
          <w:tab w:val="num" w:pos="3600"/>
        </w:tabs>
        <w:ind w:left="3600" w:hanging="1080"/>
      </w:pPr>
      <w:rPr>
        <w:rFonts w:ascii="Arial" w:hAnsi="Arial" w:hint="default"/>
        <w:b/>
        <w:i w:val="0"/>
        <w:sz w:val="22"/>
      </w:rPr>
    </w:lvl>
    <w:lvl w:ilvl="4">
      <w:start w:val="1"/>
      <w:numFmt w:val="decimal"/>
      <w:isLgl/>
      <w:lvlText w:val="%1.%2.%3.%4.%5"/>
      <w:lvlJc w:val="left"/>
      <w:pPr>
        <w:tabs>
          <w:tab w:val="num" w:pos="4680"/>
        </w:tabs>
        <w:ind w:left="4680" w:hanging="1080"/>
      </w:pPr>
      <w:rPr>
        <w:rFonts w:ascii="Arial" w:hAnsi="Arial" w:hint="default"/>
        <w:b/>
        <w:i w:val="0"/>
        <w:sz w:val="22"/>
      </w:rPr>
    </w:lvl>
    <w:lvl w:ilvl="5">
      <w:start w:val="1"/>
      <w:numFmt w:val="decimal"/>
      <w:isLgl/>
      <w:lvlText w:val="%1.%2.%3.%4.%5.%6"/>
      <w:lvlJc w:val="left"/>
      <w:pPr>
        <w:tabs>
          <w:tab w:val="num" w:pos="4605"/>
        </w:tabs>
        <w:ind w:left="4605" w:hanging="1080"/>
      </w:pPr>
      <w:rPr>
        <w:rFonts w:hint="default"/>
      </w:rPr>
    </w:lvl>
    <w:lvl w:ilvl="6">
      <w:start w:val="1"/>
      <w:numFmt w:val="decimal"/>
      <w:isLgl/>
      <w:lvlText w:val="%1.%2.%3.%4.%5.%6.%7"/>
      <w:lvlJc w:val="left"/>
      <w:pPr>
        <w:tabs>
          <w:tab w:val="num" w:pos="5310"/>
        </w:tabs>
        <w:ind w:left="5310" w:hanging="1080"/>
      </w:pPr>
      <w:rPr>
        <w:rFonts w:hint="default"/>
      </w:rPr>
    </w:lvl>
    <w:lvl w:ilvl="7">
      <w:start w:val="1"/>
      <w:numFmt w:val="decimal"/>
      <w:isLgl/>
      <w:lvlText w:val="%1.%2.%3.%4.%5.%6.%7.%8"/>
      <w:lvlJc w:val="left"/>
      <w:pPr>
        <w:tabs>
          <w:tab w:val="num" w:pos="6375"/>
        </w:tabs>
        <w:ind w:left="6375" w:hanging="1440"/>
      </w:pPr>
      <w:rPr>
        <w:rFonts w:hint="default"/>
      </w:rPr>
    </w:lvl>
    <w:lvl w:ilvl="8">
      <w:start w:val="1"/>
      <w:numFmt w:val="decimal"/>
      <w:isLgl/>
      <w:lvlText w:val="%1.%2.%3.%4.%5.%6.%7.%8.%9"/>
      <w:lvlJc w:val="left"/>
      <w:pPr>
        <w:tabs>
          <w:tab w:val="num" w:pos="7080"/>
        </w:tabs>
        <w:ind w:left="7080" w:hanging="1440"/>
      </w:pPr>
      <w:rPr>
        <w:rFonts w:hint="default"/>
      </w:rPr>
    </w:lvl>
  </w:abstractNum>
  <w:abstractNum w:abstractNumId="47" w15:restartNumberingAfterBreak="0">
    <w:nsid w:val="5BC97DC2"/>
    <w:multiLevelType w:val="multilevel"/>
    <w:tmpl w:val="DE90B510"/>
    <w:styleLink w:val="Orange12"/>
    <w:lvl w:ilvl="0">
      <w:start w:val="1"/>
      <w:numFmt w:val="decimal"/>
      <w:lvlText w:val="%1"/>
      <w:lvlJc w:val="left"/>
      <w:pPr>
        <w:tabs>
          <w:tab w:val="num" w:pos="1008"/>
        </w:tabs>
        <w:ind w:left="1008" w:hanging="1008"/>
      </w:pPr>
      <w:rPr>
        <w:rFonts w:ascii="Arial" w:hAnsi="Arial" w:hint="default"/>
        <w:b w:val="0"/>
        <w:i w:val="0"/>
        <w:color w:val="FC9F1A"/>
        <w:sz w:val="32"/>
      </w:rPr>
    </w:lvl>
    <w:lvl w:ilvl="1">
      <w:start w:val="1"/>
      <w:numFmt w:val="decimal"/>
      <w:lvlText w:val="%1.%2"/>
      <w:lvlJc w:val="left"/>
      <w:rPr>
        <w:rFonts w:ascii="Arial Gras" w:hAnsi="Arial Gras" w:cs="Times New Roman"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decimal"/>
      <w:lvlText w:val="%1.%2.%3"/>
      <w:lvlJc w:val="left"/>
      <w:rPr>
        <w:rFonts w:ascii="Arial Gras" w:hAnsi="Arial Gras" w:hint="default"/>
        <w:b/>
        <w:bCs w:val="0"/>
        <w:i w:val="0"/>
        <w:iCs w:val="0"/>
        <w:caps w:val="0"/>
        <w:smallCaps w:val="0"/>
        <w:strike w:val="0"/>
        <w:dstrike w:val="0"/>
        <w:noProof w:val="0"/>
        <w:vanish w:val="0"/>
        <w:color w:val="000000"/>
        <w:spacing w:val="0"/>
        <w:kern w:val="0"/>
        <w:position w:val="0"/>
        <w:sz w:val="20"/>
        <w:u w:val="none"/>
        <w:vertAlign w:val="baseline"/>
        <w:em w:val="none"/>
      </w:rPr>
    </w:lvl>
    <w:lvl w:ilvl="3">
      <w:start w:val="1"/>
      <w:numFmt w:val="decimal"/>
      <w:lvlText w:val="%1.%2.%3.%4"/>
      <w:lvlJc w:val="left"/>
      <w:pPr>
        <w:tabs>
          <w:tab w:val="num" w:pos="1008"/>
        </w:tabs>
        <w:ind w:left="1008" w:hanging="1008"/>
      </w:pPr>
      <w:rPr>
        <w:rFonts w:hAnsi="Arial Gras" w:hint="default"/>
        <w:b/>
        <w:i w:val="0"/>
        <w:sz w:val="20"/>
      </w:rPr>
    </w:lvl>
    <w:lvl w:ilvl="4">
      <w:start w:val="1"/>
      <w:numFmt w:val="decimal"/>
      <w:lvlText w:val="%1.%2.%3.%4.%5"/>
      <w:lvlJc w:val="left"/>
      <w:rPr>
        <w:rFonts w:ascii="Arial" w:hAnsi="Arial" w:hint="default"/>
        <w:b w:val="0"/>
        <w:bCs w:val="0"/>
        <w:i w:val="0"/>
        <w:iCs w:val="0"/>
        <w:caps w:val="0"/>
        <w:smallCaps w:val="0"/>
        <w:strike w:val="0"/>
        <w:dstrike w:val="0"/>
        <w:noProof w:val="0"/>
        <w:vanish w:val="0"/>
        <w:color w:val="000000"/>
        <w:spacing w:val="0"/>
        <w:kern w:val="0"/>
        <w:position w:val="0"/>
        <w:sz w:val="20"/>
        <w:u w:val="none"/>
        <w:vertAlign w:val="baseline"/>
        <w:em w:val="none"/>
      </w:rPr>
    </w:lvl>
    <w:lvl w:ilvl="5">
      <w:start w:val="1"/>
      <w:numFmt w:val="decimal"/>
      <w:lvlText w:val="%1.%2.%3.%4.%5.%6"/>
      <w:lvlJc w:val="left"/>
      <w:pPr>
        <w:tabs>
          <w:tab w:val="num" w:pos="1008"/>
        </w:tabs>
        <w:ind w:left="1008" w:hanging="1008"/>
      </w:pPr>
      <w:rPr>
        <w:rFonts w:hint="default"/>
      </w:rPr>
    </w:lvl>
    <w:lvl w:ilvl="6">
      <w:start w:val="1"/>
      <w:numFmt w:val="decimal"/>
      <w:lvlText w:val="%1.%2.%3.%4.%5.%6.%7"/>
      <w:lvlJc w:val="left"/>
      <w:pPr>
        <w:tabs>
          <w:tab w:val="num" w:pos="1008"/>
        </w:tabs>
        <w:ind w:left="1008" w:hanging="1008"/>
      </w:pPr>
      <w:rPr>
        <w:rFonts w:hint="default"/>
      </w:rPr>
    </w:lvl>
    <w:lvl w:ilvl="7">
      <w:start w:val="1"/>
      <w:numFmt w:val="decimal"/>
      <w:lvlText w:val="%1.%2.%3.%4.%5.%6.%7.%8"/>
      <w:lvlJc w:val="left"/>
      <w:pPr>
        <w:tabs>
          <w:tab w:val="num" w:pos="1008"/>
        </w:tabs>
        <w:ind w:left="1008" w:hanging="1008"/>
      </w:pPr>
      <w:rPr>
        <w:rFonts w:hint="default"/>
      </w:rPr>
    </w:lvl>
    <w:lvl w:ilvl="8">
      <w:start w:val="1"/>
      <w:numFmt w:val="decimal"/>
      <w:lvlText w:val="%1.%2.%3.%4.%5.%6.%7.%8.%9"/>
      <w:lvlJc w:val="left"/>
      <w:pPr>
        <w:tabs>
          <w:tab w:val="num" w:pos="1008"/>
        </w:tabs>
        <w:ind w:left="1008" w:hanging="1008"/>
      </w:pPr>
      <w:rPr>
        <w:rFonts w:hint="default"/>
      </w:rPr>
    </w:lvl>
  </w:abstractNum>
  <w:abstractNum w:abstractNumId="48" w15:restartNumberingAfterBreak="0">
    <w:nsid w:val="5F977738"/>
    <w:multiLevelType w:val="multilevel"/>
    <w:tmpl w:val="F8B61632"/>
    <w:lvl w:ilvl="0">
      <w:start w:val="1"/>
      <w:numFmt w:val="upperLetter"/>
      <w:pStyle w:val="TitreAnnexe"/>
      <w:lvlText w:val="Annexe %1"/>
      <w:lvlJc w:val="left"/>
      <w:pPr>
        <w:tabs>
          <w:tab w:val="num" w:pos="833"/>
        </w:tabs>
        <w:ind w:left="833" w:hanging="833"/>
      </w:pPr>
      <w:rPr>
        <w:rFonts w:hint="default"/>
      </w:rPr>
    </w:lvl>
    <w:lvl w:ilvl="1">
      <w:start w:val="1"/>
      <w:numFmt w:val="decimal"/>
      <w:pStyle w:val="TitreAnnexe2"/>
      <w:lvlText w:val="%1.%2."/>
      <w:lvlJc w:val="left"/>
      <w:pPr>
        <w:tabs>
          <w:tab w:val="num" w:pos="833"/>
        </w:tabs>
        <w:ind w:left="833" w:hanging="833"/>
      </w:pPr>
      <w:rPr>
        <w:rFonts w:hint="default"/>
      </w:rPr>
    </w:lvl>
    <w:lvl w:ilvl="2">
      <w:start w:val="1"/>
      <w:numFmt w:val="decimal"/>
      <w:pStyle w:val="TitreAnnexe3"/>
      <w:lvlText w:val="%1.%2.%3."/>
      <w:lvlJc w:val="left"/>
      <w:pPr>
        <w:tabs>
          <w:tab w:val="num" w:pos="833"/>
        </w:tabs>
        <w:ind w:left="833" w:hanging="833"/>
      </w:pPr>
      <w:rPr>
        <w:rFonts w:hint="default"/>
      </w:rPr>
    </w:lvl>
    <w:lvl w:ilvl="3">
      <w:start w:val="1"/>
      <w:numFmt w:val="decimal"/>
      <w:pStyle w:val="TitreAnnexe4"/>
      <w:lvlText w:val="%1.%2.%3.%4."/>
      <w:lvlJc w:val="left"/>
      <w:pPr>
        <w:tabs>
          <w:tab w:val="num" w:pos="833"/>
        </w:tabs>
        <w:ind w:left="833" w:hanging="833"/>
      </w:pPr>
      <w:rPr>
        <w:rFonts w:hint="default"/>
      </w:rPr>
    </w:lvl>
    <w:lvl w:ilvl="4">
      <w:start w:val="1"/>
      <w:numFmt w:val="decimal"/>
      <w:pStyle w:val="TitreAnnexe5"/>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9" w15:restartNumberingAfterBreak="0">
    <w:nsid w:val="615D6D45"/>
    <w:multiLevelType w:val="multilevel"/>
    <w:tmpl w:val="1036405C"/>
    <w:lvl w:ilvl="0">
      <w:start w:val="1"/>
      <w:numFmt w:val="bullet"/>
      <w:lvlText w:val=""/>
      <w:lvlJc w:val="left"/>
      <w:pPr>
        <w:tabs>
          <w:tab w:val="num" w:pos="284"/>
        </w:tabs>
        <w:ind w:left="284" w:hanging="284"/>
      </w:pPr>
      <w:rPr>
        <w:rFonts w:ascii="Symbol" w:hAnsi="Symbol" w:hint="default"/>
        <w:color w:val="auto"/>
        <w:sz w:val="24"/>
      </w:rPr>
    </w:lvl>
    <w:lvl w:ilvl="1">
      <w:start w:val="1"/>
      <w:numFmt w:val="bullet"/>
      <w:pStyle w:val="Spiegel2"/>
      <w:lvlText w:val=""/>
      <w:lvlJc w:val="left"/>
      <w:pPr>
        <w:tabs>
          <w:tab w:val="num" w:pos="567"/>
        </w:tabs>
        <w:ind w:left="567" w:hanging="283"/>
      </w:pPr>
      <w:rPr>
        <w:rFonts w:ascii="Symbol" w:hAnsi="Symbol" w:hint="default"/>
        <w:color w:val="auto"/>
        <w:sz w:val="20"/>
      </w:rPr>
    </w:lvl>
    <w:lvl w:ilvl="2">
      <w:start w:val="1"/>
      <w:numFmt w:val="bullet"/>
      <w:lvlText w:val=""/>
      <w:lvlJc w:val="left"/>
      <w:pPr>
        <w:tabs>
          <w:tab w:val="num" w:pos="851"/>
        </w:tabs>
        <w:ind w:left="851" w:hanging="284"/>
      </w:pPr>
      <w:rPr>
        <w:rFonts w:ascii="Symbol" w:hAnsi="Symbol" w:hint="default"/>
        <w:color w:val="auto"/>
        <w:sz w:val="16"/>
      </w:rPr>
    </w:lvl>
    <w:lvl w:ilvl="3">
      <w:start w:val="1"/>
      <w:numFmt w:val="bullet"/>
      <w:lvlText w:val=""/>
      <w:lvlJc w:val="left"/>
      <w:pPr>
        <w:tabs>
          <w:tab w:val="num" w:pos="1134"/>
        </w:tabs>
        <w:ind w:left="1134" w:hanging="283"/>
      </w:pPr>
      <w:rPr>
        <w:rFonts w:ascii="Symbol" w:hAnsi="Symbol" w:hint="default"/>
        <w:color w:val="auto"/>
        <w:sz w:val="10"/>
      </w:rPr>
    </w:lvl>
    <w:lvl w:ilvl="4">
      <w:start w:val="1"/>
      <w:numFmt w:val="bullet"/>
      <w:lvlText w:val=""/>
      <w:lvlJc w:val="left"/>
      <w:pPr>
        <w:tabs>
          <w:tab w:val="num" w:pos="1418"/>
        </w:tabs>
        <w:ind w:left="1418" w:hanging="284"/>
      </w:pPr>
      <w:rPr>
        <w:rFonts w:ascii="Symbol" w:hAnsi="Symbol" w:hint="default"/>
        <w:color w:val="auto"/>
        <w:sz w:val="12"/>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63881CD5"/>
    <w:multiLevelType w:val="singleLevel"/>
    <w:tmpl w:val="82FEB740"/>
    <w:styleLink w:val="Formatvorlage23"/>
    <w:lvl w:ilvl="0">
      <w:start w:val="1"/>
      <w:numFmt w:val="bullet"/>
      <w:lvlText w:val=""/>
      <w:lvlJc w:val="left"/>
      <w:pPr>
        <w:tabs>
          <w:tab w:val="num" w:pos="360"/>
        </w:tabs>
        <w:ind w:left="360" w:hanging="360"/>
      </w:pPr>
      <w:rPr>
        <w:rFonts w:ascii="Symbol" w:hAnsi="Symbol" w:hint="default"/>
      </w:rPr>
    </w:lvl>
  </w:abstractNum>
  <w:abstractNum w:abstractNumId="51" w15:restartNumberingAfterBreak="0">
    <w:nsid w:val="63C675BE"/>
    <w:multiLevelType w:val="hybridMultilevel"/>
    <w:tmpl w:val="7CC074E6"/>
    <w:styleLink w:val="FichtAufzaehlung21"/>
    <w:lvl w:ilvl="0" w:tplc="3CD65D8A">
      <w:start w:val="1"/>
      <w:numFmt w:val="lowerRoman"/>
      <w:lvlText w:val="(%1)"/>
      <w:lvlJc w:val="left"/>
      <w:pPr>
        <w:ind w:left="720" w:hanging="360"/>
      </w:pPr>
      <w:rPr>
        <w:rFonts w:cs="Times New Roman" w:hint="default"/>
        <w:b w:val="0"/>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65BA5DFD"/>
    <w:multiLevelType w:val="hybridMultilevel"/>
    <w:tmpl w:val="106C492A"/>
    <w:lvl w:ilvl="0" w:tplc="38F43C82">
      <w:start w:val="1"/>
      <w:numFmt w:val="upperLetter"/>
      <w:pStyle w:val="HeadingA"/>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67044562"/>
    <w:multiLevelType w:val="multilevel"/>
    <w:tmpl w:val="45B468E6"/>
    <w:styleLink w:val="Orange4"/>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68BF2506"/>
    <w:multiLevelType w:val="hybridMultilevel"/>
    <w:tmpl w:val="3F58778C"/>
    <w:lvl w:ilvl="0" w:tplc="040C0019">
      <w:numFmt w:val="bullet"/>
      <w:pStyle w:val="StyleTitre1Rouge"/>
      <w:lvlText w:val=""/>
      <w:lvlJc w:val="left"/>
      <w:pPr>
        <w:ind w:left="720" w:hanging="360"/>
      </w:pPr>
      <w:rPr>
        <w:rFonts w:ascii="Symbol" w:hAnsi="Symbol" w:hint="default"/>
        <w:b w:val="0"/>
        <w:bCs w:val="0"/>
        <w:i w:val="0"/>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03" w:tentative="1">
      <w:start w:val="1"/>
      <w:numFmt w:val="bullet"/>
      <w:pStyle w:val="StyleHeader2-SubClausesBold"/>
      <w:lvlText w:val="o"/>
      <w:lvlJc w:val="left"/>
      <w:pPr>
        <w:ind w:left="1440" w:hanging="360"/>
      </w:pPr>
      <w:rPr>
        <w:rFonts w:ascii="Courier New" w:hAnsi="Courier New" w:cs="Courier New" w:hint="default"/>
      </w:rPr>
    </w:lvl>
    <w:lvl w:ilvl="2" w:tplc="040C0005">
      <w:start w:val="1"/>
      <w:numFmt w:val="bullet"/>
      <w:pStyle w:val="Titre3gras"/>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68E27D43"/>
    <w:multiLevelType w:val="multilevel"/>
    <w:tmpl w:val="6E7AA054"/>
    <w:styleLink w:val="Style312"/>
    <w:lvl w:ilvl="0">
      <w:start w:val="1"/>
      <w:numFmt w:val="decimal"/>
      <w:lvlText w:val="%1"/>
      <w:lvlJc w:val="left"/>
      <w:pPr>
        <w:tabs>
          <w:tab w:val="num" w:pos="1008"/>
        </w:tabs>
        <w:ind w:left="1008" w:hanging="1008"/>
      </w:pPr>
      <w:rPr>
        <w:rFonts w:ascii="Arial" w:hAnsi="Arial" w:hint="default"/>
        <w:b w:val="0"/>
        <w:i w:val="0"/>
        <w:color w:val="9C0880"/>
        <w:sz w:val="32"/>
      </w:rPr>
    </w:lvl>
    <w:lvl w:ilvl="1">
      <w:start w:val="1"/>
      <w:numFmt w:val="decimal"/>
      <w:lvlText w:val="%1.%2"/>
      <w:lvlJc w:val="left"/>
      <w:rPr>
        <w:rFonts w:ascii="Arial Gras" w:hAnsi="Arial Gras" w:cs="Times New Roman"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decimal"/>
      <w:lvlText w:val="%1.%2.%3"/>
      <w:lvlJc w:val="left"/>
      <w:rPr>
        <w:rFonts w:ascii="Arial Gras" w:hAnsi="Arial Gras" w:hint="default"/>
        <w:b/>
        <w:bCs w:val="0"/>
        <w:i w:val="0"/>
        <w:iCs w:val="0"/>
        <w:caps w:val="0"/>
        <w:smallCaps w:val="0"/>
        <w:strike w:val="0"/>
        <w:dstrike w:val="0"/>
        <w:noProof w:val="0"/>
        <w:vanish w:val="0"/>
        <w:color w:val="000000"/>
        <w:spacing w:val="0"/>
        <w:kern w:val="0"/>
        <w:position w:val="0"/>
        <w:sz w:val="20"/>
        <w:u w:val="none"/>
        <w:vertAlign w:val="baseline"/>
        <w:em w:val="none"/>
      </w:rPr>
    </w:lvl>
    <w:lvl w:ilvl="3">
      <w:start w:val="1"/>
      <w:numFmt w:val="decimal"/>
      <w:lvlText w:val="%1.%2.%3.%4"/>
      <w:lvlJc w:val="left"/>
      <w:pPr>
        <w:tabs>
          <w:tab w:val="num" w:pos="1008"/>
        </w:tabs>
        <w:ind w:left="1008" w:hanging="1008"/>
      </w:pPr>
      <w:rPr>
        <w:rFonts w:hAnsi="Arial Gras" w:hint="default"/>
        <w:b/>
        <w:i w:val="0"/>
        <w:sz w:val="20"/>
      </w:rPr>
    </w:lvl>
    <w:lvl w:ilvl="4">
      <w:start w:val="1"/>
      <w:numFmt w:val="decimal"/>
      <w:lvlText w:val="%1.%2.%3.%4.%5"/>
      <w:lvlJc w:val="left"/>
      <w:rPr>
        <w:rFonts w:ascii="Arial" w:hAnsi="Arial" w:hint="default"/>
        <w:b w:val="0"/>
        <w:bCs w:val="0"/>
        <w:i w:val="0"/>
        <w:iCs w:val="0"/>
        <w:caps w:val="0"/>
        <w:smallCaps w:val="0"/>
        <w:strike w:val="0"/>
        <w:dstrike w:val="0"/>
        <w:noProof w:val="0"/>
        <w:vanish w:val="0"/>
        <w:color w:val="000000"/>
        <w:spacing w:val="0"/>
        <w:kern w:val="0"/>
        <w:position w:val="0"/>
        <w:sz w:val="20"/>
        <w:u w:val="none"/>
        <w:vertAlign w:val="baseline"/>
        <w:em w:val="none"/>
      </w:rPr>
    </w:lvl>
    <w:lvl w:ilvl="5">
      <w:start w:val="1"/>
      <w:numFmt w:val="decimal"/>
      <w:lvlText w:val="%1.%2.%3.%4.%5.%6"/>
      <w:lvlJc w:val="left"/>
      <w:pPr>
        <w:tabs>
          <w:tab w:val="num" w:pos="1008"/>
        </w:tabs>
        <w:ind w:left="1008" w:hanging="1008"/>
      </w:pPr>
      <w:rPr>
        <w:rFonts w:hint="default"/>
      </w:rPr>
    </w:lvl>
    <w:lvl w:ilvl="6">
      <w:start w:val="1"/>
      <w:numFmt w:val="decimal"/>
      <w:lvlText w:val="%1.%2.%3.%4.%5.%6.%7"/>
      <w:lvlJc w:val="left"/>
      <w:pPr>
        <w:tabs>
          <w:tab w:val="num" w:pos="1008"/>
        </w:tabs>
        <w:ind w:left="1008" w:hanging="1008"/>
      </w:pPr>
      <w:rPr>
        <w:rFonts w:hint="default"/>
      </w:rPr>
    </w:lvl>
    <w:lvl w:ilvl="7">
      <w:start w:val="1"/>
      <w:numFmt w:val="decimal"/>
      <w:lvlText w:val="%1.%2.%3.%4.%5.%6.%7.%8"/>
      <w:lvlJc w:val="left"/>
      <w:pPr>
        <w:tabs>
          <w:tab w:val="num" w:pos="1008"/>
        </w:tabs>
        <w:ind w:left="1008" w:hanging="1008"/>
      </w:pPr>
      <w:rPr>
        <w:rFonts w:hint="default"/>
      </w:rPr>
    </w:lvl>
    <w:lvl w:ilvl="8">
      <w:start w:val="1"/>
      <w:numFmt w:val="decimal"/>
      <w:lvlText w:val="%1.%2.%3.%4.%5.%6.%7.%8.%9"/>
      <w:lvlJc w:val="left"/>
      <w:pPr>
        <w:tabs>
          <w:tab w:val="num" w:pos="1008"/>
        </w:tabs>
        <w:ind w:left="1008" w:hanging="1008"/>
      </w:pPr>
      <w:rPr>
        <w:rFonts w:hint="default"/>
      </w:rPr>
    </w:lvl>
  </w:abstractNum>
  <w:abstractNum w:abstractNumId="56" w15:restartNumberingAfterBreak="0">
    <w:nsid w:val="6A3E1895"/>
    <w:multiLevelType w:val="hybridMultilevel"/>
    <w:tmpl w:val="78E0CE42"/>
    <w:styleLink w:val="FichtSpiegelstrich4"/>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 w15:restartNumberingAfterBreak="0">
    <w:nsid w:val="6ABF7E43"/>
    <w:multiLevelType w:val="hybridMultilevel"/>
    <w:tmpl w:val="03ECDDC2"/>
    <w:styleLink w:val="FichtSpiegelstrich41"/>
    <w:lvl w:ilvl="0" w:tplc="E9C0EB06">
      <w:start w:val="1"/>
      <w:numFmt w:val="lowerLetter"/>
      <w:lvlText w:val="%1)"/>
      <w:lvlJc w:val="left"/>
      <w:pPr>
        <w:tabs>
          <w:tab w:val="num" w:pos="360"/>
        </w:tabs>
        <w:ind w:left="360" w:hanging="360"/>
      </w:pPr>
      <w:rPr>
        <w:rFonts w:ascii="Arial" w:hAnsi="Arial" w:hint="default"/>
        <w:sz w:val="20"/>
        <w:szCs w:val="20"/>
      </w:rPr>
    </w:lvl>
    <w:lvl w:ilvl="1" w:tplc="0C0C0019" w:tentative="1">
      <w:start w:val="1"/>
      <w:numFmt w:val="lowerLetter"/>
      <w:lvlText w:val="%2."/>
      <w:lvlJc w:val="left"/>
      <w:pPr>
        <w:tabs>
          <w:tab w:val="num" w:pos="1440"/>
        </w:tabs>
        <w:ind w:left="1440" w:hanging="360"/>
      </w:pPr>
    </w:lvl>
    <w:lvl w:ilvl="2" w:tplc="0C0C001B" w:tentative="1">
      <w:start w:val="1"/>
      <w:numFmt w:val="lowerRoman"/>
      <w:lvlText w:val="%3."/>
      <w:lvlJc w:val="right"/>
      <w:pPr>
        <w:tabs>
          <w:tab w:val="num" w:pos="2160"/>
        </w:tabs>
        <w:ind w:left="2160" w:hanging="180"/>
      </w:pPr>
    </w:lvl>
    <w:lvl w:ilvl="3" w:tplc="0C0C000F" w:tentative="1">
      <w:start w:val="1"/>
      <w:numFmt w:val="decimal"/>
      <w:lvlText w:val="%4."/>
      <w:lvlJc w:val="left"/>
      <w:pPr>
        <w:tabs>
          <w:tab w:val="num" w:pos="2880"/>
        </w:tabs>
        <w:ind w:left="2880" w:hanging="360"/>
      </w:pPr>
    </w:lvl>
    <w:lvl w:ilvl="4" w:tplc="0C0C0019" w:tentative="1">
      <w:start w:val="1"/>
      <w:numFmt w:val="lowerLetter"/>
      <w:lvlText w:val="%5."/>
      <w:lvlJc w:val="left"/>
      <w:pPr>
        <w:tabs>
          <w:tab w:val="num" w:pos="3600"/>
        </w:tabs>
        <w:ind w:left="3600" w:hanging="360"/>
      </w:pPr>
    </w:lvl>
    <w:lvl w:ilvl="5" w:tplc="0C0C001B" w:tentative="1">
      <w:start w:val="1"/>
      <w:numFmt w:val="lowerRoman"/>
      <w:lvlText w:val="%6."/>
      <w:lvlJc w:val="right"/>
      <w:pPr>
        <w:tabs>
          <w:tab w:val="num" w:pos="4320"/>
        </w:tabs>
        <w:ind w:left="4320" w:hanging="180"/>
      </w:pPr>
    </w:lvl>
    <w:lvl w:ilvl="6" w:tplc="0C0C000F" w:tentative="1">
      <w:start w:val="1"/>
      <w:numFmt w:val="decimal"/>
      <w:lvlText w:val="%7."/>
      <w:lvlJc w:val="left"/>
      <w:pPr>
        <w:tabs>
          <w:tab w:val="num" w:pos="5040"/>
        </w:tabs>
        <w:ind w:left="5040" w:hanging="360"/>
      </w:pPr>
    </w:lvl>
    <w:lvl w:ilvl="7" w:tplc="0C0C0019" w:tentative="1">
      <w:start w:val="1"/>
      <w:numFmt w:val="lowerLetter"/>
      <w:lvlText w:val="%8."/>
      <w:lvlJc w:val="left"/>
      <w:pPr>
        <w:tabs>
          <w:tab w:val="num" w:pos="5760"/>
        </w:tabs>
        <w:ind w:left="5760" w:hanging="360"/>
      </w:pPr>
    </w:lvl>
    <w:lvl w:ilvl="8" w:tplc="0C0C001B" w:tentative="1">
      <w:start w:val="1"/>
      <w:numFmt w:val="lowerRoman"/>
      <w:lvlText w:val="%9."/>
      <w:lvlJc w:val="right"/>
      <w:pPr>
        <w:tabs>
          <w:tab w:val="num" w:pos="6480"/>
        </w:tabs>
        <w:ind w:left="6480" w:hanging="180"/>
      </w:pPr>
    </w:lvl>
  </w:abstractNum>
  <w:abstractNum w:abstractNumId="58" w15:restartNumberingAfterBreak="0">
    <w:nsid w:val="6D33077D"/>
    <w:multiLevelType w:val="multilevel"/>
    <w:tmpl w:val="8996D75E"/>
    <w:styleLink w:val="ListBullet1"/>
    <w:lvl w:ilvl="0">
      <w:start w:val="1"/>
      <w:numFmt w:val="bullet"/>
      <w:lvlText w:val=""/>
      <w:lvlJc w:val="left"/>
      <w:pPr>
        <w:tabs>
          <w:tab w:val="num" w:pos="2156"/>
        </w:tabs>
        <w:ind w:left="2156" w:hanging="301"/>
      </w:pPr>
      <w:rPr>
        <w:rFonts w:ascii="Symbol" w:hAnsi="Symbol" w:hint="default"/>
        <w:b/>
        <w:i w:val="0"/>
        <w:color w:val="007BC0"/>
        <w:sz w:val="22"/>
      </w:rPr>
    </w:lvl>
    <w:lvl w:ilvl="1">
      <w:start w:val="1"/>
      <w:numFmt w:val="bullet"/>
      <w:lvlText w:val="−"/>
      <w:lvlJc w:val="left"/>
      <w:pPr>
        <w:tabs>
          <w:tab w:val="num" w:pos="2366"/>
        </w:tabs>
        <w:ind w:left="2366" w:hanging="210"/>
      </w:pPr>
      <w:rPr>
        <w:rFonts w:ascii="Times New Roman" w:hAnsi="Times New Roman" w:cs="Times New Roman" w:hint="default"/>
        <w:color w:val="auto"/>
      </w:rPr>
    </w:lvl>
    <w:lvl w:ilvl="2">
      <w:start w:val="1"/>
      <w:numFmt w:val="bullet"/>
      <w:lvlText w:val=""/>
      <w:lvlJc w:val="left"/>
      <w:pPr>
        <w:tabs>
          <w:tab w:val="num" w:pos="2610"/>
        </w:tabs>
        <w:ind w:left="2610" w:hanging="244"/>
      </w:pPr>
      <w:rPr>
        <w:rFonts w:ascii="Wingdings" w:hAnsi="Wingdings" w:hint="default"/>
        <w:color w:val="998F86"/>
      </w:rPr>
    </w:lvl>
    <w:lvl w:ilvl="3">
      <w:start w:val="1"/>
      <w:numFmt w:val="bullet"/>
      <w:lvlText w:val="."/>
      <w:lvlJc w:val="left"/>
      <w:pPr>
        <w:tabs>
          <w:tab w:val="num" w:pos="3402"/>
        </w:tabs>
        <w:ind w:left="3402" w:hanging="567"/>
      </w:pPr>
      <w:rPr>
        <w:rFonts w:ascii="Times New Roman" w:hAnsi="Times New Roman" w:cs="Times New Roman" w:hint="default"/>
        <w:color w:val="auto"/>
      </w:rPr>
    </w:lvl>
    <w:lvl w:ilvl="4">
      <w:start w:val="1"/>
      <w:numFmt w:val="bullet"/>
      <w:lvlText w:val="o"/>
      <w:lvlJc w:val="left"/>
      <w:pPr>
        <w:tabs>
          <w:tab w:val="num" w:pos="6288"/>
        </w:tabs>
        <w:ind w:left="6288" w:hanging="360"/>
      </w:pPr>
      <w:rPr>
        <w:rFonts w:ascii="Courier New" w:hAnsi="Courier New" w:cs="Courier New" w:hint="default"/>
      </w:rPr>
    </w:lvl>
    <w:lvl w:ilvl="5">
      <w:start w:val="1"/>
      <w:numFmt w:val="bullet"/>
      <w:lvlText w:val=""/>
      <w:lvlJc w:val="left"/>
      <w:pPr>
        <w:tabs>
          <w:tab w:val="num" w:pos="7008"/>
        </w:tabs>
        <w:ind w:left="7008" w:hanging="360"/>
      </w:pPr>
      <w:rPr>
        <w:rFonts w:ascii="Wingdings" w:hAnsi="Wingdings" w:hint="default"/>
      </w:rPr>
    </w:lvl>
    <w:lvl w:ilvl="6">
      <w:start w:val="1"/>
      <w:numFmt w:val="bullet"/>
      <w:lvlText w:val=""/>
      <w:lvlJc w:val="left"/>
      <w:pPr>
        <w:tabs>
          <w:tab w:val="num" w:pos="7728"/>
        </w:tabs>
        <w:ind w:left="7728" w:hanging="360"/>
      </w:pPr>
      <w:rPr>
        <w:rFonts w:ascii="Symbol" w:hAnsi="Symbol" w:hint="default"/>
      </w:rPr>
    </w:lvl>
    <w:lvl w:ilvl="7">
      <w:start w:val="1"/>
      <w:numFmt w:val="bullet"/>
      <w:lvlText w:val="o"/>
      <w:lvlJc w:val="left"/>
      <w:pPr>
        <w:tabs>
          <w:tab w:val="num" w:pos="8448"/>
        </w:tabs>
        <w:ind w:left="8448" w:hanging="360"/>
      </w:pPr>
      <w:rPr>
        <w:rFonts w:ascii="Courier New" w:hAnsi="Courier New" w:cs="Courier New" w:hint="default"/>
      </w:rPr>
    </w:lvl>
    <w:lvl w:ilvl="8">
      <w:start w:val="1"/>
      <w:numFmt w:val="bullet"/>
      <w:lvlText w:val=""/>
      <w:lvlJc w:val="left"/>
      <w:pPr>
        <w:tabs>
          <w:tab w:val="num" w:pos="9168"/>
        </w:tabs>
        <w:ind w:left="9168" w:hanging="360"/>
      </w:pPr>
      <w:rPr>
        <w:rFonts w:ascii="Wingdings" w:hAnsi="Wingdings" w:hint="default"/>
      </w:rPr>
    </w:lvl>
  </w:abstractNum>
  <w:abstractNum w:abstractNumId="59" w15:restartNumberingAfterBreak="0">
    <w:nsid w:val="714A6163"/>
    <w:multiLevelType w:val="singleLevel"/>
    <w:tmpl w:val="B5F88200"/>
    <w:styleLink w:val="FichtAufzaehlung3"/>
    <w:lvl w:ilvl="0">
      <w:start w:val="1"/>
      <w:numFmt w:val="bullet"/>
      <w:lvlText w:val=""/>
      <w:lvlJc w:val="left"/>
      <w:pPr>
        <w:tabs>
          <w:tab w:val="num" w:pos="360"/>
        </w:tabs>
        <w:ind w:left="360" w:hanging="360"/>
      </w:pPr>
      <w:rPr>
        <w:rFonts w:ascii="Symbol" w:hAnsi="Symbol" w:hint="default"/>
      </w:rPr>
    </w:lvl>
  </w:abstractNum>
  <w:abstractNum w:abstractNumId="60" w15:restartNumberingAfterBreak="0">
    <w:nsid w:val="767C4266"/>
    <w:multiLevelType w:val="multilevel"/>
    <w:tmpl w:val="D8A49ED8"/>
    <w:styleLink w:val="Fichtberschrift"/>
    <w:lvl w:ilvl="0">
      <w:start w:val="1"/>
      <w:numFmt w:val="decimal"/>
      <w:lvlText w:val="%1."/>
      <w:lvlJc w:val="left"/>
      <w:pPr>
        <w:tabs>
          <w:tab w:val="num" w:pos="-851"/>
        </w:tabs>
        <w:ind w:left="-851" w:hanging="567"/>
      </w:pPr>
      <w:rPr>
        <w:rFonts w:ascii="Arial" w:hAnsi="Arial" w:hint="default"/>
        <w:sz w:val="32"/>
      </w:rPr>
    </w:lvl>
    <w:lvl w:ilvl="1">
      <w:start w:val="1"/>
      <w:numFmt w:val="decimal"/>
      <w:lvlText w:val="%1.%2"/>
      <w:lvlJc w:val="left"/>
      <w:pPr>
        <w:tabs>
          <w:tab w:val="num" w:pos="-567"/>
        </w:tabs>
        <w:ind w:left="-567" w:hanging="851"/>
      </w:pPr>
      <w:rPr>
        <w:rFonts w:hint="default"/>
        <w:sz w:val="26"/>
      </w:rPr>
    </w:lvl>
    <w:lvl w:ilvl="2">
      <w:start w:val="1"/>
      <w:numFmt w:val="decimal"/>
      <w:lvlText w:val="%1.%2.%3"/>
      <w:lvlJc w:val="left"/>
      <w:pPr>
        <w:tabs>
          <w:tab w:val="num" w:pos="-284"/>
        </w:tabs>
        <w:ind w:left="-284" w:hanging="1134"/>
      </w:pPr>
      <w:rPr>
        <w:rFonts w:hint="default"/>
        <w:sz w:val="26"/>
      </w:rPr>
    </w:lvl>
    <w:lvl w:ilvl="3">
      <w:start w:val="1"/>
      <w:numFmt w:val="decimal"/>
      <w:lvlText w:val="%1.%2.%3.%4"/>
      <w:lvlJc w:val="left"/>
      <w:pPr>
        <w:tabs>
          <w:tab w:val="num" w:pos="0"/>
        </w:tabs>
        <w:ind w:left="0" w:hanging="1418"/>
      </w:pPr>
      <w:rPr>
        <w:rFonts w:hint="default"/>
        <w:sz w:val="26"/>
      </w:rPr>
    </w:lvl>
    <w:lvl w:ilvl="4">
      <w:start w:val="1"/>
      <w:numFmt w:val="decimal"/>
      <w:lvlText w:val="%1.%2.%3.%4.%5"/>
      <w:lvlJc w:val="left"/>
      <w:pPr>
        <w:tabs>
          <w:tab w:val="num" w:pos="284"/>
        </w:tabs>
        <w:ind w:left="284" w:hanging="1702"/>
      </w:pPr>
      <w:rPr>
        <w:rFonts w:hint="default"/>
        <w:sz w:val="26"/>
      </w:rPr>
    </w:lvl>
    <w:lvl w:ilvl="5">
      <w:start w:val="1"/>
      <w:numFmt w:val="decimal"/>
      <w:lvlText w:val="%1.%2.%3.%4.%5.%6"/>
      <w:lvlJc w:val="left"/>
      <w:pPr>
        <w:tabs>
          <w:tab w:val="num" w:pos="567"/>
        </w:tabs>
        <w:ind w:left="567" w:hanging="1985"/>
      </w:pPr>
      <w:rPr>
        <w:rFonts w:hint="default"/>
        <w:sz w:val="26"/>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773802AC"/>
    <w:multiLevelType w:val="hybridMultilevel"/>
    <w:tmpl w:val="6EF89A70"/>
    <w:styleLink w:val="Formatvorlage21"/>
    <w:lvl w:ilvl="0" w:tplc="040C000B">
      <w:start w:val="1"/>
      <w:numFmt w:val="bullet"/>
      <w:lvlText w:val=""/>
      <w:lvlJc w:val="left"/>
      <w:pPr>
        <w:tabs>
          <w:tab w:val="num" w:pos="1380"/>
        </w:tabs>
        <w:ind w:left="1380" w:hanging="360"/>
      </w:pPr>
      <w:rPr>
        <w:rFonts w:ascii="Wingdings" w:hAnsi="Wingdings" w:hint="default"/>
      </w:rPr>
    </w:lvl>
    <w:lvl w:ilvl="1" w:tplc="040C0003" w:tentative="1">
      <w:start w:val="1"/>
      <w:numFmt w:val="bullet"/>
      <w:lvlText w:val="o"/>
      <w:lvlJc w:val="left"/>
      <w:pPr>
        <w:tabs>
          <w:tab w:val="num" w:pos="2100"/>
        </w:tabs>
        <w:ind w:left="2100" w:hanging="360"/>
      </w:pPr>
      <w:rPr>
        <w:rFonts w:ascii="Courier New" w:hAnsi="Courier New" w:cs="Courier New" w:hint="default"/>
      </w:rPr>
    </w:lvl>
    <w:lvl w:ilvl="2" w:tplc="040C0005">
      <w:start w:val="1"/>
      <w:numFmt w:val="bullet"/>
      <w:lvlText w:val=""/>
      <w:lvlJc w:val="left"/>
      <w:pPr>
        <w:tabs>
          <w:tab w:val="num" w:pos="2820"/>
        </w:tabs>
        <w:ind w:left="2820" w:hanging="360"/>
      </w:pPr>
      <w:rPr>
        <w:rFonts w:ascii="Wingdings" w:hAnsi="Wingdings" w:hint="default"/>
      </w:rPr>
    </w:lvl>
    <w:lvl w:ilvl="3" w:tplc="040C0001" w:tentative="1">
      <w:start w:val="1"/>
      <w:numFmt w:val="bullet"/>
      <w:lvlText w:val=""/>
      <w:lvlJc w:val="left"/>
      <w:pPr>
        <w:tabs>
          <w:tab w:val="num" w:pos="3540"/>
        </w:tabs>
        <w:ind w:left="3540" w:hanging="360"/>
      </w:pPr>
      <w:rPr>
        <w:rFonts w:ascii="Symbol" w:hAnsi="Symbol" w:hint="default"/>
      </w:rPr>
    </w:lvl>
    <w:lvl w:ilvl="4" w:tplc="040C0003" w:tentative="1">
      <w:start w:val="1"/>
      <w:numFmt w:val="bullet"/>
      <w:lvlText w:val="o"/>
      <w:lvlJc w:val="left"/>
      <w:pPr>
        <w:tabs>
          <w:tab w:val="num" w:pos="4260"/>
        </w:tabs>
        <w:ind w:left="4260" w:hanging="360"/>
      </w:pPr>
      <w:rPr>
        <w:rFonts w:ascii="Courier New" w:hAnsi="Courier New" w:cs="Courier New" w:hint="default"/>
      </w:rPr>
    </w:lvl>
    <w:lvl w:ilvl="5" w:tplc="040C0005" w:tentative="1">
      <w:start w:val="1"/>
      <w:numFmt w:val="bullet"/>
      <w:lvlText w:val=""/>
      <w:lvlJc w:val="left"/>
      <w:pPr>
        <w:tabs>
          <w:tab w:val="num" w:pos="4980"/>
        </w:tabs>
        <w:ind w:left="4980" w:hanging="360"/>
      </w:pPr>
      <w:rPr>
        <w:rFonts w:ascii="Wingdings" w:hAnsi="Wingdings" w:hint="default"/>
      </w:rPr>
    </w:lvl>
    <w:lvl w:ilvl="6" w:tplc="040C0001" w:tentative="1">
      <w:start w:val="1"/>
      <w:numFmt w:val="bullet"/>
      <w:lvlText w:val=""/>
      <w:lvlJc w:val="left"/>
      <w:pPr>
        <w:tabs>
          <w:tab w:val="num" w:pos="5700"/>
        </w:tabs>
        <w:ind w:left="5700" w:hanging="360"/>
      </w:pPr>
      <w:rPr>
        <w:rFonts w:ascii="Symbol" w:hAnsi="Symbol" w:hint="default"/>
      </w:rPr>
    </w:lvl>
    <w:lvl w:ilvl="7" w:tplc="040C0003" w:tentative="1">
      <w:start w:val="1"/>
      <w:numFmt w:val="bullet"/>
      <w:lvlText w:val="o"/>
      <w:lvlJc w:val="left"/>
      <w:pPr>
        <w:tabs>
          <w:tab w:val="num" w:pos="6420"/>
        </w:tabs>
        <w:ind w:left="6420" w:hanging="360"/>
      </w:pPr>
      <w:rPr>
        <w:rFonts w:ascii="Courier New" w:hAnsi="Courier New" w:cs="Courier New" w:hint="default"/>
      </w:rPr>
    </w:lvl>
    <w:lvl w:ilvl="8" w:tplc="040C0005" w:tentative="1">
      <w:start w:val="1"/>
      <w:numFmt w:val="bullet"/>
      <w:lvlText w:val=""/>
      <w:lvlJc w:val="left"/>
      <w:pPr>
        <w:tabs>
          <w:tab w:val="num" w:pos="7140"/>
        </w:tabs>
        <w:ind w:left="7140" w:hanging="360"/>
      </w:pPr>
      <w:rPr>
        <w:rFonts w:ascii="Wingdings" w:hAnsi="Wingdings" w:hint="default"/>
      </w:rPr>
    </w:lvl>
  </w:abstractNum>
  <w:abstractNum w:abstractNumId="62" w15:restartNumberingAfterBreak="0">
    <w:nsid w:val="797E1710"/>
    <w:multiLevelType w:val="singleLevel"/>
    <w:tmpl w:val="B030C604"/>
    <w:styleLink w:val="Fichtberschrift31"/>
    <w:lvl w:ilvl="0">
      <w:start w:val="1"/>
      <w:numFmt w:val="bullet"/>
      <w:lvlText w:val=""/>
      <w:lvlJc w:val="left"/>
      <w:pPr>
        <w:tabs>
          <w:tab w:val="num" w:pos="360"/>
        </w:tabs>
        <w:ind w:left="360" w:hanging="360"/>
      </w:pPr>
      <w:rPr>
        <w:rFonts w:ascii="Symbol" w:hAnsi="Symbol" w:hint="default"/>
      </w:rPr>
    </w:lvl>
  </w:abstractNum>
  <w:abstractNum w:abstractNumId="63" w15:restartNumberingAfterBreak="0">
    <w:nsid w:val="7A4619F1"/>
    <w:multiLevelType w:val="multilevel"/>
    <w:tmpl w:val="64C453C2"/>
    <w:styleLink w:val="Listeencours1"/>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858"/>
        </w:tabs>
        <w:ind w:left="858" w:hanging="432"/>
      </w:pPr>
      <w:rPr>
        <w:rFonts w:hint="default"/>
      </w:rPr>
    </w:lvl>
    <w:lvl w:ilvl="2">
      <w:start w:val="1"/>
      <w:numFmt w:val="decimal"/>
      <w:lvlText w:val="%2.1.%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4" w15:restartNumberingAfterBreak="0">
    <w:nsid w:val="7B291CAE"/>
    <w:multiLevelType w:val="hybridMultilevel"/>
    <w:tmpl w:val="058405BA"/>
    <w:styleLink w:val="Listeencours112"/>
    <w:lvl w:ilvl="0" w:tplc="61C073CA">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7BCC0F79"/>
    <w:multiLevelType w:val="multilevel"/>
    <w:tmpl w:val="C43A787E"/>
    <w:styleLink w:val="1ai"/>
    <w:lvl w:ilvl="0">
      <w:start w:val="1"/>
      <w:numFmt w:val="decimal"/>
      <w:lvlText w:val="%1)"/>
      <w:lvlJc w:val="left"/>
      <w:pPr>
        <w:tabs>
          <w:tab w:val="num" w:pos="357"/>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77"/>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797"/>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17"/>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38"/>
        </w:tabs>
        <w:ind w:left="3240" w:hanging="360"/>
      </w:pPr>
      <w:rPr>
        <w:rFonts w:hint="default"/>
      </w:rPr>
    </w:lvl>
  </w:abstractNum>
  <w:abstractNum w:abstractNumId="66" w15:restartNumberingAfterBreak="0">
    <w:nsid w:val="7C73140B"/>
    <w:multiLevelType w:val="hybridMultilevel"/>
    <w:tmpl w:val="2E2CCFC2"/>
    <w:lvl w:ilvl="0" w:tplc="040C0001">
      <w:start w:val="1"/>
      <w:numFmt w:val="bullet"/>
      <w:lvlText w:val=""/>
      <w:lvlJc w:val="left"/>
      <w:pPr>
        <w:ind w:left="777" w:hanging="360"/>
      </w:pPr>
      <w:rPr>
        <w:rFonts w:ascii="Symbol" w:hAnsi="Symbol" w:hint="default"/>
      </w:rPr>
    </w:lvl>
    <w:lvl w:ilvl="1" w:tplc="040C0003" w:tentative="1">
      <w:start w:val="1"/>
      <w:numFmt w:val="bullet"/>
      <w:lvlText w:val="o"/>
      <w:lvlJc w:val="left"/>
      <w:pPr>
        <w:ind w:left="1497" w:hanging="360"/>
      </w:pPr>
      <w:rPr>
        <w:rFonts w:ascii="Courier New" w:hAnsi="Courier New" w:cs="Courier New" w:hint="default"/>
      </w:rPr>
    </w:lvl>
    <w:lvl w:ilvl="2" w:tplc="040C0005" w:tentative="1">
      <w:start w:val="1"/>
      <w:numFmt w:val="bullet"/>
      <w:lvlText w:val=""/>
      <w:lvlJc w:val="left"/>
      <w:pPr>
        <w:ind w:left="2217" w:hanging="360"/>
      </w:pPr>
      <w:rPr>
        <w:rFonts w:ascii="Wingdings" w:hAnsi="Wingdings" w:hint="default"/>
      </w:rPr>
    </w:lvl>
    <w:lvl w:ilvl="3" w:tplc="040C0001" w:tentative="1">
      <w:start w:val="1"/>
      <w:numFmt w:val="bullet"/>
      <w:lvlText w:val=""/>
      <w:lvlJc w:val="left"/>
      <w:pPr>
        <w:ind w:left="2937" w:hanging="360"/>
      </w:pPr>
      <w:rPr>
        <w:rFonts w:ascii="Symbol" w:hAnsi="Symbol" w:hint="default"/>
      </w:rPr>
    </w:lvl>
    <w:lvl w:ilvl="4" w:tplc="040C0003" w:tentative="1">
      <w:start w:val="1"/>
      <w:numFmt w:val="bullet"/>
      <w:lvlText w:val="o"/>
      <w:lvlJc w:val="left"/>
      <w:pPr>
        <w:ind w:left="3657" w:hanging="360"/>
      </w:pPr>
      <w:rPr>
        <w:rFonts w:ascii="Courier New" w:hAnsi="Courier New" w:cs="Courier New" w:hint="default"/>
      </w:rPr>
    </w:lvl>
    <w:lvl w:ilvl="5" w:tplc="040C0005" w:tentative="1">
      <w:start w:val="1"/>
      <w:numFmt w:val="bullet"/>
      <w:lvlText w:val=""/>
      <w:lvlJc w:val="left"/>
      <w:pPr>
        <w:ind w:left="4377" w:hanging="360"/>
      </w:pPr>
      <w:rPr>
        <w:rFonts w:ascii="Wingdings" w:hAnsi="Wingdings" w:hint="default"/>
      </w:rPr>
    </w:lvl>
    <w:lvl w:ilvl="6" w:tplc="040C0001" w:tentative="1">
      <w:start w:val="1"/>
      <w:numFmt w:val="bullet"/>
      <w:lvlText w:val=""/>
      <w:lvlJc w:val="left"/>
      <w:pPr>
        <w:ind w:left="5097" w:hanging="360"/>
      </w:pPr>
      <w:rPr>
        <w:rFonts w:ascii="Symbol" w:hAnsi="Symbol" w:hint="default"/>
      </w:rPr>
    </w:lvl>
    <w:lvl w:ilvl="7" w:tplc="040C0003" w:tentative="1">
      <w:start w:val="1"/>
      <w:numFmt w:val="bullet"/>
      <w:lvlText w:val="o"/>
      <w:lvlJc w:val="left"/>
      <w:pPr>
        <w:ind w:left="5817" w:hanging="360"/>
      </w:pPr>
      <w:rPr>
        <w:rFonts w:ascii="Courier New" w:hAnsi="Courier New" w:cs="Courier New" w:hint="default"/>
      </w:rPr>
    </w:lvl>
    <w:lvl w:ilvl="8" w:tplc="040C0005" w:tentative="1">
      <w:start w:val="1"/>
      <w:numFmt w:val="bullet"/>
      <w:lvlText w:val=""/>
      <w:lvlJc w:val="left"/>
      <w:pPr>
        <w:ind w:left="6537" w:hanging="360"/>
      </w:pPr>
      <w:rPr>
        <w:rFonts w:ascii="Wingdings" w:hAnsi="Wingdings" w:hint="default"/>
      </w:rPr>
    </w:lvl>
  </w:abstractNum>
  <w:abstractNum w:abstractNumId="67" w15:restartNumberingAfterBreak="0">
    <w:nsid w:val="7C965187"/>
    <w:multiLevelType w:val="singleLevel"/>
    <w:tmpl w:val="CBDC6384"/>
    <w:lvl w:ilvl="0">
      <w:start w:val="1"/>
      <w:numFmt w:val="bullet"/>
      <w:pStyle w:val="2eretrait"/>
      <w:lvlText w:val=""/>
      <w:lvlJc w:val="left"/>
      <w:pPr>
        <w:tabs>
          <w:tab w:val="num" w:pos="360"/>
        </w:tabs>
        <w:ind w:left="360" w:hanging="360"/>
      </w:pPr>
      <w:rPr>
        <w:rFonts w:ascii="Wingdings" w:hAnsi="Wingdings" w:hint="default"/>
      </w:rPr>
    </w:lvl>
  </w:abstractNum>
  <w:abstractNum w:abstractNumId="68" w15:restartNumberingAfterBreak="0">
    <w:nsid w:val="7DAE49E5"/>
    <w:multiLevelType w:val="singleLevel"/>
    <w:tmpl w:val="59B4A2E0"/>
    <w:lvl w:ilvl="0">
      <w:start w:val="1"/>
      <w:numFmt w:val="bullet"/>
      <w:pStyle w:val="liste1"/>
      <w:lvlText w:val=""/>
      <w:lvlJc w:val="left"/>
      <w:pPr>
        <w:tabs>
          <w:tab w:val="num" w:pos="360"/>
        </w:tabs>
        <w:ind w:left="227" w:hanging="227"/>
      </w:pPr>
      <w:rPr>
        <w:rFonts w:ascii="Symbol" w:hAnsi="Symbol" w:hint="default"/>
        <w:color w:val="0000FF"/>
      </w:rPr>
    </w:lvl>
  </w:abstractNum>
  <w:abstractNum w:abstractNumId="69" w15:restartNumberingAfterBreak="0">
    <w:nsid w:val="7E55502B"/>
    <w:multiLevelType w:val="hybridMultilevel"/>
    <w:tmpl w:val="688C595C"/>
    <w:lvl w:ilvl="0" w:tplc="04240001">
      <w:start w:val="1"/>
      <w:numFmt w:val="bullet"/>
      <w:pStyle w:val="Otevilenje-1nivo"/>
      <w:lvlText w:val=""/>
      <w:lvlJc w:val="left"/>
      <w:pPr>
        <w:tabs>
          <w:tab w:val="num" w:pos="720"/>
        </w:tabs>
        <w:ind w:left="720" w:hanging="360"/>
      </w:pPr>
      <w:rPr>
        <w:rFonts w:ascii="Symbol" w:hAnsi="Symbol" w:hint="default"/>
      </w:rPr>
    </w:lvl>
    <w:lvl w:ilvl="1" w:tplc="04240003">
      <w:start w:val="1"/>
      <w:numFmt w:val="bullet"/>
      <w:lvlText w:val="o"/>
      <w:lvlJc w:val="left"/>
      <w:pPr>
        <w:tabs>
          <w:tab w:val="num" w:pos="1440"/>
        </w:tabs>
        <w:ind w:left="1440" w:hanging="360"/>
      </w:pPr>
      <w:rPr>
        <w:rFonts w:ascii="Lucida Sans Typewriter" w:hAnsi="Lucida Sans Typewriter" w:hint="default"/>
      </w:rPr>
    </w:lvl>
    <w:lvl w:ilvl="2" w:tplc="04240005">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Lucida Sans Typewriter" w:hAnsi="Lucida Sans Typewriter"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Lucida Sans Typewriter" w:hAnsi="Lucida Sans Typewriter"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E9B4A8B"/>
    <w:multiLevelType w:val="hybridMultilevel"/>
    <w:tmpl w:val="EA683E42"/>
    <w:lvl w:ilvl="0" w:tplc="C7548E74">
      <w:numFmt w:val="decimal"/>
      <w:pStyle w:val="Liste4"/>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71" w15:restartNumberingAfterBreak="0">
    <w:nsid w:val="7F3A357E"/>
    <w:multiLevelType w:val="multilevel"/>
    <w:tmpl w:val="FD822258"/>
    <w:styleLink w:val="11111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50641670">
    <w:abstractNumId w:val="52"/>
  </w:num>
  <w:num w:numId="2" w16cid:durableId="1977560830">
    <w:abstractNumId w:val="16"/>
  </w:num>
  <w:num w:numId="3" w16cid:durableId="1952542892">
    <w:abstractNumId w:val="0"/>
  </w:num>
  <w:num w:numId="4" w16cid:durableId="1447383622">
    <w:abstractNumId w:val="58"/>
  </w:num>
  <w:num w:numId="5" w16cid:durableId="1605915773">
    <w:abstractNumId w:val="30"/>
  </w:num>
  <w:num w:numId="6" w16cid:durableId="1790779128">
    <w:abstractNumId w:val="13"/>
  </w:num>
  <w:num w:numId="7" w16cid:durableId="211776709">
    <w:abstractNumId w:val="6"/>
  </w:num>
  <w:num w:numId="8" w16cid:durableId="1506361951">
    <w:abstractNumId w:val="28"/>
  </w:num>
  <w:num w:numId="9" w16cid:durableId="353849980">
    <w:abstractNumId w:val="34"/>
  </w:num>
  <w:num w:numId="10" w16cid:durableId="199826531">
    <w:abstractNumId w:val="27"/>
    <w:lvlOverride w:ilvl="0"/>
    <w:lvlOverride w:ilvl="1">
      <w:startOverride w:val="1"/>
    </w:lvlOverride>
    <w:lvlOverride w:ilvl="2"/>
    <w:lvlOverride w:ilvl="3"/>
    <w:lvlOverride w:ilvl="4"/>
    <w:lvlOverride w:ilvl="5"/>
    <w:lvlOverride w:ilvl="6"/>
    <w:lvlOverride w:ilvl="7"/>
    <w:lvlOverride w:ilvl="8"/>
  </w:num>
  <w:num w:numId="11" w16cid:durableId="1465655882">
    <w:abstractNumId w:val="65"/>
  </w:num>
  <w:num w:numId="12" w16cid:durableId="346372441">
    <w:abstractNumId w:val="71"/>
  </w:num>
  <w:num w:numId="13" w16cid:durableId="1886675800">
    <w:abstractNumId w:val="48"/>
  </w:num>
  <w:num w:numId="14" w16cid:durableId="1230843203">
    <w:abstractNumId w:val="70"/>
  </w:num>
  <w:num w:numId="15" w16cid:durableId="792553871">
    <w:abstractNumId w:val="67"/>
  </w:num>
  <w:num w:numId="16" w16cid:durableId="1227380102">
    <w:abstractNumId w:val="44"/>
  </w:num>
  <w:num w:numId="17" w16cid:durableId="1974555869">
    <w:abstractNumId w:val="46"/>
  </w:num>
  <w:num w:numId="18" w16cid:durableId="1128208816">
    <w:abstractNumId w:val="4"/>
  </w:num>
  <w:num w:numId="19" w16cid:durableId="2020345829">
    <w:abstractNumId w:val="8"/>
  </w:num>
  <w:num w:numId="20" w16cid:durableId="1669094937">
    <w:abstractNumId w:val="25"/>
  </w:num>
  <w:num w:numId="21" w16cid:durableId="656878204">
    <w:abstractNumId w:val="11"/>
  </w:num>
  <w:num w:numId="22" w16cid:durableId="1325821195">
    <w:abstractNumId w:val="2"/>
  </w:num>
  <w:num w:numId="23" w16cid:durableId="1757941563">
    <w:abstractNumId w:val="1"/>
  </w:num>
  <w:num w:numId="24" w16cid:durableId="106853222">
    <w:abstractNumId w:val="3"/>
    <w:lvlOverride w:ilvl="0">
      <w:startOverride w:val="1"/>
    </w:lvlOverride>
  </w:num>
  <w:num w:numId="25" w16cid:durableId="204026390">
    <w:abstractNumId w:val="68"/>
  </w:num>
  <w:num w:numId="26" w16cid:durableId="304087934">
    <w:abstractNumId w:val="40"/>
    <w:lvlOverride w:ilvl="0">
      <w:startOverride w:val="1"/>
    </w:lvlOverride>
  </w:num>
  <w:num w:numId="27" w16cid:durableId="541792482">
    <w:abstractNumId w:val="9"/>
  </w:num>
  <w:num w:numId="28" w16cid:durableId="1687169668">
    <w:abstractNumId w:val="54"/>
  </w:num>
  <w:num w:numId="29" w16cid:durableId="2100713547">
    <w:abstractNumId w:val="37"/>
  </w:num>
  <w:num w:numId="30" w16cid:durableId="1049494134">
    <w:abstractNumId w:val="26"/>
  </w:num>
  <w:num w:numId="31" w16cid:durableId="1317150784">
    <w:abstractNumId w:val="0"/>
    <w:lvlOverride w:ilvl="0">
      <w:startOverride w:val="1"/>
    </w:lvlOverride>
  </w:num>
  <w:num w:numId="32" w16cid:durableId="1458796252">
    <w:abstractNumId w:val="0"/>
    <w:lvlOverride w:ilvl="0">
      <w:startOverride w:val="5"/>
    </w:lvlOverride>
  </w:num>
  <w:num w:numId="33" w16cid:durableId="763183145">
    <w:abstractNumId w:val="24"/>
  </w:num>
  <w:num w:numId="34" w16cid:durableId="335498033">
    <w:abstractNumId w:val="56"/>
  </w:num>
  <w:num w:numId="35" w16cid:durableId="1006789783">
    <w:abstractNumId w:val="14"/>
  </w:num>
  <w:num w:numId="36" w16cid:durableId="1530221193">
    <w:abstractNumId w:val="21"/>
  </w:num>
  <w:num w:numId="37" w16cid:durableId="1049377971">
    <w:abstractNumId w:val="55"/>
  </w:num>
  <w:num w:numId="38" w16cid:durableId="1532887528">
    <w:abstractNumId w:val="39"/>
  </w:num>
  <w:num w:numId="39" w16cid:durableId="417486522">
    <w:abstractNumId w:val="32"/>
  </w:num>
  <w:num w:numId="40" w16cid:durableId="348335525">
    <w:abstractNumId w:val="47"/>
  </w:num>
  <w:num w:numId="41" w16cid:durableId="1595893355">
    <w:abstractNumId w:val="29"/>
  </w:num>
  <w:num w:numId="42" w16cid:durableId="1924952240">
    <w:abstractNumId w:val="38"/>
  </w:num>
  <w:num w:numId="43" w16cid:durableId="304044303">
    <w:abstractNumId w:val="42"/>
  </w:num>
  <w:num w:numId="44" w16cid:durableId="570969422">
    <w:abstractNumId w:val="7"/>
  </w:num>
  <w:num w:numId="45" w16cid:durableId="1627009359">
    <w:abstractNumId w:val="36"/>
  </w:num>
  <w:num w:numId="46" w16cid:durableId="221333738">
    <w:abstractNumId w:val="62"/>
  </w:num>
  <w:num w:numId="47" w16cid:durableId="1982922833">
    <w:abstractNumId w:val="57"/>
  </w:num>
  <w:num w:numId="48" w16cid:durableId="1529684647">
    <w:abstractNumId w:val="35"/>
  </w:num>
  <w:num w:numId="49" w16cid:durableId="1794522899">
    <w:abstractNumId w:val="64"/>
  </w:num>
  <w:num w:numId="50" w16cid:durableId="1299602812">
    <w:abstractNumId w:val="31"/>
  </w:num>
  <w:num w:numId="51" w16cid:durableId="1440025831">
    <w:abstractNumId w:val="20"/>
  </w:num>
  <w:num w:numId="52" w16cid:durableId="1453741331">
    <w:abstractNumId w:val="18"/>
  </w:num>
  <w:num w:numId="53" w16cid:durableId="144201090">
    <w:abstractNumId w:val="41"/>
  </w:num>
  <w:num w:numId="54" w16cid:durableId="1131897299">
    <w:abstractNumId w:val="22"/>
  </w:num>
  <w:num w:numId="55" w16cid:durableId="1196232288">
    <w:abstractNumId w:val="53"/>
  </w:num>
  <w:num w:numId="56" w16cid:durableId="1466007502">
    <w:abstractNumId w:val="45"/>
  </w:num>
  <w:num w:numId="57" w16cid:durableId="1630698888">
    <w:abstractNumId w:val="15"/>
  </w:num>
  <w:num w:numId="58" w16cid:durableId="1608003090">
    <w:abstractNumId w:val="10"/>
  </w:num>
  <w:num w:numId="59" w16cid:durableId="639961043">
    <w:abstractNumId w:val="61"/>
  </w:num>
  <w:num w:numId="60" w16cid:durableId="1230309642">
    <w:abstractNumId w:val="17"/>
  </w:num>
  <w:num w:numId="61" w16cid:durableId="1217429395">
    <w:abstractNumId w:val="23"/>
  </w:num>
  <w:num w:numId="62" w16cid:durableId="1693531176">
    <w:abstractNumId w:val="59"/>
  </w:num>
  <w:num w:numId="63" w16cid:durableId="1246499104">
    <w:abstractNumId w:val="50"/>
  </w:num>
  <w:num w:numId="64" w16cid:durableId="1779180120">
    <w:abstractNumId w:val="63"/>
  </w:num>
  <w:num w:numId="65" w16cid:durableId="1065181502">
    <w:abstractNumId w:val="69"/>
  </w:num>
  <w:num w:numId="66" w16cid:durableId="2031956225">
    <w:abstractNumId w:val="33"/>
  </w:num>
  <w:num w:numId="67" w16cid:durableId="660885737">
    <w:abstractNumId w:val="60"/>
  </w:num>
  <w:num w:numId="68" w16cid:durableId="805197833">
    <w:abstractNumId w:val="12"/>
  </w:num>
  <w:num w:numId="69" w16cid:durableId="1866602780">
    <w:abstractNumId w:val="49"/>
  </w:num>
  <w:num w:numId="70" w16cid:durableId="1038899543">
    <w:abstractNumId w:val="51"/>
  </w:num>
  <w:num w:numId="71" w16cid:durableId="263271438">
    <w:abstractNumId w:val="19"/>
  </w:num>
  <w:num w:numId="72" w16cid:durableId="678504783">
    <w:abstractNumId w:val="43"/>
  </w:num>
  <w:num w:numId="73" w16cid:durableId="1984847497">
    <w:abstractNumId w:val="66"/>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3C68"/>
    <w:rsid w:val="0000012A"/>
    <w:rsid w:val="000628EA"/>
    <w:rsid w:val="000705C1"/>
    <w:rsid w:val="001243EA"/>
    <w:rsid w:val="00176605"/>
    <w:rsid w:val="00186104"/>
    <w:rsid w:val="001C0183"/>
    <w:rsid w:val="001C79A5"/>
    <w:rsid w:val="002F3CA7"/>
    <w:rsid w:val="00311F5A"/>
    <w:rsid w:val="00343A12"/>
    <w:rsid w:val="003632B3"/>
    <w:rsid w:val="003A1543"/>
    <w:rsid w:val="0040063D"/>
    <w:rsid w:val="00404BDF"/>
    <w:rsid w:val="004429B3"/>
    <w:rsid w:val="00450B7E"/>
    <w:rsid w:val="004F29DA"/>
    <w:rsid w:val="0052459C"/>
    <w:rsid w:val="00540EF6"/>
    <w:rsid w:val="00564C35"/>
    <w:rsid w:val="005A012C"/>
    <w:rsid w:val="005C34A2"/>
    <w:rsid w:val="005F59A6"/>
    <w:rsid w:val="006060CB"/>
    <w:rsid w:val="00652D81"/>
    <w:rsid w:val="00661BC5"/>
    <w:rsid w:val="006E2504"/>
    <w:rsid w:val="007021B1"/>
    <w:rsid w:val="00714E59"/>
    <w:rsid w:val="00717149"/>
    <w:rsid w:val="00743917"/>
    <w:rsid w:val="00754933"/>
    <w:rsid w:val="0076048F"/>
    <w:rsid w:val="00776AA7"/>
    <w:rsid w:val="00777544"/>
    <w:rsid w:val="007A1C88"/>
    <w:rsid w:val="007B3A05"/>
    <w:rsid w:val="007B4457"/>
    <w:rsid w:val="00804CCB"/>
    <w:rsid w:val="00850E59"/>
    <w:rsid w:val="00895F14"/>
    <w:rsid w:val="008A77DB"/>
    <w:rsid w:val="008F14DB"/>
    <w:rsid w:val="009057AD"/>
    <w:rsid w:val="00906027"/>
    <w:rsid w:val="0093474C"/>
    <w:rsid w:val="009C34FF"/>
    <w:rsid w:val="009D6DDB"/>
    <w:rsid w:val="009E35E3"/>
    <w:rsid w:val="00A476B5"/>
    <w:rsid w:val="00A53A1F"/>
    <w:rsid w:val="00A64785"/>
    <w:rsid w:val="00A973E2"/>
    <w:rsid w:val="00B068DA"/>
    <w:rsid w:val="00B258B1"/>
    <w:rsid w:val="00B413BB"/>
    <w:rsid w:val="00B63C68"/>
    <w:rsid w:val="00B9106A"/>
    <w:rsid w:val="00C051E1"/>
    <w:rsid w:val="00C11580"/>
    <w:rsid w:val="00C33DA0"/>
    <w:rsid w:val="00C7623C"/>
    <w:rsid w:val="00C841C9"/>
    <w:rsid w:val="00CD2B54"/>
    <w:rsid w:val="00CE1737"/>
    <w:rsid w:val="00D40C14"/>
    <w:rsid w:val="00D46AB6"/>
    <w:rsid w:val="00D82E0C"/>
    <w:rsid w:val="00DC2EC9"/>
    <w:rsid w:val="00E178DB"/>
    <w:rsid w:val="00E30795"/>
    <w:rsid w:val="00E8135F"/>
    <w:rsid w:val="00EA4C52"/>
    <w:rsid w:val="00EB57E5"/>
    <w:rsid w:val="00F043D1"/>
    <w:rsid w:val="00F815C3"/>
    <w:rsid w:val="00F87D01"/>
    <w:rsid w:val="00FA3D98"/>
    <w:rsid w:val="00FA3ECA"/>
    <w:rsid w:val="00FD06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50"/>
    <o:shapelayout v:ext="edit">
      <o:idmap v:ext="edit" data="2"/>
    </o:shapelayout>
  </w:shapeDefaults>
  <w:decimalSymbol w:val=","/>
  <w:listSeparator w:val=";"/>
  <w14:docId w14:val="3547FF3E"/>
  <w15:chartTrackingRefBased/>
  <w15:docId w15:val="{9B93A076-86E0-4CA0-9C22-EC0AE978F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qFormat="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iPriority="0"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aliases w:val="H1,Part,gdm1,título 1,h1,Chapter,new page/chapter,Heading1-bio,Heading1slides,Phase,H1-Sec.Head,CMG H1,Head1,Heading apps,Class Heading,1,heading1,Section1,Section2,Section11,Propo,Lev 1,Section Heading,Heading 1 - Do not use,1.,Document Header1"/>
    <w:basedOn w:val="Normal"/>
    <w:next w:val="Corpsdetexte"/>
    <w:link w:val="Titre1Car"/>
    <w:qFormat/>
    <w:rsid w:val="00B63C68"/>
    <w:pPr>
      <w:keepNext/>
      <w:keepLines/>
      <w:spacing w:after="120" w:line="240" w:lineRule="auto"/>
      <w:ind w:left="1009"/>
      <w:jc w:val="both"/>
      <w:outlineLvl w:val="0"/>
    </w:pPr>
    <w:rPr>
      <w:rFonts w:ascii="Arial" w:eastAsia="Times New Roman" w:hAnsi="Arial" w:cs="Times New Roman"/>
      <w:b/>
      <w:bCs/>
      <w:color w:val="000000"/>
      <w:sz w:val="28"/>
      <w:szCs w:val="28"/>
    </w:rPr>
  </w:style>
  <w:style w:type="paragraph" w:styleId="Titre2">
    <w:name w:val="heading 2"/>
    <w:aliases w:val="Major,H2,gdm2,D&amp;M2,D&amp;M 2,head2,Heading 2.2,Heading 2 Char,Heading 2 Char2 Char,Heading 2 Char1 Char Char,Heading 2 Char Char Char1 Char,head2 Char Char Char1 Char,Heading 2.2 Char Char Char1 Char,Heading 2 Char Char1 Char,Title Header2,M-Titre 2"/>
    <w:basedOn w:val="Normal"/>
    <w:next w:val="Corpsdetexte"/>
    <w:link w:val="Titre2Car"/>
    <w:unhideWhenUsed/>
    <w:qFormat/>
    <w:rsid w:val="00B63C68"/>
    <w:pPr>
      <w:tabs>
        <w:tab w:val="left" w:pos="675"/>
        <w:tab w:val="center" w:pos="4995"/>
      </w:tabs>
      <w:spacing w:before="40" w:after="40" w:line="480" w:lineRule="auto"/>
      <w:outlineLvl w:val="1"/>
    </w:pPr>
    <w:rPr>
      <w:rFonts w:ascii="Arial" w:eastAsia="Batang" w:hAnsi="Arial" w:cs="Times New Roman"/>
      <w:b/>
      <w:sz w:val="28"/>
    </w:rPr>
  </w:style>
  <w:style w:type="paragraph" w:styleId="Titre3">
    <w:name w:val="heading 3"/>
    <w:aliases w:val="Minor,H3,Section,gdm3,C Sub-Sub/Italic,h3 sub heading,Head 3,l3,head3,Heading 3 Char,Heading 3 Char2 Char,Heading 3 Char1 Char Char,Heading 3 Char Char Char1 Char,C Sub-Sub/Italic Char Char Char1 Char,h3 sub heading Char Char Char1 Char,h3,TITRE"/>
    <w:basedOn w:val="HeadA22"/>
    <w:next w:val="Corpsdetexte"/>
    <w:link w:val="Titre3Car"/>
    <w:unhideWhenUsed/>
    <w:qFormat/>
    <w:rsid w:val="00B63C68"/>
    <w:pPr>
      <w:tabs>
        <w:tab w:val="num" w:pos="851"/>
      </w:tabs>
      <w:ind w:left="357" w:hanging="357"/>
      <w:outlineLvl w:val="2"/>
    </w:pPr>
    <w:rPr>
      <w:rFonts w:ascii="Arial" w:hAnsi="Arial" w:cs="Arial"/>
      <w:sz w:val="20"/>
      <w:szCs w:val="22"/>
      <w:lang w:val="fr-FR"/>
    </w:rPr>
  </w:style>
  <w:style w:type="paragraph" w:styleId="Titre40">
    <w:name w:val="heading 4"/>
    <w:aliases w:val="Sub-Minor,h4,a) b) c),Propos,H4,dash,Map Title,Lev 4,Te,V_Head4,level 4,level4,Sub-Clause Sub-paragraph,Level 2 - a,Section heading level 2,Section Heading Level 2,MajorHeading,Strat Imp,4 dash,d,D Sub-Sub/Plain,h4 sub sub heading,3,Parts ,( i"/>
    <w:basedOn w:val="Normal"/>
    <w:next w:val="Corpsdetexte"/>
    <w:link w:val="Titre4Car"/>
    <w:unhideWhenUsed/>
    <w:qFormat/>
    <w:rsid w:val="00B63C68"/>
    <w:pPr>
      <w:keepNext/>
      <w:keepLines/>
      <w:tabs>
        <w:tab w:val="num" w:pos="1701"/>
      </w:tabs>
      <w:spacing w:before="240" w:after="240" w:line="240" w:lineRule="auto"/>
      <w:ind w:left="1701" w:hanging="397"/>
      <w:outlineLvl w:val="3"/>
    </w:pPr>
    <w:rPr>
      <w:rFonts w:ascii="Arial" w:eastAsia="Times New Roman" w:hAnsi="Arial" w:cs="Times New Roman"/>
      <w:b/>
      <w:bCs/>
      <w:iCs/>
      <w:color w:val="000000"/>
      <w:sz w:val="20"/>
      <w:szCs w:val="20"/>
      <w:lang w:val="fr-CA"/>
    </w:rPr>
  </w:style>
  <w:style w:type="paragraph" w:styleId="Titre5">
    <w:name w:val="heading 5"/>
    <w:aliases w:val="Block Label,5 sub-bullet,sb,4,E Bold/Centred,level5,level 5"/>
    <w:basedOn w:val="Normal"/>
    <w:next w:val="Corpsdetexte"/>
    <w:link w:val="Titre5Car"/>
    <w:unhideWhenUsed/>
    <w:qFormat/>
    <w:rsid w:val="00B63C68"/>
    <w:pPr>
      <w:numPr>
        <w:ilvl w:val="4"/>
        <w:numId w:val="6"/>
      </w:numPr>
      <w:spacing w:before="240" w:after="240" w:line="240" w:lineRule="auto"/>
      <w:outlineLvl w:val="4"/>
    </w:pPr>
    <w:rPr>
      <w:rFonts w:ascii="Arial" w:eastAsia="Batang" w:hAnsi="Arial" w:cs="Times New Roman"/>
      <w:sz w:val="20"/>
      <w:lang w:val="fr-CA"/>
    </w:rPr>
  </w:style>
  <w:style w:type="paragraph" w:styleId="Titre6">
    <w:name w:val="heading 6"/>
    <w:aliases w:val="H6,level6,level 6"/>
    <w:basedOn w:val="Normal"/>
    <w:next w:val="Corpsdetexte"/>
    <w:link w:val="Titre6Car"/>
    <w:unhideWhenUsed/>
    <w:qFormat/>
    <w:rsid w:val="00B63C68"/>
    <w:pPr>
      <w:keepNext/>
      <w:keepLines/>
      <w:numPr>
        <w:ilvl w:val="5"/>
        <w:numId w:val="6"/>
      </w:numPr>
      <w:tabs>
        <w:tab w:val="left" w:pos="1620"/>
      </w:tabs>
      <w:spacing w:before="240" w:after="240" w:line="240" w:lineRule="auto"/>
      <w:outlineLvl w:val="5"/>
    </w:pPr>
    <w:rPr>
      <w:rFonts w:ascii="Arial" w:eastAsia="Times New Roman" w:hAnsi="Arial" w:cs="Times New Roman"/>
      <w:iCs/>
      <w:color w:val="000000"/>
      <w:sz w:val="20"/>
      <w:lang w:val="fr-CA"/>
    </w:rPr>
  </w:style>
  <w:style w:type="paragraph" w:styleId="Titre7">
    <w:name w:val="heading 7"/>
    <w:aliases w:val="level1noheading,level1-noHeading"/>
    <w:basedOn w:val="Normal"/>
    <w:next w:val="Corpsdetexte"/>
    <w:link w:val="Titre7Car"/>
    <w:unhideWhenUsed/>
    <w:qFormat/>
    <w:rsid w:val="00B63C68"/>
    <w:pPr>
      <w:keepNext/>
      <w:keepLines/>
      <w:numPr>
        <w:ilvl w:val="6"/>
        <w:numId w:val="6"/>
      </w:numPr>
      <w:tabs>
        <w:tab w:val="left" w:pos="1440"/>
      </w:tabs>
      <w:spacing w:before="240" w:after="240" w:line="240" w:lineRule="auto"/>
      <w:outlineLvl w:val="6"/>
    </w:pPr>
    <w:rPr>
      <w:rFonts w:ascii="Arial" w:eastAsia="Times New Roman" w:hAnsi="Arial" w:cs="Times New Roman"/>
      <w:iCs/>
      <w:color w:val="000000"/>
      <w:sz w:val="20"/>
      <w:lang w:val="fr-CA"/>
    </w:rPr>
  </w:style>
  <w:style w:type="paragraph" w:styleId="Titre8">
    <w:name w:val="heading 8"/>
    <w:aliases w:val="1.1.1 Überschrift,level2(a)"/>
    <w:basedOn w:val="Normal"/>
    <w:next w:val="Normal"/>
    <w:link w:val="Titre8Car"/>
    <w:unhideWhenUsed/>
    <w:qFormat/>
    <w:rsid w:val="00B63C68"/>
    <w:pPr>
      <w:keepNext/>
      <w:keepLines/>
      <w:tabs>
        <w:tab w:val="left" w:pos="1620"/>
      </w:tabs>
      <w:spacing w:after="240" w:line="240" w:lineRule="auto"/>
      <w:outlineLvl w:val="7"/>
    </w:pPr>
    <w:rPr>
      <w:rFonts w:ascii="Arial" w:eastAsia="Times New Roman" w:hAnsi="Arial" w:cs="Times New Roman"/>
      <w:color w:val="000000"/>
      <w:sz w:val="20"/>
      <w:szCs w:val="20"/>
      <w:lang w:val="x-none" w:eastAsia="x-none"/>
    </w:rPr>
  </w:style>
  <w:style w:type="paragraph" w:styleId="Titre9">
    <w:name w:val="heading 9"/>
    <w:aliases w:val="level3(i)"/>
    <w:basedOn w:val="Normal"/>
    <w:next w:val="Normal"/>
    <w:link w:val="Titre9Car"/>
    <w:unhideWhenUsed/>
    <w:qFormat/>
    <w:rsid w:val="00B63C68"/>
    <w:pPr>
      <w:keepNext/>
      <w:keepLines/>
      <w:tabs>
        <w:tab w:val="left" w:pos="1620"/>
      </w:tabs>
      <w:spacing w:after="240" w:line="240" w:lineRule="auto"/>
      <w:outlineLvl w:val="8"/>
    </w:pPr>
    <w:rPr>
      <w:rFonts w:ascii="Arial" w:eastAsia="Times New Roman" w:hAnsi="Arial" w:cs="Times New Roman"/>
      <w:iCs/>
      <w:color w:val="000000"/>
      <w:sz w:val="20"/>
      <w:szCs w:val="20"/>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H1 Car,Part Car,gdm1 Car,título 1 Car,h1 Car,Chapter Car,new page/chapter Car,Heading1-bio Car,Heading1slides Car,Phase Car,H1-Sec.Head Car,CMG H1 Car,Head1 Car,Heading apps Car,Class Heading Car,1 Car,heading1 Car,Section1 Car,Section2 Car"/>
    <w:basedOn w:val="Policepardfaut"/>
    <w:link w:val="Titre1"/>
    <w:rsid w:val="00B63C68"/>
    <w:rPr>
      <w:rFonts w:ascii="Arial" w:eastAsia="Times New Roman" w:hAnsi="Arial" w:cs="Times New Roman"/>
      <w:b/>
      <w:bCs/>
      <w:color w:val="000000"/>
      <w:sz w:val="28"/>
      <w:szCs w:val="28"/>
    </w:rPr>
  </w:style>
  <w:style w:type="character" w:customStyle="1" w:styleId="Titre2Car">
    <w:name w:val="Titre 2 Car"/>
    <w:aliases w:val="Major Car,H2 Car,gdm2 Car,D&amp;M2 Car,D&amp;M 2 Car,head2 Car,Heading 2.2 Car,Heading 2 Char Car,Heading 2 Char2 Char Car,Heading 2 Char1 Char Char Car,Heading 2 Char Char Char1 Char Car,head2 Char Char Char1 Char Car,Heading 2 Char Char1 Char Car"/>
    <w:basedOn w:val="Policepardfaut"/>
    <w:link w:val="Titre2"/>
    <w:rsid w:val="00B63C68"/>
    <w:rPr>
      <w:rFonts w:ascii="Arial" w:eastAsia="Batang" w:hAnsi="Arial" w:cs="Times New Roman"/>
      <w:b/>
      <w:sz w:val="28"/>
    </w:rPr>
  </w:style>
  <w:style w:type="character" w:customStyle="1" w:styleId="Titre3Car">
    <w:name w:val="Titre 3 Car"/>
    <w:aliases w:val="Minor Car,H3 Car,Section Car,gdm3 Car,C Sub-Sub/Italic Car,h3 sub heading Car,Head 3 Car,l3 Car,head3 Car,Heading 3 Char Car,Heading 3 Char2 Char Car,Heading 3 Char1 Char Char Car,Heading 3 Char Char Char1 Char Car,h3 Car,TITRE Car"/>
    <w:basedOn w:val="Policepardfaut"/>
    <w:link w:val="Titre3"/>
    <w:rsid w:val="00B63C68"/>
    <w:rPr>
      <w:rFonts w:ascii="Arial" w:eastAsia="Times New Roman" w:hAnsi="Arial" w:cs="Arial"/>
      <w:b/>
      <w:sz w:val="20"/>
    </w:rPr>
  </w:style>
  <w:style w:type="character" w:customStyle="1" w:styleId="Titre4Car">
    <w:name w:val="Titre 4 Car"/>
    <w:aliases w:val="Sub-Minor Car,h4 Car,a) b) c) Car,Propos Car,H4 Car,dash Car,Map Title Car,Lev 4 Car,Te Car,V_Head4 Car,level 4 Car,level4 Car,Sub-Clause Sub-paragraph Car,Level 2 - a Car,Section heading level 2 Car,Section Heading Level 2 Car,Strat Imp Car"/>
    <w:basedOn w:val="Policepardfaut"/>
    <w:link w:val="Titre40"/>
    <w:rsid w:val="00B63C68"/>
    <w:rPr>
      <w:rFonts w:ascii="Arial" w:eastAsia="Times New Roman" w:hAnsi="Arial" w:cs="Times New Roman"/>
      <w:b/>
      <w:bCs/>
      <w:iCs/>
      <w:color w:val="000000"/>
      <w:sz w:val="20"/>
      <w:szCs w:val="20"/>
      <w:lang w:val="fr-CA"/>
    </w:rPr>
  </w:style>
  <w:style w:type="character" w:customStyle="1" w:styleId="Titre5Car">
    <w:name w:val="Titre 5 Car"/>
    <w:aliases w:val="Block Label Car,5 sub-bullet Car,sb Car,4 Car,E Bold/Centred Car,level5 Car,level 5 Car"/>
    <w:basedOn w:val="Policepardfaut"/>
    <w:link w:val="Titre5"/>
    <w:rsid w:val="00B63C68"/>
    <w:rPr>
      <w:rFonts w:ascii="Arial" w:eastAsia="Batang" w:hAnsi="Arial" w:cs="Times New Roman"/>
      <w:sz w:val="20"/>
      <w:lang w:val="fr-CA"/>
    </w:rPr>
  </w:style>
  <w:style w:type="character" w:customStyle="1" w:styleId="Titre6Car">
    <w:name w:val="Titre 6 Car"/>
    <w:aliases w:val="H6 Car,level6 Car,level 6 Car"/>
    <w:basedOn w:val="Policepardfaut"/>
    <w:link w:val="Titre6"/>
    <w:rsid w:val="00B63C68"/>
    <w:rPr>
      <w:rFonts w:ascii="Arial" w:eastAsia="Times New Roman" w:hAnsi="Arial" w:cs="Times New Roman"/>
      <w:iCs/>
      <w:color w:val="000000"/>
      <w:sz w:val="20"/>
      <w:lang w:val="fr-CA"/>
    </w:rPr>
  </w:style>
  <w:style w:type="character" w:customStyle="1" w:styleId="Titre7Car">
    <w:name w:val="Titre 7 Car"/>
    <w:aliases w:val="level1noheading Car,level1-noHeading Car"/>
    <w:basedOn w:val="Policepardfaut"/>
    <w:link w:val="Titre7"/>
    <w:rsid w:val="00B63C68"/>
    <w:rPr>
      <w:rFonts w:ascii="Arial" w:eastAsia="Times New Roman" w:hAnsi="Arial" w:cs="Times New Roman"/>
      <w:iCs/>
      <w:color w:val="000000"/>
      <w:sz w:val="20"/>
      <w:lang w:val="fr-CA"/>
    </w:rPr>
  </w:style>
  <w:style w:type="character" w:customStyle="1" w:styleId="Titre8Car">
    <w:name w:val="Titre 8 Car"/>
    <w:aliases w:val="1.1.1 Überschrift Car,level2(a) Car"/>
    <w:basedOn w:val="Policepardfaut"/>
    <w:link w:val="Titre8"/>
    <w:rsid w:val="00B63C68"/>
    <w:rPr>
      <w:rFonts w:ascii="Arial" w:eastAsia="Times New Roman" w:hAnsi="Arial" w:cs="Times New Roman"/>
      <w:color w:val="000000"/>
      <w:sz w:val="20"/>
      <w:szCs w:val="20"/>
      <w:lang w:val="x-none" w:eastAsia="x-none"/>
    </w:rPr>
  </w:style>
  <w:style w:type="character" w:customStyle="1" w:styleId="Titre9Car">
    <w:name w:val="Titre 9 Car"/>
    <w:aliases w:val="level3(i) Car"/>
    <w:basedOn w:val="Policepardfaut"/>
    <w:link w:val="Titre9"/>
    <w:rsid w:val="00B63C68"/>
    <w:rPr>
      <w:rFonts w:ascii="Arial" w:eastAsia="Times New Roman" w:hAnsi="Arial" w:cs="Times New Roman"/>
      <w:iCs/>
      <w:color w:val="000000"/>
      <w:sz w:val="20"/>
      <w:szCs w:val="20"/>
      <w:lang w:val="x-none" w:eastAsia="x-none"/>
    </w:rPr>
  </w:style>
  <w:style w:type="numbering" w:customStyle="1" w:styleId="Aucuneliste1">
    <w:name w:val="Aucune liste1"/>
    <w:next w:val="Aucuneliste"/>
    <w:uiPriority w:val="99"/>
    <w:semiHidden/>
    <w:unhideWhenUsed/>
    <w:rsid w:val="00B63C68"/>
  </w:style>
  <w:style w:type="paragraph" w:styleId="Sansinterligne">
    <w:name w:val="No Spacing"/>
    <w:uiPriority w:val="1"/>
    <w:qFormat/>
    <w:rsid w:val="00B63C68"/>
    <w:pPr>
      <w:spacing w:after="0" w:line="240" w:lineRule="auto"/>
    </w:pPr>
    <w:rPr>
      <w:rFonts w:ascii="Arial" w:eastAsia="Calibri" w:hAnsi="Arial" w:cs="Times New Roman"/>
      <w:sz w:val="20"/>
      <w:lang w:val="fr-CA"/>
    </w:rPr>
  </w:style>
  <w:style w:type="paragraph" w:styleId="Paragraphedeliste">
    <w:name w:val="List Paragraph"/>
    <w:aliases w:val="Citation List,본문(내용),List Paragraph (numbered (a)),Colorful List - Accent 11,Puce1,figure,Bullets,List Paragraph1,List Bullet Mary,Numbered List Paragraph,WB List Paragraph,ReferencesCxSpLast,List Paragraph nowy,Paragraphe  revu"/>
    <w:basedOn w:val="Normal"/>
    <w:link w:val="ParagraphedelisteCar"/>
    <w:qFormat/>
    <w:rsid w:val="00B63C68"/>
    <w:pPr>
      <w:tabs>
        <w:tab w:val="num" w:pos="360"/>
      </w:tabs>
      <w:overflowPunct w:val="0"/>
      <w:autoSpaceDE w:val="0"/>
      <w:autoSpaceDN w:val="0"/>
      <w:adjustRightInd w:val="0"/>
      <w:spacing w:before="120" w:after="120" w:line="312" w:lineRule="auto"/>
      <w:textAlignment w:val="baseline"/>
    </w:pPr>
    <w:rPr>
      <w:rFonts w:ascii="Times New Roman" w:eastAsia="Times New Roman" w:hAnsi="Times New Roman" w:cs="Times New Roman"/>
      <w:b/>
      <w:noProof/>
      <w:sz w:val="24"/>
      <w:szCs w:val="20"/>
      <w:lang w:eastAsia="fr-CA"/>
    </w:rPr>
  </w:style>
  <w:style w:type="paragraph" w:styleId="Textedebulles">
    <w:name w:val="Balloon Text"/>
    <w:basedOn w:val="Normal"/>
    <w:link w:val="TextedebullesCar"/>
    <w:uiPriority w:val="99"/>
    <w:unhideWhenUsed/>
    <w:rsid w:val="00B63C68"/>
    <w:pPr>
      <w:spacing w:after="0" w:line="240" w:lineRule="auto"/>
    </w:pPr>
    <w:rPr>
      <w:rFonts w:ascii="Tahoma" w:eastAsia="Calibri" w:hAnsi="Tahoma" w:cs="Times New Roman"/>
      <w:sz w:val="16"/>
      <w:szCs w:val="16"/>
      <w:lang w:val="x-none" w:eastAsia="x-none"/>
    </w:rPr>
  </w:style>
  <w:style w:type="character" w:customStyle="1" w:styleId="TextedebullesCar">
    <w:name w:val="Texte de bulles Car"/>
    <w:basedOn w:val="Policepardfaut"/>
    <w:link w:val="Textedebulles"/>
    <w:uiPriority w:val="99"/>
    <w:rsid w:val="00B63C68"/>
    <w:rPr>
      <w:rFonts w:ascii="Tahoma" w:eastAsia="Calibri" w:hAnsi="Tahoma" w:cs="Times New Roman"/>
      <w:sz w:val="16"/>
      <w:szCs w:val="16"/>
      <w:lang w:val="x-none" w:eastAsia="x-none"/>
    </w:rPr>
  </w:style>
  <w:style w:type="numbering" w:customStyle="1" w:styleId="PucesTecsult">
    <w:name w:val="Puces Tecsult"/>
    <w:basedOn w:val="Aucuneliste"/>
    <w:uiPriority w:val="99"/>
    <w:rsid w:val="00B63C68"/>
  </w:style>
  <w:style w:type="character" w:styleId="Lienhypertexte">
    <w:name w:val="Hyperlink"/>
    <w:uiPriority w:val="99"/>
    <w:rsid w:val="00B63C68"/>
    <w:rPr>
      <w:rFonts w:ascii="Arial" w:hAnsi="Arial"/>
      <w:color w:val="0000FF"/>
      <w:sz w:val="18"/>
      <w:u w:val="single"/>
    </w:rPr>
  </w:style>
  <w:style w:type="paragraph" w:customStyle="1" w:styleId="Secteur">
    <w:name w:val="Secteur"/>
    <w:basedOn w:val="Normal"/>
    <w:rsid w:val="00B63C68"/>
    <w:pPr>
      <w:spacing w:after="0" w:line="240" w:lineRule="auto"/>
    </w:pPr>
    <w:rPr>
      <w:rFonts w:ascii="Arial" w:eastAsia="Batang" w:hAnsi="Arial" w:cs="Times New Roman"/>
      <w:b/>
      <w:sz w:val="24"/>
      <w:lang w:val="fr-CA"/>
    </w:rPr>
  </w:style>
  <w:style w:type="paragraph" w:styleId="En-tte">
    <w:name w:val="header"/>
    <w:basedOn w:val="Normal"/>
    <w:link w:val="En-tteCar"/>
    <w:uiPriority w:val="99"/>
    <w:unhideWhenUsed/>
    <w:rsid w:val="00B63C68"/>
    <w:pPr>
      <w:spacing w:after="0" w:line="240" w:lineRule="auto"/>
    </w:pPr>
    <w:rPr>
      <w:rFonts w:ascii="Arial" w:eastAsia="Batang" w:hAnsi="Arial" w:cs="Times New Roman"/>
      <w:sz w:val="14"/>
      <w:szCs w:val="20"/>
      <w:lang w:val="x-none" w:eastAsia="x-none"/>
    </w:rPr>
  </w:style>
  <w:style w:type="character" w:customStyle="1" w:styleId="En-tteCar">
    <w:name w:val="En-tête Car"/>
    <w:basedOn w:val="Policepardfaut"/>
    <w:link w:val="En-tte"/>
    <w:uiPriority w:val="99"/>
    <w:rsid w:val="00B63C68"/>
    <w:rPr>
      <w:rFonts w:ascii="Arial" w:eastAsia="Batang" w:hAnsi="Arial" w:cs="Times New Roman"/>
      <w:sz w:val="14"/>
      <w:szCs w:val="20"/>
      <w:lang w:val="x-none" w:eastAsia="x-none"/>
    </w:rPr>
  </w:style>
  <w:style w:type="paragraph" w:customStyle="1" w:styleId="Titrerapportetoffre">
    <w:name w:val="Titre rapport et offre"/>
    <w:basedOn w:val="Normal"/>
    <w:rsid w:val="00B63C68"/>
    <w:pPr>
      <w:spacing w:before="2600" w:after="0" w:line="240" w:lineRule="auto"/>
    </w:pPr>
    <w:rPr>
      <w:rFonts w:ascii="Arial" w:eastAsia="Batang" w:hAnsi="Arial Gras" w:cs="Times New Roman"/>
      <w:b/>
      <w:sz w:val="48"/>
      <w:lang w:val="fr-CA" w:eastAsia="fr-CA"/>
    </w:rPr>
  </w:style>
  <w:style w:type="paragraph" w:styleId="Corpsdetexte">
    <w:name w:val="Body Text"/>
    <w:aliases w:val="Corps de texte 1,Corps de texte Car Car,Corps de texte 1 Car Car1,Corps de texte 1 Car1,Body Text Char,Corps de texte Car Car Car Car Car Car Car Car Car Car,Corps de texte Car Car Car Car Car Car Car Car Car Car Car Car Car Car Car, Car6"/>
    <w:basedOn w:val="Normal"/>
    <w:link w:val="CorpsdetexteCar"/>
    <w:unhideWhenUsed/>
    <w:qFormat/>
    <w:rsid w:val="00B63C68"/>
    <w:pPr>
      <w:spacing w:before="120" w:after="120" w:line="312" w:lineRule="auto"/>
      <w:jc w:val="both"/>
    </w:pPr>
    <w:rPr>
      <w:rFonts w:ascii="Arial" w:eastAsia="Batang" w:hAnsi="Arial" w:cs="Times New Roman"/>
      <w:sz w:val="20"/>
      <w:szCs w:val="20"/>
      <w:lang w:val="x-none" w:eastAsia="x-none"/>
    </w:rPr>
  </w:style>
  <w:style w:type="character" w:customStyle="1" w:styleId="CorpsdetexteCar">
    <w:name w:val="Corps de texte Car"/>
    <w:aliases w:val="Corps de texte 1 Car,Corps de texte Car Car Car,Corps de texte 1 Car Car1 Car,Corps de texte 1 Car1 Car,Body Text Char Car,Corps de texte Car Car Car Car Car Car Car Car Car Car Car, Car6 Car"/>
    <w:basedOn w:val="Policepardfaut"/>
    <w:link w:val="Corpsdetexte"/>
    <w:rsid w:val="00B63C68"/>
    <w:rPr>
      <w:rFonts w:ascii="Arial" w:eastAsia="Batang" w:hAnsi="Arial" w:cs="Times New Roman"/>
      <w:sz w:val="20"/>
      <w:szCs w:val="20"/>
      <w:lang w:val="x-none" w:eastAsia="x-none"/>
    </w:rPr>
  </w:style>
  <w:style w:type="paragraph" w:styleId="Listenumros">
    <w:name w:val="List Number"/>
    <w:aliases w:val="List Number Char"/>
    <w:basedOn w:val="Normal"/>
    <w:rsid w:val="00B63C68"/>
    <w:pPr>
      <w:tabs>
        <w:tab w:val="left" w:pos="360"/>
      </w:tabs>
      <w:spacing w:before="240" w:after="240" w:line="240" w:lineRule="auto"/>
      <w:ind w:left="1571" w:hanging="360"/>
      <w:contextualSpacing/>
    </w:pPr>
    <w:rPr>
      <w:rFonts w:ascii="Arial" w:eastAsia="Batang" w:hAnsi="Arial" w:cs="Times New Roman"/>
      <w:sz w:val="20"/>
      <w:lang w:val="fr-CA"/>
    </w:rPr>
  </w:style>
  <w:style w:type="paragraph" w:styleId="Pieddepage">
    <w:name w:val="footer"/>
    <w:basedOn w:val="Normal"/>
    <w:link w:val="PieddepageCar"/>
    <w:uiPriority w:val="99"/>
    <w:unhideWhenUsed/>
    <w:rsid w:val="00B63C68"/>
    <w:pPr>
      <w:spacing w:before="120" w:after="0" w:line="240" w:lineRule="auto"/>
    </w:pPr>
    <w:rPr>
      <w:rFonts w:ascii="Arial" w:eastAsia="Batang" w:hAnsi="Arial" w:cs="Times New Roman"/>
      <w:sz w:val="14"/>
      <w:szCs w:val="20"/>
      <w:lang w:val="x-none" w:eastAsia="x-none"/>
    </w:rPr>
  </w:style>
  <w:style w:type="character" w:customStyle="1" w:styleId="PieddepageCar">
    <w:name w:val="Pied de page Car"/>
    <w:basedOn w:val="Policepardfaut"/>
    <w:link w:val="Pieddepage"/>
    <w:uiPriority w:val="99"/>
    <w:rsid w:val="00B63C68"/>
    <w:rPr>
      <w:rFonts w:ascii="Arial" w:eastAsia="Batang" w:hAnsi="Arial" w:cs="Times New Roman"/>
      <w:sz w:val="14"/>
      <w:szCs w:val="20"/>
      <w:lang w:val="x-none" w:eastAsia="x-none"/>
    </w:rPr>
  </w:style>
  <w:style w:type="table" w:customStyle="1" w:styleId="TableStyle1">
    <w:name w:val="Table Style 1"/>
    <w:basedOn w:val="TableauNormal"/>
    <w:qFormat/>
    <w:rsid w:val="00B63C68"/>
    <w:pPr>
      <w:suppressAutoHyphens/>
      <w:spacing w:before="40" w:after="40" w:line="230" w:lineRule="exact"/>
      <w:ind w:left="72"/>
    </w:pPr>
    <w:rPr>
      <w:rFonts w:ascii="Arial" w:eastAsia="Batang" w:hAnsi="Arial" w:cs="Times New Roman"/>
      <w:sz w:val="18"/>
      <w:szCs w:val="20"/>
      <w:lang w:val="en-US" w:eastAsia="fr-FR"/>
    </w:rPr>
    <w:tblPr>
      <w:tblBorders>
        <w:top w:val="single" w:sz="2" w:space="0" w:color="A6A6A6"/>
        <w:bottom w:val="single" w:sz="2" w:space="0" w:color="A6A6A6"/>
        <w:insideH w:val="single" w:sz="2" w:space="0" w:color="A6A6A6"/>
      </w:tblBorders>
      <w:tblCellMar>
        <w:left w:w="115" w:type="dxa"/>
        <w:right w:w="115" w:type="dxa"/>
      </w:tblCellMar>
    </w:tblPr>
    <w:tcPr>
      <w:tcMar>
        <w:top w:w="29" w:type="dxa"/>
        <w:left w:w="72" w:type="dxa"/>
        <w:bottom w:w="29" w:type="dxa"/>
        <w:right w:w="43" w:type="dxa"/>
      </w:tcMar>
    </w:tcPr>
    <w:tblStylePr w:type="firstRow">
      <w:pPr>
        <w:wordWrap/>
        <w:ind w:leftChars="0" w:left="0" w:firstLineChars="0" w:firstLine="0"/>
        <w:jc w:val="left"/>
      </w:pPr>
      <w:rPr>
        <w:rFonts w:ascii="Arial" w:hAnsi="Arial"/>
        <w:b w:val="0"/>
        <w:color w:val="FFFFFF"/>
        <w:sz w:val="18"/>
      </w:rPr>
      <w:tblPr/>
      <w:tcPr>
        <w:tcBorders>
          <w:top w:val="single" w:sz="4" w:space="0" w:color="9C0880"/>
          <w:left w:val="single" w:sz="4" w:space="0" w:color="9C0880"/>
          <w:bottom w:val="single" w:sz="4" w:space="0" w:color="9C0880"/>
          <w:right w:val="single" w:sz="4" w:space="0" w:color="9C0880"/>
          <w:insideH w:val="nil"/>
          <w:insideV w:val="nil"/>
          <w:tl2br w:val="nil"/>
          <w:tr2bl w:val="nil"/>
        </w:tcBorders>
        <w:shd w:val="clear" w:color="auto" w:fill="9C0880"/>
      </w:tcPr>
    </w:tblStylePr>
    <w:tblStylePr w:type="lastRow">
      <w:rPr>
        <w:rFonts w:ascii="Arial" w:hAnsi="Arial"/>
        <w:sz w:val="18"/>
      </w:rPr>
    </w:tblStylePr>
    <w:tblStylePr w:type="firstCol">
      <w:rPr>
        <w:rFonts w:ascii="Arial" w:hAnsi="Arial"/>
        <w:sz w:val="18"/>
      </w:rPr>
    </w:tblStylePr>
    <w:tblStylePr w:type="lastCol">
      <w:rPr>
        <w:rFonts w:ascii="Arial" w:hAnsi="Arial"/>
        <w:sz w:val="18"/>
      </w:rPr>
    </w:tblStylePr>
  </w:style>
  <w:style w:type="table" w:customStyle="1" w:styleId="TableGray">
    <w:name w:val="Table Gray"/>
    <w:basedOn w:val="TableStyle1"/>
    <w:qFormat/>
    <w:rsid w:val="00B63C68"/>
    <w:tblPr/>
    <w:tblStylePr w:type="firstRow">
      <w:pPr>
        <w:wordWrap/>
        <w:ind w:leftChars="0" w:left="0" w:firstLineChars="0" w:firstLine="0"/>
        <w:jc w:val="left"/>
      </w:pPr>
      <w:rPr>
        <w:rFonts w:ascii="Courier New" w:hAnsi="Courier New"/>
        <w:b/>
        <w:color w:val="FFFFFF"/>
        <w:sz w:val="18"/>
      </w:rPr>
      <w:tblPr/>
      <w:tcPr>
        <w:tcBorders>
          <w:top w:val="single" w:sz="2" w:space="0" w:color="808080"/>
          <w:left w:val="nil"/>
          <w:bottom w:val="single" w:sz="2" w:space="0" w:color="808080"/>
          <w:right w:val="nil"/>
          <w:insideH w:val="nil"/>
          <w:insideV w:val="nil"/>
          <w:tl2br w:val="nil"/>
          <w:tr2bl w:val="nil"/>
        </w:tcBorders>
        <w:shd w:val="clear" w:color="auto" w:fill="808080"/>
      </w:tcPr>
    </w:tblStylePr>
    <w:tblStylePr w:type="lastRow">
      <w:rPr>
        <w:rFonts w:ascii="Arial" w:hAnsi="Arial"/>
        <w:sz w:val="18"/>
      </w:rPr>
    </w:tblStylePr>
    <w:tblStylePr w:type="firstCol">
      <w:rPr>
        <w:rFonts w:ascii="Arial" w:hAnsi="Arial"/>
        <w:sz w:val="18"/>
      </w:rPr>
    </w:tblStylePr>
    <w:tblStylePr w:type="lastCol">
      <w:rPr>
        <w:rFonts w:ascii="Arial" w:hAnsi="Arial"/>
        <w:sz w:val="18"/>
      </w:rPr>
    </w:tblStylePr>
  </w:style>
  <w:style w:type="paragraph" w:customStyle="1" w:styleId="Numrodepage-pieddepage">
    <w:name w:val="Numéro de page - pied de page"/>
    <w:basedOn w:val="Normal"/>
    <w:next w:val="En-tte"/>
    <w:uiPriority w:val="99"/>
    <w:rsid w:val="00B63C68"/>
    <w:pPr>
      <w:spacing w:before="120" w:after="0" w:line="240" w:lineRule="auto"/>
      <w:jc w:val="right"/>
    </w:pPr>
    <w:rPr>
      <w:rFonts w:ascii="Arial" w:eastAsia="Batang" w:hAnsi="Arial" w:cs="Times New Roman"/>
      <w:sz w:val="14"/>
      <w:lang w:val="fr-CA"/>
    </w:rPr>
  </w:style>
  <w:style w:type="paragraph" w:customStyle="1" w:styleId="En-ttepagecouverture">
    <w:name w:val="En-tête page couverture"/>
    <w:basedOn w:val="Normal"/>
    <w:rsid w:val="00B63C68"/>
    <w:pPr>
      <w:spacing w:after="0" w:line="240" w:lineRule="auto"/>
    </w:pPr>
    <w:rPr>
      <w:rFonts w:ascii="Arial" w:eastAsia="Batang" w:hAnsi="Arial" w:cs="Times New Roman"/>
      <w:sz w:val="18"/>
      <w:lang w:val="fr-CA"/>
    </w:rPr>
  </w:style>
  <w:style w:type="paragraph" w:styleId="Lgende">
    <w:name w:val="caption"/>
    <w:aliases w:val="Légende-LP,Légende -LP,Carte,Carte-LP,Char,Título de Tabelas,Quadros,Légende dak,Car Car Car Car Car,Car Car Car Car,Car Car Car,Car Car Car Car Car Car Car Car Car,Car Car Car Car Car Car Car,Tabeaux,Légende Car1,Tabeaux Car,Légende1 Car,Map"/>
    <w:basedOn w:val="Normal"/>
    <w:next w:val="Normal"/>
    <w:link w:val="LgendeCar"/>
    <w:unhideWhenUsed/>
    <w:qFormat/>
    <w:rsid w:val="00B63C68"/>
    <w:pPr>
      <w:keepNext/>
      <w:tabs>
        <w:tab w:val="left" w:pos="1440"/>
      </w:tabs>
      <w:spacing w:before="120" w:after="120" w:line="240" w:lineRule="auto"/>
      <w:ind w:left="1440" w:hanging="1440"/>
    </w:pPr>
    <w:rPr>
      <w:rFonts w:ascii="Arial" w:eastAsia="Batang" w:hAnsi="Arial Gras" w:cs="Times New Roman"/>
      <w:b/>
      <w:bCs/>
      <w:sz w:val="20"/>
      <w:szCs w:val="20"/>
      <w:lang w:val="x-none" w:eastAsia="x-none"/>
    </w:rPr>
  </w:style>
  <w:style w:type="paragraph" w:customStyle="1" w:styleId="Annexe">
    <w:name w:val="Annexe"/>
    <w:basedOn w:val="Normal"/>
    <w:next w:val="Normal"/>
    <w:qFormat/>
    <w:rsid w:val="00B63C68"/>
    <w:pPr>
      <w:spacing w:after="0" w:line="240" w:lineRule="auto"/>
      <w:ind w:left="4867"/>
      <w:contextualSpacing/>
    </w:pPr>
    <w:rPr>
      <w:rFonts w:ascii="Arial" w:eastAsia="Times New Roman" w:hAnsi="Arial" w:cs="Times New Roman"/>
      <w:b/>
      <w:sz w:val="32"/>
      <w:szCs w:val="30"/>
      <w:lang w:val="fr-CA"/>
    </w:rPr>
  </w:style>
  <w:style w:type="paragraph" w:customStyle="1" w:styleId="Listetabledesmatires">
    <w:name w:val="Liste table des matières"/>
    <w:basedOn w:val="Normal"/>
    <w:next w:val="Normal"/>
    <w:rsid w:val="00B63C68"/>
    <w:pPr>
      <w:spacing w:after="240" w:line="240" w:lineRule="auto"/>
    </w:pPr>
    <w:rPr>
      <w:rFonts w:ascii="Arial" w:eastAsia="Batang" w:hAnsi="Arial" w:cs="Times New Roman"/>
      <w:sz w:val="32"/>
      <w:lang w:val="fr-CA"/>
    </w:rPr>
  </w:style>
  <w:style w:type="paragraph" w:styleId="TM1">
    <w:name w:val="toc 1"/>
    <w:basedOn w:val="Normal"/>
    <w:next w:val="Normal"/>
    <w:uiPriority w:val="39"/>
    <w:unhideWhenUsed/>
    <w:qFormat/>
    <w:rsid w:val="00B63C68"/>
    <w:pPr>
      <w:spacing w:before="120" w:after="120" w:line="240" w:lineRule="auto"/>
    </w:pPr>
    <w:rPr>
      <w:rFonts w:ascii="Calibri" w:eastAsia="Batang" w:hAnsi="Calibri" w:cs="Times New Roman"/>
      <w:b/>
      <w:bCs/>
      <w:caps/>
      <w:sz w:val="20"/>
      <w:szCs w:val="20"/>
      <w:lang w:val="fr-CA"/>
    </w:rPr>
  </w:style>
  <w:style w:type="numbering" w:customStyle="1" w:styleId="Style1">
    <w:name w:val="Style1"/>
    <w:uiPriority w:val="99"/>
    <w:rsid w:val="00B63C68"/>
  </w:style>
  <w:style w:type="numbering" w:customStyle="1" w:styleId="Style2">
    <w:name w:val="Style2"/>
    <w:uiPriority w:val="99"/>
    <w:rsid w:val="00B63C68"/>
  </w:style>
  <w:style w:type="paragraph" w:styleId="TM2">
    <w:name w:val="toc 2"/>
    <w:basedOn w:val="Normal"/>
    <w:next w:val="Normal"/>
    <w:uiPriority w:val="39"/>
    <w:unhideWhenUsed/>
    <w:qFormat/>
    <w:rsid w:val="00B63C68"/>
    <w:pPr>
      <w:spacing w:after="0" w:line="240" w:lineRule="auto"/>
      <w:ind w:left="200"/>
    </w:pPr>
    <w:rPr>
      <w:rFonts w:ascii="Calibri" w:eastAsia="Batang" w:hAnsi="Calibri" w:cs="Times New Roman"/>
      <w:smallCaps/>
      <w:sz w:val="20"/>
      <w:szCs w:val="20"/>
      <w:lang w:val="fr-CA"/>
    </w:rPr>
  </w:style>
  <w:style w:type="paragraph" w:styleId="TM3">
    <w:name w:val="toc 3"/>
    <w:basedOn w:val="Normal"/>
    <w:next w:val="Normal"/>
    <w:uiPriority w:val="39"/>
    <w:unhideWhenUsed/>
    <w:qFormat/>
    <w:rsid w:val="00B63C68"/>
    <w:pPr>
      <w:spacing w:after="0" w:line="240" w:lineRule="auto"/>
      <w:ind w:left="400"/>
    </w:pPr>
    <w:rPr>
      <w:rFonts w:ascii="Calibri" w:eastAsia="Batang" w:hAnsi="Calibri" w:cs="Times New Roman"/>
      <w:i/>
      <w:iCs/>
      <w:sz w:val="20"/>
      <w:szCs w:val="20"/>
      <w:lang w:val="fr-CA"/>
    </w:rPr>
  </w:style>
  <w:style w:type="paragraph" w:styleId="Tabledesillustrations">
    <w:name w:val="table of figures"/>
    <w:basedOn w:val="Normal"/>
    <w:next w:val="Normal"/>
    <w:uiPriority w:val="99"/>
    <w:qFormat/>
    <w:rsid w:val="00B63C68"/>
    <w:pPr>
      <w:spacing w:after="0" w:line="240" w:lineRule="auto"/>
      <w:ind w:left="400" w:hanging="400"/>
    </w:pPr>
    <w:rPr>
      <w:rFonts w:ascii="Calibri" w:eastAsia="Batang" w:hAnsi="Calibri" w:cs="Times New Roman"/>
      <w:smallCaps/>
      <w:sz w:val="20"/>
      <w:szCs w:val="20"/>
      <w:lang w:val="fr-CA"/>
    </w:rPr>
  </w:style>
  <w:style w:type="paragraph" w:styleId="Titre">
    <w:name w:val="Title"/>
    <w:aliases w:val="Titre de section"/>
    <w:basedOn w:val="Normal"/>
    <w:next w:val="Normal"/>
    <w:link w:val="TitreCar"/>
    <w:qFormat/>
    <w:rsid w:val="00B63C68"/>
    <w:pPr>
      <w:spacing w:after="0" w:line="240" w:lineRule="auto"/>
      <w:contextualSpacing/>
    </w:pPr>
    <w:rPr>
      <w:rFonts w:ascii="Arial" w:eastAsia="Times New Roman" w:hAnsi="Arial" w:cs="Times New Roman"/>
      <w:sz w:val="32"/>
      <w:szCs w:val="52"/>
      <w:lang w:val="x-none" w:eastAsia="x-none"/>
    </w:rPr>
  </w:style>
  <w:style w:type="character" w:customStyle="1" w:styleId="TitreCar">
    <w:name w:val="Titre Car"/>
    <w:aliases w:val="Titre de section Car"/>
    <w:basedOn w:val="Policepardfaut"/>
    <w:link w:val="Titre"/>
    <w:rsid w:val="00B63C68"/>
    <w:rPr>
      <w:rFonts w:ascii="Arial" w:eastAsia="Times New Roman" w:hAnsi="Arial" w:cs="Times New Roman"/>
      <w:sz w:val="32"/>
      <w:szCs w:val="52"/>
      <w:lang w:val="x-none" w:eastAsia="x-none"/>
    </w:rPr>
  </w:style>
  <w:style w:type="paragraph" w:styleId="TM4">
    <w:name w:val="toc 4"/>
    <w:basedOn w:val="Normal"/>
    <w:next w:val="Normal"/>
    <w:uiPriority w:val="39"/>
    <w:unhideWhenUsed/>
    <w:rsid w:val="00B63C68"/>
    <w:pPr>
      <w:spacing w:after="0" w:line="240" w:lineRule="auto"/>
      <w:ind w:left="600"/>
    </w:pPr>
    <w:rPr>
      <w:rFonts w:ascii="Calibri" w:eastAsia="Batang" w:hAnsi="Calibri" w:cs="Times New Roman"/>
      <w:sz w:val="18"/>
      <w:szCs w:val="18"/>
      <w:lang w:val="fr-CA"/>
    </w:rPr>
  </w:style>
  <w:style w:type="paragraph" w:customStyle="1" w:styleId="Tableauen-tte1">
    <w:name w:val="Tableau en-tête 1"/>
    <w:basedOn w:val="Normal"/>
    <w:rsid w:val="00B63C68"/>
    <w:pPr>
      <w:suppressAutoHyphens/>
      <w:spacing w:before="20" w:after="20" w:line="230" w:lineRule="exact"/>
      <w:jc w:val="center"/>
    </w:pPr>
    <w:rPr>
      <w:rFonts w:ascii="Arial" w:eastAsia="Batang" w:hAnsi="Arial" w:cs="Times New Roman"/>
      <w:b/>
      <w:color w:val="FFFFFF"/>
      <w:sz w:val="18"/>
      <w:szCs w:val="20"/>
      <w:lang w:val="en-US"/>
    </w:rPr>
  </w:style>
  <w:style w:type="paragraph" w:customStyle="1" w:styleId="Tableauen-tte2">
    <w:name w:val="Tableau en-tête 2"/>
    <w:basedOn w:val="Normal"/>
    <w:rsid w:val="00B63C68"/>
    <w:pPr>
      <w:spacing w:before="20" w:after="20" w:line="240" w:lineRule="auto"/>
      <w:jc w:val="center"/>
    </w:pPr>
    <w:rPr>
      <w:rFonts w:ascii="Arial" w:eastAsia="Batang" w:hAnsi="Arial" w:cs="Times New Roman"/>
      <w:b/>
      <w:sz w:val="18"/>
      <w:lang w:val="fr-CA"/>
    </w:rPr>
  </w:style>
  <w:style w:type="paragraph" w:customStyle="1" w:styleId="Textetableaugauche">
    <w:name w:val="Texte tableau gauche"/>
    <w:basedOn w:val="Normal"/>
    <w:qFormat/>
    <w:rsid w:val="00B63C68"/>
    <w:pPr>
      <w:spacing w:before="20" w:after="20" w:line="240" w:lineRule="auto"/>
    </w:pPr>
    <w:rPr>
      <w:rFonts w:ascii="Arial" w:eastAsia="Batang" w:hAnsi="Arial" w:cs="Times New Roman"/>
      <w:sz w:val="18"/>
      <w:lang w:val="fr-CA"/>
    </w:rPr>
  </w:style>
  <w:style w:type="table" w:styleId="Grilledutableau">
    <w:name w:val="Table Grid"/>
    <w:aliases w:val="Table long document"/>
    <w:basedOn w:val="TableauNormal"/>
    <w:uiPriority w:val="59"/>
    <w:rsid w:val="00B63C68"/>
    <w:pPr>
      <w:spacing w:after="0" w:line="240" w:lineRule="auto"/>
    </w:pPr>
    <w:rPr>
      <w:rFonts w:ascii="Calibri" w:eastAsia="Calibri" w:hAnsi="Calibri"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re1Ficheprojet-CV">
    <w:name w:val="Titre 1 Fiche projet-CV"/>
    <w:basedOn w:val="Normal"/>
    <w:semiHidden/>
    <w:qFormat/>
    <w:rsid w:val="00B63C68"/>
    <w:pPr>
      <w:spacing w:after="0" w:line="240" w:lineRule="auto"/>
    </w:pPr>
    <w:rPr>
      <w:rFonts w:ascii="Arial" w:eastAsia="Batang" w:hAnsi="Arial" w:cs="Times New Roman"/>
      <w:sz w:val="32"/>
      <w:lang w:val="fr-CA"/>
    </w:rPr>
  </w:style>
  <w:style w:type="paragraph" w:customStyle="1" w:styleId="Titre2Ficheprojet-CV">
    <w:name w:val="Titre 2 Fiche projet-CV"/>
    <w:basedOn w:val="Normal"/>
    <w:semiHidden/>
    <w:qFormat/>
    <w:rsid w:val="00B63C68"/>
    <w:pPr>
      <w:spacing w:after="0" w:line="240" w:lineRule="auto"/>
    </w:pPr>
    <w:rPr>
      <w:rFonts w:ascii="Arial" w:eastAsia="Batang" w:hAnsi="Arial" w:cs="Times New Roman"/>
      <w:b/>
      <w:sz w:val="20"/>
      <w:lang w:val="fr-CA"/>
    </w:rPr>
  </w:style>
  <w:style w:type="paragraph" w:styleId="Explorateurdedocuments">
    <w:name w:val="Document Map"/>
    <w:basedOn w:val="Normal"/>
    <w:link w:val="ExplorateurdedocumentsCar"/>
    <w:unhideWhenUsed/>
    <w:rsid w:val="00B63C68"/>
    <w:pPr>
      <w:spacing w:after="0" w:line="240" w:lineRule="auto"/>
    </w:pPr>
    <w:rPr>
      <w:rFonts w:ascii="Tahoma" w:eastAsia="Batang" w:hAnsi="Tahoma" w:cs="Times New Roman"/>
      <w:sz w:val="16"/>
      <w:szCs w:val="16"/>
      <w:lang w:val="x-none" w:eastAsia="x-none"/>
    </w:rPr>
  </w:style>
  <w:style w:type="character" w:customStyle="1" w:styleId="ExplorateurdedocumentsCar">
    <w:name w:val="Explorateur de documents Car"/>
    <w:basedOn w:val="Policepardfaut"/>
    <w:link w:val="Explorateurdedocuments"/>
    <w:rsid w:val="00B63C68"/>
    <w:rPr>
      <w:rFonts w:ascii="Tahoma" w:eastAsia="Batang" w:hAnsi="Tahoma" w:cs="Times New Roman"/>
      <w:sz w:val="16"/>
      <w:szCs w:val="16"/>
      <w:lang w:val="x-none" w:eastAsia="x-none"/>
    </w:rPr>
  </w:style>
  <w:style w:type="character" w:customStyle="1" w:styleId="Confidentialit">
    <w:name w:val="Confidentialité"/>
    <w:uiPriority w:val="1"/>
    <w:rsid w:val="00B63C68"/>
    <w:rPr>
      <w:b/>
      <w:color w:val="939495"/>
      <w:sz w:val="16"/>
    </w:rPr>
  </w:style>
  <w:style w:type="table" w:styleId="Listeclaire-Accent2">
    <w:name w:val="Light List Accent 2"/>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85E61F"/>
        <w:left w:val="single" w:sz="8" w:space="0" w:color="85E61F"/>
        <w:bottom w:val="single" w:sz="8" w:space="0" w:color="85E61F"/>
        <w:right w:val="single" w:sz="8" w:space="0" w:color="85E61F"/>
      </w:tblBorders>
    </w:tblPr>
    <w:tblStylePr w:type="firstRow">
      <w:pPr>
        <w:spacing w:before="0" w:after="0" w:line="240" w:lineRule="auto"/>
      </w:pPr>
      <w:rPr>
        <w:rFonts w:ascii="Arial" w:hAnsi="Arial"/>
        <w:b w:val="0"/>
        <w:bCs/>
        <w:color w:val="FFFFFF"/>
        <w:sz w:val="18"/>
      </w:rPr>
      <w:tblPr/>
      <w:tcPr>
        <w:shd w:val="clear" w:color="auto" w:fill="85E61F"/>
      </w:tcPr>
    </w:tblStylePr>
    <w:tblStylePr w:type="lastRow">
      <w:pPr>
        <w:spacing w:before="0" w:after="0" w:line="240" w:lineRule="auto"/>
      </w:pPr>
      <w:rPr>
        <w:rFonts w:ascii="Arial" w:hAnsi="Arial"/>
        <w:b w:val="0"/>
        <w:bCs/>
        <w:sz w:val="18"/>
      </w:rPr>
      <w:tblPr/>
      <w:tcPr>
        <w:tcBorders>
          <w:top w:val="double" w:sz="6" w:space="0" w:color="85E61F"/>
          <w:left w:val="single" w:sz="8" w:space="0" w:color="85E61F"/>
          <w:bottom w:val="single" w:sz="8" w:space="0" w:color="85E61F"/>
          <w:right w:val="single" w:sz="8" w:space="0" w:color="85E61F"/>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85E61F"/>
          <w:left w:val="single" w:sz="8" w:space="0" w:color="85E61F"/>
          <w:bottom w:val="single" w:sz="8" w:space="0" w:color="85E61F"/>
          <w:right w:val="single" w:sz="8" w:space="0" w:color="85E61F"/>
        </w:tcBorders>
      </w:tcPr>
    </w:tblStylePr>
    <w:tblStylePr w:type="band1Horz">
      <w:tblPr/>
      <w:tcPr>
        <w:tcBorders>
          <w:top w:val="single" w:sz="8" w:space="0" w:color="85E61F"/>
          <w:left w:val="single" w:sz="8" w:space="0" w:color="85E61F"/>
          <w:bottom w:val="single" w:sz="8" w:space="0" w:color="85E61F"/>
          <w:right w:val="single" w:sz="8" w:space="0" w:color="85E61F"/>
        </w:tcBorders>
      </w:tcPr>
    </w:tblStylePr>
  </w:style>
  <w:style w:type="numbering" w:customStyle="1" w:styleId="Style3">
    <w:name w:val="Style3"/>
    <w:uiPriority w:val="99"/>
    <w:rsid w:val="00B63C68"/>
  </w:style>
  <w:style w:type="numbering" w:customStyle="1" w:styleId="Bleu">
    <w:name w:val="Bleu"/>
    <w:uiPriority w:val="99"/>
    <w:rsid w:val="00B63C68"/>
  </w:style>
  <w:style w:type="numbering" w:customStyle="1" w:styleId="Vert">
    <w:name w:val="Vert"/>
    <w:uiPriority w:val="99"/>
    <w:rsid w:val="00B63C68"/>
  </w:style>
  <w:style w:type="numbering" w:customStyle="1" w:styleId="Orange">
    <w:name w:val="Orange"/>
    <w:uiPriority w:val="99"/>
    <w:rsid w:val="00B63C68"/>
  </w:style>
  <w:style w:type="numbering" w:customStyle="1" w:styleId="WarmGray">
    <w:name w:val="Warm Gray"/>
    <w:uiPriority w:val="99"/>
    <w:rsid w:val="00B63C68"/>
  </w:style>
  <w:style w:type="table" w:customStyle="1" w:styleId="Listeclaire-Accent11">
    <w:name w:val="Liste claire - Accent 11"/>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63C1DF"/>
        <w:left w:val="single" w:sz="8" w:space="0" w:color="63C1DF"/>
        <w:bottom w:val="single" w:sz="8" w:space="0" w:color="63C1DF"/>
        <w:right w:val="single" w:sz="8" w:space="0" w:color="63C1DF"/>
      </w:tblBorders>
    </w:tblPr>
    <w:tblStylePr w:type="firstRow">
      <w:pPr>
        <w:spacing w:before="0" w:after="0" w:line="240" w:lineRule="auto"/>
      </w:pPr>
      <w:rPr>
        <w:rFonts w:ascii="Arial" w:hAnsi="Arial"/>
        <w:b w:val="0"/>
        <w:bCs/>
        <w:color w:val="FFFFFF"/>
        <w:sz w:val="18"/>
      </w:rPr>
      <w:tblPr/>
      <w:tcPr>
        <w:shd w:val="clear" w:color="auto" w:fill="63C1DF"/>
      </w:tcPr>
    </w:tblStylePr>
    <w:tblStylePr w:type="lastRow">
      <w:pPr>
        <w:spacing w:before="0" w:after="0" w:line="240" w:lineRule="auto"/>
      </w:pPr>
      <w:rPr>
        <w:rFonts w:ascii="Arial" w:hAnsi="Arial"/>
        <w:b w:val="0"/>
        <w:bCs/>
        <w:sz w:val="18"/>
      </w:rPr>
      <w:tblPr/>
      <w:tcPr>
        <w:tcBorders>
          <w:top w:val="double" w:sz="6" w:space="0" w:color="63C1DF"/>
          <w:left w:val="single" w:sz="8" w:space="0" w:color="63C1DF"/>
          <w:bottom w:val="single" w:sz="8" w:space="0" w:color="63C1DF"/>
          <w:right w:val="single" w:sz="8" w:space="0" w:color="63C1DF"/>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63C1DF"/>
          <w:left w:val="single" w:sz="8" w:space="0" w:color="63C1DF"/>
          <w:bottom w:val="single" w:sz="8" w:space="0" w:color="63C1DF"/>
          <w:right w:val="single" w:sz="8" w:space="0" w:color="63C1DF"/>
        </w:tcBorders>
      </w:tcPr>
    </w:tblStylePr>
    <w:tblStylePr w:type="band1Horz">
      <w:tblPr/>
      <w:tcPr>
        <w:tcBorders>
          <w:top w:val="single" w:sz="8" w:space="0" w:color="63C1DF"/>
          <w:left w:val="single" w:sz="8" w:space="0" w:color="63C1DF"/>
          <w:bottom w:val="single" w:sz="8" w:space="0" w:color="63C1DF"/>
          <w:right w:val="single" w:sz="8" w:space="0" w:color="63C1DF"/>
        </w:tcBorders>
      </w:tcPr>
    </w:tblStylePr>
  </w:style>
  <w:style w:type="table" w:styleId="Listeclaire-Accent3">
    <w:name w:val="Light List Accent 3"/>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FC9F1A"/>
        <w:left w:val="single" w:sz="8" w:space="0" w:color="FC9F1A"/>
        <w:bottom w:val="single" w:sz="8" w:space="0" w:color="FC9F1A"/>
        <w:right w:val="single" w:sz="8" w:space="0" w:color="FC9F1A"/>
      </w:tblBorders>
    </w:tblPr>
    <w:tblStylePr w:type="firstRow">
      <w:pPr>
        <w:spacing w:before="0" w:after="0" w:line="240" w:lineRule="auto"/>
      </w:pPr>
      <w:rPr>
        <w:rFonts w:ascii="Arial" w:hAnsi="Arial"/>
        <w:b w:val="0"/>
        <w:bCs/>
        <w:color w:val="FFFFFF"/>
        <w:sz w:val="18"/>
      </w:rPr>
      <w:tblPr/>
      <w:tcPr>
        <w:shd w:val="clear" w:color="auto" w:fill="FC9F1A"/>
      </w:tcPr>
    </w:tblStylePr>
    <w:tblStylePr w:type="lastRow">
      <w:pPr>
        <w:spacing w:before="0" w:after="0" w:line="240" w:lineRule="auto"/>
      </w:pPr>
      <w:rPr>
        <w:rFonts w:ascii="Arial" w:hAnsi="Arial"/>
        <w:b w:val="0"/>
        <w:bCs/>
        <w:sz w:val="18"/>
      </w:rPr>
      <w:tblPr/>
      <w:tcPr>
        <w:tcBorders>
          <w:top w:val="double" w:sz="6" w:space="0" w:color="FC9F1A"/>
          <w:left w:val="single" w:sz="8" w:space="0" w:color="FC9F1A"/>
          <w:bottom w:val="single" w:sz="8" w:space="0" w:color="FC9F1A"/>
          <w:right w:val="single" w:sz="8" w:space="0" w:color="FC9F1A"/>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FC9F1A"/>
          <w:left w:val="single" w:sz="8" w:space="0" w:color="FC9F1A"/>
          <w:bottom w:val="single" w:sz="8" w:space="0" w:color="FC9F1A"/>
          <w:right w:val="single" w:sz="8" w:space="0" w:color="FC9F1A"/>
        </w:tcBorders>
      </w:tcPr>
    </w:tblStylePr>
    <w:tblStylePr w:type="band1Horz">
      <w:tblPr/>
      <w:tcPr>
        <w:tcBorders>
          <w:top w:val="single" w:sz="8" w:space="0" w:color="FC9F1A"/>
          <w:left w:val="single" w:sz="8" w:space="0" w:color="FC9F1A"/>
          <w:bottom w:val="single" w:sz="8" w:space="0" w:color="FC9F1A"/>
          <w:right w:val="single" w:sz="8" w:space="0" w:color="FC9F1A"/>
        </w:tcBorders>
      </w:tcPr>
    </w:tblStylePr>
  </w:style>
  <w:style w:type="table" w:styleId="Listeclaire-Accent4">
    <w:name w:val="Light List Accent 4"/>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9C0880"/>
        <w:left w:val="single" w:sz="8" w:space="0" w:color="9C0880"/>
        <w:bottom w:val="single" w:sz="8" w:space="0" w:color="9C0880"/>
        <w:right w:val="single" w:sz="8" w:space="0" w:color="9C0880"/>
      </w:tblBorders>
    </w:tblPr>
    <w:tblStylePr w:type="firstRow">
      <w:pPr>
        <w:spacing w:before="0" w:after="0" w:line="240" w:lineRule="auto"/>
      </w:pPr>
      <w:rPr>
        <w:b w:val="0"/>
        <w:bCs/>
        <w:color w:val="FFFFFF"/>
      </w:rPr>
      <w:tblPr/>
      <w:tcPr>
        <w:shd w:val="clear" w:color="auto" w:fill="9C0880"/>
      </w:tcPr>
    </w:tblStylePr>
    <w:tblStylePr w:type="lastRow">
      <w:pPr>
        <w:spacing w:before="0" w:after="0" w:line="240" w:lineRule="auto"/>
      </w:pPr>
      <w:rPr>
        <w:b w:val="0"/>
        <w:bCs/>
      </w:rPr>
      <w:tblPr/>
      <w:tcPr>
        <w:tcBorders>
          <w:top w:val="double" w:sz="6" w:space="0" w:color="9C0880"/>
          <w:left w:val="single" w:sz="8" w:space="0" w:color="9C0880"/>
          <w:bottom w:val="single" w:sz="8" w:space="0" w:color="9C0880"/>
          <w:right w:val="single" w:sz="8" w:space="0" w:color="9C0880"/>
        </w:tcBorders>
      </w:tcPr>
    </w:tblStylePr>
    <w:tblStylePr w:type="firstCol">
      <w:rPr>
        <w:b w:val="0"/>
        <w:bCs/>
      </w:rPr>
    </w:tblStylePr>
    <w:tblStylePr w:type="lastCol">
      <w:rPr>
        <w:b w:val="0"/>
        <w:bCs/>
      </w:rPr>
    </w:tblStylePr>
    <w:tblStylePr w:type="band1Vert">
      <w:tblPr/>
      <w:tcPr>
        <w:tcBorders>
          <w:top w:val="single" w:sz="8" w:space="0" w:color="9C0880"/>
          <w:left w:val="single" w:sz="8" w:space="0" w:color="9C0880"/>
          <w:bottom w:val="single" w:sz="8" w:space="0" w:color="9C0880"/>
          <w:right w:val="single" w:sz="8" w:space="0" w:color="9C0880"/>
        </w:tcBorders>
      </w:tcPr>
    </w:tblStylePr>
    <w:tblStylePr w:type="band1Horz">
      <w:tblPr/>
      <w:tcPr>
        <w:tcBorders>
          <w:top w:val="single" w:sz="8" w:space="0" w:color="9C0880"/>
          <w:left w:val="single" w:sz="8" w:space="0" w:color="9C0880"/>
          <w:bottom w:val="single" w:sz="8" w:space="0" w:color="9C0880"/>
          <w:right w:val="single" w:sz="8" w:space="0" w:color="9C0880"/>
        </w:tcBorders>
      </w:tcPr>
    </w:tblStylePr>
  </w:style>
  <w:style w:type="table" w:styleId="Listeclaire-Accent5">
    <w:name w:val="Light List Accent 5"/>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988F86"/>
        <w:left w:val="single" w:sz="8" w:space="0" w:color="988F86"/>
        <w:bottom w:val="single" w:sz="8" w:space="0" w:color="988F86"/>
        <w:right w:val="single" w:sz="8" w:space="0" w:color="988F86"/>
      </w:tblBorders>
    </w:tblPr>
    <w:tblStylePr w:type="firstRow">
      <w:pPr>
        <w:spacing w:before="0" w:after="0" w:line="240" w:lineRule="auto"/>
      </w:pPr>
      <w:rPr>
        <w:b w:val="0"/>
        <w:bCs/>
        <w:color w:val="FFFFFF"/>
      </w:rPr>
      <w:tblPr/>
      <w:tcPr>
        <w:shd w:val="clear" w:color="auto" w:fill="988F86"/>
      </w:tcPr>
    </w:tblStylePr>
    <w:tblStylePr w:type="lastRow">
      <w:pPr>
        <w:spacing w:before="0" w:after="0" w:line="240" w:lineRule="auto"/>
      </w:pPr>
      <w:rPr>
        <w:b w:val="0"/>
        <w:bCs/>
      </w:rPr>
      <w:tblPr/>
      <w:tcPr>
        <w:tcBorders>
          <w:top w:val="double" w:sz="6" w:space="0" w:color="988F86"/>
          <w:left w:val="single" w:sz="8" w:space="0" w:color="988F86"/>
          <w:bottom w:val="single" w:sz="8" w:space="0" w:color="988F86"/>
          <w:right w:val="single" w:sz="8" w:space="0" w:color="988F86"/>
        </w:tcBorders>
      </w:tcPr>
    </w:tblStylePr>
    <w:tblStylePr w:type="firstCol">
      <w:rPr>
        <w:b w:val="0"/>
        <w:bCs/>
      </w:rPr>
    </w:tblStylePr>
    <w:tblStylePr w:type="lastCol">
      <w:rPr>
        <w:b w:val="0"/>
        <w:bCs/>
      </w:rPr>
    </w:tblStylePr>
    <w:tblStylePr w:type="band1Vert">
      <w:tblPr/>
      <w:tcPr>
        <w:tcBorders>
          <w:top w:val="single" w:sz="8" w:space="0" w:color="988F86"/>
          <w:left w:val="single" w:sz="8" w:space="0" w:color="988F86"/>
          <w:bottom w:val="single" w:sz="8" w:space="0" w:color="988F86"/>
          <w:right w:val="single" w:sz="8" w:space="0" w:color="988F86"/>
        </w:tcBorders>
      </w:tcPr>
    </w:tblStylePr>
    <w:tblStylePr w:type="band1Horz">
      <w:tblPr/>
      <w:tcPr>
        <w:tcBorders>
          <w:top w:val="single" w:sz="8" w:space="0" w:color="988F86"/>
          <w:left w:val="single" w:sz="8" w:space="0" w:color="988F86"/>
          <w:bottom w:val="single" w:sz="8" w:space="0" w:color="988F86"/>
          <w:right w:val="single" w:sz="8" w:space="0" w:color="988F86"/>
        </w:tcBorders>
      </w:tcPr>
    </w:tblStylePr>
  </w:style>
  <w:style w:type="table" w:customStyle="1" w:styleId="Grilleclaire-Accent11">
    <w:name w:val="Grille claire - Accent 11"/>
    <w:basedOn w:val="TableauNormal"/>
    <w:uiPriority w:val="62"/>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63C1DF"/>
        <w:left w:val="single" w:sz="8" w:space="0" w:color="63C1DF"/>
        <w:bottom w:val="single" w:sz="8" w:space="0" w:color="63C1DF"/>
        <w:right w:val="single" w:sz="8" w:space="0" w:color="63C1DF"/>
        <w:insideH w:val="single" w:sz="8" w:space="0" w:color="63C1DF"/>
        <w:insideV w:val="single" w:sz="8" w:space="0" w:color="63C1DF"/>
      </w:tblBorders>
    </w:tblPr>
    <w:tblStylePr w:type="firstRow">
      <w:pPr>
        <w:spacing w:before="0" w:after="0" w:line="240" w:lineRule="auto"/>
      </w:pPr>
      <w:rPr>
        <w:rFonts w:ascii="Arial" w:eastAsia="Times New Roman" w:hAnsi="Arial" w:cs="Times New Roman"/>
        <w:b w:val="0"/>
        <w:bCs/>
        <w:sz w:val="18"/>
      </w:rPr>
      <w:tblPr/>
      <w:tcPr>
        <w:tcBorders>
          <w:top w:val="single" w:sz="8" w:space="0" w:color="63C1DF"/>
          <w:left w:val="single" w:sz="8" w:space="0" w:color="63C1DF"/>
          <w:bottom w:val="single" w:sz="18" w:space="0" w:color="63C1DF"/>
          <w:right w:val="single" w:sz="8" w:space="0" w:color="63C1DF"/>
          <w:insideH w:val="nil"/>
          <w:insideV w:val="single" w:sz="8" w:space="0" w:color="63C1DF"/>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63C1DF"/>
          <w:left w:val="single" w:sz="8" w:space="0" w:color="63C1DF"/>
          <w:bottom w:val="single" w:sz="8" w:space="0" w:color="63C1DF"/>
          <w:right w:val="single" w:sz="8" w:space="0" w:color="63C1DF"/>
          <w:insideH w:val="nil"/>
          <w:insideV w:val="single" w:sz="8" w:space="0" w:color="63C1DF"/>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sz w:val="18"/>
      </w:rPr>
      <w:tblPr/>
      <w:tcPr>
        <w:tcBorders>
          <w:top w:val="single" w:sz="8" w:space="0" w:color="63C1DF"/>
          <w:left w:val="single" w:sz="8" w:space="0" w:color="63C1DF"/>
          <w:bottom w:val="single" w:sz="8" w:space="0" w:color="63C1DF"/>
          <w:right w:val="single" w:sz="8" w:space="0" w:color="63C1DF"/>
        </w:tcBorders>
      </w:tcPr>
    </w:tblStylePr>
    <w:tblStylePr w:type="band1Vert">
      <w:tblPr/>
      <w:tcPr>
        <w:tcBorders>
          <w:top w:val="single" w:sz="8" w:space="0" w:color="63C1DF"/>
          <w:left w:val="single" w:sz="8" w:space="0" w:color="63C1DF"/>
          <w:bottom w:val="single" w:sz="8" w:space="0" w:color="63C1DF"/>
          <w:right w:val="single" w:sz="8" w:space="0" w:color="63C1DF"/>
        </w:tcBorders>
        <w:shd w:val="clear" w:color="auto" w:fill="D8EFF7"/>
      </w:tcPr>
    </w:tblStylePr>
    <w:tblStylePr w:type="band1Horz">
      <w:tblPr/>
      <w:tcPr>
        <w:tcBorders>
          <w:top w:val="single" w:sz="8" w:space="0" w:color="63C1DF"/>
          <w:left w:val="single" w:sz="8" w:space="0" w:color="63C1DF"/>
          <w:bottom w:val="single" w:sz="8" w:space="0" w:color="63C1DF"/>
          <w:right w:val="single" w:sz="8" w:space="0" w:color="63C1DF"/>
          <w:insideV w:val="single" w:sz="8" w:space="0" w:color="63C1DF"/>
        </w:tcBorders>
        <w:shd w:val="clear" w:color="auto" w:fill="D8EFF7"/>
      </w:tcPr>
    </w:tblStylePr>
    <w:tblStylePr w:type="band2Horz">
      <w:tblPr/>
      <w:tcPr>
        <w:tcBorders>
          <w:top w:val="single" w:sz="8" w:space="0" w:color="63C1DF"/>
          <w:left w:val="single" w:sz="8" w:space="0" w:color="63C1DF"/>
          <w:bottom w:val="single" w:sz="8" w:space="0" w:color="63C1DF"/>
          <w:right w:val="single" w:sz="8" w:space="0" w:color="63C1DF"/>
          <w:insideV w:val="single" w:sz="8" w:space="0" w:color="63C1DF"/>
        </w:tcBorders>
      </w:tcPr>
    </w:tblStylePr>
  </w:style>
  <w:style w:type="table" w:customStyle="1" w:styleId="Grilleclaire1">
    <w:name w:val="Grille claire1"/>
    <w:basedOn w:val="TableauNormal"/>
    <w:uiPriority w:val="62"/>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Arial" w:eastAsia="Times New Roman" w:hAnsi="Arial" w:cs="Times New Roman"/>
        <w:b w:val="0"/>
        <w:bCs/>
        <w:sz w:val="18"/>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Grilleclaire-Accent2">
    <w:name w:val="Light Grid Accent 2"/>
    <w:basedOn w:val="TableauNormal"/>
    <w:uiPriority w:val="62"/>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85E61F"/>
        <w:left w:val="single" w:sz="8" w:space="0" w:color="85E61F"/>
        <w:bottom w:val="single" w:sz="8" w:space="0" w:color="85E61F"/>
        <w:right w:val="single" w:sz="8" w:space="0" w:color="85E61F"/>
        <w:insideH w:val="single" w:sz="8" w:space="0" w:color="85E61F"/>
        <w:insideV w:val="single" w:sz="8" w:space="0" w:color="85E61F"/>
      </w:tblBorders>
    </w:tblPr>
    <w:tblStylePr w:type="firstRow">
      <w:pPr>
        <w:spacing w:before="0" w:after="0" w:line="240" w:lineRule="auto"/>
      </w:pPr>
      <w:rPr>
        <w:rFonts w:ascii="Arial" w:eastAsia="Times New Roman" w:hAnsi="Arial" w:cs="Times New Roman"/>
        <w:b w:val="0"/>
        <w:bCs/>
        <w:sz w:val="18"/>
      </w:rPr>
      <w:tblPr/>
      <w:tcPr>
        <w:tcBorders>
          <w:top w:val="single" w:sz="8" w:space="0" w:color="85E61F"/>
          <w:left w:val="single" w:sz="8" w:space="0" w:color="85E61F"/>
          <w:bottom w:val="single" w:sz="18" w:space="0" w:color="85E61F"/>
          <w:right w:val="single" w:sz="8" w:space="0" w:color="85E61F"/>
          <w:insideH w:val="nil"/>
          <w:insideV w:val="single" w:sz="8" w:space="0" w:color="85E61F"/>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85E61F"/>
          <w:left w:val="single" w:sz="8" w:space="0" w:color="85E61F"/>
          <w:bottom w:val="single" w:sz="8" w:space="0" w:color="85E61F"/>
          <w:right w:val="single" w:sz="8" w:space="0" w:color="85E61F"/>
          <w:insideH w:val="nil"/>
          <w:insideV w:val="single" w:sz="8" w:space="0" w:color="85E61F"/>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rPr>
      <w:tblPr/>
      <w:tcPr>
        <w:tcBorders>
          <w:top w:val="single" w:sz="8" w:space="0" w:color="85E61F"/>
          <w:left w:val="single" w:sz="8" w:space="0" w:color="85E61F"/>
          <w:bottom w:val="single" w:sz="8" w:space="0" w:color="85E61F"/>
          <w:right w:val="single" w:sz="8" w:space="0" w:color="85E61F"/>
        </w:tcBorders>
      </w:tcPr>
    </w:tblStylePr>
    <w:tblStylePr w:type="band1Vert">
      <w:tblPr/>
      <w:tcPr>
        <w:tcBorders>
          <w:top w:val="single" w:sz="8" w:space="0" w:color="85E61F"/>
          <w:left w:val="single" w:sz="8" w:space="0" w:color="85E61F"/>
          <w:bottom w:val="single" w:sz="8" w:space="0" w:color="85E61F"/>
          <w:right w:val="single" w:sz="8" w:space="0" w:color="85E61F"/>
        </w:tcBorders>
        <w:shd w:val="clear" w:color="auto" w:fill="E0F8C7"/>
      </w:tcPr>
    </w:tblStylePr>
    <w:tblStylePr w:type="band1Horz">
      <w:tblPr/>
      <w:tcPr>
        <w:tcBorders>
          <w:top w:val="single" w:sz="8" w:space="0" w:color="85E61F"/>
          <w:left w:val="single" w:sz="8" w:space="0" w:color="85E61F"/>
          <w:bottom w:val="single" w:sz="8" w:space="0" w:color="85E61F"/>
          <w:right w:val="single" w:sz="8" w:space="0" w:color="85E61F"/>
          <w:insideV w:val="single" w:sz="8" w:space="0" w:color="85E61F"/>
        </w:tcBorders>
        <w:shd w:val="clear" w:color="auto" w:fill="E0F8C7"/>
      </w:tcPr>
    </w:tblStylePr>
    <w:tblStylePr w:type="band2Horz">
      <w:tblPr/>
      <w:tcPr>
        <w:tcBorders>
          <w:top w:val="single" w:sz="8" w:space="0" w:color="85E61F"/>
          <w:left w:val="single" w:sz="8" w:space="0" w:color="85E61F"/>
          <w:bottom w:val="single" w:sz="8" w:space="0" w:color="85E61F"/>
          <w:right w:val="single" w:sz="8" w:space="0" w:color="85E61F"/>
          <w:insideV w:val="single" w:sz="8" w:space="0" w:color="85E61F"/>
        </w:tcBorders>
      </w:tcPr>
    </w:tblStylePr>
  </w:style>
  <w:style w:type="table" w:styleId="Grilleclaire-Accent3">
    <w:name w:val="Light Grid Accent 3"/>
    <w:basedOn w:val="TableauNormal"/>
    <w:uiPriority w:val="62"/>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FC9F1A"/>
        <w:left w:val="single" w:sz="8" w:space="0" w:color="FC9F1A"/>
        <w:bottom w:val="single" w:sz="8" w:space="0" w:color="FC9F1A"/>
        <w:right w:val="single" w:sz="8" w:space="0" w:color="FC9F1A"/>
        <w:insideH w:val="single" w:sz="8" w:space="0" w:color="FC9F1A"/>
        <w:insideV w:val="single" w:sz="8" w:space="0" w:color="FC9F1A"/>
      </w:tblBorders>
    </w:tblPr>
    <w:tblStylePr w:type="firstRow">
      <w:pPr>
        <w:spacing w:before="0" w:after="0" w:line="240" w:lineRule="auto"/>
      </w:pPr>
      <w:rPr>
        <w:rFonts w:ascii="Arial" w:eastAsia="Times New Roman" w:hAnsi="Arial" w:cs="Times New Roman"/>
        <w:b w:val="0"/>
        <w:bCs/>
        <w:sz w:val="18"/>
      </w:rPr>
      <w:tblPr/>
      <w:tcPr>
        <w:tcBorders>
          <w:top w:val="single" w:sz="8" w:space="0" w:color="FC9F1A"/>
          <w:left w:val="single" w:sz="8" w:space="0" w:color="FC9F1A"/>
          <w:bottom w:val="single" w:sz="18" w:space="0" w:color="FC9F1A"/>
          <w:right w:val="single" w:sz="8" w:space="0" w:color="FC9F1A"/>
          <w:insideH w:val="nil"/>
          <w:insideV w:val="single" w:sz="8" w:space="0" w:color="FC9F1A"/>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FC9F1A"/>
          <w:left w:val="single" w:sz="8" w:space="0" w:color="FC9F1A"/>
          <w:bottom w:val="single" w:sz="8" w:space="0" w:color="FC9F1A"/>
          <w:right w:val="single" w:sz="8" w:space="0" w:color="FC9F1A"/>
          <w:insideH w:val="nil"/>
          <w:insideV w:val="single" w:sz="8" w:space="0" w:color="FC9F1A"/>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sz w:val="18"/>
      </w:rPr>
      <w:tblPr/>
      <w:tcPr>
        <w:tcBorders>
          <w:top w:val="single" w:sz="8" w:space="0" w:color="FC9F1A"/>
          <w:left w:val="single" w:sz="8" w:space="0" w:color="FC9F1A"/>
          <w:bottom w:val="single" w:sz="8" w:space="0" w:color="FC9F1A"/>
          <w:right w:val="single" w:sz="8" w:space="0" w:color="FC9F1A"/>
        </w:tcBorders>
      </w:tcPr>
    </w:tblStylePr>
    <w:tblStylePr w:type="band1Vert">
      <w:tblPr/>
      <w:tcPr>
        <w:tcBorders>
          <w:top w:val="single" w:sz="8" w:space="0" w:color="FC9F1A"/>
          <w:left w:val="single" w:sz="8" w:space="0" w:color="FC9F1A"/>
          <w:bottom w:val="single" w:sz="8" w:space="0" w:color="FC9F1A"/>
          <w:right w:val="single" w:sz="8" w:space="0" w:color="FC9F1A"/>
        </w:tcBorders>
        <w:shd w:val="clear" w:color="auto" w:fill="FEE7C6"/>
      </w:tcPr>
    </w:tblStylePr>
    <w:tblStylePr w:type="band1Horz">
      <w:tblPr/>
      <w:tcPr>
        <w:tcBorders>
          <w:top w:val="single" w:sz="8" w:space="0" w:color="FC9F1A"/>
          <w:left w:val="single" w:sz="8" w:space="0" w:color="FC9F1A"/>
          <w:bottom w:val="single" w:sz="8" w:space="0" w:color="FC9F1A"/>
          <w:right w:val="single" w:sz="8" w:space="0" w:color="FC9F1A"/>
          <w:insideV w:val="single" w:sz="8" w:space="0" w:color="FC9F1A"/>
        </w:tcBorders>
        <w:shd w:val="clear" w:color="auto" w:fill="FEE7C6"/>
      </w:tcPr>
    </w:tblStylePr>
    <w:tblStylePr w:type="band2Horz">
      <w:tblPr/>
      <w:tcPr>
        <w:tcBorders>
          <w:top w:val="single" w:sz="8" w:space="0" w:color="FC9F1A"/>
          <w:left w:val="single" w:sz="8" w:space="0" w:color="FC9F1A"/>
          <w:bottom w:val="single" w:sz="8" w:space="0" w:color="FC9F1A"/>
          <w:right w:val="single" w:sz="8" w:space="0" w:color="FC9F1A"/>
          <w:insideV w:val="single" w:sz="8" w:space="0" w:color="FC9F1A"/>
        </w:tcBorders>
      </w:tcPr>
    </w:tblStylePr>
  </w:style>
  <w:style w:type="table" w:styleId="Grilleclaire-Accent4">
    <w:name w:val="Light Grid Accent 4"/>
    <w:basedOn w:val="TableauNormal"/>
    <w:uiPriority w:val="62"/>
    <w:rsid w:val="00B63C68"/>
    <w:pPr>
      <w:spacing w:after="0" w:line="240" w:lineRule="auto"/>
    </w:pPr>
    <w:rPr>
      <w:rFonts w:ascii="Calibri" w:eastAsia="Calibri" w:hAnsi="Calibri" w:cs="Times New Roman"/>
      <w:sz w:val="20"/>
      <w:szCs w:val="20"/>
      <w:lang w:eastAsia="fr-FR"/>
    </w:rPr>
    <w:tblPr>
      <w:tblStyleRowBandSize w:val="1"/>
      <w:tblStyleColBandSize w:val="1"/>
      <w:tblBorders>
        <w:top w:val="single" w:sz="8" w:space="0" w:color="9C0880"/>
        <w:left w:val="single" w:sz="8" w:space="0" w:color="9C0880"/>
        <w:bottom w:val="single" w:sz="8" w:space="0" w:color="9C0880"/>
        <w:right w:val="single" w:sz="8" w:space="0" w:color="9C0880"/>
        <w:insideH w:val="single" w:sz="8" w:space="0" w:color="9C0880"/>
        <w:insideV w:val="single" w:sz="8" w:space="0" w:color="9C0880"/>
      </w:tblBorders>
    </w:tblPr>
    <w:tblStylePr w:type="firstRow">
      <w:pPr>
        <w:spacing w:before="0" w:after="0" w:line="240" w:lineRule="auto"/>
      </w:pPr>
      <w:rPr>
        <w:rFonts w:ascii="Calibri Light" w:eastAsia="Times New Roman" w:hAnsi="Calibri Light" w:cs="Times New Roman"/>
        <w:b/>
        <w:bCs/>
      </w:rPr>
      <w:tblPr/>
      <w:tcPr>
        <w:tcBorders>
          <w:top w:val="single" w:sz="8" w:space="0" w:color="9C0880"/>
          <w:left w:val="single" w:sz="8" w:space="0" w:color="9C0880"/>
          <w:bottom w:val="single" w:sz="18" w:space="0" w:color="9C0880"/>
          <w:right w:val="single" w:sz="8" w:space="0" w:color="9C0880"/>
          <w:insideH w:val="nil"/>
          <w:insideV w:val="single" w:sz="8" w:space="0" w:color="9C0880"/>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9C0880"/>
          <w:left w:val="single" w:sz="8" w:space="0" w:color="9C0880"/>
          <w:bottom w:val="single" w:sz="8" w:space="0" w:color="9C0880"/>
          <w:right w:val="single" w:sz="8" w:space="0" w:color="9C0880"/>
          <w:insideH w:val="nil"/>
          <w:insideV w:val="single" w:sz="8" w:space="0" w:color="9C0880"/>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9C0880"/>
          <w:left w:val="single" w:sz="8" w:space="0" w:color="9C0880"/>
          <w:bottom w:val="single" w:sz="8" w:space="0" w:color="9C0880"/>
          <w:right w:val="single" w:sz="8" w:space="0" w:color="9C0880"/>
        </w:tcBorders>
      </w:tcPr>
    </w:tblStylePr>
    <w:tblStylePr w:type="band1Vert">
      <w:tblPr/>
      <w:tcPr>
        <w:tcBorders>
          <w:top w:val="single" w:sz="8" w:space="0" w:color="9C0880"/>
          <w:left w:val="single" w:sz="8" w:space="0" w:color="9C0880"/>
          <w:bottom w:val="single" w:sz="8" w:space="0" w:color="9C0880"/>
          <w:right w:val="single" w:sz="8" w:space="0" w:color="9C0880"/>
        </w:tcBorders>
        <w:shd w:val="clear" w:color="auto" w:fill="FAADEB"/>
      </w:tcPr>
    </w:tblStylePr>
    <w:tblStylePr w:type="band1Horz">
      <w:tblPr/>
      <w:tcPr>
        <w:tcBorders>
          <w:top w:val="single" w:sz="8" w:space="0" w:color="9C0880"/>
          <w:left w:val="single" w:sz="8" w:space="0" w:color="9C0880"/>
          <w:bottom w:val="single" w:sz="8" w:space="0" w:color="9C0880"/>
          <w:right w:val="single" w:sz="8" w:space="0" w:color="9C0880"/>
          <w:insideV w:val="single" w:sz="8" w:space="0" w:color="9C0880"/>
        </w:tcBorders>
        <w:shd w:val="clear" w:color="auto" w:fill="FAADEB"/>
      </w:tcPr>
    </w:tblStylePr>
    <w:tblStylePr w:type="band2Horz">
      <w:tblPr/>
      <w:tcPr>
        <w:tcBorders>
          <w:top w:val="single" w:sz="8" w:space="0" w:color="9C0880"/>
          <w:left w:val="single" w:sz="8" w:space="0" w:color="9C0880"/>
          <w:bottom w:val="single" w:sz="8" w:space="0" w:color="9C0880"/>
          <w:right w:val="single" w:sz="8" w:space="0" w:color="9C0880"/>
          <w:insideV w:val="single" w:sz="8" w:space="0" w:color="9C0880"/>
        </w:tcBorders>
      </w:tcPr>
    </w:tblStylePr>
  </w:style>
  <w:style w:type="table" w:customStyle="1" w:styleId="Tramemoyenne1-Accent11">
    <w:name w:val="Trame moyenne 1 - Accent 11"/>
    <w:basedOn w:val="TableauNormal"/>
    <w:uiPriority w:val="63"/>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8AD0E7"/>
        <w:left w:val="single" w:sz="8" w:space="0" w:color="8AD0E7"/>
        <w:bottom w:val="single" w:sz="8" w:space="0" w:color="8AD0E7"/>
        <w:right w:val="single" w:sz="8" w:space="0" w:color="8AD0E7"/>
        <w:insideH w:val="single" w:sz="8" w:space="0" w:color="8AD0E7"/>
      </w:tblBorders>
    </w:tblPr>
    <w:tblStylePr w:type="firstRow">
      <w:pPr>
        <w:spacing w:before="0" w:after="0" w:line="240" w:lineRule="auto"/>
      </w:pPr>
      <w:rPr>
        <w:rFonts w:ascii="Arial" w:hAnsi="Arial"/>
        <w:b w:val="0"/>
        <w:bCs/>
        <w:color w:val="FFFFFF"/>
        <w:sz w:val="18"/>
      </w:rPr>
      <w:tblPr/>
      <w:tcPr>
        <w:tcBorders>
          <w:top w:val="single" w:sz="8" w:space="0" w:color="8AD0E7"/>
          <w:left w:val="single" w:sz="8" w:space="0" w:color="8AD0E7"/>
          <w:bottom w:val="single" w:sz="8" w:space="0" w:color="8AD0E7"/>
          <w:right w:val="single" w:sz="8" w:space="0" w:color="8AD0E7"/>
          <w:insideH w:val="nil"/>
          <w:insideV w:val="nil"/>
        </w:tcBorders>
        <w:shd w:val="clear" w:color="auto" w:fill="63C1DF"/>
      </w:tcPr>
    </w:tblStylePr>
    <w:tblStylePr w:type="lastRow">
      <w:pPr>
        <w:spacing w:before="0" w:after="0" w:line="240" w:lineRule="auto"/>
      </w:pPr>
      <w:rPr>
        <w:rFonts w:ascii="Arial" w:hAnsi="Arial"/>
        <w:b w:val="0"/>
        <w:bCs/>
        <w:sz w:val="18"/>
      </w:rPr>
      <w:tblPr/>
      <w:tcPr>
        <w:tcBorders>
          <w:top w:val="double" w:sz="6" w:space="0" w:color="8AD0E7"/>
          <w:left w:val="single" w:sz="8" w:space="0" w:color="8AD0E7"/>
          <w:bottom w:val="single" w:sz="8" w:space="0" w:color="8AD0E7"/>
          <w:right w:val="single" w:sz="8" w:space="0" w:color="8AD0E7"/>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D8EFF7"/>
      </w:tcPr>
    </w:tblStylePr>
    <w:tblStylePr w:type="band1Horz">
      <w:tblPr/>
      <w:tcPr>
        <w:tcBorders>
          <w:insideH w:val="nil"/>
          <w:insideV w:val="nil"/>
        </w:tcBorders>
        <w:shd w:val="clear" w:color="auto" w:fill="D8EFF7"/>
      </w:tcPr>
    </w:tblStylePr>
    <w:tblStylePr w:type="band2Horz">
      <w:tblPr/>
      <w:tcPr>
        <w:tcBorders>
          <w:insideH w:val="nil"/>
          <w:insideV w:val="nil"/>
        </w:tcBorders>
      </w:tcPr>
    </w:tblStylePr>
  </w:style>
  <w:style w:type="table" w:styleId="Tramemoyenne1-Accent2">
    <w:name w:val="Medium Shading 1 Accent 2"/>
    <w:basedOn w:val="TableauNormal"/>
    <w:uiPriority w:val="63"/>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A3EC57"/>
        <w:left w:val="single" w:sz="8" w:space="0" w:color="A3EC57"/>
        <w:bottom w:val="single" w:sz="8" w:space="0" w:color="A3EC57"/>
        <w:right w:val="single" w:sz="8" w:space="0" w:color="A3EC57"/>
        <w:insideH w:val="single" w:sz="8" w:space="0" w:color="A3EC57"/>
      </w:tblBorders>
    </w:tblPr>
    <w:tblStylePr w:type="firstRow">
      <w:pPr>
        <w:spacing w:before="0" w:after="0" w:line="240" w:lineRule="auto"/>
      </w:pPr>
      <w:rPr>
        <w:rFonts w:ascii="Arial" w:hAnsi="Arial"/>
        <w:b w:val="0"/>
        <w:bCs/>
        <w:color w:val="FFFFFF"/>
        <w:sz w:val="18"/>
      </w:rPr>
      <w:tblPr/>
      <w:tcPr>
        <w:tcBorders>
          <w:top w:val="single" w:sz="8" w:space="0" w:color="A3EC57"/>
          <w:left w:val="single" w:sz="8" w:space="0" w:color="A3EC57"/>
          <w:bottom w:val="single" w:sz="8" w:space="0" w:color="A3EC57"/>
          <w:right w:val="single" w:sz="8" w:space="0" w:color="A3EC57"/>
          <w:insideH w:val="nil"/>
          <w:insideV w:val="nil"/>
        </w:tcBorders>
        <w:shd w:val="clear" w:color="auto" w:fill="85E61F"/>
      </w:tcPr>
    </w:tblStylePr>
    <w:tblStylePr w:type="lastRow">
      <w:pPr>
        <w:spacing w:before="0" w:after="0" w:line="240" w:lineRule="auto"/>
      </w:pPr>
      <w:rPr>
        <w:rFonts w:ascii="Arial" w:hAnsi="Arial"/>
        <w:b w:val="0"/>
        <w:bCs/>
        <w:sz w:val="18"/>
      </w:rPr>
      <w:tblPr/>
      <w:tcPr>
        <w:tcBorders>
          <w:top w:val="double" w:sz="6" w:space="0" w:color="A3EC57"/>
          <w:left w:val="single" w:sz="8" w:space="0" w:color="A3EC57"/>
          <w:bottom w:val="single" w:sz="8" w:space="0" w:color="A3EC57"/>
          <w:right w:val="single" w:sz="8" w:space="0" w:color="A3EC57"/>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E0F8C7"/>
      </w:tcPr>
    </w:tblStylePr>
    <w:tblStylePr w:type="band1Horz">
      <w:tblPr/>
      <w:tcPr>
        <w:tcBorders>
          <w:insideH w:val="nil"/>
          <w:insideV w:val="nil"/>
        </w:tcBorders>
        <w:shd w:val="clear" w:color="auto" w:fill="E0F8C7"/>
      </w:tcPr>
    </w:tblStylePr>
    <w:tblStylePr w:type="band2Horz">
      <w:tblPr/>
      <w:tcPr>
        <w:tcBorders>
          <w:insideH w:val="nil"/>
          <w:insideV w:val="nil"/>
        </w:tcBorders>
      </w:tcPr>
    </w:tblStylePr>
  </w:style>
  <w:style w:type="table" w:styleId="Tramemoyenne1-Accent3">
    <w:name w:val="Medium Shading 1 Accent 3"/>
    <w:basedOn w:val="TableauNormal"/>
    <w:uiPriority w:val="63"/>
    <w:rsid w:val="00B63C68"/>
    <w:pPr>
      <w:spacing w:after="0" w:line="240" w:lineRule="auto"/>
    </w:pPr>
    <w:rPr>
      <w:rFonts w:ascii="Arial" w:eastAsia="Calibri" w:hAnsi="Arial" w:cs="Times New Roman"/>
      <w:sz w:val="20"/>
      <w:szCs w:val="20"/>
      <w:lang w:eastAsia="fr-FR"/>
    </w:rPr>
    <w:tblPr>
      <w:tblStyleRowBandSize w:val="1"/>
      <w:tblStyleColBandSize w:val="1"/>
      <w:tblBorders>
        <w:top w:val="single" w:sz="8" w:space="0" w:color="FCB653"/>
        <w:left w:val="single" w:sz="8" w:space="0" w:color="FCB653"/>
        <w:bottom w:val="single" w:sz="8" w:space="0" w:color="FCB653"/>
        <w:right w:val="single" w:sz="8" w:space="0" w:color="FCB653"/>
        <w:insideH w:val="single" w:sz="8" w:space="0" w:color="FCB653"/>
      </w:tblBorders>
    </w:tblPr>
    <w:tblStylePr w:type="firstRow">
      <w:pPr>
        <w:spacing w:before="0" w:after="0" w:line="240" w:lineRule="auto"/>
      </w:pPr>
      <w:rPr>
        <w:rFonts w:ascii="Arial" w:hAnsi="Arial"/>
        <w:b w:val="0"/>
        <w:bCs/>
        <w:color w:val="FFFFFF"/>
        <w:sz w:val="18"/>
      </w:rPr>
      <w:tblPr/>
      <w:tcPr>
        <w:tcBorders>
          <w:top w:val="single" w:sz="8" w:space="0" w:color="FCB653"/>
          <w:left w:val="single" w:sz="8" w:space="0" w:color="FCB653"/>
          <w:bottom w:val="single" w:sz="8" w:space="0" w:color="FCB653"/>
          <w:right w:val="single" w:sz="8" w:space="0" w:color="FCB653"/>
          <w:insideH w:val="nil"/>
          <w:insideV w:val="nil"/>
        </w:tcBorders>
        <w:shd w:val="clear" w:color="auto" w:fill="FC9F1A"/>
      </w:tcPr>
    </w:tblStylePr>
    <w:tblStylePr w:type="lastRow">
      <w:pPr>
        <w:spacing w:before="0" w:after="0" w:line="240" w:lineRule="auto"/>
      </w:pPr>
      <w:rPr>
        <w:rFonts w:ascii="Arial" w:hAnsi="Arial"/>
        <w:b w:val="0"/>
        <w:bCs/>
        <w:sz w:val="18"/>
      </w:rPr>
      <w:tblPr/>
      <w:tcPr>
        <w:tcBorders>
          <w:top w:val="double" w:sz="6" w:space="0" w:color="FCB653"/>
          <w:left w:val="single" w:sz="8" w:space="0" w:color="FCB653"/>
          <w:bottom w:val="single" w:sz="8" w:space="0" w:color="FCB653"/>
          <w:right w:val="single" w:sz="8" w:space="0" w:color="FCB653"/>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FEE7C6"/>
      </w:tcPr>
    </w:tblStylePr>
    <w:tblStylePr w:type="band1Horz">
      <w:tblPr/>
      <w:tcPr>
        <w:tcBorders>
          <w:insideH w:val="nil"/>
          <w:insideV w:val="nil"/>
        </w:tcBorders>
        <w:shd w:val="clear" w:color="auto" w:fill="FEE7C6"/>
      </w:tcPr>
    </w:tblStylePr>
    <w:tblStylePr w:type="band2Horz">
      <w:tblPr/>
      <w:tcPr>
        <w:tcBorders>
          <w:insideH w:val="nil"/>
          <w:insideV w:val="nil"/>
        </w:tcBorders>
      </w:tcPr>
    </w:tblStylePr>
  </w:style>
  <w:style w:type="table" w:styleId="Tramemoyenne1-Accent4">
    <w:name w:val="Medium Shading 1 Accent 4"/>
    <w:basedOn w:val="TableauNormal"/>
    <w:uiPriority w:val="63"/>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EE0CC2"/>
        <w:left w:val="single" w:sz="8" w:space="0" w:color="EE0CC2"/>
        <w:bottom w:val="single" w:sz="8" w:space="0" w:color="EE0CC2"/>
        <w:right w:val="single" w:sz="8" w:space="0" w:color="EE0CC2"/>
        <w:insideH w:val="single" w:sz="8" w:space="0" w:color="EE0CC2"/>
      </w:tblBorders>
    </w:tblPr>
    <w:tblStylePr w:type="firstRow">
      <w:pPr>
        <w:spacing w:before="0" w:after="0" w:line="240" w:lineRule="auto"/>
      </w:pPr>
      <w:rPr>
        <w:rFonts w:ascii="Arial" w:hAnsi="Arial"/>
        <w:b w:val="0"/>
        <w:bCs/>
        <w:color w:val="FFFFFF"/>
        <w:sz w:val="18"/>
      </w:rPr>
      <w:tblPr/>
      <w:tcPr>
        <w:tcBorders>
          <w:top w:val="single" w:sz="8" w:space="0" w:color="EE0CC2"/>
          <w:left w:val="single" w:sz="8" w:space="0" w:color="EE0CC2"/>
          <w:bottom w:val="single" w:sz="8" w:space="0" w:color="EE0CC2"/>
          <w:right w:val="single" w:sz="8" w:space="0" w:color="EE0CC2"/>
          <w:insideH w:val="nil"/>
          <w:insideV w:val="nil"/>
        </w:tcBorders>
        <w:shd w:val="clear" w:color="auto" w:fill="9C0880"/>
      </w:tcPr>
    </w:tblStylePr>
    <w:tblStylePr w:type="lastRow">
      <w:pPr>
        <w:spacing w:before="0" w:after="0" w:line="240" w:lineRule="auto"/>
      </w:pPr>
      <w:rPr>
        <w:rFonts w:ascii="Arial" w:hAnsi="Arial"/>
        <w:b w:val="0"/>
        <w:bCs/>
        <w:sz w:val="18"/>
      </w:rPr>
      <w:tblPr/>
      <w:tcPr>
        <w:tcBorders>
          <w:top w:val="double" w:sz="6" w:space="0" w:color="EE0CC2"/>
          <w:left w:val="single" w:sz="8" w:space="0" w:color="EE0CC2"/>
          <w:bottom w:val="single" w:sz="8" w:space="0" w:color="EE0CC2"/>
          <w:right w:val="single" w:sz="8" w:space="0" w:color="EE0CC2"/>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FAADEB"/>
      </w:tcPr>
    </w:tblStylePr>
    <w:tblStylePr w:type="band1Horz">
      <w:tblPr/>
      <w:tcPr>
        <w:tcBorders>
          <w:insideH w:val="nil"/>
          <w:insideV w:val="nil"/>
        </w:tcBorders>
        <w:shd w:val="clear" w:color="auto" w:fill="FAADEB"/>
      </w:tcPr>
    </w:tblStylePr>
    <w:tblStylePr w:type="band2Horz">
      <w:tblPr/>
      <w:tcPr>
        <w:tcBorders>
          <w:insideH w:val="nil"/>
          <w:insideV w:val="nil"/>
        </w:tcBorders>
      </w:tcPr>
    </w:tblStylePr>
  </w:style>
  <w:style w:type="paragraph" w:styleId="Sous-titre">
    <w:name w:val="Subtitle"/>
    <w:basedOn w:val="Normal"/>
    <w:next w:val="Corpsdetexte"/>
    <w:link w:val="Sous-titreCar"/>
    <w:uiPriority w:val="11"/>
    <w:qFormat/>
    <w:rsid w:val="00B63C68"/>
    <w:pPr>
      <w:numPr>
        <w:ilvl w:val="1"/>
      </w:numPr>
      <w:spacing w:before="120" w:after="120" w:line="240" w:lineRule="auto"/>
    </w:pPr>
    <w:rPr>
      <w:rFonts w:ascii="Arial" w:eastAsia="Times New Roman" w:hAnsi="Arial" w:cs="Times New Roman"/>
      <w:b/>
      <w:iCs/>
      <w:color w:val="9C0880"/>
      <w:sz w:val="20"/>
      <w:szCs w:val="24"/>
      <w:lang w:val="x-none" w:eastAsia="x-none"/>
    </w:rPr>
  </w:style>
  <w:style w:type="character" w:customStyle="1" w:styleId="Sous-titreCar">
    <w:name w:val="Sous-titre Car"/>
    <w:basedOn w:val="Policepardfaut"/>
    <w:link w:val="Sous-titre"/>
    <w:uiPriority w:val="11"/>
    <w:rsid w:val="00B63C68"/>
    <w:rPr>
      <w:rFonts w:ascii="Arial" w:eastAsia="Times New Roman" w:hAnsi="Arial" w:cs="Times New Roman"/>
      <w:b/>
      <w:iCs/>
      <w:color w:val="9C0880"/>
      <w:sz w:val="20"/>
      <w:szCs w:val="24"/>
      <w:lang w:val="x-none" w:eastAsia="x-none"/>
    </w:rPr>
  </w:style>
  <w:style w:type="paragraph" w:customStyle="1" w:styleId="Sous-titre2">
    <w:name w:val="Sous-titre 2"/>
    <w:basedOn w:val="Sous-titre"/>
    <w:next w:val="Corpsdetexte"/>
    <w:uiPriority w:val="11"/>
    <w:qFormat/>
    <w:rsid w:val="00B63C68"/>
    <w:rPr>
      <w:color w:val="auto"/>
    </w:rPr>
  </w:style>
  <w:style w:type="table" w:customStyle="1" w:styleId="Listeclaire1">
    <w:name w:val="Liste claire1"/>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rFonts w:ascii="Arial" w:hAnsi="Arial"/>
        <w:b w:val="0"/>
        <w:bCs/>
        <w:color w:val="FFFFFF"/>
        <w:sz w:val="18"/>
      </w:rPr>
      <w:tblPr/>
      <w:tcPr>
        <w:shd w:val="clear" w:color="auto" w:fill="000000"/>
      </w:tcPr>
    </w:tblStylePr>
    <w:tblStylePr w:type="lastRow">
      <w:pPr>
        <w:spacing w:before="0" w:after="0" w:line="240" w:lineRule="auto"/>
      </w:pPr>
      <w:rPr>
        <w:rFonts w:ascii="Arial" w:hAnsi="Arial"/>
        <w:b w:val="0"/>
        <w:bCs/>
        <w:sz w:val="18"/>
      </w:rPr>
      <w:tblPr/>
      <w:tcPr>
        <w:tcBorders>
          <w:top w:val="double" w:sz="6" w:space="0" w:color="000000"/>
          <w:left w:val="single" w:sz="8" w:space="0" w:color="000000"/>
          <w:bottom w:val="single" w:sz="8" w:space="0" w:color="000000"/>
          <w:right w:val="single" w:sz="8" w:space="0" w:color="000000"/>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steclaire-Accent6">
    <w:name w:val="Light List Accent 6"/>
    <w:basedOn w:val="TableauNormal"/>
    <w:uiPriority w:val="61"/>
    <w:rsid w:val="00B63C68"/>
    <w:pPr>
      <w:spacing w:after="0" w:line="240" w:lineRule="auto"/>
    </w:pPr>
    <w:rPr>
      <w:rFonts w:ascii="Arial" w:eastAsia="Calibri" w:hAnsi="Arial" w:cs="Times New Roman"/>
      <w:sz w:val="18"/>
      <w:szCs w:val="20"/>
      <w:lang w:eastAsia="fr-F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rFonts w:ascii="Arial" w:hAnsi="Arial"/>
        <w:b w:val="0"/>
        <w:bCs/>
        <w:color w:val="FFFFFF"/>
        <w:sz w:val="18"/>
      </w:rPr>
      <w:tblPr/>
      <w:tcPr>
        <w:shd w:val="clear" w:color="auto" w:fill="000000"/>
      </w:tcPr>
    </w:tblStylePr>
    <w:tblStylePr w:type="lastRow">
      <w:pPr>
        <w:spacing w:before="0" w:after="0" w:line="240" w:lineRule="auto"/>
      </w:pPr>
      <w:rPr>
        <w:rFonts w:ascii="Arial" w:hAnsi="Arial"/>
        <w:b w:val="0"/>
        <w:bCs/>
        <w:sz w:val="18"/>
      </w:rPr>
      <w:tblPr/>
      <w:tcPr>
        <w:tcBorders>
          <w:top w:val="double" w:sz="6" w:space="0" w:color="000000"/>
          <w:left w:val="single" w:sz="8" w:space="0" w:color="000000"/>
          <w:bottom w:val="single" w:sz="8" w:space="0" w:color="000000"/>
          <w:right w:val="single" w:sz="8" w:space="0" w:color="000000"/>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aragraphedelistetableau">
    <w:name w:val="Paragraphe de liste tableau"/>
    <w:basedOn w:val="Paragraphedeliste"/>
    <w:qFormat/>
    <w:rsid w:val="00B63C68"/>
    <w:pPr>
      <w:tabs>
        <w:tab w:val="clear" w:pos="360"/>
        <w:tab w:val="num" w:pos="1559"/>
      </w:tabs>
      <w:suppressAutoHyphens/>
      <w:spacing w:before="20" w:after="20"/>
      <w:ind w:left="187" w:hanging="187"/>
    </w:pPr>
    <w:rPr>
      <w:sz w:val="18"/>
    </w:rPr>
  </w:style>
  <w:style w:type="paragraph" w:customStyle="1" w:styleId="Textetableaucentr">
    <w:name w:val="Texte tableau centré"/>
    <w:basedOn w:val="Textetableaugauche"/>
    <w:qFormat/>
    <w:rsid w:val="00B63C68"/>
    <w:pPr>
      <w:keepNext/>
      <w:suppressAutoHyphens/>
      <w:jc w:val="center"/>
    </w:pPr>
    <w:rPr>
      <w:szCs w:val="20"/>
    </w:rPr>
  </w:style>
  <w:style w:type="paragraph" w:customStyle="1" w:styleId="Pagedegarde-Sous-titre">
    <w:name w:val="Page de garde - Sous-titre"/>
    <w:basedOn w:val="Normal"/>
    <w:rsid w:val="00B63C68"/>
    <w:pPr>
      <w:spacing w:before="120" w:after="0" w:line="240" w:lineRule="auto"/>
    </w:pPr>
    <w:rPr>
      <w:rFonts w:ascii="Arial" w:eastAsia="Calibri" w:hAnsi="Arial" w:cs="Arial"/>
      <w:b/>
      <w:sz w:val="20"/>
      <w:szCs w:val="20"/>
      <w:lang w:val="fr-CA"/>
    </w:rPr>
  </w:style>
  <w:style w:type="paragraph" w:customStyle="1" w:styleId="Pagedegarde-Texte">
    <w:name w:val="Page de garde - Texte"/>
    <w:basedOn w:val="Normal"/>
    <w:rsid w:val="00B63C68"/>
    <w:pPr>
      <w:spacing w:after="600" w:line="240" w:lineRule="auto"/>
    </w:pPr>
    <w:rPr>
      <w:rFonts w:ascii="Arial" w:eastAsia="Calibri" w:hAnsi="Arial" w:cs="Arial"/>
      <w:sz w:val="20"/>
      <w:szCs w:val="20"/>
      <w:lang w:val="fr-CA"/>
    </w:rPr>
  </w:style>
  <w:style w:type="paragraph" w:styleId="Notedebasdepage">
    <w:name w:val="footnote text"/>
    <w:aliases w:val="fn,ADB,single space,footnote text Char,Footnote Text Char,fn Char,ADB Char,single space Char Char,Fußnotentextf,single space Char ,single space Char,Footnote,Footnote Text Char2 Char,Footnote Text Char Char1 Char1,footnote text"/>
    <w:basedOn w:val="Normal"/>
    <w:link w:val="NotedebasdepageCar"/>
    <w:unhideWhenUsed/>
    <w:qFormat/>
    <w:rsid w:val="00B63C68"/>
    <w:pPr>
      <w:tabs>
        <w:tab w:val="left" w:pos="187"/>
      </w:tabs>
      <w:spacing w:after="0" w:line="240" w:lineRule="auto"/>
      <w:ind w:left="187" w:hanging="187"/>
    </w:pPr>
    <w:rPr>
      <w:rFonts w:ascii="Arial" w:eastAsia="Batang" w:hAnsi="Arial" w:cs="Times New Roman"/>
      <w:sz w:val="16"/>
      <w:szCs w:val="20"/>
      <w:lang w:val="x-none" w:eastAsia="x-none"/>
    </w:rPr>
  </w:style>
  <w:style w:type="character" w:customStyle="1" w:styleId="NotedebasdepageCar">
    <w:name w:val="Note de bas de page Car"/>
    <w:aliases w:val="fn Car,ADB Car,single space Car,footnote text Char Car,Footnote Text Char Car,fn Char Car,ADB Char Car,single space Char Char Car,Fußnotentextf Car,single space Char  Car,single space Char Car1,Footnote Car,footnote text Car"/>
    <w:basedOn w:val="Policepardfaut"/>
    <w:link w:val="Notedebasdepage"/>
    <w:rsid w:val="00B63C68"/>
    <w:rPr>
      <w:rFonts w:ascii="Arial" w:eastAsia="Batang" w:hAnsi="Arial" w:cs="Times New Roman"/>
      <w:sz w:val="16"/>
      <w:szCs w:val="20"/>
      <w:lang w:val="x-none" w:eastAsia="x-none"/>
    </w:rPr>
  </w:style>
  <w:style w:type="character" w:styleId="Appelnotedebasdep">
    <w:name w:val="footnote reference"/>
    <w:unhideWhenUsed/>
    <w:rsid w:val="00B63C68"/>
    <w:rPr>
      <w:vertAlign w:val="superscript"/>
    </w:rPr>
  </w:style>
  <w:style w:type="paragraph" w:styleId="TM5">
    <w:name w:val="toc 5"/>
    <w:basedOn w:val="Normal"/>
    <w:next w:val="Normal"/>
    <w:uiPriority w:val="39"/>
    <w:unhideWhenUsed/>
    <w:rsid w:val="00B63C68"/>
    <w:pPr>
      <w:spacing w:after="0" w:line="240" w:lineRule="auto"/>
      <w:ind w:left="800"/>
    </w:pPr>
    <w:rPr>
      <w:rFonts w:ascii="Calibri" w:eastAsia="Batang" w:hAnsi="Calibri" w:cs="Times New Roman"/>
      <w:sz w:val="18"/>
      <w:szCs w:val="18"/>
      <w:lang w:val="fr-CA"/>
    </w:rPr>
  </w:style>
  <w:style w:type="paragraph" w:styleId="TM6">
    <w:name w:val="toc 6"/>
    <w:basedOn w:val="Normal"/>
    <w:next w:val="Normal"/>
    <w:uiPriority w:val="39"/>
    <w:unhideWhenUsed/>
    <w:rsid w:val="00B63C68"/>
    <w:pPr>
      <w:spacing w:after="0" w:line="240" w:lineRule="auto"/>
      <w:ind w:left="1000"/>
    </w:pPr>
    <w:rPr>
      <w:rFonts w:ascii="Calibri" w:eastAsia="Batang" w:hAnsi="Calibri" w:cs="Times New Roman"/>
      <w:sz w:val="18"/>
      <w:szCs w:val="18"/>
      <w:lang w:val="fr-CA"/>
    </w:rPr>
  </w:style>
  <w:style w:type="paragraph" w:styleId="TM7">
    <w:name w:val="toc 7"/>
    <w:basedOn w:val="Normal"/>
    <w:next w:val="Normal"/>
    <w:uiPriority w:val="39"/>
    <w:unhideWhenUsed/>
    <w:rsid w:val="00B63C68"/>
    <w:pPr>
      <w:spacing w:after="0" w:line="240" w:lineRule="auto"/>
      <w:ind w:left="1200"/>
    </w:pPr>
    <w:rPr>
      <w:rFonts w:ascii="Calibri" w:eastAsia="Batang" w:hAnsi="Calibri" w:cs="Times New Roman"/>
      <w:sz w:val="18"/>
      <w:szCs w:val="18"/>
      <w:lang w:val="fr-CA"/>
    </w:rPr>
  </w:style>
  <w:style w:type="paragraph" w:customStyle="1" w:styleId="Listelettres">
    <w:name w:val="Liste à lettres"/>
    <w:basedOn w:val="Normal"/>
    <w:rsid w:val="00B63C68"/>
    <w:pPr>
      <w:tabs>
        <w:tab w:val="left" w:pos="360"/>
      </w:tabs>
      <w:spacing w:before="240" w:after="240" w:line="240" w:lineRule="auto"/>
      <w:ind w:left="360" w:hanging="360"/>
      <w:contextualSpacing/>
    </w:pPr>
    <w:rPr>
      <w:rFonts w:ascii="Arial" w:eastAsia="Batang" w:hAnsi="Arial" w:cs="Times New Roman"/>
      <w:sz w:val="20"/>
      <w:lang w:val="fr-CA"/>
    </w:rPr>
  </w:style>
  <w:style w:type="paragraph" w:styleId="Corpsdetexte3">
    <w:name w:val="Body Text 3"/>
    <w:basedOn w:val="Normal"/>
    <w:link w:val="Corpsdetexte3Car"/>
    <w:unhideWhenUsed/>
    <w:rsid w:val="00B63C68"/>
    <w:pPr>
      <w:tabs>
        <w:tab w:val="num" w:pos="360"/>
      </w:tabs>
      <w:spacing w:before="60" w:after="60" w:line="312" w:lineRule="auto"/>
      <w:ind w:left="864" w:hanging="432"/>
      <w:jc w:val="both"/>
    </w:pPr>
    <w:rPr>
      <w:rFonts w:ascii="Arial" w:eastAsia="Batang" w:hAnsi="Arial" w:cs="Times New Roman"/>
      <w:sz w:val="20"/>
      <w:szCs w:val="16"/>
      <w:lang w:val="fr-CA"/>
    </w:rPr>
  </w:style>
  <w:style w:type="character" w:customStyle="1" w:styleId="Corpsdetexte3Car">
    <w:name w:val="Corps de texte 3 Car"/>
    <w:basedOn w:val="Policepardfaut"/>
    <w:link w:val="Corpsdetexte3"/>
    <w:rsid w:val="00B63C68"/>
    <w:rPr>
      <w:rFonts w:ascii="Arial" w:eastAsia="Batang" w:hAnsi="Arial" w:cs="Times New Roman"/>
      <w:sz w:val="20"/>
      <w:szCs w:val="16"/>
      <w:lang w:val="fr-CA"/>
    </w:rPr>
  </w:style>
  <w:style w:type="paragraph" w:styleId="TM8">
    <w:name w:val="toc 8"/>
    <w:basedOn w:val="Normal"/>
    <w:next w:val="Normal"/>
    <w:autoRedefine/>
    <w:uiPriority w:val="39"/>
    <w:unhideWhenUsed/>
    <w:rsid w:val="00B63C68"/>
    <w:pPr>
      <w:spacing w:after="0" w:line="240" w:lineRule="auto"/>
      <w:ind w:left="1400"/>
    </w:pPr>
    <w:rPr>
      <w:rFonts w:ascii="Calibri" w:eastAsia="Batang" w:hAnsi="Calibri" w:cs="Times New Roman"/>
      <w:sz w:val="18"/>
      <w:szCs w:val="18"/>
      <w:lang w:val="fr-CA"/>
    </w:rPr>
  </w:style>
  <w:style w:type="paragraph" w:styleId="TM9">
    <w:name w:val="toc 9"/>
    <w:basedOn w:val="Normal"/>
    <w:next w:val="Normal"/>
    <w:autoRedefine/>
    <w:uiPriority w:val="39"/>
    <w:unhideWhenUsed/>
    <w:rsid w:val="00B63C68"/>
    <w:pPr>
      <w:spacing w:after="0" w:line="240" w:lineRule="auto"/>
      <w:ind w:left="1600"/>
    </w:pPr>
    <w:rPr>
      <w:rFonts w:ascii="Calibri" w:eastAsia="Batang" w:hAnsi="Calibri" w:cs="Times New Roman"/>
      <w:sz w:val="18"/>
      <w:szCs w:val="18"/>
      <w:lang w:val="fr-CA"/>
    </w:rPr>
  </w:style>
  <w:style w:type="paragraph" w:customStyle="1" w:styleId="1organisation">
    <w:name w:val="1organisation"/>
    <w:basedOn w:val="Normal"/>
    <w:rsid w:val="00B63C68"/>
    <w:pPr>
      <w:spacing w:after="0" w:line="240" w:lineRule="auto"/>
    </w:pPr>
    <w:rPr>
      <w:rFonts w:ascii="Arial" w:eastAsia="Times New Roman" w:hAnsi="Arial" w:cs="Times New Roman"/>
      <w:caps/>
      <w:noProof/>
      <w:sz w:val="20"/>
      <w:szCs w:val="20"/>
      <w:lang w:eastAsia="fr-FR"/>
    </w:rPr>
  </w:style>
  <w:style w:type="paragraph" w:customStyle="1" w:styleId="H-En-ttesection1">
    <w:name w:val="H-En-têtesection1"/>
    <w:rsid w:val="00B63C68"/>
    <w:pPr>
      <w:spacing w:after="0" w:line="240" w:lineRule="auto"/>
    </w:pPr>
    <w:rPr>
      <w:rFonts w:ascii="Times New Roman" w:eastAsia="Times New Roman" w:hAnsi="Times New Roman" w:cs="Times New Roman"/>
      <w:b/>
      <w:sz w:val="20"/>
      <w:szCs w:val="20"/>
      <w:lang w:eastAsia="fr-FR"/>
    </w:rPr>
  </w:style>
  <w:style w:type="paragraph" w:customStyle="1" w:styleId="Paragraphe">
    <w:name w:val="Paragraphe"/>
    <w:basedOn w:val="Normal"/>
    <w:rsid w:val="00B63C68"/>
    <w:pPr>
      <w:tabs>
        <w:tab w:val="left" w:pos="567"/>
        <w:tab w:val="left" w:pos="1134"/>
        <w:tab w:val="left" w:pos="1701"/>
        <w:tab w:val="left" w:pos="2268"/>
        <w:tab w:val="left" w:pos="2835"/>
      </w:tabs>
      <w:spacing w:after="120" w:line="240" w:lineRule="auto"/>
      <w:ind w:left="992"/>
    </w:pPr>
    <w:rPr>
      <w:rFonts w:ascii="Times New Roman" w:eastAsia="Times New Roman" w:hAnsi="Times New Roman" w:cs="Times New Roman"/>
      <w:szCs w:val="24"/>
      <w:lang w:eastAsia="fr-FR"/>
    </w:rPr>
  </w:style>
  <w:style w:type="character" w:customStyle="1" w:styleId="hps">
    <w:name w:val="hps"/>
    <w:basedOn w:val="Policepardfaut"/>
    <w:rsid w:val="00B63C68"/>
  </w:style>
  <w:style w:type="paragraph" w:customStyle="1" w:styleId="Corpsdetexte1nouveau">
    <w:name w:val="Corps de texte 1 nouveau"/>
    <w:basedOn w:val="Corpsdetexte"/>
    <w:link w:val="Corpsdetexte1nouveauCar"/>
    <w:rsid w:val="00B63C68"/>
    <w:pPr>
      <w:suppressAutoHyphens/>
      <w:overflowPunct w:val="0"/>
      <w:autoSpaceDE w:val="0"/>
      <w:autoSpaceDN w:val="0"/>
      <w:adjustRightInd w:val="0"/>
      <w:spacing w:before="0" w:line="240" w:lineRule="auto"/>
      <w:textAlignment w:val="baseline"/>
    </w:pPr>
    <w:rPr>
      <w:rFonts w:eastAsia="Times New Roman"/>
      <w:szCs w:val="24"/>
      <w:lang w:val="fr-FR" w:eastAsia="fr-FR"/>
    </w:rPr>
  </w:style>
  <w:style w:type="character" w:customStyle="1" w:styleId="Corpsdetexte1nouveauCar">
    <w:name w:val="Corps de texte 1 nouveau Car"/>
    <w:link w:val="Corpsdetexte1nouveau"/>
    <w:rsid w:val="00B63C68"/>
    <w:rPr>
      <w:rFonts w:ascii="Arial" w:eastAsia="Times New Roman" w:hAnsi="Arial" w:cs="Times New Roman"/>
      <w:sz w:val="20"/>
      <w:szCs w:val="24"/>
      <w:lang w:eastAsia="fr-FR"/>
    </w:rPr>
  </w:style>
  <w:style w:type="paragraph" w:customStyle="1" w:styleId="TAB">
    <w:name w:val="TAB"/>
    <w:basedOn w:val="Corpsdetexte"/>
    <w:link w:val="TABCar"/>
    <w:rsid w:val="00B63C68"/>
    <w:pPr>
      <w:spacing w:before="60" w:after="60" w:line="240" w:lineRule="auto"/>
      <w:jc w:val="center"/>
    </w:pPr>
    <w:rPr>
      <w:rFonts w:eastAsia="Times New Roman"/>
      <w:sz w:val="18"/>
      <w:lang w:val="fr-FR" w:eastAsia="fr-FR"/>
    </w:rPr>
  </w:style>
  <w:style w:type="paragraph" w:styleId="Listepuces">
    <w:name w:val="List Bullet"/>
    <w:aliases w:val=" Car,List Bullet Char"/>
    <w:basedOn w:val="Normal"/>
    <w:rsid w:val="00B63C68"/>
    <w:pPr>
      <w:tabs>
        <w:tab w:val="num" w:pos="360"/>
      </w:tabs>
      <w:spacing w:before="120" w:after="120" w:line="240" w:lineRule="auto"/>
      <w:jc w:val="both"/>
    </w:pPr>
    <w:rPr>
      <w:rFonts w:ascii="Arial" w:eastAsia="Times New Roman" w:hAnsi="Arial" w:cs="Arial"/>
      <w:szCs w:val="24"/>
      <w:lang w:val="fr-CA" w:eastAsia="fr-FR"/>
    </w:rPr>
  </w:style>
  <w:style w:type="character" w:customStyle="1" w:styleId="LgendeCar">
    <w:name w:val="Légende Car"/>
    <w:aliases w:val="Légende-LP Car,Légende -LP Car,Carte Car,Carte-LP Car,Char Car,Título de Tabelas Car,Quadros Car,Légende dak Car,Car Car Car Car Car Car,Car Car Car Car Car1,Car Car Car Car1,Car Car Car Car Car Car Car Car Car Car,Tabeaux Car1,Map Car"/>
    <w:link w:val="Lgende"/>
    <w:rsid w:val="00B63C68"/>
    <w:rPr>
      <w:rFonts w:ascii="Arial" w:eastAsia="Batang" w:hAnsi="Arial Gras" w:cs="Times New Roman"/>
      <w:b/>
      <w:bCs/>
      <w:sz w:val="20"/>
      <w:szCs w:val="20"/>
      <w:lang w:val="x-none" w:eastAsia="x-none"/>
    </w:rPr>
  </w:style>
  <w:style w:type="paragraph" w:customStyle="1" w:styleId="puce1-3pts">
    <w:name w:val="puce1-3pts"/>
    <w:basedOn w:val="Normal"/>
    <w:link w:val="puce1-3ptsCarCar"/>
    <w:rsid w:val="00B63C68"/>
    <w:pPr>
      <w:tabs>
        <w:tab w:val="num" w:pos="360"/>
        <w:tab w:val="left" w:pos="1560"/>
        <w:tab w:val="right" w:leader="dot" w:pos="9072"/>
      </w:tabs>
      <w:spacing w:before="60" w:after="0" w:line="240" w:lineRule="auto"/>
      <w:ind w:right="284"/>
      <w:jc w:val="both"/>
    </w:pPr>
    <w:rPr>
      <w:rFonts w:ascii="Arial" w:eastAsia="Times New Roman" w:hAnsi="Arial" w:cs="Times New Roman"/>
      <w:sz w:val="20"/>
      <w:szCs w:val="20"/>
      <w:lang w:val="x-none" w:eastAsia="x-none"/>
    </w:rPr>
  </w:style>
  <w:style w:type="character" w:customStyle="1" w:styleId="puce1-3ptsCarCar">
    <w:name w:val="puce1-3pts Car Car"/>
    <w:link w:val="puce1-3pts"/>
    <w:rsid w:val="00B63C68"/>
    <w:rPr>
      <w:rFonts w:ascii="Arial" w:eastAsia="Times New Roman" w:hAnsi="Arial" w:cs="Times New Roman"/>
      <w:sz w:val="20"/>
      <w:szCs w:val="20"/>
      <w:lang w:val="x-none" w:eastAsia="x-none"/>
    </w:rPr>
  </w:style>
  <w:style w:type="character" w:customStyle="1" w:styleId="st1">
    <w:name w:val="st1"/>
    <w:basedOn w:val="Policepardfaut"/>
    <w:rsid w:val="00B63C68"/>
  </w:style>
  <w:style w:type="paragraph" w:customStyle="1" w:styleId="Textetableau">
    <w:name w:val="Texte tableau"/>
    <w:basedOn w:val="Normal"/>
    <w:rsid w:val="00B63C68"/>
    <w:pPr>
      <w:spacing w:before="60" w:after="60" w:line="240" w:lineRule="auto"/>
    </w:pPr>
    <w:rPr>
      <w:rFonts w:ascii="Arial" w:eastAsia="Batang" w:hAnsi="Arial" w:cs="Times New Roman"/>
      <w:sz w:val="20"/>
      <w:lang w:val="fr-CA"/>
    </w:rPr>
  </w:style>
  <w:style w:type="paragraph" w:customStyle="1" w:styleId="En-ttegras">
    <w:name w:val="En-tête gras"/>
    <w:basedOn w:val="Normal"/>
    <w:uiPriority w:val="99"/>
    <w:semiHidden/>
    <w:qFormat/>
    <w:rsid w:val="00B63C68"/>
    <w:pPr>
      <w:tabs>
        <w:tab w:val="center" w:pos="4320"/>
        <w:tab w:val="right" w:pos="8640"/>
      </w:tabs>
      <w:spacing w:after="0" w:line="240" w:lineRule="auto"/>
    </w:pPr>
    <w:rPr>
      <w:rFonts w:ascii="Arial" w:eastAsia="Batang" w:hAnsi="Arial" w:cs="Times New Roman"/>
      <w:b/>
      <w:sz w:val="18"/>
      <w:lang w:val="fr-CA"/>
    </w:rPr>
  </w:style>
  <w:style w:type="character" w:styleId="Textedelespacerserv">
    <w:name w:val="Placeholder Text"/>
    <w:uiPriority w:val="67"/>
    <w:rsid w:val="00B63C68"/>
    <w:rPr>
      <w:color w:val="808080"/>
    </w:rPr>
  </w:style>
  <w:style w:type="paragraph" w:styleId="NormalWeb">
    <w:name w:val="Normal (Web)"/>
    <w:basedOn w:val="Normal"/>
    <w:link w:val="NormalWebCar"/>
    <w:uiPriority w:val="99"/>
    <w:unhideWhenUsed/>
    <w:rsid w:val="00B63C68"/>
    <w:pP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Bulletnouveau">
    <w:name w:val="Bullet nouveau"/>
    <w:basedOn w:val="Corpsdetexte"/>
    <w:link w:val="BulletnouveauCar"/>
    <w:rsid w:val="00B63C68"/>
    <w:pPr>
      <w:tabs>
        <w:tab w:val="num" w:pos="360"/>
      </w:tabs>
      <w:spacing w:after="0" w:line="240" w:lineRule="auto"/>
    </w:pPr>
    <w:rPr>
      <w:rFonts w:eastAsia="Times New Roman"/>
      <w:sz w:val="22"/>
      <w:szCs w:val="24"/>
    </w:rPr>
  </w:style>
  <w:style w:type="character" w:customStyle="1" w:styleId="BulletnouveauCar">
    <w:name w:val="Bullet nouveau Car"/>
    <w:link w:val="Bulletnouveau"/>
    <w:rsid w:val="00B63C68"/>
    <w:rPr>
      <w:rFonts w:ascii="Arial" w:eastAsia="Times New Roman" w:hAnsi="Arial" w:cs="Times New Roman"/>
      <w:szCs w:val="24"/>
      <w:lang w:val="x-none" w:eastAsia="x-none"/>
    </w:rPr>
  </w:style>
  <w:style w:type="paragraph" w:customStyle="1" w:styleId="Lettre-3pt">
    <w:name w:val="Lettre-3pt"/>
    <w:basedOn w:val="Normal"/>
    <w:rsid w:val="00B63C68"/>
    <w:pPr>
      <w:tabs>
        <w:tab w:val="num" w:pos="1559"/>
        <w:tab w:val="num" w:pos="1636"/>
      </w:tabs>
      <w:spacing w:before="60" w:after="0" w:line="240" w:lineRule="auto"/>
      <w:ind w:left="1559" w:hanging="283"/>
      <w:jc w:val="both"/>
    </w:pPr>
    <w:rPr>
      <w:rFonts w:ascii="Arial" w:eastAsia="Times New Roman" w:hAnsi="Arial" w:cs="Times New Roman"/>
      <w:sz w:val="20"/>
      <w:szCs w:val="20"/>
      <w:lang w:eastAsia="fr-FR"/>
    </w:rPr>
  </w:style>
  <w:style w:type="paragraph" w:customStyle="1" w:styleId="Puce2-3pts">
    <w:name w:val="Puce2-3pts"/>
    <w:basedOn w:val="Normal"/>
    <w:rsid w:val="00B63C68"/>
    <w:pPr>
      <w:tabs>
        <w:tab w:val="left" w:pos="1560"/>
      </w:tabs>
      <w:spacing w:after="0" w:line="240" w:lineRule="auto"/>
      <w:ind w:left="1134"/>
    </w:pPr>
    <w:rPr>
      <w:rFonts w:ascii="Times" w:eastAsia="Times New Roman" w:hAnsi="Times" w:cs="Times New Roman"/>
      <w:sz w:val="24"/>
      <w:szCs w:val="20"/>
      <w:lang w:val="en-CA" w:eastAsia="fr-FR"/>
    </w:rPr>
  </w:style>
  <w:style w:type="paragraph" w:customStyle="1" w:styleId="Bullet">
    <w:name w:val="Bullet"/>
    <w:next w:val="Normal"/>
    <w:rsid w:val="00B63C68"/>
    <w:pPr>
      <w:widowControl w:val="0"/>
      <w:tabs>
        <w:tab w:val="num" w:pos="360"/>
      </w:tabs>
      <w:suppressAutoHyphens/>
      <w:overflowPunct w:val="0"/>
      <w:autoSpaceDE w:val="0"/>
      <w:autoSpaceDN w:val="0"/>
      <w:adjustRightInd w:val="0"/>
      <w:spacing w:before="60" w:after="60" w:line="312" w:lineRule="auto"/>
      <w:ind w:left="432" w:hanging="432"/>
      <w:jc w:val="both"/>
      <w:textAlignment w:val="baseline"/>
    </w:pPr>
    <w:rPr>
      <w:rFonts w:ascii="Arial" w:eastAsia="Times New Roman" w:hAnsi="Arial" w:cs="Times New Roman"/>
      <w:spacing w:val="-2"/>
      <w:sz w:val="20"/>
      <w:szCs w:val="20"/>
      <w:lang w:val="fr-CA"/>
    </w:rPr>
  </w:style>
  <w:style w:type="paragraph" w:customStyle="1" w:styleId="Text1">
    <w:name w:val="Text 1"/>
    <w:basedOn w:val="Normal"/>
    <w:link w:val="Text1Char"/>
    <w:rsid w:val="00B63C68"/>
    <w:pPr>
      <w:tabs>
        <w:tab w:val="left" w:pos="1080"/>
      </w:tabs>
      <w:spacing w:before="120" w:after="120" w:line="240" w:lineRule="auto"/>
      <w:ind w:left="1080"/>
      <w:jc w:val="both"/>
    </w:pPr>
    <w:rPr>
      <w:rFonts w:ascii="Univers LT 55" w:eastAsia="Times New Roman" w:hAnsi="Univers LT 55" w:cs="Times New Roman"/>
      <w:sz w:val="20"/>
      <w:szCs w:val="20"/>
      <w:lang w:val="en-US" w:eastAsia="fr-FR"/>
    </w:rPr>
  </w:style>
  <w:style w:type="character" w:customStyle="1" w:styleId="Text1Char">
    <w:name w:val="Text 1 Char"/>
    <w:link w:val="Text1"/>
    <w:locked/>
    <w:rsid w:val="00B63C68"/>
    <w:rPr>
      <w:rFonts w:ascii="Univers LT 55" w:eastAsia="Times New Roman" w:hAnsi="Univers LT 55" w:cs="Times New Roman"/>
      <w:sz w:val="20"/>
      <w:szCs w:val="20"/>
      <w:lang w:val="en-US" w:eastAsia="fr-FR"/>
    </w:rPr>
  </w:style>
  <w:style w:type="paragraph" w:customStyle="1" w:styleId="Bullet1-Undertext1">
    <w:name w:val="Bullet 1 - Under text 1"/>
    <w:basedOn w:val="Normal"/>
    <w:rsid w:val="00B63C68"/>
    <w:pPr>
      <w:tabs>
        <w:tab w:val="num" w:pos="360"/>
        <w:tab w:val="left" w:pos="1418"/>
      </w:tabs>
      <w:spacing w:before="120" w:after="0" w:line="240" w:lineRule="auto"/>
      <w:ind w:left="1426" w:hanging="288"/>
      <w:jc w:val="both"/>
    </w:pPr>
    <w:rPr>
      <w:rFonts w:ascii="Univers LT 55" w:eastAsia="Times New Roman" w:hAnsi="Univers LT 55" w:cs="Times New Roman"/>
      <w:szCs w:val="20"/>
      <w:lang w:val="en-CA" w:eastAsia="fr-FR"/>
    </w:rPr>
  </w:style>
  <w:style w:type="paragraph" w:customStyle="1" w:styleId="Chapitre">
    <w:name w:val="Chapitre"/>
    <w:basedOn w:val="Normal"/>
    <w:next w:val="Corpsdetexte"/>
    <w:rsid w:val="00B63C68"/>
    <w:pPr>
      <w:keepLines/>
      <w:pBdr>
        <w:top w:val="single" w:sz="18" w:space="1" w:color="0000FF"/>
        <w:bottom w:val="single" w:sz="4" w:space="1" w:color="0000FF"/>
      </w:pBdr>
      <w:spacing w:before="600" w:after="100" w:line="240" w:lineRule="auto"/>
      <w:ind w:left="1985" w:right="1985"/>
      <w:jc w:val="center"/>
    </w:pPr>
    <w:rPr>
      <w:rFonts w:ascii="Arial Narrow" w:eastAsia="Times New Roman" w:hAnsi="Arial Narrow" w:cs="Arial"/>
      <w:b/>
      <w:bCs/>
      <w:smallCaps/>
      <w:color w:val="0000FF"/>
      <w:sz w:val="40"/>
      <w:szCs w:val="40"/>
      <w:lang w:eastAsia="fr-FR"/>
    </w:rPr>
  </w:style>
  <w:style w:type="paragraph" w:customStyle="1" w:styleId="Default">
    <w:name w:val="Default"/>
    <w:link w:val="DefaultCar"/>
    <w:rsid w:val="00B63C68"/>
    <w:pPr>
      <w:autoSpaceDE w:val="0"/>
      <w:autoSpaceDN w:val="0"/>
      <w:adjustRightInd w:val="0"/>
      <w:spacing w:after="0" w:line="240" w:lineRule="auto"/>
    </w:pPr>
    <w:rPr>
      <w:rFonts w:ascii="Arial" w:eastAsia="Calibri" w:hAnsi="Arial" w:cs="Arial"/>
      <w:color w:val="000000"/>
      <w:sz w:val="24"/>
      <w:szCs w:val="24"/>
      <w:lang w:val="fr-CA"/>
    </w:rPr>
  </w:style>
  <w:style w:type="paragraph" w:customStyle="1" w:styleId="Corps2">
    <w:name w:val="Corps2"/>
    <w:basedOn w:val="Normal"/>
    <w:rsid w:val="00B63C68"/>
    <w:pPr>
      <w:tabs>
        <w:tab w:val="left" w:pos="1134"/>
      </w:tabs>
      <w:spacing w:after="0" w:line="276" w:lineRule="auto"/>
      <w:ind w:left="1134"/>
    </w:pPr>
    <w:rPr>
      <w:rFonts w:ascii="Arial" w:eastAsia="Times New Roman" w:hAnsi="Arial" w:cs="Arial"/>
      <w:sz w:val="21"/>
      <w:szCs w:val="21"/>
      <w:lang w:val="en-GB" w:eastAsia="fr-FR"/>
    </w:rPr>
  </w:style>
  <w:style w:type="paragraph" w:customStyle="1" w:styleId="Tab0">
    <w:name w:val="Tab"/>
    <w:basedOn w:val="Normal"/>
    <w:uiPriority w:val="99"/>
    <w:rsid w:val="00B63C68"/>
    <w:pPr>
      <w:keepNext/>
      <w:keepLines/>
      <w:widowControl w:val="0"/>
      <w:spacing w:before="60" w:after="60" w:line="240" w:lineRule="auto"/>
      <w:jc w:val="center"/>
    </w:pPr>
    <w:rPr>
      <w:rFonts w:ascii="Arial" w:eastAsia="Times New Roman" w:hAnsi="Arial" w:cs="Arial"/>
      <w:sz w:val="18"/>
      <w:szCs w:val="18"/>
      <w:lang w:eastAsia="fr-FR"/>
    </w:rPr>
  </w:style>
  <w:style w:type="paragraph" w:customStyle="1" w:styleId="Puce1-8pts">
    <w:name w:val="Puce1-8 pts"/>
    <w:basedOn w:val="puce1-3pts"/>
    <w:link w:val="Puce1-8ptsCar"/>
    <w:rsid w:val="00B63C68"/>
    <w:pPr>
      <w:keepLines/>
      <w:tabs>
        <w:tab w:val="clear" w:pos="360"/>
        <w:tab w:val="clear" w:pos="1560"/>
        <w:tab w:val="clear" w:pos="9072"/>
        <w:tab w:val="num" w:pos="926"/>
        <w:tab w:val="num" w:pos="1494"/>
      </w:tabs>
      <w:spacing w:before="160"/>
      <w:ind w:left="1417" w:right="0" w:hanging="360"/>
    </w:pPr>
    <w:rPr>
      <w:noProof/>
    </w:rPr>
  </w:style>
  <w:style w:type="character" w:customStyle="1" w:styleId="Puce1-8ptsCar">
    <w:name w:val="Puce1-8 pts Car"/>
    <w:link w:val="Puce1-8pts"/>
    <w:rsid w:val="00B63C68"/>
    <w:rPr>
      <w:rFonts w:ascii="Arial" w:eastAsia="Times New Roman" w:hAnsi="Arial" w:cs="Times New Roman"/>
      <w:noProof/>
      <w:sz w:val="20"/>
      <w:szCs w:val="20"/>
      <w:lang w:val="x-none" w:eastAsia="x-none"/>
    </w:rPr>
  </w:style>
  <w:style w:type="paragraph" w:styleId="Index1">
    <w:name w:val="index 1"/>
    <w:basedOn w:val="Normal"/>
    <w:next w:val="Normal"/>
    <w:autoRedefine/>
    <w:unhideWhenUsed/>
    <w:rsid w:val="00B63C68"/>
    <w:pPr>
      <w:spacing w:after="0" w:line="240" w:lineRule="auto"/>
      <w:ind w:left="200" w:hanging="200"/>
    </w:pPr>
    <w:rPr>
      <w:rFonts w:ascii="Arial" w:eastAsia="Times New Roman" w:hAnsi="Arial" w:cs="Times New Roman"/>
      <w:sz w:val="20"/>
      <w:szCs w:val="20"/>
      <w:lang w:eastAsia="fr-FR"/>
    </w:rPr>
  </w:style>
  <w:style w:type="paragraph" w:customStyle="1" w:styleId="Corps33">
    <w:name w:val="Corps33"/>
    <w:basedOn w:val="Normal"/>
    <w:rsid w:val="00B63C68"/>
    <w:pPr>
      <w:tabs>
        <w:tab w:val="left" w:pos="1134"/>
      </w:tabs>
      <w:spacing w:after="120" w:line="276" w:lineRule="auto"/>
      <w:ind w:left="1701"/>
      <w:jc w:val="both"/>
    </w:pPr>
    <w:rPr>
      <w:rFonts w:ascii="Arial" w:eastAsia="Times New Roman" w:hAnsi="Arial" w:cs="Arial"/>
      <w:sz w:val="21"/>
      <w:szCs w:val="21"/>
      <w:lang w:val="en-GB" w:eastAsia="fr-FR"/>
    </w:rPr>
  </w:style>
  <w:style w:type="paragraph" w:customStyle="1" w:styleId="Titre4">
    <w:name w:val="Titre4"/>
    <w:basedOn w:val="Normal"/>
    <w:rsid w:val="00B63C68"/>
    <w:pPr>
      <w:numPr>
        <w:numId w:val="3"/>
      </w:numPr>
      <w:tabs>
        <w:tab w:val="clear" w:pos="926"/>
        <w:tab w:val="num" w:pos="360"/>
      </w:tabs>
      <w:spacing w:after="0" w:line="240" w:lineRule="auto"/>
      <w:ind w:left="0" w:firstLine="0"/>
    </w:pPr>
    <w:rPr>
      <w:rFonts w:ascii="Univers 55" w:eastAsia="Times New Roman" w:hAnsi="Univers 55" w:cs="Times New Roman"/>
      <w:szCs w:val="24"/>
      <w:lang w:val="fr-CA" w:eastAsia="fr-CA"/>
    </w:rPr>
  </w:style>
  <w:style w:type="character" w:customStyle="1" w:styleId="TABCar">
    <w:name w:val="TAB Car"/>
    <w:link w:val="TAB"/>
    <w:rsid w:val="00B63C68"/>
    <w:rPr>
      <w:rFonts w:ascii="Arial" w:eastAsia="Times New Roman" w:hAnsi="Arial" w:cs="Times New Roman"/>
      <w:sz w:val="18"/>
      <w:szCs w:val="20"/>
      <w:lang w:eastAsia="fr-FR"/>
    </w:rPr>
  </w:style>
  <w:style w:type="paragraph" w:customStyle="1" w:styleId="Corps21">
    <w:name w:val="Corps21"/>
    <w:basedOn w:val="Normal"/>
    <w:rsid w:val="00B63C68"/>
    <w:pPr>
      <w:tabs>
        <w:tab w:val="left" w:pos="1134"/>
      </w:tabs>
      <w:spacing w:after="120" w:line="276" w:lineRule="auto"/>
      <w:ind w:left="1134"/>
      <w:jc w:val="both"/>
    </w:pPr>
    <w:rPr>
      <w:rFonts w:ascii="Arial" w:eastAsia="Times New Roman" w:hAnsi="Arial" w:cs="Arial"/>
      <w:sz w:val="21"/>
      <w:szCs w:val="21"/>
      <w:lang w:val="en-GB" w:eastAsia="fr-FR"/>
    </w:rPr>
  </w:style>
  <w:style w:type="paragraph" w:customStyle="1" w:styleId="Corps23">
    <w:name w:val="Corps23"/>
    <w:basedOn w:val="Normal"/>
    <w:rsid w:val="00B63C68"/>
    <w:pPr>
      <w:spacing w:after="0" w:line="276" w:lineRule="auto"/>
      <w:ind w:left="2268" w:hanging="1134"/>
      <w:jc w:val="both"/>
    </w:pPr>
    <w:rPr>
      <w:rFonts w:ascii="FuturaA Bk BT" w:eastAsia="Times New Roman" w:hAnsi="FuturaA Bk BT" w:cs="Times New Roman"/>
      <w:sz w:val="18"/>
      <w:szCs w:val="18"/>
      <w:lang w:eastAsia="fr-FR"/>
    </w:rPr>
  </w:style>
  <w:style w:type="character" w:customStyle="1" w:styleId="Puce1Car">
    <w:name w:val="Puce 1 Car"/>
    <w:link w:val="Puce1"/>
    <w:locked/>
    <w:rsid w:val="00B63C68"/>
    <w:rPr>
      <w:rFonts w:ascii="Arial" w:hAnsi="Arial" w:cs="Arial"/>
    </w:rPr>
  </w:style>
  <w:style w:type="paragraph" w:customStyle="1" w:styleId="Puce1">
    <w:name w:val="Puce 1"/>
    <w:basedOn w:val="Normal"/>
    <w:link w:val="Puce1Car"/>
    <w:rsid w:val="00B63C68"/>
    <w:pPr>
      <w:tabs>
        <w:tab w:val="num" w:pos="1260"/>
      </w:tabs>
      <w:spacing w:before="80" w:after="80" w:line="240" w:lineRule="auto"/>
      <w:ind w:left="1260" w:hanging="360"/>
      <w:jc w:val="both"/>
    </w:pPr>
    <w:rPr>
      <w:rFonts w:ascii="Arial" w:hAnsi="Arial" w:cs="Arial"/>
    </w:rPr>
  </w:style>
  <w:style w:type="paragraph" w:customStyle="1" w:styleId="Titre20">
    <w:name w:val="Titre2"/>
    <w:basedOn w:val="Titre2"/>
    <w:rsid w:val="00B63C68"/>
    <w:pPr>
      <w:tabs>
        <w:tab w:val="num" w:pos="360"/>
        <w:tab w:val="left" w:pos="902"/>
      </w:tabs>
      <w:spacing w:after="60"/>
      <w:ind w:left="1009" w:hanging="1009"/>
      <w:jc w:val="both"/>
    </w:pPr>
    <w:rPr>
      <w:rFonts w:cs="Arial"/>
      <w:iCs/>
      <w:smallCaps/>
      <w:sz w:val="22"/>
      <w:lang w:eastAsia="fr-CA"/>
    </w:rPr>
  </w:style>
  <w:style w:type="paragraph" w:customStyle="1" w:styleId="Titre30">
    <w:name w:val="Titre3"/>
    <w:basedOn w:val="Titre3"/>
    <w:rsid w:val="00B63C68"/>
    <w:pPr>
      <w:keepLines w:val="0"/>
      <w:tabs>
        <w:tab w:val="num" w:pos="360"/>
        <w:tab w:val="left" w:pos="902"/>
      </w:tabs>
      <w:spacing w:after="60"/>
      <w:ind w:left="360"/>
      <w:jc w:val="both"/>
    </w:pPr>
    <w:rPr>
      <w:sz w:val="24"/>
      <w:lang w:eastAsia="fr-CA"/>
    </w:rPr>
  </w:style>
  <w:style w:type="paragraph" w:customStyle="1" w:styleId="StyleCEI">
    <w:name w:val="Style CEI"/>
    <w:basedOn w:val="Titre6"/>
    <w:rsid w:val="00B63C68"/>
    <w:pPr>
      <w:keepNext w:val="0"/>
      <w:numPr>
        <w:ilvl w:val="0"/>
        <w:numId w:val="0"/>
      </w:numPr>
      <w:tabs>
        <w:tab w:val="clear" w:pos="1620"/>
        <w:tab w:val="left" w:pos="2520"/>
      </w:tabs>
      <w:spacing w:before="160" w:after="0"/>
      <w:ind w:left="2585" w:hanging="1593"/>
      <w:jc w:val="both"/>
    </w:pPr>
    <w:rPr>
      <w:rFonts w:ascii="Univers 55" w:hAnsi="Univers 55" w:cs="Arial"/>
      <w:iCs w:val="0"/>
      <w:color w:val="auto"/>
      <w:sz w:val="22"/>
      <w:lang w:val="fr-FR" w:eastAsia="fr-FR"/>
    </w:rPr>
  </w:style>
  <w:style w:type="character" w:customStyle="1" w:styleId="Paragraphe1Car">
    <w:name w:val="Paragraphe1 Car"/>
    <w:link w:val="Paragraphe1"/>
    <w:locked/>
    <w:rsid w:val="00B63C68"/>
    <w:rPr>
      <w:rFonts w:ascii="Arial" w:hAnsi="Arial" w:cs="Arial"/>
    </w:rPr>
  </w:style>
  <w:style w:type="paragraph" w:customStyle="1" w:styleId="Paragraphe1">
    <w:name w:val="Paragraphe1"/>
    <w:basedOn w:val="Normal"/>
    <w:link w:val="Paragraphe1Car"/>
    <w:rsid w:val="00B63C68"/>
    <w:pPr>
      <w:spacing w:before="120" w:after="120" w:line="240" w:lineRule="auto"/>
      <w:ind w:left="907"/>
      <w:jc w:val="both"/>
    </w:pPr>
    <w:rPr>
      <w:rFonts w:ascii="Arial" w:hAnsi="Arial" w:cs="Arial"/>
    </w:rPr>
  </w:style>
  <w:style w:type="paragraph" w:customStyle="1" w:styleId="TableauStyle1">
    <w:name w:val="TableauStyle1"/>
    <w:basedOn w:val="Normal"/>
    <w:rsid w:val="00B63C68"/>
    <w:pPr>
      <w:spacing w:before="120" w:after="120" w:line="312" w:lineRule="auto"/>
      <w:ind w:left="992"/>
      <w:jc w:val="center"/>
    </w:pPr>
    <w:rPr>
      <w:rFonts w:ascii="Arial" w:eastAsia="Times New Roman" w:hAnsi="Arial" w:cs="Times New Roman"/>
      <w:b/>
      <w:sz w:val="24"/>
      <w:lang w:eastAsia="fr-FR"/>
    </w:rPr>
  </w:style>
  <w:style w:type="character" w:customStyle="1" w:styleId="Puce3Car">
    <w:name w:val="Puce3 Car"/>
    <w:link w:val="Puce3"/>
    <w:locked/>
    <w:rsid w:val="00B63C68"/>
    <w:rPr>
      <w:rFonts w:ascii="Arial" w:eastAsia="Times New Roman" w:hAnsi="Arial" w:cs="Arial"/>
      <w:szCs w:val="24"/>
      <w:lang w:eastAsia="fr-CA"/>
    </w:rPr>
  </w:style>
  <w:style w:type="paragraph" w:customStyle="1" w:styleId="Puce3">
    <w:name w:val="Puce3"/>
    <w:basedOn w:val="Corpsdetexte"/>
    <w:link w:val="Puce3Car"/>
    <w:rsid w:val="00B63C68"/>
    <w:pPr>
      <w:widowControl w:val="0"/>
      <w:spacing w:before="80" w:after="80" w:line="240" w:lineRule="auto"/>
    </w:pPr>
    <w:rPr>
      <w:rFonts w:eastAsia="Times New Roman" w:cs="Arial"/>
      <w:sz w:val="22"/>
      <w:szCs w:val="24"/>
      <w:lang w:val="fr-FR" w:eastAsia="fr-CA"/>
    </w:rPr>
  </w:style>
  <w:style w:type="paragraph" w:customStyle="1" w:styleId="StyleStyleCEIArial">
    <w:name w:val="Style Style CEI + Arial"/>
    <w:basedOn w:val="StyleCEI"/>
    <w:rsid w:val="00B63C68"/>
    <w:rPr>
      <w:rFonts w:ascii="Arial" w:hAnsi="Arial"/>
    </w:rPr>
  </w:style>
  <w:style w:type="paragraph" w:customStyle="1" w:styleId="StyleTitre4Arial0">
    <w:name w:val="Style Titre4 + Arial"/>
    <w:basedOn w:val="Normal"/>
    <w:rsid w:val="00B63C68"/>
    <w:pPr>
      <w:keepNext/>
      <w:tabs>
        <w:tab w:val="num" w:pos="360"/>
      </w:tabs>
      <w:spacing w:before="240" w:after="120" w:line="240" w:lineRule="auto"/>
      <w:ind w:left="360" w:hanging="360"/>
      <w:jc w:val="both"/>
      <w:outlineLvl w:val="3"/>
    </w:pPr>
    <w:rPr>
      <w:rFonts w:ascii="Arial" w:eastAsia="Times New Roman" w:hAnsi="Arial" w:cs="Arial"/>
      <w:i/>
      <w:iCs/>
      <w:sz w:val="24"/>
      <w:lang w:val="fr-CA" w:eastAsia="fr-CA"/>
    </w:rPr>
  </w:style>
  <w:style w:type="paragraph" w:styleId="Notedefin">
    <w:name w:val="endnote text"/>
    <w:basedOn w:val="Normal"/>
    <w:link w:val="NotedefinCar"/>
    <w:uiPriority w:val="99"/>
    <w:unhideWhenUsed/>
    <w:rsid w:val="00B63C68"/>
    <w:pPr>
      <w:spacing w:after="0" w:line="240" w:lineRule="auto"/>
    </w:pPr>
    <w:rPr>
      <w:rFonts w:ascii="Times New Roman" w:eastAsia="Times New Roman" w:hAnsi="Times New Roman" w:cs="Times New Roman"/>
      <w:sz w:val="20"/>
      <w:szCs w:val="20"/>
      <w:lang w:val="x-none" w:eastAsia="fr-CA"/>
    </w:rPr>
  </w:style>
  <w:style w:type="character" w:customStyle="1" w:styleId="NotedefinCar">
    <w:name w:val="Note de fin Car"/>
    <w:basedOn w:val="Policepardfaut"/>
    <w:link w:val="Notedefin"/>
    <w:uiPriority w:val="99"/>
    <w:rsid w:val="00B63C68"/>
    <w:rPr>
      <w:rFonts w:ascii="Times New Roman" w:eastAsia="Times New Roman" w:hAnsi="Times New Roman" w:cs="Times New Roman"/>
      <w:sz w:val="20"/>
      <w:szCs w:val="20"/>
      <w:lang w:val="x-none" w:eastAsia="fr-CA"/>
    </w:rPr>
  </w:style>
  <w:style w:type="character" w:styleId="Appeldenotedefin">
    <w:name w:val="endnote reference"/>
    <w:uiPriority w:val="99"/>
    <w:unhideWhenUsed/>
    <w:rsid w:val="00B63C68"/>
    <w:rPr>
      <w:vertAlign w:val="superscript"/>
    </w:rPr>
  </w:style>
  <w:style w:type="character" w:styleId="Lienhypertextesuivivisit">
    <w:name w:val="FollowedHyperlink"/>
    <w:uiPriority w:val="99"/>
    <w:unhideWhenUsed/>
    <w:rsid w:val="00B63C68"/>
    <w:rPr>
      <w:color w:val="800080"/>
      <w:u w:val="single"/>
    </w:rPr>
  </w:style>
  <w:style w:type="paragraph" w:customStyle="1" w:styleId="xl63">
    <w:name w:val="xl63"/>
    <w:basedOn w:val="Normal"/>
    <w:rsid w:val="00B63C68"/>
    <w:pPr>
      <w:spacing w:before="100" w:beforeAutospacing="1" w:after="100" w:afterAutospacing="1" w:line="240" w:lineRule="auto"/>
    </w:pPr>
    <w:rPr>
      <w:rFonts w:ascii="Cambria" w:eastAsia="Times New Roman" w:hAnsi="Cambria" w:cs="Times New Roman"/>
      <w:sz w:val="24"/>
      <w:szCs w:val="24"/>
      <w:lang w:val="fr-CA" w:eastAsia="fr-CA"/>
    </w:rPr>
  </w:style>
  <w:style w:type="paragraph" w:customStyle="1" w:styleId="xl64">
    <w:name w:val="xl64"/>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65">
    <w:name w:val="xl65"/>
    <w:basedOn w:val="Normal"/>
    <w:rsid w:val="00B63C68"/>
    <w:pPr>
      <w:spacing w:before="100" w:beforeAutospacing="1" w:after="100" w:afterAutospacing="1" w:line="240" w:lineRule="auto"/>
      <w:jc w:val="right"/>
    </w:pPr>
    <w:rPr>
      <w:rFonts w:ascii="Cambria" w:eastAsia="Times New Roman" w:hAnsi="Cambria" w:cs="Times New Roman"/>
      <w:sz w:val="28"/>
      <w:szCs w:val="28"/>
      <w:lang w:val="fr-CA" w:eastAsia="fr-CA"/>
    </w:rPr>
  </w:style>
  <w:style w:type="paragraph" w:customStyle="1" w:styleId="xl66">
    <w:name w:val="xl66"/>
    <w:basedOn w:val="Normal"/>
    <w:rsid w:val="00B63C68"/>
    <w:pPr>
      <w:spacing w:before="100" w:beforeAutospacing="1" w:after="100" w:afterAutospacing="1" w:line="240" w:lineRule="auto"/>
      <w:jc w:val="center"/>
    </w:pPr>
    <w:rPr>
      <w:rFonts w:ascii="Cambria" w:eastAsia="Times New Roman" w:hAnsi="Cambria" w:cs="Times New Roman"/>
      <w:sz w:val="28"/>
      <w:szCs w:val="28"/>
      <w:lang w:val="fr-CA" w:eastAsia="fr-CA"/>
    </w:rPr>
  </w:style>
  <w:style w:type="paragraph" w:customStyle="1" w:styleId="xl67">
    <w:name w:val="xl67"/>
    <w:basedOn w:val="Normal"/>
    <w:rsid w:val="00B63C68"/>
    <w:pPr>
      <w:pBdr>
        <w:bottom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68">
    <w:name w:val="xl68"/>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69">
    <w:name w:val="xl69"/>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mbria" w:eastAsia="Times New Roman" w:hAnsi="Cambria" w:cs="Times New Roman"/>
      <w:sz w:val="24"/>
      <w:szCs w:val="24"/>
      <w:lang w:val="fr-CA" w:eastAsia="fr-CA"/>
    </w:rPr>
  </w:style>
  <w:style w:type="paragraph" w:customStyle="1" w:styleId="xl70">
    <w:name w:val="xl70"/>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71">
    <w:name w:val="xl71"/>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72">
    <w:name w:val="xl72"/>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73">
    <w:name w:val="xl73"/>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74">
    <w:name w:val="xl74"/>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mbria" w:eastAsia="Times New Roman" w:hAnsi="Cambria" w:cs="Times New Roman"/>
      <w:sz w:val="24"/>
      <w:szCs w:val="24"/>
      <w:lang w:val="fr-CA" w:eastAsia="fr-CA"/>
    </w:rPr>
  </w:style>
  <w:style w:type="paragraph" w:customStyle="1" w:styleId="xl75">
    <w:name w:val="xl75"/>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76">
    <w:name w:val="xl76"/>
    <w:basedOn w:val="Normal"/>
    <w:rsid w:val="00B63C6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pPr>
    <w:rPr>
      <w:rFonts w:ascii="Cambria" w:eastAsia="Times New Roman" w:hAnsi="Cambria" w:cs="Times New Roman"/>
      <w:sz w:val="24"/>
      <w:szCs w:val="24"/>
      <w:lang w:val="fr-CA" w:eastAsia="fr-CA"/>
    </w:rPr>
  </w:style>
  <w:style w:type="paragraph" w:customStyle="1" w:styleId="xl77">
    <w:name w:val="xl77"/>
    <w:basedOn w:val="Normal"/>
    <w:rsid w:val="00B63C6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78">
    <w:name w:val="xl78"/>
    <w:basedOn w:val="Normal"/>
    <w:rsid w:val="00B63C6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79">
    <w:name w:val="xl79"/>
    <w:basedOn w:val="Normal"/>
    <w:rsid w:val="00B63C6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80">
    <w:name w:val="xl80"/>
    <w:basedOn w:val="Normal"/>
    <w:rsid w:val="00B63C6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81">
    <w:name w:val="xl81"/>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82">
    <w:name w:val="xl82"/>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ascii="Cambria" w:eastAsia="Times New Roman" w:hAnsi="Cambria" w:cs="Times New Roman"/>
      <w:sz w:val="24"/>
      <w:szCs w:val="24"/>
      <w:lang w:val="fr-CA" w:eastAsia="fr-CA"/>
    </w:rPr>
  </w:style>
  <w:style w:type="paragraph" w:customStyle="1" w:styleId="xl83">
    <w:name w:val="xl83"/>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84">
    <w:name w:val="xl84"/>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85">
    <w:name w:val="xl85"/>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86">
    <w:name w:val="xl86"/>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87">
    <w:name w:val="xl87"/>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88">
    <w:name w:val="xl88"/>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89">
    <w:name w:val="xl89"/>
    <w:basedOn w:val="Normal"/>
    <w:rsid w:val="00B63C68"/>
    <w:pPr>
      <w:pBdr>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90">
    <w:name w:val="xl90"/>
    <w:basedOn w:val="Normal"/>
    <w:rsid w:val="00B63C68"/>
    <w:pPr>
      <w:pBdr>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91">
    <w:name w:val="xl91"/>
    <w:basedOn w:val="Normal"/>
    <w:rsid w:val="00B63C68"/>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92">
    <w:name w:val="xl92"/>
    <w:basedOn w:val="Normal"/>
    <w:rsid w:val="00B63C68"/>
    <w:pPr>
      <w:pBdr>
        <w:left w:val="single" w:sz="8" w:space="0" w:color="auto"/>
      </w:pBdr>
      <w:spacing w:before="100" w:beforeAutospacing="1" w:after="100" w:afterAutospacing="1" w:line="240" w:lineRule="auto"/>
    </w:pPr>
    <w:rPr>
      <w:rFonts w:ascii="Cambria" w:eastAsia="Times New Roman" w:hAnsi="Cambria" w:cs="Times New Roman"/>
      <w:sz w:val="24"/>
      <w:szCs w:val="24"/>
      <w:lang w:val="fr-CA" w:eastAsia="fr-CA"/>
    </w:rPr>
  </w:style>
  <w:style w:type="paragraph" w:customStyle="1" w:styleId="xl93">
    <w:name w:val="xl93"/>
    <w:basedOn w:val="Normal"/>
    <w:rsid w:val="00B63C6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94">
    <w:name w:val="xl94"/>
    <w:basedOn w:val="Normal"/>
    <w:rsid w:val="00B63C68"/>
    <w:pPr>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95">
    <w:name w:val="xl95"/>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97">
    <w:name w:val="xl97"/>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98">
    <w:name w:val="xl98"/>
    <w:basedOn w:val="Normal"/>
    <w:rsid w:val="00B63C68"/>
    <w:pPr>
      <w:pBdr>
        <w:top w:val="single" w:sz="4" w:space="0" w:color="auto"/>
        <w:left w:val="single" w:sz="8"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99">
    <w:name w:val="xl99"/>
    <w:basedOn w:val="Normal"/>
    <w:rsid w:val="00B63C6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100">
    <w:name w:val="xl100"/>
    <w:basedOn w:val="Normal"/>
    <w:rsid w:val="00B63C68"/>
    <w:pPr>
      <w:pBdr>
        <w:left w:val="single" w:sz="8"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101">
    <w:name w:val="xl101"/>
    <w:basedOn w:val="Normal"/>
    <w:rsid w:val="00B63C68"/>
    <w:pP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102">
    <w:name w:val="xl102"/>
    <w:basedOn w:val="Normal"/>
    <w:rsid w:val="00B63C68"/>
    <w:pPr>
      <w:pBdr>
        <w:left w:val="single" w:sz="8" w:space="0" w:color="auto"/>
        <w:bottom w:val="single" w:sz="8" w:space="0" w:color="auto"/>
      </w:pBdr>
      <w:spacing w:before="100" w:beforeAutospacing="1" w:after="100" w:afterAutospacing="1" w:line="240" w:lineRule="auto"/>
      <w:textAlignment w:val="center"/>
    </w:pPr>
    <w:rPr>
      <w:rFonts w:ascii="Cambria" w:eastAsia="Times New Roman" w:hAnsi="Cambria" w:cs="Times New Roman"/>
      <w:b/>
      <w:bCs/>
      <w:sz w:val="24"/>
      <w:szCs w:val="24"/>
      <w:lang w:val="fr-CA" w:eastAsia="fr-CA"/>
    </w:rPr>
  </w:style>
  <w:style w:type="paragraph" w:customStyle="1" w:styleId="xl103">
    <w:name w:val="xl103"/>
    <w:basedOn w:val="Normal"/>
    <w:rsid w:val="00B63C6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104">
    <w:name w:val="xl104"/>
    <w:basedOn w:val="Normal"/>
    <w:rsid w:val="00B63C6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105">
    <w:name w:val="xl105"/>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106">
    <w:name w:val="xl106"/>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107">
    <w:name w:val="xl107"/>
    <w:basedOn w:val="Normal"/>
    <w:rsid w:val="00B63C68"/>
    <w:pPr>
      <w:pBdr>
        <w:left w:val="single" w:sz="4" w:space="0" w:color="auto"/>
        <w:bottom w:val="single" w:sz="4" w:space="0" w:color="auto"/>
        <w:right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108">
    <w:name w:val="xl108"/>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pPr>
    <w:rPr>
      <w:rFonts w:ascii="Cambria" w:eastAsia="Times New Roman" w:hAnsi="Cambria" w:cs="Times New Roman"/>
      <w:b/>
      <w:bCs/>
      <w:sz w:val="24"/>
      <w:szCs w:val="24"/>
      <w:lang w:val="fr-CA" w:eastAsia="fr-CA"/>
    </w:rPr>
  </w:style>
  <w:style w:type="paragraph" w:customStyle="1" w:styleId="xl109">
    <w:name w:val="xl109"/>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eastAsia="Times New Roman" w:hAnsi="Cambria" w:cs="Times New Roman"/>
      <w:b/>
      <w:bCs/>
      <w:sz w:val="24"/>
      <w:szCs w:val="24"/>
      <w:lang w:val="fr-CA" w:eastAsia="fr-CA"/>
    </w:rPr>
  </w:style>
  <w:style w:type="paragraph" w:customStyle="1" w:styleId="xl110">
    <w:name w:val="xl110"/>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111">
    <w:name w:val="xl111"/>
    <w:basedOn w:val="Normal"/>
    <w:rsid w:val="00B63C68"/>
    <w:pPr>
      <w:pBdr>
        <w:top w:val="single" w:sz="4" w:space="0" w:color="auto"/>
        <w:left w:val="single" w:sz="8"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112">
    <w:name w:val="xl112"/>
    <w:basedOn w:val="Normal"/>
    <w:rsid w:val="00B63C6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113">
    <w:name w:val="xl113"/>
    <w:basedOn w:val="Normal"/>
    <w:rsid w:val="00B63C68"/>
    <w:pPr>
      <w:pBdr>
        <w:left w:val="single" w:sz="8"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114">
    <w:name w:val="xl114"/>
    <w:basedOn w:val="Normal"/>
    <w:rsid w:val="00B63C68"/>
    <w:pPr>
      <w:pBdr>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115">
    <w:name w:val="xl115"/>
    <w:basedOn w:val="Normal"/>
    <w:rsid w:val="00B63C68"/>
    <w:pPr>
      <w:pBdr>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pPr>
    <w:rPr>
      <w:rFonts w:ascii="Cambria" w:eastAsia="Times New Roman" w:hAnsi="Cambria" w:cs="Times New Roman"/>
      <w:sz w:val="24"/>
      <w:szCs w:val="24"/>
      <w:lang w:val="fr-CA" w:eastAsia="fr-CA"/>
    </w:rPr>
  </w:style>
  <w:style w:type="paragraph" w:customStyle="1" w:styleId="xl116">
    <w:name w:val="xl116"/>
    <w:basedOn w:val="Normal"/>
    <w:rsid w:val="00B63C6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fr-CA" w:eastAsia="fr-CA"/>
    </w:rPr>
  </w:style>
  <w:style w:type="paragraph" w:customStyle="1" w:styleId="xl117">
    <w:name w:val="xl117"/>
    <w:basedOn w:val="Normal"/>
    <w:rsid w:val="00B63C68"/>
    <w:pPr>
      <w:pBdr>
        <w:top w:val="single" w:sz="8" w:space="0" w:color="auto"/>
        <w:left w:val="single" w:sz="8" w:space="0" w:color="auto"/>
      </w:pBdr>
      <w:shd w:val="clear" w:color="000000" w:fill="FCD5B4"/>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18">
    <w:name w:val="xl118"/>
    <w:basedOn w:val="Normal"/>
    <w:rsid w:val="00B63C68"/>
    <w:pPr>
      <w:pBdr>
        <w:top w:val="single" w:sz="8" w:space="0" w:color="auto"/>
      </w:pBdr>
      <w:shd w:val="clear" w:color="000000" w:fill="FCD5B4"/>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19">
    <w:name w:val="xl119"/>
    <w:basedOn w:val="Normal"/>
    <w:rsid w:val="00B63C68"/>
    <w:pPr>
      <w:pBdr>
        <w:top w:val="single" w:sz="8" w:space="0" w:color="auto"/>
        <w:right w:val="single" w:sz="8" w:space="0" w:color="auto"/>
      </w:pBdr>
      <w:shd w:val="clear" w:color="000000" w:fill="FCD5B4"/>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20">
    <w:name w:val="xl120"/>
    <w:basedOn w:val="Normal"/>
    <w:rsid w:val="00B63C68"/>
    <w:pPr>
      <w:pBdr>
        <w:left w:val="single" w:sz="8" w:space="0" w:color="auto"/>
      </w:pBdr>
      <w:shd w:val="clear" w:color="000000" w:fill="B8CCE4"/>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21">
    <w:name w:val="xl121"/>
    <w:basedOn w:val="Normal"/>
    <w:rsid w:val="00B63C68"/>
    <w:pPr>
      <w:shd w:val="clear" w:color="000000" w:fill="B8CCE4"/>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22">
    <w:name w:val="xl122"/>
    <w:basedOn w:val="Normal"/>
    <w:rsid w:val="00B63C68"/>
    <w:pPr>
      <w:pBdr>
        <w:right w:val="single" w:sz="8" w:space="0" w:color="auto"/>
      </w:pBdr>
      <w:shd w:val="clear" w:color="000000" w:fill="B8CCE4"/>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23">
    <w:name w:val="xl123"/>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124">
    <w:name w:val="xl124"/>
    <w:basedOn w:val="Normal"/>
    <w:rsid w:val="00B63C6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125">
    <w:name w:val="xl125"/>
    <w:basedOn w:val="Normal"/>
    <w:rsid w:val="00B63C68"/>
    <w:pPr>
      <w:pBdr>
        <w:top w:val="single" w:sz="4" w:space="0" w:color="auto"/>
        <w:left w:val="single" w:sz="8" w:space="0" w:color="auto"/>
      </w:pBdr>
      <w:spacing w:before="100" w:beforeAutospacing="1" w:after="100" w:afterAutospacing="1" w:line="240" w:lineRule="auto"/>
      <w:textAlignment w:val="top"/>
    </w:pPr>
    <w:rPr>
      <w:rFonts w:ascii="Cambria" w:eastAsia="Times New Roman" w:hAnsi="Cambria" w:cs="Times New Roman"/>
      <w:b/>
      <w:bCs/>
      <w:sz w:val="24"/>
      <w:szCs w:val="24"/>
      <w:lang w:val="fr-CA" w:eastAsia="fr-CA"/>
    </w:rPr>
  </w:style>
  <w:style w:type="paragraph" w:customStyle="1" w:styleId="xl126">
    <w:name w:val="xl126"/>
    <w:basedOn w:val="Normal"/>
    <w:rsid w:val="00B63C68"/>
    <w:pPr>
      <w:pBdr>
        <w:top w:val="single" w:sz="4" w:space="0" w:color="auto"/>
      </w:pBdr>
      <w:spacing w:before="100" w:beforeAutospacing="1" w:after="100" w:afterAutospacing="1" w:line="240" w:lineRule="auto"/>
      <w:textAlignment w:val="top"/>
    </w:pPr>
    <w:rPr>
      <w:rFonts w:ascii="Cambria" w:eastAsia="Times New Roman" w:hAnsi="Cambria" w:cs="Times New Roman"/>
      <w:b/>
      <w:bCs/>
      <w:sz w:val="24"/>
      <w:szCs w:val="24"/>
      <w:lang w:val="fr-CA" w:eastAsia="fr-CA"/>
    </w:rPr>
  </w:style>
  <w:style w:type="paragraph" w:customStyle="1" w:styleId="xl127">
    <w:name w:val="xl127"/>
    <w:basedOn w:val="Normal"/>
    <w:rsid w:val="00B63C68"/>
    <w:pPr>
      <w:pBdr>
        <w:left w:val="single" w:sz="8" w:space="0" w:color="auto"/>
      </w:pBdr>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28">
    <w:name w:val="xl128"/>
    <w:basedOn w:val="Normal"/>
    <w:rsid w:val="00B63C68"/>
    <w:pPr>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29">
    <w:name w:val="xl129"/>
    <w:basedOn w:val="Normal"/>
    <w:rsid w:val="00B63C68"/>
    <w:pPr>
      <w:pBdr>
        <w:right w:val="single" w:sz="8" w:space="0" w:color="auto"/>
      </w:pBdr>
      <w:spacing w:before="100" w:beforeAutospacing="1" w:after="100" w:afterAutospacing="1" w:line="240" w:lineRule="auto"/>
    </w:pPr>
    <w:rPr>
      <w:rFonts w:ascii="Cambria" w:eastAsia="Times New Roman" w:hAnsi="Cambria" w:cs="Times New Roman"/>
      <w:b/>
      <w:bCs/>
      <w:sz w:val="24"/>
      <w:szCs w:val="24"/>
      <w:lang w:val="fr-CA" w:eastAsia="fr-CA"/>
    </w:rPr>
  </w:style>
  <w:style w:type="paragraph" w:customStyle="1" w:styleId="xl130">
    <w:name w:val="xl130"/>
    <w:basedOn w:val="Normal"/>
    <w:rsid w:val="00B63C68"/>
    <w:pPr>
      <w:pBdr>
        <w:top w:val="single" w:sz="8" w:space="0" w:color="auto"/>
        <w:left w:val="single" w:sz="8" w:space="0" w:color="auto"/>
        <w:bottom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131">
    <w:name w:val="xl131"/>
    <w:basedOn w:val="Normal"/>
    <w:rsid w:val="00B63C68"/>
    <w:pPr>
      <w:pBdr>
        <w:top w:val="single" w:sz="8" w:space="0" w:color="auto"/>
        <w:bottom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132">
    <w:name w:val="xl132"/>
    <w:basedOn w:val="Normal"/>
    <w:rsid w:val="00B63C68"/>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fr-CA" w:eastAsia="fr-CA"/>
    </w:rPr>
  </w:style>
  <w:style w:type="paragraph" w:customStyle="1" w:styleId="xl133">
    <w:name w:val="xl133"/>
    <w:basedOn w:val="Normal"/>
    <w:rsid w:val="00B63C68"/>
    <w:pPr>
      <w:pBdr>
        <w:right w:val="single" w:sz="4" w:space="0" w:color="auto"/>
      </w:pBdr>
      <w:spacing w:before="100" w:beforeAutospacing="1" w:after="100" w:afterAutospacing="1" w:line="240" w:lineRule="auto"/>
      <w:jc w:val="right"/>
    </w:pPr>
    <w:rPr>
      <w:rFonts w:ascii="Cambria" w:eastAsia="Times New Roman" w:hAnsi="Cambria" w:cs="Times New Roman"/>
      <w:sz w:val="28"/>
      <w:szCs w:val="28"/>
      <w:lang w:val="fr-CA" w:eastAsia="fr-CA"/>
    </w:rPr>
  </w:style>
  <w:style w:type="paragraph" w:customStyle="1" w:styleId="xl134">
    <w:name w:val="xl134"/>
    <w:basedOn w:val="Normal"/>
    <w:rsid w:val="00B63C68"/>
    <w:pPr>
      <w:pBdr>
        <w:top w:val="single" w:sz="4" w:space="0" w:color="auto"/>
        <w:left w:val="single" w:sz="8"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xl135">
    <w:name w:val="xl135"/>
    <w:basedOn w:val="Normal"/>
    <w:rsid w:val="00B63C68"/>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Cambria" w:eastAsia="Times New Roman" w:hAnsi="Cambria" w:cs="Times New Roman"/>
      <w:sz w:val="24"/>
      <w:szCs w:val="24"/>
      <w:lang w:val="fr-CA" w:eastAsia="fr-CA"/>
    </w:rPr>
  </w:style>
  <w:style w:type="paragraph" w:customStyle="1" w:styleId="xl96">
    <w:name w:val="xl96"/>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cs="Times New Roman"/>
      <w:sz w:val="24"/>
      <w:szCs w:val="24"/>
      <w:lang w:val="fr-CA" w:eastAsia="fr-CA"/>
    </w:rPr>
  </w:style>
  <w:style w:type="paragraph" w:customStyle="1" w:styleId="BankNormal">
    <w:name w:val="BankNormal"/>
    <w:basedOn w:val="Normal"/>
    <w:rsid w:val="00B63C68"/>
    <w:pPr>
      <w:spacing w:after="240" w:line="240" w:lineRule="auto"/>
    </w:pPr>
    <w:rPr>
      <w:rFonts w:ascii="Times New Roman" w:eastAsia="Times New Roman" w:hAnsi="Times New Roman" w:cs="Times New Roman"/>
      <w:sz w:val="24"/>
      <w:szCs w:val="20"/>
      <w:lang w:val="en-US"/>
    </w:rPr>
  </w:style>
  <w:style w:type="paragraph" w:customStyle="1" w:styleId="HeadA21">
    <w:name w:val="Head A.2.1"/>
    <w:basedOn w:val="Normal"/>
    <w:rsid w:val="00B63C68"/>
    <w:pPr>
      <w:keepNext/>
      <w:suppressAutoHyphens/>
      <w:spacing w:before="240" w:after="240" w:line="240" w:lineRule="auto"/>
      <w:jc w:val="center"/>
    </w:pPr>
    <w:rPr>
      <w:rFonts w:ascii="Times New Roman" w:eastAsia="Times New Roman" w:hAnsi="Times New Roman" w:cs="Times New Roman"/>
      <w:b/>
      <w:sz w:val="28"/>
      <w:szCs w:val="20"/>
      <w:lang w:val="en-US"/>
    </w:rPr>
  </w:style>
  <w:style w:type="paragraph" w:customStyle="1" w:styleId="HeadA22">
    <w:name w:val="Head A.2.2"/>
    <w:basedOn w:val="Normal"/>
    <w:rsid w:val="00B63C68"/>
    <w:pPr>
      <w:keepLines/>
      <w:tabs>
        <w:tab w:val="left" w:pos="547"/>
      </w:tabs>
      <w:suppressAutoHyphens/>
      <w:spacing w:after="240" w:line="240" w:lineRule="auto"/>
      <w:ind w:left="547" w:hanging="547"/>
    </w:pPr>
    <w:rPr>
      <w:rFonts w:ascii="Times New Roman" w:eastAsia="Times New Roman" w:hAnsi="Times New Roman" w:cs="Times New Roman"/>
      <w:b/>
      <w:sz w:val="24"/>
      <w:szCs w:val="20"/>
      <w:lang w:val="en-US"/>
    </w:rPr>
  </w:style>
  <w:style w:type="character" w:styleId="Numrodepage">
    <w:name w:val="page number"/>
    <w:rsid w:val="00B63C68"/>
    <w:rPr>
      <w:sz w:val="20"/>
    </w:rPr>
  </w:style>
  <w:style w:type="paragraph" w:styleId="Normalcentr">
    <w:name w:val="Block Text"/>
    <w:basedOn w:val="Normal"/>
    <w:rsid w:val="00B63C68"/>
    <w:pPr>
      <w:tabs>
        <w:tab w:val="left" w:pos="720"/>
      </w:tabs>
      <w:spacing w:after="0" w:line="240" w:lineRule="auto"/>
      <w:ind w:left="2160" w:right="-54" w:hanging="720"/>
      <w:jc w:val="both"/>
    </w:pPr>
    <w:rPr>
      <w:rFonts w:ascii="Times New Roman" w:eastAsia="Times New Roman" w:hAnsi="Times New Roman" w:cs="Times New Roman"/>
      <w:sz w:val="24"/>
      <w:szCs w:val="20"/>
    </w:rPr>
  </w:style>
  <w:style w:type="paragraph" w:customStyle="1" w:styleId="i">
    <w:name w:val="(i)"/>
    <w:basedOn w:val="Normal"/>
    <w:rsid w:val="00B63C68"/>
    <w:pPr>
      <w:suppressAutoHyphens/>
      <w:spacing w:after="0" w:line="240" w:lineRule="auto"/>
      <w:jc w:val="both"/>
    </w:pPr>
    <w:rPr>
      <w:rFonts w:ascii="Tms Rmn" w:eastAsia="Times New Roman" w:hAnsi="Tms Rmn" w:cs="Times New Roman"/>
      <w:sz w:val="24"/>
      <w:szCs w:val="20"/>
      <w:lang w:val="en-US" w:eastAsia="fr-FR"/>
    </w:rPr>
  </w:style>
  <w:style w:type="paragraph" w:styleId="Retraitcorpsdetexte">
    <w:name w:val="Body Text Indent"/>
    <w:basedOn w:val="Normal"/>
    <w:link w:val="RetraitcorpsdetexteCar"/>
    <w:unhideWhenUsed/>
    <w:rsid w:val="00B63C68"/>
    <w:pPr>
      <w:spacing w:after="120" w:line="240" w:lineRule="auto"/>
      <w:ind w:left="283"/>
    </w:pPr>
    <w:rPr>
      <w:rFonts w:ascii="Arial" w:eastAsia="Batang" w:hAnsi="Arial" w:cs="Times New Roman"/>
      <w:sz w:val="20"/>
      <w:lang w:val="fr-CA"/>
    </w:rPr>
  </w:style>
  <w:style w:type="character" w:customStyle="1" w:styleId="RetraitcorpsdetexteCar">
    <w:name w:val="Retrait corps de texte Car"/>
    <w:basedOn w:val="Policepardfaut"/>
    <w:link w:val="Retraitcorpsdetexte"/>
    <w:rsid w:val="00B63C68"/>
    <w:rPr>
      <w:rFonts w:ascii="Arial" w:eastAsia="Batang" w:hAnsi="Arial" w:cs="Times New Roman"/>
      <w:sz w:val="20"/>
      <w:lang w:val="fr-CA"/>
    </w:rPr>
  </w:style>
  <w:style w:type="paragraph" w:styleId="Retraitcorpsdetexte2">
    <w:name w:val="Body Text Indent 2"/>
    <w:basedOn w:val="Normal"/>
    <w:link w:val="Retraitcorpsdetexte2Car"/>
    <w:unhideWhenUsed/>
    <w:rsid w:val="00B63C68"/>
    <w:pPr>
      <w:spacing w:after="120" w:line="480" w:lineRule="auto"/>
      <w:ind w:left="283"/>
    </w:pPr>
    <w:rPr>
      <w:rFonts w:ascii="Arial" w:eastAsia="Batang" w:hAnsi="Arial" w:cs="Times New Roman"/>
      <w:sz w:val="20"/>
      <w:lang w:val="fr-CA"/>
    </w:rPr>
  </w:style>
  <w:style w:type="character" w:customStyle="1" w:styleId="Retraitcorpsdetexte2Car">
    <w:name w:val="Retrait corps de texte 2 Car"/>
    <w:basedOn w:val="Policepardfaut"/>
    <w:link w:val="Retraitcorpsdetexte2"/>
    <w:rsid w:val="00B63C68"/>
    <w:rPr>
      <w:rFonts w:ascii="Arial" w:eastAsia="Batang" w:hAnsi="Arial" w:cs="Times New Roman"/>
      <w:sz w:val="20"/>
      <w:lang w:val="fr-CA"/>
    </w:rPr>
  </w:style>
  <w:style w:type="paragraph" w:customStyle="1" w:styleId="Header3-Paragraph">
    <w:name w:val="Header 3 - Paragraph"/>
    <w:basedOn w:val="Normal"/>
    <w:rsid w:val="00B63C68"/>
    <w:pPr>
      <w:tabs>
        <w:tab w:val="left" w:pos="504"/>
      </w:tabs>
      <w:overflowPunct w:val="0"/>
      <w:autoSpaceDE w:val="0"/>
      <w:autoSpaceDN w:val="0"/>
      <w:adjustRightInd w:val="0"/>
      <w:spacing w:after="200" w:line="240" w:lineRule="auto"/>
      <w:ind w:left="504" w:hanging="504"/>
      <w:jc w:val="both"/>
      <w:textAlignment w:val="baseline"/>
    </w:pPr>
    <w:rPr>
      <w:rFonts w:ascii="Times New Roman" w:eastAsia="Times New Roman" w:hAnsi="Times New Roman" w:cs="Times New Roman"/>
      <w:sz w:val="24"/>
      <w:szCs w:val="20"/>
      <w:lang w:val="en-US" w:eastAsia="fr-FR"/>
    </w:rPr>
  </w:style>
  <w:style w:type="character" w:styleId="Marquedecommentaire">
    <w:name w:val="annotation reference"/>
    <w:unhideWhenUsed/>
    <w:rsid w:val="00B63C68"/>
    <w:rPr>
      <w:sz w:val="16"/>
      <w:szCs w:val="16"/>
    </w:rPr>
  </w:style>
  <w:style w:type="paragraph" w:styleId="Commentaire">
    <w:name w:val="annotation text"/>
    <w:basedOn w:val="Normal"/>
    <w:link w:val="CommentaireCar"/>
    <w:unhideWhenUsed/>
    <w:rsid w:val="00B63C68"/>
    <w:pPr>
      <w:spacing w:after="0" w:line="240" w:lineRule="auto"/>
    </w:pPr>
    <w:rPr>
      <w:rFonts w:ascii="Arial" w:eastAsia="Batang" w:hAnsi="Arial" w:cs="Times New Roman"/>
      <w:sz w:val="20"/>
      <w:szCs w:val="20"/>
      <w:lang w:val="fr-CA"/>
    </w:rPr>
  </w:style>
  <w:style w:type="character" w:customStyle="1" w:styleId="CommentaireCar">
    <w:name w:val="Commentaire Car"/>
    <w:basedOn w:val="Policepardfaut"/>
    <w:link w:val="Commentaire"/>
    <w:rsid w:val="00B63C68"/>
    <w:rPr>
      <w:rFonts w:ascii="Arial" w:eastAsia="Batang" w:hAnsi="Arial" w:cs="Times New Roman"/>
      <w:sz w:val="20"/>
      <w:szCs w:val="20"/>
      <w:lang w:val="fr-CA"/>
    </w:rPr>
  </w:style>
  <w:style w:type="paragraph" w:styleId="Objetducommentaire">
    <w:name w:val="annotation subject"/>
    <w:basedOn w:val="Commentaire"/>
    <w:next w:val="Commentaire"/>
    <w:link w:val="ObjetducommentaireCar"/>
    <w:uiPriority w:val="99"/>
    <w:unhideWhenUsed/>
    <w:rsid w:val="00B63C68"/>
    <w:rPr>
      <w:b/>
      <w:bCs/>
    </w:rPr>
  </w:style>
  <w:style w:type="character" w:customStyle="1" w:styleId="ObjetducommentaireCar">
    <w:name w:val="Objet du commentaire Car"/>
    <w:basedOn w:val="CommentaireCar"/>
    <w:link w:val="Objetducommentaire"/>
    <w:uiPriority w:val="99"/>
    <w:rsid w:val="00B63C68"/>
    <w:rPr>
      <w:rFonts w:ascii="Arial" w:eastAsia="Batang" w:hAnsi="Arial" w:cs="Times New Roman"/>
      <w:b/>
      <w:bCs/>
      <w:sz w:val="20"/>
      <w:szCs w:val="20"/>
      <w:lang w:val="fr-CA"/>
    </w:rPr>
  </w:style>
  <w:style w:type="paragraph" w:styleId="Corpsdetexte2">
    <w:name w:val="Body Text 2"/>
    <w:basedOn w:val="Normal"/>
    <w:link w:val="Corpsdetexte2Car"/>
    <w:unhideWhenUsed/>
    <w:rsid w:val="00B63C68"/>
    <w:pPr>
      <w:spacing w:after="120" w:line="480" w:lineRule="auto"/>
    </w:pPr>
    <w:rPr>
      <w:rFonts w:ascii="Arial" w:eastAsia="Batang" w:hAnsi="Arial" w:cs="Times New Roman"/>
      <w:sz w:val="20"/>
      <w:lang w:val="fr-CA"/>
    </w:rPr>
  </w:style>
  <w:style w:type="character" w:customStyle="1" w:styleId="Corpsdetexte2Car">
    <w:name w:val="Corps de texte 2 Car"/>
    <w:basedOn w:val="Policepardfaut"/>
    <w:link w:val="Corpsdetexte2"/>
    <w:rsid w:val="00B63C68"/>
    <w:rPr>
      <w:rFonts w:ascii="Arial" w:eastAsia="Batang" w:hAnsi="Arial" w:cs="Times New Roman"/>
      <w:sz w:val="20"/>
      <w:lang w:val="fr-CA"/>
    </w:rPr>
  </w:style>
  <w:style w:type="paragraph" w:customStyle="1" w:styleId="2AutoList1">
    <w:name w:val="2AutoList1"/>
    <w:basedOn w:val="Normal"/>
    <w:rsid w:val="00B63C68"/>
    <w:pPr>
      <w:tabs>
        <w:tab w:val="left" w:pos="504"/>
      </w:tabs>
      <w:overflowPunct w:val="0"/>
      <w:autoSpaceDE w:val="0"/>
      <w:autoSpaceDN w:val="0"/>
      <w:adjustRightInd w:val="0"/>
      <w:spacing w:after="0" w:line="240" w:lineRule="auto"/>
      <w:ind w:left="504" w:hanging="504"/>
      <w:jc w:val="both"/>
      <w:textAlignment w:val="baseline"/>
    </w:pPr>
    <w:rPr>
      <w:rFonts w:ascii="Times New Roman" w:eastAsia="Times New Roman" w:hAnsi="Times New Roman" w:cs="Times New Roman"/>
      <w:sz w:val="24"/>
      <w:szCs w:val="20"/>
      <w:lang w:val="es-ES_tradnl" w:eastAsia="fr-FR"/>
    </w:rPr>
  </w:style>
  <w:style w:type="paragraph" w:customStyle="1" w:styleId="titulo">
    <w:name w:val="titulo"/>
    <w:basedOn w:val="Titre5"/>
    <w:rsid w:val="00B63C68"/>
    <w:pPr>
      <w:numPr>
        <w:ilvl w:val="0"/>
        <w:numId w:val="0"/>
      </w:numPr>
      <w:overflowPunct w:val="0"/>
      <w:autoSpaceDE w:val="0"/>
      <w:autoSpaceDN w:val="0"/>
      <w:adjustRightInd w:val="0"/>
      <w:spacing w:before="0"/>
      <w:jc w:val="center"/>
      <w:textAlignment w:val="baseline"/>
      <w:outlineLvl w:val="9"/>
    </w:pPr>
    <w:rPr>
      <w:rFonts w:ascii="Times New Roman Bold" w:eastAsia="Times New Roman" w:hAnsi="Times New Roman Bold"/>
      <w:b/>
      <w:sz w:val="24"/>
      <w:szCs w:val="20"/>
      <w:lang w:val="en-US" w:eastAsia="fr-FR"/>
    </w:rPr>
  </w:style>
  <w:style w:type="paragraph" w:customStyle="1" w:styleId="SectionIVHeader">
    <w:name w:val="Section IV Header"/>
    <w:basedOn w:val="Normal"/>
    <w:link w:val="SectionIVHeaderChar"/>
    <w:rsid w:val="00B63C68"/>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36"/>
      <w:szCs w:val="20"/>
      <w:lang w:val="es-ES_tradnl" w:eastAsia="fr-FR"/>
    </w:rPr>
  </w:style>
  <w:style w:type="paragraph" w:customStyle="1" w:styleId="Outline1">
    <w:name w:val="Outline1"/>
    <w:basedOn w:val="Normal"/>
    <w:next w:val="Outline2"/>
    <w:rsid w:val="00B63C68"/>
    <w:pPr>
      <w:keepNext/>
      <w:tabs>
        <w:tab w:val="left" w:pos="432"/>
      </w:tabs>
      <w:overflowPunct w:val="0"/>
      <w:autoSpaceDE w:val="0"/>
      <w:autoSpaceDN w:val="0"/>
      <w:adjustRightInd w:val="0"/>
      <w:spacing w:before="240" w:after="0" w:line="240" w:lineRule="auto"/>
      <w:ind w:left="432" w:hanging="432"/>
      <w:textAlignment w:val="baseline"/>
    </w:pPr>
    <w:rPr>
      <w:rFonts w:ascii="Times New Roman" w:eastAsia="Times New Roman" w:hAnsi="Times New Roman" w:cs="Times New Roman"/>
      <w:kern w:val="28"/>
      <w:sz w:val="24"/>
      <w:szCs w:val="20"/>
      <w:lang w:eastAsia="fr-FR"/>
    </w:rPr>
  </w:style>
  <w:style w:type="paragraph" w:customStyle="1" w:styleId="Outline2">
    <w:name w:val="Outline2"/>
    <w:basedOn w:val="Normal"/>
    <w:rsid w:val="00B63C68"/>
    <w:pPr>
      <w:tabs>
        <w:tab w:val="left" w:pos="864"/>
      </w:tabs>
      <w:overflowPunct w:val="0"/>
      <w:autoSpaceDE w:val="0"/>
      <w:autoSpaceDN w:val="0"/>
      <w:adjustRightInd w:val="0"/>
      <w:spacing w:before="240" w:after="0" w:line="240" w:lineRule="auto"/>
      <w:ind w:left="864" w:hanging="504"/>
      <w:textAlignment w:val="baseline"/>
    </w:pPr>
    <w:rPr>
      <w:rFonts w:ascii="Times New Roman" w:eastAsia="Times New Roman" w:hAnsi="Times New Roman" w:cs="Times New Roman"/>
      <w:kern w:val="28"/>
      <w:sz w:val="24"/>
      <w:szCs w:val="20"/>
      <w:lang w:eastAsia="fr-FR"/>
    </w:rPr>
  </w:style>
  <w:style w:type="paragraph" w:customStyle="1" w:styleId="SectionIVHeader-2">
    <w:name w:val="Section IV Header - 2"/>
    <w:basedOn w:val="Normal"/>
    <w:link w:val="SectionIVHeader-2Char"/>
    <w:rsid w:val="00B63C68"/>
    <w:pPr>
      <w:suppressAutoHyphens/>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fr-FR"/>
    </w:rPr>
  </w:style>
  <w:style w:type="paragraph" w:customStyle="1" w:styleId="SectionVHeader">
    <w:name w:val="Section V. Header"/>
    <w:basedOn w:val="Normal"/>
    <w:link w:val="SectionVHeaderChar"/>
    <w:rsid w:val="00B63C68"/>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36"/>
      <w:szCs w:val="20"/>
      <w:lang w:val="es-ES_tradnl" w:eastAsia="fr-FR"/>
    </w:rPr>
  </w:style>
  <w:style w:type="character" w:customStyle="1" w:styleId="Table">
    <w:name w:val="Table"/>
    <w:rsid w:val="00B63C68"/>
    <w:rPr>
      <w:rFonts w:ascii="Arial" w:hAnsi="Arial" w:cs="Times New Roman"/>
      <w:sz w:val="20"/>
    </w:rPr>
  </w:style>
  <w:style w:type="paragraph" w:customStyle="1" w:styleId="Head2">
    <w:name w:val="Head 2"/>
    <w:basedOn w:val="Titre9"/>
    <w:rsid w:val="00B63C68"/>
    <w:pPr>
      <w:keepLines w:val="0"/>
      <w:widowControl w:val="0"/>
      <w:tabs>
        <w:tab w:val="clear" w:pos="1620"/>
      </w:tabs>
      <w:suppressAutoHyphens/>
      <w:overflowPunct w:val="0"/>
      <w:autoSpaceDE w:val="0"/>
      <w:autoSpaceDN w:val="0"/>
      <w:adjustRightInd w:val="0"/>
      <w:spacing w:after="0"/>
      <w:jc w:val="both"/>
      <w:textAlignment w:val="baseline"/>
      <w:outlineLvl w:val="9"/>
    </w:pPr>
    <w:rPr>
      <w:rFonts w:ascii="Times New Roman Bold" w:hAnsi="Times New Roman Bold"/>
      <w:iCs w:val="0"/>
      <w:color w:val="auto"/>
      <w:spacing w:val="-4"/>
      <w:sz w:val="32"/>
      <w:lang w:val="en-US" w:eastAsia="fr-FR"/>
    </w:rPr>
  </w:style>
  <w:style w:type="paragraph" w:customStyle="1" w:styleId="Outline">
    <w:name w:val="Outline"/>
    <w:basedOn w:val="Normal"/>
    <w:rsid w:val="00B63C68"/>
    <w:pPr>
      <w:overflowPunct w:val="0"/>
      <w:autoSpaceDE w:val="0"/>
      <w:autoSpaceDN w:val="0"/>
      <w:adjustRightInd w:val="0"/>
      <w:spacing w:before="240" w:after="0" w:line="240" w:lineRule="auto"/>
      <w:textAlignment w:val="baseline"/>
    </w:pPr>
    <w:rPr>
      <w:rFonts w:ascii="Times New Roman" w:eastAsia="Times New Roman" w:hAnsi="Times New Roman" w:cs="Times New Roman"/>
      <w:kern w:val="28"/>
      <w:sz w:val="24"/>
      <w:szCs w:val="20"/>
      <w:lang w:eastAsia="fr-FR"/>
    </w:rPr>
  </w:style>
  <w:style w:type="paragraph" w:customStyle="1" w:styleId="Subtitle2">
    <w:name w:val="Subtitle 2"/>
    <w:basedOn w:val="Pieddepage"/>
    <w:rsid w:val="00B63C68"/>
    <w:pPr>
      <w:overflowPunct w:val="0"/>
      <w:autoSpaceDE w:val="0"/>
      <w:autoSpaceDN w:val="0"/>
      <w:adjustRightInd w:val="0"/>
      <w:jc w:val="center"/>
      <w:textAlignment w:val="baseline"/>
    </w:pPr>
    <w:rPr>
      <w:rFonts w:ascii="Times New Roman" w:eastAsia="Times New Roman" w:hAnsi="Times New Roman"/>
      <w:b/>
      <w:sz w:val="32"/>
      <w:lang w:val="fr-FR" w:eastAsia="fr-FR"/>
    </w:rPr>
  </w:style>
  <w:style w:type="paragraph" w:styleId="Liste">
    <w:name w:val="List"/>
    <w:aliases w:val="1. List"/>
    <w:basedOn w:val="Normal"/>
    <w:uiPriority w:val="99"/>
    <w:unhideWhenUsed/>
    <w:rsid w:val="00B63C68"/>
    <w:pPr>
      <w:spacing w:after="0" w:line="240" w:lineRule="auto"/>
      <w:ind w:left="283" w:hanging="283"/>
      <w:contextualSpacing/>
    </w:pPr>
    <w:rPr>
      <w:rFonts w:ascii="Arial" w:eastAsia="Batang" w:hAnsi="Arial" w:cs="Times New Roman"/>
      <w:sz w:val="20"/>
      <w:lang w:val="fr-CA"/>
    </w:rPr>
  </w:style>
  <w:style w:type="paragraph" w:customStyle="1" w:styleId="Head71">
    <w:name w:val="Head 7.1"/>
    <w:basedOn w:val="Normal"/>
    <w:rsid w:val="00B63C68"/>
    <w:pPr>
      <w:suppressAutoHyphens/>
      <w:spacing w:after="240" w:line="240" w:lineRule="auto"/>
      <w:jc w:val="center"/>
    </w:pPr>
    <w:rPr>
      <w:rFonts w:ascii="Times New Roman" w:eastAsia="Times New Roman" w:hAnsi="Times New Roman" w:cs="Times New Roman"/>
      <w:b/>
      <w:sz w:val="28"/>
      <w:szCs w:val="20"/>
      <w:lang w:val="en-US"/>
    </w:rPr>
  </w:style>
  <w:style w:type="paragraph" w:customStyle="1" w:styleId="iiilamarge">
    <w:name w:val="iii à la marge"/>
    <w:rsid w:val="00B63C68"/>
    <w:pPr>
      <w:widowControl w:val="0"/>
      <w:tabs>
        <w:tab w:val="left" w:pos="1080"/>
      </w:tabs>
      <w:adjustRightInd w:val="0"/>
      <w:spacing w:after="0" w:line="240" w:lineRule="exact"/>
      <w:ind w:left="1080" w:hanging="1080"/>
      <w:jc w:val="both"/>
      <w:textAlignment w:val="baseline"/>
    </w:pPr>
    <w:rPr>
      <w:rFonts w:ascii="Arial" w:eastAsia="Times New Roman" w:hAnsi="Arial" w:cs="Times New Roman"/>
      <w:sz w:val="20"/>
      <w:szCs w:val="20"/>
      <w:lang w:eastAsia="fr-FR"/>
    </w:rPr>
  </w:style>
  <w:style w:type="paragraph" w:customStyle="1" w:styleId="tech1">
    <w:name w:val="tech1"/>
    <w:basedOn w:val="Normal"/>
    <w:rsid w:val="00B63C68"/>
    <w:pPr>
      <w:spacing w:after="0" w:line="240" w:lineRule="auto"/>
    </w:pPr>
    <w:rPr>
      <w:rFonts w:ascii="Arial" w:eastAsia="Times New Roman" w:hAnsi="Arial" w:cs="Arial"/>
      <w:lang w:val="fr-CA" w:eastAsia="fr-CA"/>
    </w:rPr>
  </w:style>
  <w:style w:type="character" w:customStyle="1" w:styleId="shorttext">
    <w:name w:val="short_text"/>
    <w:rsid w:val="00B63C68"/>
  </w:style>
  <w:style w:type="character" w:customStyle="1" w:styleId="NormalWebCar">
    <w:name w:val="Normal (Web) Car"/>
    <w:link w:val="NormalWeb"/>
    <w:uiPriority w:val="99"/>
    <w:rsid w:val="00B63C68"/>
    <w:rPr>
      <w:rFonts w:ascii="Times New Roman" w:eastAsia="Times New Roman" w:hAnsi="Times New Roman" w:cs="Times New Roman"/>
      <w:sz w:val="24"/>
      <w:szCs w:val="24"/>
      <w:lang w:val="fr-CA" w:eastAsia="fr-CA"/>
    </w:rPr>
  </w:style>
  <w:style w:type="paragraph" w:customStyle="1" w:styleId="SimpleLista">
    <w:name w:val="Simple List (a)"/>
    <w:rsid w:val="00B63C68"/>
    <w:pPr>
      <w:tabs>
        <w:tab w:val="num" w:pos="360"/>
      </w:tabs>
      <w:spacing w:before="60" w:after="60" w:line="240" w:lineRule="auto"/>
    </w:pPr>
    <w:rPr>
      <w:rFonts w:ascii="Times New Roman" w:eastAsia="SimSun" w:hAnsi="Times New Roman" w:cs="Times New Roman"/>
      <w:sz w:val="24"/>
      <w:szCs w:val="28"/>
      <w:lang w:val="en-GB" w:eastAsia="zh-CN"/>
    </w:rPr>
  </w:style>
  <w:style w:type="paragraph" w:customStyle="1" w:styleId="Section1Header1">
    <w:name w:val="Section 1 Header 1"/>
    <w:basedOn w:val="Normal"/>
    <w:rsid w:val="00B63C68"/>
    <w:pPr>
      <w:overflowPunct w:val="0"/>
      <w:autoSpaceDE w:val="0"/>
      <w:autoSpaceDN w:val="0"/>
      <w:adjustRightInd w:val="0"/>
      <w:spacing w:before="120" w:after="120" w:line="240" w:lineRule="auto"/>
      <w:jc w:val="center"/>
      <w:textAlignment w:val="baseline"/>
    </w:pPr>
    <w:rPr>
      <w:rFonts w:ascii="Times New Roman" w:eastAsia="Times New Roman" w:hAnsi="Times New Roman" w:cs="Times New Roman"/>
      <w:b/>
      <w:sz w:val="28"/>
      <w:szCs w:val="20"/>
      <w:lang w:eastAsia="fr-FR"/>
    </w:rPr>
  </w:style>
  <w:style w:type="paragraph" w:customStyle="1" w:styleId="Header2-SubClauses">
    <w:name w:val="Header 2 - SubClauses"/>
    <w:basedOn w:val="Normal"/>
    <w:link w:val="Header2-SubClausesCar"/>
    <w:rsid w:val="00B63C68"/>
    <w:pPr>
      <w:tabs>
        <w:tab w:val="left" w:pos="619"/>
      </w:tabs>
      <w:overflowPunct w:val="0"/>
      <w:autoSpaceDE w:val="0"/>
      <w:autoSpaceDN w:val="0"/>
      <w:adjustRightInd w:val="0"/>
      <w:spacing w:after="200" w:line="240" w:lineRule="auto"/>
      <w:jc w:val="both"/>
      <w:textAlignment w:val="baseline"/>
    </w:pPr>
    <w:rPr>
      <w:rFonts w:ascii="Times New Roman" w:eastAsia="Times New Roman" w:hAnsi="Times New Roman" w:cs="Times New Roman"/>
      <w:sz w:val="24"/>
      <w:szCs w:val="20"/>
      <w:lang w:val="es-ES_tradnl" w:eastAsia="fr-FR"/>
    </w:rPr>
  </w:style>
  <w:style w:type="paragraph" w:styleId="Listenumros2">
    <w:name w:val="List Number 2"/>
    <w:basedOn w:val="Normal"/>
    <w:uiPriority w:val="99"/>
    <w:unhideWhenUsed/>
    <w:rsid w:val="00B63C68"/>
    <w:pPr>
      <w:tabs>
        <w:tab w:val="num" w:pos="360"/>
      </w:tabs>
      <w:spacing w:after="0" w:line="240" w:lineRule="auto"/>
      <w:contextualSpacing/>
    </w:pPr>
    <w:rPr>
      <w:rFonts w:ascii="Arial" w:eastAsia="Batang" w:hAnsi="Arial" w:cs="Times New Roman"/>
      <w:sz w:val="20"/>
      <w:lang w:val="fr-CA"/>
    </w:rPr>
  </w:style>
  <w:style w:type="paragraph" w:customStyle="1" w:styleId="Sub-ClauseText">
    <w:name w:val="Sub-Clause Text"/>
    <w:basedOn w:val="Normal"/>
    <w:link w:val="Sub-ClauseTextCar"/>
    <w:rsid w:val="00B63C68"/>
    <w:pPr>
      <w:spacing w:before="120" w:after="120" w:line="240" w:lineRule="auto"/>
      <w:jc w:val="both"/>
    </w:pPr>
    <w:rPr>
      <w:rFonts w:ascii="Times New Roman" w:eastAsia="Times New Roman" w:hAnsi="Times New Roman" w:cs="Times New Roman"/>
      <w:spacing w:val="-4"/>
      <w:sz w:val="24"/>
      <w:szCs w:val="20"/>
      <w:lang w:val="en-US"/>
    </w:rPr>
  </w:style>
  <w:style w:type="character" w:customStyle="1" w:styleId="Sub-ClauseTextCar">
    <w:name w:val="Sub-Clause Text Car"/>
    <w:link w:val="Sub-ClauseText"/>
    <w:rsid w:val="00B63C68"/>
    <w:rPr>
      <w:rFonts w:ascii="Times New Roman" w:eastAsia="Times New Roman" w:hAnsi="Times New Roman" w:cs="Times New Roman"/>
      <w:spacing w:val="-4"/>
      <w:sz w:val="24"/>
      <w:szCs w:val="20"/>
      <w:lang w:val="en-US"/>
    </w:rPr>
  </w:style>
  <w:style w:type="character" w:styleId="Accentuation">
    <w:name w:val="Emphasis"/>
    <w:qFormat/>
    <w:rsid w:val="00B63C68"/>
    <w:rPr>
      <w:i/>
      <w:iCs/>
    </w:rPr>
  </w:style>
  <w:style w:type="paragraph" w:customStyle="1" w:styleId="RomanParagraph">
    <w:name w:val="RomanParagraph"/>
    <w:rsid w:val="00B63C68"/>
    <w:pPr>
      <w:spacing w:before="120" w:after="120" w:line="240" w:lineRule="auto"/>
      <w:jc w:val="both"/>
    </w:pPr>
    <w:rPr>
      <w:rFonts w:ascii="Times New Roman" w:eastAsia="Times New Roman" w:hAnsi="Times New Roman" w:cs="Times New Roman"/>
      <w:noProof/>
      <w:sz w:val="24"/>
      <w:szCs w:val="20"/>
      <w:lang w:val="en-US"/>
    </w:rPr>
  </w:style>
  <w:style w:type="paragraph" w:customStyle="1" w:styleId="Paragrapha">
    <w:name w:val="Paragraph a"/>
    <w:basedOn w:val="Normal"/>
    <w:rsid w:val="00B63C68"/>
    <w:pPr>
      <w:tabs>
        <w:tab w:val="num" w:pos="360"/>
      </w:tabs>
      <w:spacing w:before="120" w:after="120" w:line="240" w:lineRule="auto"/>
      <w:jc w:val="both"/>
    </w:pPr>
    <w:rPr>
      <w:rFonts w:ascii="Times New Roman" w:eastAsia="Times New Roman" w:hAnsi="Times New Roman" w:cs="Times New Roman"/>
      <w:spacing w:val="-3"/>
      <w:sz w:val="24"/>
      <w:szCs w:val="20"/>
      <w:lang w:val="en-US"/>
    </w:rPr>
  </w:style>
  <w:style w:type="paragraph" w:customStyle="1" w:styleId="P3Header1-Clauses">
    <w:name w:val="P3 Header1-Clauses"/>
    <w:basedOn w:val="Normal"/>
    <w:rsid w:val="00B63C68"/>
    <w:pPr>
      <w:tabs>
        <w:tab w:val="num" w:pos="864"/>
      </w:tabs>
      <w:spacing w:after="0" w:line="240" w:lineRule="auto"/>
      <w:ind w:left="864" w:hanging="432"/>
    </w:pPr>
    <w:rPr>
      <w:rFonts w:ascii="Times New Roman" w:eastAsia="Times New Roman" w:hAnsi="Times New Roman" w:cs="Times New Roman"/>
      <w:b/>
      <w:sz w:val="24"/>
      <w:szCs w:val="20"/>
      <w:lang w:val="es-ES_tradnl" w:eastAsia="fr-FR"/>
    </w:rPr>
  </w:style>
  <w:style w:type="paragraph" w:customStyle="1" w:styleId="Style5">
    <w:name w:val="Style5"/>
    <w:basedOn w:val="Normal"/>
    <w:link w:val="Style5Car"/>
    <w:qFormat/>
    <w:rsid w:val="00B63C68"/>
    <w:pPr>
      <w:spacing w:before="120" w:after="120" w:line="240" w:lineRule="auto"/>
      <w:jc w:val="center"/>
    </w:pPr>
    <w:rPr>
      <w:rFonts w:ascii="Times New Roman" w:eastAsia="Times New Roman" w:hAnsi="Times New Roman" w:cs="Times New Roman"/>
      <w:b/>
      <w:sz w:val="28"/>
      <w:szCs w:val="20"/>
      <w:lang w:eastAsia="fr-FR"/>
    </w:rPr>
  </w:style>
  <w:style w:type="character" w:customStyle="1" w:styleId="Style5Car">
    <w:name w:val="Style5 Car"/>
    <w:link w:val="Style5"/>
    <w:rsid w:val="00B63C68"/>
    <w:rPr>
      <w:rFonts w:ascii="Times New Roman" w:eastAsia="Times New Roman" w:hAnsi="Times New Roman" w:cs="Times New Roman"/>
      <w:b/>
      <w:sz w:val="28"/>
      <w:szCs w:val="20"/>
      <w:lang w:eastAsia="fr-FR"/>
    </w:rPr>
  </w:style>
  <w:style w:type="paragraph" w:customStyle="1" w:styleId="Style6">
    <w:name w:val="Style6"/>
    <w:basedOn w:val="Normal"/>
    <w:link w:val="Style6Car"/>
    <w:qFormat/>
    <w:rsid w:val="00B63C68"/>
    <w:pPr>
      <w:spacing w:after="0" w:line="240" w:lineRule="auto"/>
    </w:pPr>
    <w:rPr>
      <w:rFonts w:ascii="Times New Roman" w:eastAsia="Times New Roman" w:hAnsi="Times New Roman" w:cs="Times New Roman"/>
      <w:b/>
      <w:sz w:val="24"/>
      <w:szCs w:val="20"/>
      <w:lang w:eastAsia="fr-FR"/>
    </w:rPr>
  </w:style>
  <w:style w:type="character" w:customStyle="1" w:styleId="Style6Car">
    <w:name w:val="Style6 Car"/>
    <w:link w:val="Style6"/>
    <w:rsid w:val="00B63C68"/>
    <w:rPr>
      <w:rFonts w:ascii="Times New Roman" w:eastAsia="Times New Roman" w:hAnsi="Times New Roman" w:cs="Times New Roman"/>
      <w:b/>
      <w:sz w:val="24"/>
      <w:szCs w:val="20"/>
      <w:lang w:eastAsia="fr-FR"/>
    </w:rPr>
  </w:style>
  <w:style w:type="character" w:customStyle="1" w:styleId="ParagraphedelisteCar">
    <w:name w:val="Paragraphe de liste Car"/>
    <w:aliases w:val="Citation List Car,본문(내용) Car,List Paragraph (numbered (a)) Car,Colorful List - Accent 11 Car,Puce1 Car,figure Car,Bullets Car,List Paragraph1 Car,List Bullet Mary Car,Numbered List Paragraph Car,WB List Paragraph Car"/>
    <w:link w:val="Paragraphedeliste"/>
    <w:qFormat/>
    <w:rsid w:val="00B63C68"/>
    <w:rPr>
      <w:rFonts w:ascii="Times New Roman" w:eastAsia="Times New Roman" w:hAnsi="Times New Roman" w:cs="Times New Roman"/>
      <w:b/>
      <w:noProof/>
      <w:sz w:val="24"/>
      <w:szCs w:val="20"/>
      <w:lang w:eastAsia="fr-CA"/>
    </w:rPr>
  </w:style>
  <w:style w:type="paragraph" w:customStyle="1" w:styleId="Outline3">
    <w:name w:val="Outline3"/>
    <w:basedOn w:val="Normal"/>
    <w:rsid w:val="00B63C68"/>
    <w:pPr>
      <w:tabs>
        <w:tab w:val="num" w:pos="1368"/>
      </w:tabs>
      <w:spacing w:before="240" w:after="0" w:line="240" w:lineRule="auto"/>
      <w:ind w:left="1368" w:hanging="504"/>
    </w:pPr>
    <w:rPr>
      <w:rFonts w:ascii="Times New Roman" w:eastAsia="Times New Roman" w:hAnsi="Times New Roman" w:cs="Times New Roman"/>
      <w:kern w:val="28"/>
      <w:sz w:val="24"/>
      <w:szCs w:val="20"/>
      <w:lang w:eastAsia="fr-FR"/>
    </w:rPr>
  </w:style>
  <w:style w:type="paragraph" w:customStyle="1" w:styleId="Outline4">
    <w:name w:val="Outline4"/>
    <w:basedOn w:val="Normal"/>
    <w:rsid w:val="00B63C68"/>
    <w:pPr>
      <w:tabs>
        <w:tab w:val="num" w:pos="1872"/>
      </w:tabs>
      <w:spacing w:before="240" w:after="0" w:line="240" w:lineRule="auto"/>
      <w:ind w:left="1872" w:hanging="504"/>
    </w:pPr>
    <w:rPr>
      <w:rFonts w:ascii="Times New Roman" w:eastAsia="Times New Roman" w:hAnsi="Times New Roman" w:cs="Times New Roman"/>
      <w:kern w:val="28"/>
      <w:sz w:val="24"/>
      <w:szCs w:val="20"/>
      <w:lang w:eastAsia="fr-FR"/>
    </w:rPr>
  </w:style>
  <w:style w:type="character" w:customStyle="1" w:styleId="Parts1Car">
    <w:name w:val="Parts 1. Car"/>
    <w:aliases w:val="2 Car,3 Car"/>
    <w:rsid w:val="00B63C68"/>
    <w:rPr>
      <w:b/>
      <w:kern w:val="28"/>
      <w:sz w:val="52"/>
    </w:rPr>
  </w:style>
  <w:style w:type="paragraph" w:styleId="Rvision">
    <w:name w:val="Revision"/>
    <w:hidden/>
    <w:uiPriority w:val="71"/>
    <w:rsid w:val="00B63C68"/>
    <w:pPr>
      <w:spacing w:after="0" w:line="240" w:lineRule="auto"/>
    </w:pPr>
    <w:rPr>
      <w:rFonts w:ascii="Times New Roman" w:eastAsia="Times New Roman" w:hAnsi="Times New Roman" w:cs="Times New Roman"/>
      <w:sz w:val="24"/>
      <w:szCs w:val="20"/>
      <w:lang w:val="en-US"/>
    </w:rPr>
  </w:style>
  <w:style w:type="character" w:customStyle="1" w:styleId="DeltaViewInsertion">
    <w:name w:val="DeltaView Insertion"/>
    <w:uiPriority w:val="99"/>
    <w:rsid w:val="00B63C68"/>
    <w:rPr>
      <w:color w:val="0000FF"/>
      <w:u w:val="double"/>
    </w:rPr>
  </w:style>
  <w:style w:type="paragraph" w:customStyle="1" w:styleId="SectionXHeader3">
    <w:name w:val="Section X Header 3"/>
    <w:basedOn w:val="Titre1"/>
    <w:link w:val="SectionXHeader3Car"/>
    <w:autoRedefine/>
    <w:rsid w:val="00B63C68"/>
    <w:pPr>
      <w:keepNext w:val="0"/>
      <w:keepLines w:val="0"/>
      <w:spacing w:after="0"/>
      <w:ind w:left="0" w:right="827"/>
      <w:jc w:val="center"/>
    </w:pPr>
    <w:rPr>
      <w:rFonts w:cs="Arial"/>
      <w:bCs w:val="0"/>
      <w:color w:val="auto"/>
      <w:lang w:eastAsia="fr-FR"/>
    </w:rPr>
  </w:style>
  <w:style w:type="character" w:customStyle="1" w:styleId="SectionXHeader3Car">
    <w:name w:val="Section X Header 3 Car"/>
    <w:link w:val="SectionXHeader3"/>
    <w:rsid w:val="00B63C68"/>
    <w:rPr>
      <w:rFonts w:ascii="Arial" w:eastAsia="Times New Roman" w:hAnsi="Arial" w:cs="Arial"/>
      <w:b/>
      <w:sz w:val="28"/>
      <w:szCs w:val="28"/>
      <w:lang w:eastAsia="fr-FR"/>
    </w:rPr>
  </w:style>
  <w:style w:type="paragraph" w:customStyle="1" w:styleId="Subtitulos">
    <w:name w:val="Subtitulos"/>
    <w:basedOn w:val="Titre2"/>
    <w:rsid w:val="00B63C68"/>
    <w:pPr>
      <w:spacing w:before="120" w:after="120"/>
      <w:jc w:val="both"/>
    </w:pPr>
    <w:rPr>
      <w:rFonts w:ascii="Times New Roman Bold" w:hAnsi="Times New Roman Bold"/>
      <w:bCs/>
      <w:szCs w:val="20"/>
      <w:lang w:val="es-ES_tradnl"/>
    </w:rPr>
  </w:style>
  <w:style w:type="paragraph" w:customStyle="1" w:styleId="Header1-Clauses">
    <w:name w:val="Header 1 - Clauses"/>
    <w:basedOn w:val="Normal"/>
    <w:link w:val="Header1-ClausesCar"/>
    <w:rsid w:val="00B63C68"/>
    <w:pPr>
      <w:tabs>
        <w:tab w:val="num" w:pos="720"/>
      </w:tabs>
      <w:spacing w:after="0" w:line="240" w:lineRule="auto"/>
      <w:ind w:left="720" w:hanging="360"/>
    </w:pPr>
    <w:rPr>
      <w:rFonts w:ascii="Times New Roman" w:eastAsia="Times New Roman" w:hAnsi="Times New Roman" w:cs="Times New Roman"/>
      <w:b/>
      <w:sz w:val="24"/>
      <w:szCs w:val="20"/>
      <w:lang w:val="es-ES_tradnl" w:eastAsia="fr-FR"/>
    </w:rPr>
  </w:style>
  <w:style w:type="paragraph" w:customStyle="1" w:styleId="S1-subpara">
    <w:name w:val="S1-sub para"/>
    <w:basedOn w:val="Normal"/>
    <w:link w:val="S1-subparaChar"/>
    <w:rsid w:val="00B63C68"/>
    <w:pPr>
      <w:tabs>
        <w:tab w:val="num" w:pos="1001"/>
      </w:tabs>
      <w:spacing w:after="200" w:line="240" w:lineRule="auto"/>
      <w:ind w:left="1001" w:hanging="576"/>
      <w:jc w:val="both"/>
    </w:pPr>
    <w:rPr>
      <w:rFonts w:ascii="Times New Roman" w:eastAsia="Times New Roman" w:hAnsi="Times New Roman" w:cs="Times New Roman"/>
      <w:sz w:val="24"/>
      <w:szCs w:val="20"/>
      <w:lang w:val="en-US"/>
    </w:rPr>
  </w:style>
  <w:style w:type="paragraph" w:customStyle="1" w:styleId="Style11">
    <w:name w:val="Style 11"/>
    <w:basedOn w:val="Normal"/>
    <w:rsid w:val="00B63C68"/>
    <w:pPr>
      <w:widowControl w:val="0"/>
      <w:autoSpaceDE w:val="0"/>
      <w:autoSpaceDN w:val="0"/>
      <w:spacing w:after="0" w:line="384" w:lineRule="atLeast"/>
    </w:pPr>
    <w:rPr>
      <w:rFonts w:ascii="Times New Roman" w:eastAsia="Times New Roman" w:hAnsi="Times New Roman" w:cs="Times New Roman"/>
      <w:sz w:val="24"/>
      <w:szCs w:val="24"/>
      <w:lang w:val="en-US"/>
    </w:rPr>
  </w:style>
  <w:style w:type="paragraph" w:customStyle="1" w:styleId="S1-Header2">
    <w:name w:val="S1-Header 2"/>
    <w:basedOn w:val="Normal"/>
    <w:link w:val="S1-Header2Car"/>
    <w:rsid w:val="00B63C68"/>
    <w:pPr>
      <w:spacing w:after="0" w:line="240" w:lineRule="auto"/>
    </w:pPr>
    <w:rPr>
      <w:rFonts w:ascii="Times New Roman" w:eastAsia="Times New Roman" w:hAnsi="Times New Roman" w:cs="Times New Roman"/>
      <w:b/>
      <w:sz w:val="24"/>
      <w:szCs w:val="20"/>
      <w:lang w:eastAsia="fr-FR"/>
    </w:rPr>
  </w:style>
  <w:style w:type="character" w:customStyle="1" w:styleId="S1-Header2Car">
    <w:name w:val="S1-Header 2 Car"/>
    <w:link w:val="S1-Header2"/>
    <w:rsid w:val="00B63C68"/>
    <w:rPr>
      <w:rFonts w:ascii="Times New Roman" w:eastAsia="Times New Roman" w:hAnsi="Times New Roman" w:cs="Times New Roman"/>
      <w:b/>
      <w:sz w:val="24"/>
      <w:szCs w:val="20"/>
      <w:lang w:eastAsia="fr-FR"/>
    </w:rPr>
  </w:style>
  <w:style w:type="paragraph" w:styleId="Retraitcorpsdetexte3">
    <w:name w:val="Body Text Indent 3"/>
    <w:basedOn w:val="Normal"/>
    <w:link w:val="Retraitcorpsdetexte3Car"/>
    <w:unhideWhenUsed/>
    <w:rsid w:val="00B63C68"/>
    <w:pPr>
      <w:spacing w:after="120" w:line="240" w:lineRule="auto"/>
      <w:ind w:left="283"/>
    </w:pPr>
    <w:rPr>
      <w:rFonts w:ascii="Arial" w:eastAsia="Batang" w:hAnsi="Arial" w:cs="Times New Roman"/>
      <w:sz w:val="16"/>
      <w:szCs w:val="16"/>
      <w:lang w:val="fr-CA"/>
    </w:rPr>
  </w:style>
  <w:style w:type="character" w:customStyle="1" w:styleId="Retraitcorpsdetexte3Car">
    <w:name w:val="Retrait corps de texte 3 Car"/>
    <w:basedOn w:val="Policepardfaut"/>
    <w:link w:val="Retraitcorpsdetexte3"/>
    <w:rsid w:val="00B63C68"/>
    <w:rPr>
      <w:rFonts w:ascii="Arial" w:eastAsia="Batang" w:hAnsi="Arial" w:cs="Times New Roman"/>
      <w:sz w:val="16"/>
      <w:szCs w:val="16"/>
      <w:lang w:val="fr-CA"/>
    </w:rPr>
  </w:style>
  <w:style w:type="paragraph" w:customStyle="1" w:styleId="outlinebullet">
    <w:name w:val="outlinebullet"/>
    <w:basedOn w:val="Normal"/>
    <w:rsid w:val="00B63C68"/>
    <w:pPr>
      <w:tabs>
        <w:tab w:val="left" w:pos="1440"/>
      </w:tabs>
      <w:spacing w:before="120" w:after="0" w:line="240" w:lineRule="auto"/>
      <w:ind w:left="1440" w:hanging="450"/>
    </w:pPr>
    <w:rPr>
      <w:rFonts w:ascii="Times New Roman" w:eastAsia="Times New Roman" w:hAnsi="Times New Roman" w:cs="Times New Roman"/>
      <w:sz w:val="24"/>
      <w:szCs w:val="20"/>
      <w:lang w:eastAsia="fr-FR"/>
    </w:rPr>
  </w:style>
  <w:style w:type="paragraph" w:customStyle="1" w:styleId="Style4">
    <w:name w:val="Style4"/>
    <w:basedOn w:val="Sous-titre"/>
    <w:link w:val="Style4Car"/>
    <w:qFormat/>
    <w:rsid w:val="00B63C68"/>
    <w:pPr>
      <w:numPr>
        <w:ilvl w:val="0"/>
      </w:numPr>
      <w:spacing w:before="0" w:after="0"/>
      <w:jc w:val="center"/>
    </w:pPr>
    <w:rPr>
      <w:rFonts w:ascii="Times New Roman" w:hAnsi="Times New Roman"/>
      <w:iCs w:val="0"/>
      <w:color w:val="auto"/>
      <w:sz w:val="44"/>
      <w:szCs w:val="20"/>
      <w:lang w:val="fr-FR" w:eastAsia="fr-FR"/>
    </w:rPr>
  </w:style>
  <w:style w:type="character" w:customStyle="1" w:styleId="Style4Car">
    <w:name w:val="Style4 Car"/>
    <w:link w:val="Style4"/>
    <w:rsid w:val="00B63C68"/>
    <w:rPr>
      <w:rFonts w:ascii="Times New Roman" w:eastAsia="Times New Roman" w:hAnsi="Times New Roman" w:cs="Times New Roman"/>
      <w:b/>
      <w:sz w:val="44"/>
      <w:szCs w:val="20"/>
      <w:lang w:eastAsia="fr-FR"/>
    </w:rPr>
  </w:style>
  <w:style w:type="paragraph" w:customStyle="1" w:styleId="Section4Header1">
    <w:name w:val="Section 4  Header 1"/>
    <w:basedOn w:val="Head71"/>
    <w:rsid w:val="00B63C68"/>
    <w:rPr>
      <w:lang w:val="fr-FR" w:eastAsia="fr-FR"/>
    </w:rPr>
  </w:style>
  <w:style w:type="paragraph" w:customStyle="1" w:styleId="Section4Header2">
    <w:name w:val="Section 4 Header 2"/>
    <w:basedOn w:val="Normal"/>
    <w:rsid w:val="00B63C68"/>
    <w:pPr>
      <w:spacing w:after="0" w:line="240" w:lineRule="auto"/>
      <w:jc w:val="center"/>
    </w:pPr>
    <w:rPr>
      <w:rFonts w:ascii="Times New Roman" w:eastAsia="Times New Roman" w:hAnsi="Times New Roman" w:cs="Times New Roman"/>
      <w:b/>
      <w:sz w:val="20"/>
      <w:szCs w:val="20"/>
      <w:lang w:eastAsia="fr-FR"/>
    </w:rPr>
  </w:style>
  <w:style w:type="paragraph" w:customStyle="1" w:styleId="Listechiffre">
    <w:name w:val="Liste à chiffre"/>
    <w:basedOn w:val="Normal"/>
    <w:rsid w:val="00B63C68"/>
    <w:pPr>
      <w:tabs>
        <w:tab w:val="num" w:pos="360"/>
      </w:tabs>
      <w:spacing w:after="120" w:line="360" w:lineRule="auto"/>
      <w:jc w:val="both"/>
    </w:pPr>
    <w:rPr>
      <w:rFonts w:ascii="Arial" w:eastAsia="Times New Roman" w:hAnsi="Arial" w:cs="Times New Roman"/>
      <w:szCs w:val="20"/>
      <w:lang w:val="fr-CA" w:eastAsia="fr-CA"/>
    </w:rPr>
  </w:style>
  <w:style w:type="paragraph" w:customStyle="1" w:styleId="Listealettre">
    <w:name w:val="Liste a lettre"/>
    <w:basedOn w:val="Normal"/>
    <w:rsid w:val="00B63C68"/>
    <w:pPr>
      <w:tabs>
        <w:tab w:val="num" w:pos="360"/>
        <w:tab w:val="left" w:pos="1080"/>
      </w:tabs>
      <w:spacing w:after="120" w:line="360" w:lineRule="auto"/>
      <w:jc w:val="both"/>
    </w:pPr>
    <w:rPr>
      <w:rFonts w:ascii="Arial" w:eastAsia="Times New Roman" w:hAnsi="Arial" w:cs="Arial"/>
      <w:lang w:val="fr-CA" w:eastAsia="fr-FR"/>
    </w:rPr>
  </w:style>
  <w:style w:type="paragraph" w:customStyle="1" w:styleId="LosangeNiveau3">
    <w:name w:val="Losange Niveau 3"/>
    <w:basedOn w:val="Normal"/>
    <w:rsid w:val="00B63C68"/>
    <w:pPr>
      <w:tabs>
        <w:tab w:val="num" w:pos="360"/>
      </w:tabs>
      <w:suppressAutoHyphens/>
      <w:spacing w:before="120" w:after="0" w:line="240" w:lineRule="auto"/>
      <w:jc w:val="both"/>
      <w:outlineLvl w:val="0"/>
    </w:pPr>
    <w:rPr>
      <w:rFonts w:ascii="Arial" w:eastAsia="Times New Roman" w:hAnsi="Arial" w:cs="Arial"/>
      <w:snapToGrid w:val="0"/>
      <w:shd w:val="clear" w:color="auto" w:fill="FFFFFF"/>
      <w:lang w:val="fr-CA" w:eastAsia="fr-FR"/>
    </w:rPr>
  </w:style>
  <w:style w:type="paragraph" w:customStyle="1" w:styleId="Pucepoint">
    <w:name w:val="Puce point"/>
    <w:basedOn w:val="Normal"/>
    <w:link w:val="PucepointCar"/>
    <w:rsid w:val="00B63C68"/>
    <w:pPr>
      <w:tabs>
        <w:tab w:val="left" w:pos="1080"/>
      </w:tabs>
      <w:spacing w:before="120" w:after="0" w:line="240" w:lineRule="auto"/>
      <w:jc w:val="both"/>
    </w:pPr>
    <w:rPr>
      <w:rFonts w:ascii="Arial" w:eastAsia="Times New Roman" w:hAnsi="Arial" w:cs="Arial"/>
      <w:lang w:val="fr-CA" w:eastAsia="fr-FR"/>
    </w:rPr>
  </w:style>
  <w:style w:type="paragraph" w:customStyle="1" w:styleId="Tiretniv2">
    <w:name w:val="Tiret niv 2"/>
    <w:basedOn w:val="Normal"/>
    <w:link w:val="Tiretniv2Car"/>
    <w:rsid w:val="00B63C68"/>
    <w:pPr>
      <w:suppressAutoHyphens/>
      <w:spacing w:before="120" w:after="0" w:line="240" w:lineRule="auto"/>
      <w:ind w:left="1584" w:hanging="360"/>
      <w:jc w:val="both"/>
    </w:pPr>
    <w:rPr>
      <w:rFonts w:ascii="Arial" w:eastAsia="Times New Roman" w:hAnsi="Arial" w:cs="Times New Roman"/>
      <w:szCs w:val="20"/>
      <w:lang w:eastAsia="fr-CA"/>
    </w:rPr>
  </w:style>
  <w:style w:type="paragraph" w:customStyle="1" w:styleId="iiilamarge1">
    <w:name w:val="iii à la marge1"/>
    <w:rsid w:val="00B63C68"/>
    <w:pPr>
      <w:tabs>
        <w:tab w:val="left" w:pos="1080"/>
      </w:tabs>
      <w:spacing w:after="0" w:line="240" w:lineRule="exact"/>
      <w:ind w:left="1080" w:hanging="1080"/>
      <w:jc w:val="both"/>
    </w:pPr>
    <w:rPr>
      <w:rFonts w:ascii="Arial" w:eastAsia="Times New Roman" w:hAnsi="Arial" w:cs="Times New Roman"/>
      <w:sz w:val="20"/>
      <w:szCs w:val="20"/>
      <w:lang w:eastAsia="fr-FR"/>
    </w:rPr>
  </w:style>
  <w:style w:type="paragraph" w:styleId="En-ttedetabledesmatires">
    <w:name w:val="TOC Heading"/>
    <w:basedOn w:val="Titre1"/>
    <w:next w:val="Normal"/>
    <w:uiPriority w:val="39"/>
    <w:unhideWhenUsed/>
    <w:qFormat/>
    <w:rsid w:val="00B63C68"/>
    <w:pPr>
      <w:spacing w:before="480" w:after="0" w:line="276" w:lineRule="auto"/>
      <w:ind w:left="0"/>
      <w:outlineLvl w:val="9"/>
    </w:pPr>
    <w:rPr>
      <w:rFonts w:ascii="Cambria" w:hAnsi="Cambria"/>
      <w:color w:val="365F91"/>
    </w:rPr>
  </w:style>
  <w:style w:type="paragraph" w:styleId="Listepuces2">
    <w:name w:val="List Bullet 2"/>
    <w:basedOn w:val="Normal"/>
    <w:autoRedefine/>
    <w:rsid w:val="00B63C68"/>
    <w:pPr>
      <w:tabs>
        <w:tab w:val="num" w:pos="1636"/>
      </w:tabs>
      <w:spacing w:after="60" w:line="240" w:lineRule="auto"/>
      <w:ind w:left="1559" w:hanging="283"/>
      <w:jc w:val="both"/>
    </w:pPr>
    <w:rPr>
      <w:rFonts w:ascii="Arial" w:eastAsia="Times New Roman" w:hAnsi="Arial" w:cs="Times New Roman"/>
      <w:sz w:val="20"/>
      <w:szCs w:val="20"/>
      <w:lang w:val="fr-CA" w:eastAsia="fr-CA"/>
    </w:rPr>
  </w:style>
  <w:style w:type="character" w:customStyle="1" w:styleId="Style10pt">
    <w:name w:val="Style 10 pt"/>
    <w:rsid w:val="00B63C68"/>
    <w:rPr>
      <w:position w:val="0"/>
      <w:sz w:val="20"/>
      <w:szCs w:val="20"/>
    </w:rPr>
  </w:style>
  <w:style w:type="character" w:customStyle="1" w:styleId="PucepointCar">
    <w:name w:val="Puce point Car"/>
    <w:link w:val="Pucepoint"/>
    <w:rsid w:val="00B63C68"/>
    <w:rPr>
      <w:rFonts w:ascii="Arial" w:eastAsia="Times New Roman" w:hAnsi="Arial" w:cs="Arial"/>
      <w:lang w:val="fr-CA" w:eastAsia="fr-FR"/>
    </w:rPr>
  </w:style>
  <w:style w:type="paragraph" w:customStyle="1" w:styleId="pucepoint0">
    <w:name w:val="puce point"/>
    <w:basedOn w:val="Normal"/>
    <w:link w:val="pucepointCar0"/>
    <w:rsid w:val="00B63C68"/>
    <w:pPr>
      <w:tabs>
        <w:tab w:val="num" w:pos="360"/>
      </w:tabs>
      <w:spacing w:after="60" w:line="240" w:lineRule="auto"/>
      <w:jc w:val="both"/>
    </w:pPr>
    <w:rPr>
      <w:rFonts w:ascii="Arial" w:eastAsia="Times New Roman" w:hAnsi="Arial" w:cs="Times New Roman"/>
      <w:position w:val="-7"/>
      <w:lang w:val="fr-CA" w:eastAsia="fr-CA"/>
    </w:rPr>
  </w:style>
  <w:style w:type="paragraph" w:customStyle="1" w:styleId="Head42">
    <w:name w:val="Head 4.2"/>
    <w:basedOn w:val="Normal"/>
    <w:rsid w:val="00B63C68"/>
    <w:pPr>
      <w:keepLines/>
      <w:tabs>
        <w:tab w:val="left" w:pos="540"/>
      </w:tabs>
      <w:suppressAutoHyphens/>
      <w:spacing w:after="240" w:line="240" w:lineRule="auto"/>
      <w:ind w:left="547" w:hanging="547"/>
    </w:pPr>
    <w:rPr>
      <w:rFonts w:ascii="Times New Roman" w:eastAsia="Times New Roman" w:hAnsi="Times New Roman" w:cs="Times New Roman"/>
      <w:b/>
      <w:sz w:val="24"/>
      <w:szCs w:val="20"/>
      <w:lang w:val="en-US"/>
    </w:rPr>
  </w:style>
  <w:style w:type="paragraph" w:customStyle="1" w:styleId="Head41">
    <w:name w:val="Head 4.1"/>
    <w:basedOn w:val="Normal"/>
    <w:rsid w:val="00B63C68"/>
    <w:pPr>
      <w:keepNext/>
      <w:suppressAutoHyphens/>
      <w:spacing w:before="240" w:after="240" w:line="240" w:lineRule="auto"/>
      <w:jc w:val="center"/>
    </w:pPr>
    <w:rPr>
      <w:rFonts w:ascii="Times New Roman" w:eastAsia="Times New Roman" w:hAnsi="Times New Roman" w:cs="Times New Roman"/>
      <w:b/>
      <w:sz w:val="28"/>
      <w:szCs w:val="20"/>
      <w:lang w:val="en-US"/>
    </w:rPr>
  </w:style>
  <w:style w:type="paragraph" w:customStyle="1" w:styleId="Head51">
    <w:name w:val="Head 5.1"/>
    <w:basedOn w:val="Normal"/>
    <w:rsid w:val="00B63C68"/>
    <w:pPr>
      <w:suppressAutoHyphens/>
      <w:spacing w:after="240" w:line="240" w:lineRule="auto"/>
      <w:ind w:left="720" w:hanging="720"/>
      <w:jc w:val="both"/>
    </w:pPr>
    <w:rPr>
      <w:rFonts w:ascii="Times New Roman" w:eastAsia="Times New Roman" w:hAnsi="Times New Roman" w:cs="Times New Roman"/>
      <w:b/>
      <w:sz w:val="24"/>
      <w:szCs w:val="20"/>
      <w:lang w:val="en-US"/>
    </w:rPr>
  </w:style>
  <w:style w:type="paragraph" w:customStyle="1" w:styleId="ClauseSubPara">
    <w:name w:val="ClauseSub_Para"/>
    <w:rsid w:val="00B63C68"/>
    <w:pPr>
      <w:spacing w:before="60" w:after="60" w:line="240" w:lineRule="auto"/>
      <w:ind w:left="2268"/>
    </w:pPr>
    <w:rPr>
      <w:rFonts w:ascii="Times New Roman" w:eastAsia="Times New Roman" w:hAnsi="Times New Roman" w:cs="Times New Roman"/>
      <w:lang w:val="en-GB"/>
    </w:rPr>
  </w:style>
  <w:style w:type="paragraph" w:customStyle="1" w:styleId="SectionIXHeading">
    <w:name w:val="Section IX Heading"/>
    <w:basedOn w:val="Normal"/>
    <w:rsid w:val="00B63C68"/>
    <w:pPr>
      <w:suppressAutoHyphens/>
      <w:overflowPunct w:val="0"/>
      <w:autoSpaceDE w:val="0"/>
      <w:autoSpaceDN w:val="0"/>
      <w:adjustRightInd w:val="0"/>
      <w:spacing w:before="240" w:after="240" w:line="240" w:lineRule="auto"/>
      <w:jc w:val="center"/>
      <w:textAlignment w:val="baseline"/>
    </w:pPr>
    <w:rPr>
      <w:rFonts w:ascii="Times New Roman" w:eastAsia="Times New Roman" w:hAnsi="Times New Roman" w:cs="Times New Roman"/>
      <w:b/>
      <w:sz w:val="32"/>
      <w:szCs w:val="20"/>
      <w:lang w:eastAsia="fr-FR"/>
    </w:rPr>
  </w:style>
  <w:style w:type="paragraph" w:customStyle="1" w:styleId="BodyText21">
    <w:name w:val="Body Text 21"/>
    <w:basedOn w:val="Normal"/>
    <w:rsid w:val="00B63C68"/>
    <w:pPr>
      <w:overflowPunct w:val="0"/>
      <w:autoSpaceDE w:val="0"/>
      <w:autoSpaceDN w:val="0"/>
      <w:adjustRightInd w:val="0"/>
      <w:spacing w:before="120" w:after="120" w:line="240" w:lineRule="auto"/>
      <w:jc w:val="center"/>
      <w:textAlignment w:val="baseline"/>
    </w:pPr>
    <w:rPr>
      <w:rFonts w:ascii="Times New Roman" w:eastAsia="Times New Roman" w:hAnsi="Times New Roman" w:cs="Times New Roman"/>
      <w:b/>
      <w:sz w:val="28"/>
      <w:szCs w:val="20"/>
      <w:lang w:val="es-ES_tradnl" w:eastAsia="fr-FR"/>
    </w:rPr>
  </w:style>
  <w:style w:type="paragraph" w:customStyle="1" w:styleId="S7-Header2">
    <w:name w:val="S7 - Header 2"/>
    <w:basedOn w:val="Normal"/>
    <w:rsid w:val="00B63C68"/>
    <w:pPr>
      <w:tabs>
        <w:tab w:val="num" w:pos="360"/>
      </w:tabs>
      <w:spacing w:after="0" w:line="240" w:lineRule="auto"/>
    </w:pPr>
    <w:rPr>
      <w:rFonts w:ascii="Times New Roman" w:eastAsia="Times New Roman" w:hAnsi="Times New Roman" w:cs="Times New Roman"/>
      <w:b/>
      <w:sz w:val="24"/>
      <w:szCs w:val="20"/>
      <w:lang w:val="en-US"/>
    </w:rPr>
  </w:style>
  <w:style w:type="paragraph" w:customStyle="1" w:styleId="SectionVII">
    <w:name w:val="Section VII"/>
    <w:basedOn w:val="Normal"/>
    <w:autoRedefine/>
    <w:rsid w:val="00B63C68"/>
    <w:pPr>
      <w:tabs>
        <w:tab w:val="left" w:pos="709"/>
      </w:tabs>
      <w:spacing w:before="120" w:after="0" w:line="240" w:lineRule="auto"/>
      <w:ind w:left="709" w:right="34"/>
      <w:jc w:val="both"/>
    </w:pPr>
    <w:rPr>
      <w:rFonts w:ascii="Arial" w:eastAsia="Arial Unicode MS" w:hAnsi="Arial" w:cs="Arial"/>
      <w:bCs/>
      <w:sz w:val="20"/>
      <w:szCs w:val="20"/>
    </w:rPr>
  </w:style>
  <w:style w:type="paragraph" w:customStyle="1" w:styleId="Head81">
    <w:name w:val="Head 8.1"/>
    <w:basedOn w:val="Normal"/>
    <w:rsid w:val="00B63C68"/>
    <w:pPr>
      <w:suppressAutoHyphens/>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fr-FR"/>
    </w:rPr>
  </w:style>
  <w:style w:type="paragraph" w:customStyle="1" w:styleId="S9-appx">
    <w:name w:val="S9 - appx"/>
    <w:basedOn w:val="Normal"/>
    <w:rsid w:val="00B63C68"/>
    <w:pPr>
      <w:spacing w:before="120" w:after="240" w:line="240" w:lineRule="auto"/>
      <w:jc w:val="center"/>
    </w:pPr>
    <w:rPr>
      <w:rFonts w:ascii="Times New Roman" w:eastAsia="Times New Roman" w:hAnsi="Times New Roman" w:cs="Times New Roman"/>
      <w:b/>
      <w:sz w:val="28"/>
      <w:szCs w:val="20"/>
      <w:lang w:val="en-US"/>
    </w:rPr>
  </w:style>
  <w:style w:type="paragraph" w:customStyle="1" w:styleId="explanatorynotes">
    <w:name w:val="explanatory_notes"/>
    <w:basedOn w:val="Normal"/>
    <w:rsid w:val="00B63C68"/>
    <w:pPr>
      <w:suppressAutoHyphens/>
      <w:spacing w:after="120" w:line="360" w:lineRule="exact"/>
      <w:jc w:val="both"/>
    </w:pPr>
    <w:rPr>
      <w:rFonts w:ascii="Arial" w:eastAsia="Times New Roman" w:hAnsi="Arial" w:cs="Times New Roman"/>
      <w:szCs w:val="20"/>
      <w:lang w:val="en-US" w:eastAsia="fr-FR"/>
    </w:rPr>
  </w:style>
  <w:style w:type="paragraph" w:customStyle="1" w:styleId="Textbodyextented">
    <w:name w:val="Textbody extented"/>
    <w:basedOn w:val="Normal"/>
    <w:next w:val="Normal"/>
    <w:qFormat/>
    <w:rsid w:val="00B63C68"/>
    <w:pPr>
      <w:spacing w:before="120" w:after="280" w:line="240" w:lineRule="auto"/>
      <w:ind w:left="851"/>
    </w:pPr>
    <w:rPr>
      <w:rFonts w:ascii="Calibri" w:eastAsia="Calibri" w:hAnsi="Calibri" w:cs="Times New Roman"/>
      <w:szCs w:val="20"/>
    </w:rPr>
  </w:style>
  <w:style w:type="paragraph" w:customStyle="1" w:styleId="SubHeading14Pt">
    <w:name w:val="Sub Heading 14 Pt"/>
    <w:basedOn w:val="Normal"/>
    <w:next w:val="Normal"/>
    <w:uiPriority w:val="7"/>
    <w:rsid w:val="00B63C68"/>
    <w:pPr>
      <w:suppressAutoHyphens/>
      <w:spacing w:before="280" w:after="280" w:line="280" w:lineRule="atLeast"/>
    </w:pPr>
    <w:rPr>
      <w:rFonts w:ascii="Calibri" w:eastAsia="PMingLiU" w:hAnsi="Calibri" w:cs="Times New Roman"/>
      <w:sz w:val="28"/>
      <w:szCs w:val="24"/>
      <w:lang w:eastAsia="de-DE"/>
    </w:rPr>
  </w:style>
  <w:style w:type="paragraph" w:customStyle="1" w:styleId="TextbodyTable">
    <w:name w:val="Textbody Table"/>
    <w:basedOn w:val="Normal"/>
    <w:uiPriority w:val="99"/>
    <w:rsid w:val="00B63C68"/>
    <w:pPr>
      <w:spacing w:before="60" w:after="60" w:line="240" w:lineRule="auto"/>
    </w:pPr>
    <w:rPr>
      <w:rFonts w:ascii="Calibri" w:eastAsia="Calibri" w:hAnsi="Calibri" w:cs="Times New Roman"/>
    </w:rPr>
  </w:style>
  <w:style w:type="character" w:customStyle="1" w:styleId="Titre1Car1">
    <w:name w:val="Titre 1 Car1"/>
    <w:aliases w:val="H1 Car1,Part Car1,gdm1 Car1,título 1 Car1,h1 Car1,Chapter Car1,new page/chapter Car1,Heading1-bio Car1,Heading1slides Car1,Phase Car1,H1-Sec.Head Car1,CMG H1 Car1,Head1 Car1,Heading apps Car1,Class Heading Car1,1 Car1,heading1 Car1,1. Car"/>
    <w:rsid w:val="00B63C68"/>
    <w:rPr>
      <w:rFonts w:ascii="Calibri Light" w:eastAsia="Times New Roman" w:hAnsi="Calibri Light" w:cs="Times New Roman"/>
      <w:color w:val="2E74B5"/>
      <w:sz w:val="32"/>
      <w:szCs w:val="32"/>
      <w:lang w:eastAsia="en-US"/>
    </w:rPr>
  </w:style>
  <w:style w:type="character" w:customStyle="1" w:styleId="Titre2Car1">
    <w:name w:val="Titre 2 Car1"/>
    <w:aliases w:val="Major Car1,H2 Car1,gdm2 Car1,D&amp;M2 Car1,D&amp;M 2 Car1,head2 Car1,Heading 2.2 Car1,Heading 2 Char Car1,Heading 2 Char2 Char Car1,Heading 2 Char1 Char Char Car1,Heading 2 Char Char Char1 Char Car1,head2 Char Char Char1 Char Car1,h2 Car1"/>
    <w:rsid w:val="00B63C68"/>
    <w:rPr>
      <w:rFonts w:ascii="Calibri Light" w:eastAsia="Times New Roman" w:hAnsi="Calibri Light" w:cs="Times New Roman"/>
      <w:color w:val="2E74B5"/>
      <w:sz w:val="26"/>
      <w:szCs w:val="26"/>
      <w:lang w:eastAsia="en-US"/>
    </w:rPr>
  </w:style>
  <w:style w:type="character" w:customStyle="1" w:styleId="Titre3Car1">
    <w:name w:val="Titre 3 Car1"/>
    <w:aliases w:val="Minor Car1,H3 Car1,Section Car1,gdm3 Car1,C Sub-Sub/Italic Car1,h3 sub heading Car1,Head 3 Car1,l3 Car1,head3 Car1,Heading 3 Char Car1,Heading 3 Char2 Char Car1,Heading 3 Char1 Char Char Car1,Heading 3 Char Char Char1 Char Car1,h3 Car1"/>
    <w:rsid w:val="00B63C68"/>
    <w:rPr>
      <w:rFonts w:ascii="Calibri Light" w:eastAsia="Times New Roman" w:hAnsi="Calibri Light" w:cs="Times New Roman"/>
      <w:color w:val="1F4D78"/>
      <w:sz w:val="24"/>
      <w:szCs w:val="24"/>
      <w:lang w:eastAsia="en-US"/>
    </w:rPr>
  </w:style>
  <w:style w:type="character" w:customStyle="1" w:styleId="Titre4Car1">
    <w:name w:val="Titre 4 Car1"/>
    <w:aliases w:val="Sub-Minor Car1,h4 Car1,a) b) c) Car1,Propos Car1,H4 Car1,dash Car1,Map Title Car1,Lev 4 Car1,Te Car1,V_Head4 Car1,level 4 Car1,level4 Car1,Sub-Clause Sub-paragraph Car1,Level 2 - a Car1,Section heading level 2 Car1,MajorHeading Car,d Car"/>
    <w:rsid w:val="00B63C68"/>
    <w:rPr>
      <w:rFonts w:ascii="Calibri Light" w:eastAsia="Times New Roman" w:hAnsi="Calibri Light" w:cs="Times New Roman"/>
      <w:i/>
      <w:iCs/>
      <w:color w:val="2E74B5"/>
      <w:szCs w:val="22"/>
      <w:lang w:eastAsia="en-US"/>
    </w:rPr>
  </w:style>
  <w:style w:type="character" w:customStyle="1" w:styleId="Titre5Car1">
    <w:name w:val="Titre 5 Car1"/>
    <w:aliases w:val="Block Label Car1,5 sub-bullet Car1,sb Car1,4 Car1,E Bold/Centred Car1,level5 Car1,level 5 Car1"/>
    <w:rsid w:val="00B63C68"/>
    <w:rPr>
      <w:rFonts w:ascii="Calibri Light" w:eastAsia="Times New Roman" w:hAnsi="Calibri Light" w:cs="Times New Roman"/>
      <w:color w:val="2E74B5"/>
      <w:szCs w:val="22"/>
      <w:lang w:eastAsia="en-US"/>
    </w:rPr>
  </w:style>
  <w:style w:type="character" w:customStyle="1" w:styleId="NotedebasdepageCar1">
    <w:name w:val="Note de bas de page Car1"/>
    <w:aliases w:val="fn Car1,ADB Car1,single space Car1,footnote text Char Car1,Footnote Text Char Car1,fn Char Car1,ADB Char Car1,single space Char Char Car1,Fußnotentextf Car1,single space Char Car"/>
    <w:semiHidden/>
    <w:rsid w:val="00B63C68"/>
    <w:rPr>
      <w:rFonts w:ascii="Arial" w:eastAsia="Batang" w:hAnsi="Arial"/>
      <w:lang w:eastAsia="en-US"/>
    </w:rPr>
  </w:style>
  <w:style w:type="table" w:customStyle="1" w:styleId="TableGrid5">
    <w:name w:val="Table Grid5"/>
    <w:basedOn w:val="TableauNormal"/>
    <w:uiPriority w:val="59"/>
    <w:locked/>
    <w:rsid w:val="00B63C68"/>
    <w:pPr>
      <w:spacing w:before="60" w:after="6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100" w:beforeAutospacing="1" w:afterLines="0" w:after="100" w:afterAutospacing="1" w:line="240" w:lineRule="auto"/>
      </w:pPr>
      <w:rPr>
        <w:rFonts w:ascii="Calibri" w:hAnsi="Calibri" w:hint="default"/>
        <w:sz w:val="22"/>
        <w:szCs w:val="22"/>
      </w:rPr>
    </w:tblStylePr>
  </w:style>
  <w:style w:type="paragraph" w:customStyle="1" w:styleId="Style7">
    <w:name w:val="Style7"/>
    <w:basedOn w:val="Normal"/>
    <w:link w:val="Style7Car"/>
    <w:qFormat/>
    <w:rsid w:val="00B63C68"/>
    <w:pPr>
      <w:spacing w:after="0" w:line="240" w:lineRule="auto"/>
      <w:ind w:left="1260" w:right="1620"/>
      <w:jc w:val="center"/>
      <w:outlineLvl w:val="0"/>
    </w:pPr>
    <w:rPr>
      <w:rFonts w:ascii="Times New Roman" w:eastAsia="Times New Roman" w:hAnsi="Times New Roman" w:cs="Times New Roman"/>
      <w:b/>
      <w:sz w:val="28"/>
      <w:szCs w:val="20"/>
      <w:lang w:eastAsia="fr-FR"/>
    </w:rPr>
  </w:style>
  <w:style w:type="character" w:customStyle="1" w:styleId="Style7Car">
    <w:name w:val="Style7 Car"/>
    <w:link w:val="Style7"/>
    <w:rsid w:val="00B63C68"/>
    <w:rPr>
      <w:rFonts w:ascii="Times New Roman" w:eastAsia="Times New Roman" w:hAnsi="Times New Roman" w:cs="Times New Roman"/>
      <w:b/>
      <w:sz w:val="28"/>
      <w:szCs w:val="20"/>
      <w:lang w:eastAsia="fr-FR"/>
    </w:rPr>
  </w:style>
  <w:style w:type="paragraph" w:customStyle="1" w:styleId="sectionIIIheader">
    <w:name w:val="section III header"/>
    <w:basedOn w:val="Normal"/>
    <w:rsid w:val="00B63C68"/>
    <w:pPr>
      <w:overflowPunct w:val="0"/>
      <w:autoSpaceDE w:val="0"/>
      <w:autoSpaceDN w:val="0"/>
      <w:adjustRightInd w:val="0"/>
      <w:spacing w:before="240" w:after="0" w:line="240" w:lineRule="auto"/>
      <w:textAlignment w:val="baseline"/>
    </w:pPr>
    <w:rPr>
      <w:rFonts w:ascii="Arial Black" w:eastAsia="Times New Roman" w:hAnsi="Arial Black" w:cs="Times New Roman"/>
      <w:sz w:val="24"/>
      <w:szCs w:val="20"/>
      <w:lang w:val="en-US" w:eastAsia="fr-FR"/>
    </w:rPr>
  </w:style>
  <w:style w:type="paragraph" w:customStyle="1" w:styleId="Header1">
    <w:name w:val="Header1"/>
    <w:basedOn w:val="Normal"/>
    <w:rsid w:val="00B63C68"/>
    <w:pPr>
      <w:widowControl w:val="0"/>
      <w:spacing w:after="0" w:line="240" w:lineRule="auto"/>
      <w:jc w:val="center"/>
    </w:pPr>
    <w:rPr>
      <w:rFonts w:ascii="Times New Roman Bold" w:eastAsia="Times New Roman" w:hAnsi="Times New Roman Bold" w:cs="Times New Roman"/>
      <w:b/>
      <w:smallCaps/>
      <w:sz w:val="36"/>
      <w:szCs w:val="20"/>
      <w:lang w:val="en-US" w:eastAsia="fr-FR"/>
    </w:rPr>
  </w:style>
  <w:style w:type="numbering" w:customStyle="1" w:styleId="KeineListe1">
    <w:name w:val="Keine Liste1"/>
    <w:next w:val="Aucuneliste"/>
    <w:uiPriority w:val="99"/>
    <w:semiHidden/>
    <w:unhideWhenUsed/>
    <w:rsid w:val="00B63C68"/>
  </w:style>
  <w:style w:type="paragraph" w:customStyle="1" w:styleId="SectionVIIHeader2">
    <w:name w:val="Section VII Header2"/>
    <w:basedOn w:val="Titre1"/>
    <w:autoRedefine/>
    <w:rsid w:val="00B63C68"/>
    <w:pPr>
      <w:keepNext w:val="0"/>
      <w:keepLines w:val="0"/>
      <w:tabs>
        <w:tab w:val="num" w:pos="360"/>
      </w:tabs>
      <w:spacing w:after="200"/>
      <w:jc w:val="center"/>
    </w:pPr>
    <w:rPr>
      <w:rFonts w:ascii="Times New Roman" w:hAnsi="Times New Roman"/>
      <w:bCs w:val="0"/>
      <w:color w:val="auto"/>
      <w:kern w:val="28"/>
      <w:sz w:val="32"/>
      <w:szCs w:val="20"/>
      <w:lang w:eastAsia="fr-FR"/>
    </w:rPr>
  </w:style>
  <w:style w:type="paragraph" w:customStyle="1" w:styleId="TOCNumber1">
    <w:name w:val="TOC Number1"/>
    <w:basedOn w:val="Titre40"/>
    <w:autoRedefine/>
    <w:rsid w:val="00B63C68"/>
    <w:pPr>
      <w:keepNext w:val="0"/>
      <w:keepLines w:val="0"/>
      <w:tabs>
        <w:tab w:val="clear" w:pos="1701"/>
      </w:tabs>
      <w:spacing w:before="0" w:after="0"/>
      <w:ind w:left="0" w:firstLine="0"/>
      <w:outlineLvl w:val="9"/>
    </w:pPr>
    <w:rPr>
      <w:rFonts w:ascii="Times New Roman" w:hAnsi="Times New Roman"/>
      <w:bCs w:val="0"/>
      <w:iCs w:val="0"/>
      <w:color w:val="auto"/>
      <w:sz w:val="24"/>
      <w:lang w:val="fr-FR" w:eastAsia="fr-FR"/>
    </w:rPr>
  </w:style>
  <w:style w:type="paragraph" w:customStyle="1" w:styleId="Head22">
    <w:name w:val="Head 2.2"/>
    <w:basedOn w:val="Normal"/>
    <w:rsid w:val="00B63C68"/>
    <w:pPr>
      <w:tabs>
        <w:tab w:val="left" w:pos="360"/>
      </w:tabs>
      <w:suppressAutoHyphens/>
      <w:overflowPunct w:val="0"/>
      <w:autoSpaceDE w:val="0"/>
      <w:autoSpaceDN w:val="0"/>
      <w:adjustRightInd w:val="0"/>
      <w:spacing w:after="0" w:line="240" w:lineRule="auto"/>
      <w:ind w:left="360" w:hanging="360"/>
      <w:textAlignment w:val="baseline"/>
    </w:pPr>
    <w:rPr>
      <w:rFonts w:ascii="Times New Roman" w:eastAsia="Times New Roman" w:hAnsi="Times New Roman" w:cs="Times New Roman"/>
      <w:b/>
      <w:sz w:val="24"/>
      <w:szCs w:val="20"/>
      <w:lang w:eastAsia="fr-FR"/>
    </w:rPr>
  </w:style>
  <w:style w:type="paragraph" w:customStyle="1" w:styleId="BalloonText1">
    <w:name w:val="Balloon Text1"/>
    <w:basedOn w:val="Normal"/>
    <w:semiHidden/>
    <w:rsid w:val="00B63C68"/>
    <w:pPr>
      <w:spacing w:after="0" w:line="240" w:lineRule="auto"/>
    </w:pPr>
    <w:rPr>
      <w:rFonts w:ascii="Tahoma" w:eastAsia="Times New Roman" w:hAnsi="Tahoma" w:cs="Times New Roman"/>
      <w:sz w:val="16"/>
      <w:szCs w:val="20"/>
      <w:lang w:eastAsia="fr-FR"/>
    </w:rPr>
  </w:style>
  <w:style w:type="paragraph" w:customStyle="1" w:styleId="StyleTM1Avant0ptAprs0pt">
    <w:name w:val="Style TM 1 + Avant : 0 pt Après : 0 pt"/>
    <w:basedOn w:val="TM1"/>
    <w:rsid w:val="00B63C68"/>
    <w:pPr>
      <w:tabs>
        <w:tab w:val="left" w:pos="540"/>
        <w:tab w:val="right" w:leader="dot" w:pos="9360"/>
      </w:tabs>
      <w:spacing w:before="0" w:after="0"/>
    </w:pPr>
    <w:rPr>
      <w:rFonts w:ascii="Times New Roman" w:eastAsia="Times New Roman" w:hAnsi="Times New Roman"/>
      <w:b w:val="0"/>
      <w:caps w:val="0"/>
      <w:noProof/>
      <w:sz w:val="24"/>
      <w:szCs w:val="24"/>
      <w:lang w:val="fr-FR" w:eastAsia="fr-FR"/>
    </w:rPr>
  </w:style>
  <w:style w:type="paragraph" w:customStyle="1" w:styleId="SectionVIIarticle">
    <w:name w:val="Section VII article"/>
    <w:basedOn w:val="Normal"/>
    <w:link w:val="SectionVIIarticleCar"/>
    <w:rsid w:val="00B63C68"/>
    <w:pPr>
      <w:spacing w:after="0" w:line="240" w:lineRule="auto"/>
    </w:pPr>
    <w:rPr>
      <w:rFonts w:ascii="Times New Roman" w:eastAsia="Times New Roman" w:hAnsi="Times New Roman" w:cs="Times New Roman"/>
      <w:b/>
      <w:sz w:val="20"/>
      <w:szCs w:val="20"/>
      <w:lang w:eastAsia="fr-FR"/>
    </w:rPr>
  </w:style>
  <w:style w:type="character" w:customStyle="1" w:styleId="SectionVIIarticleCar">
    <w:name w:val="Section VII article Car"/>
    <w:link w:val="SectionVIIarticle"/>
    <w:rsid w:val="00B63C68"/>
    <w:rPr>
      <w:rFonts w:ascii="Times New Roman" w:eastAsia="Times New Roman" w:hAnsi="Times New Roman" w:cs="Times New Roman"/>
      <w:b/>
      <w:sz w:val="20"/>
      <w:szCs w:val="20"/>
      <w:lang w:eastAsia="fr-FR"/>
    </w:rPr>
  </w:style>
  <w:style w:type="paragraph" w:customStyle="1" w:styleId="RightPar4">
    <w:name w:val="Right Par[4]"/>
    <w:rsid w:val="00B63C68"/>
    <w:pPr>
      <w:tabs>
        <w:tab w:val="left" w:pos="-720"/>
        <w:tab w:val="left" w:pos="0"/>
        <w:tab w:val="left" w:pos="720"/>
        <w:tab w:val="left" w:pos="1440"/>
        <w:tab w:val="left" w:pos="2160"/>
        <w:tab w:val="decimal" w:pos="2880"/>
      </w:tabs>
      <w:suppressAutoHyphens/>
      <w:overflowPunct w:val="0"/>
      <w:autoSpaceDE w:val="0"/>
      <w:autoSpaceDN w:val="0"/>
      <w:adjustRightInd w:val="0"/>
      <w:spacing w:after="0" w:line="240" w:lineRule="auto"/>
      <w:ind w:firstLine="2880"/>
      <w:textAlignment w:val="baseline"/>
    </w:pPr>
    <w:rPr>
      <w:rFonts w:ascii="CG Times" w:eastAsia="Times New Roman" w:hAnsi="CG Times" w:cs="Times New Roman"/>
      <w:b/>
      <w:i/>
      <w:sz w:val="24"/>
      <w:szCs w:val="20"/>
      <w:lang w:val="en-US"/>
    </w:rPr>
  </w:style>
  <w:style w:type="paragraph" w:customStyle="1" w:styleId="S1-Header20">
    <w:name w:val="S1-Header2"/>
    <w:basedOn w:val="Normal"/>
    <w:autoRedefine/>
    <w:rsid w:val="00B63C68"/>
    <w:pPr>
      <w:tabs>
        <w:tab w:val="num" w:pos="926"/>
      </w:tabs>
      <w:spacing w:after="120" w:line="240" w:lineRule="auto"/>
      <w:ind w:left="369" w:hanging="360"/>
    </w:pPr>
    <w:rPr>
      <w:rFonts w:ascii="Times New Roman" w:eastAsia="Times New Roman" w:hAnsi="Times New Roman" w:cs="Times New Roman"/>
      <w:b/>
      <w:sz w:val="24"/>
      <w:szCs w:val="20"/>
      <w:lang w:val="en-US"/>
    </w:rPr>
  </w:style>
  <w:style w:type="character" w:customStyle="1" w:styleId="S1-subparaChar">
    <w:name w:val="S1-sub para Char"/>
    <w:link w:val="S1-subpara"/>
    <w:rsid w:val="00B63C68"/>
    <w:rPr>
      <w:rFonts w:ascii="Times New Roman" w:eastAsia="Times New Roman" w:hAnsi="Times New Roman" w:cs="Times New Roman"/>
      <w:sz w:val="24"/>
      <w:szCs w:val="20"/>
      <w:lang w:val="en-US"/>
    </w:rPr>
  </w:style>
  <w:style w:type="paragraph" w:customStyle="1" w:styleId="StyleStyleHeader1-ClausesAfter0ptLeft0Hanging">
    <w:name w:val="Style Style Header 1 - Clauses + After:  0 pt + Left:  0&quot; Hanging:..."/>
    <w:basedOn w:val="Normal"/>
    <w:rsid w:val="00B63C68"/>
    <w:pPr>
      <w:tabs>
        <w:tab w:val="left" w:pos="576"/>
      </w:tabs>
      <w:spacing w:after="200" w:line="240" w:lineRule="auto"/>
      <w:ind w:left="576" w:hanging="576"/>
      <w:jc w:val="both"/>
    </w:pPr>
    <w:rPr>
      <w:rFonts w:ascii="Times New Roman" w:eastAsia="Times New Roman" w:hAnsi="Times New Roman" w:cs="Times New Roman"/>
      <w:sz w:val="24"/>
      <w:szCs w:val="20"/>
      <w:lang w:val="es-ES_tradnl"/>
    </w:rPr>
  </w:style>
  <w:style w:type="paragraph" w:customStyle="1" w:styleId="StyleHeader1-ClausesAfter0pt">
    <w:name w:val="Style Header 1 - Clauses + After:  0 pt"/>
    <w:basedOn w:val="Normal"/>
    <w:rsid w:val="00B63C68"/>
    <w:pPr>
      <w:spacing w:after="200" w:line="240" w:lineRule="auto"/>
      <w:jc w:val="both"/>
    </w:pPr>
    <w:rPr>
      <w:rFonts w:ascii="Times New Roman" w:eastAsia="Times New Roman" w:hAnsi="Times New Roman" w:cs="Times New Roman"/>
      <w:bCs/>
      <w:sz w:val="24"/>
      <w:szCs w:val="20"/>
      <w:lang w:val="es-ES_tradnl"/>
    </w:rPr>
  </w:style>
  <w:style w:type="paragraph" w:customStyle="1" w:styleId="HeadB21">
    <w:name w:val="Head B.2.1"/>
    <w:basedOn w:val="Normal"/>
    <w:rsid w:val="00B63C68"/>
    <w:pPr>
      <w:keepNext/>
      <w:suppressAutoHyphens/>
      <w:spacing w:before="240" w:after="240" w:line="240" w:lineRule="auto"/>
      <w:jc w:val="center"/>
    </w:pPr>
    <w:rPr>
      <w:rFonts w:ascii="Times New Roman" w:eastAsia="Times New Roman" w:hAnsi="Times New Roman" w:cs="Times New Roman"/>
      <w:b/>
      <w:sz w:val="28"/>
      <w:szCs w:val="20"/>
      <w:lang w:val="en-US" w:eastAsia="fr-FR"/>
    </w:rPr>
  </w:style>
  <w:style w:type="paragraph" w:customStyle="1" w:styleId="HeadB22">
    <w:name w:val="Head B.2.2"/>
    <w:basedOn w:val="Normal"/>
    <w:link w:val="HeadB22Char"/>
    <w:rsid w:val="00B63C68"/>
    <w:pPr>
      <w:keepLines/>
      <w:tabs>
        <w:tab w:val="left" w:pos="540"/>
      </w:tabs>
      <w:suppressAutoHyphens/>
      <w:spacing w:after="240" w:line="240" w:lineRule="auto"/>
      <w:ind w:left="547" w:hanging="547"/>
    </w:pPr>
    <w:rPr>
      <w:rFonts w:ascii="Times New Roman" w:eastAsia="Times New Roman" w:hAnsi="Times New Roman" w:cs="Times New Roman"/>
      <w:b/>
      <w:sz w:val="24"/>
      <w:szCs w:val="20"/>
      <w:lang w:val="en-US" w:eastAsia="fr-FR"/>
    </w:rPr>
  </w:style>
  <w:style w:type="paragraph" w:customStyle="1" w:styleId="HeadA21a">
    <w:name w:val="Head A.2.1a"/>
    <w:basedOn w:val="HeadA21"/>
    <w:rsid w:val="00B63C68"/>
    <w:rPr>
      <w:lang w:val="fr-FR" w:eastAsia="fr-FR"/>
    </w:rPr>
  </w:style>
  <w:style w:type="paragraph" w:customStyle="1" w:styleId="HeadA22a">
    <w:name w:val="Head A.2.2a"/>
    <w:basedOn w:val="HeadA22"/>
    <w:rsid w:val="00B63C68"/>
    <w:rPr>
      <w:lang w:val="fr-FR" w:eastAsia="fr-FR"/>
    </w:rPr>
  </w:style>
  <w:style w:type="table" w:customStyle="1" w:styleId="Tabellenraster1">
    <w:name w:val="Tabellenraster1"/>
    <w:basedOn w:val="TableauNormal"/>
    <w:next w:val="Grilledutableau"/>
    <w:uiPriority w:val="39"/>
    <w:rsid w:val="00B63C68"/>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ption">
    <w:name w:val="Option"/>
    <w:basedOn w:val="Titre1"/>
    <w:link w:val="OptionCar"/>
    <w:rsid w:val="00B63C68"/>
    <w:pPr>
      <w:keepNext w:val="0"/>
      <w:keepLines w:val="0"/>
      <w:spacing w:before="360" w:after="200"/>
      <w:ind w:left="0"/>
      <w:jc w:val="center"/>
    </w:pPr>
    <w:rPr>
      <w:rFonts w:ascii="Times New Roman" w:hAnsi="Times New Roman"/>
      <w:bCs w:val="0"/>
      <w:color w:val="auto"/>
      <w:kern w:val="28"/>
      <w:sz w:val="36"/>
      <w:szCs w:val="20"/>
      <w:lang w:eastAsia="fr-FR"/>
    </w:rPr>
  </w:style>
  <w:style w:type="paragraph" w:customStyle="1" w:styleId="S1-Header">
    <w:name w:val="S1-Header"/>
    <w:basedOn w:val="Corpsdetexte2"/>
    <w:link w:val="S1-HeaderCar"/>
    <w:rsid w:val="00B63C68"/>
    <w:pPr>
      <w:spacing w:before="120" w:line="240" w:lineRule="auto"/>
      <w:jc w:val="center"/>
    </w:pPr>
    <w:rPr>
      <w:rFonts w:ascii="Times New Roman" w:eastAsia="Times New Roman" w:hAnsi="Times New Roman"/>
      <w:b/>
      <w:sz w:val="28"/>
    </w:rPr>
  </w:style>
  <w:style w:type="paragraph" w:customStyle="1" w:styleId="S1b-Header">
    <w:name w:val="S1b-Header"/>
    <w:basedOn w:val="HeadB21"/>
    <w:rsid w:val="00B63C68"/>
  </w:style>
  <w:style w:type="paragraph" w:customStyle="1" w:styleId="S1b-Header2">
    <w:name w:val="S1b-Header2"/>
    <w:basedOn w:val="HeadB22"/>
    <w:rsid w:val="00B63C68"/>
    <w:rPr>
      <w:lang w:val="fr-FR"/>
    </w:rPr>
  </w:style>
  <w:style w:type="paragraph" w:customStyle="1" w:styleId="S1b-Header20">
    <w:name w:val="S1b-Header 2"/>
    <w:basedOn w:val="HeadB22"/>
    <w:link w:val="S1b-Header2Char"/>
    <w:rsid w:val="00B63C68"/>
    <w:pPr>
      <w:ind w:left="0" w:firstLine="0"/>
    </w:pPr>
    <w:rPr>
      <w:lang w:val="fr-FR"/>
    </w:rPr>
  </w:style>
  <w:style w:type="character" w:customStyle="1" w:styleId="HeadB22Char">
    <w:name w:val="Head B.2.2 Char"/>
    <w:link w:val="HeadB22"/>
    <w:rsid w:val="00B63C68"/>
    <w:rPr>
      <w:rFonts w:ascii="Times New Roman" w:eastAsia="Times New Roman" w:hAnsi="Times New Roman" w:cs="Times New Roman"/>
      <w:b/>
      <w:sz w:val="24"/>
      <w:szCs w:val="20"/>
      <w:lang w:val="en-US" w:eastAsia="fr-FR"/>
    </w:rPr>
  </w:style>
  <w:style w:type="character" w:customStyle="1" w:styleId="S1b-Header2Char">
    <w:name w:val="S1b-Header 2 Char"/>
    <w:link w:val="S1b-Header20"/>
    <w:rsid w:val="00B63C68"/>
    <w:rPr>
      <w:rFonts w:ascii="Times New Roman" w:eastAsia="Times New Roman" w:hAnsi="Times New Roman" w:cs="Times New Roman"/>
      <w:b/>
      <w:sz w:val="24"/>
      <w:szCs w:val="20"/>
      <w:lang w:eastAsia="fr-FR"/>
    </w:rPr>
  </w:style>
  <w:style w:type="character" w:customStyle="1" w:styleId="Style1Car">
    <w:name w:val="Style1 Car"/>
    <w:basedOn w:val="Parts1Car"/>
    <w:rsid w:val="00B63C68"/>
    <w:rPr>
      <w:b/>
      <w:kern w:val="28"/>
      <w:sz w:val="52"/>
    </w:rPr>
  </w:style>
  <w:style w:type="character" w:customStyle="1" w:styleId="Style2Car">
    <w:name w:val="Style2 Car"/>
    <w:basedOn w:val="Parts1Car"/>
    <w:rsid w:val="00B63C68"/>
    <w:rPr>
      <w:b/>
      <w:kern w:val="28"/>
      <w:sz w:val="52"/>
    </w:rPr>
  </w:style>
  <w:style w:type="character" w:customStyle="1" w:styleId="OptionCar">
    <w:name w:val="Option Car"/>
    <w:link w:val="Option"/>
    <w:rsid w:val="00B63C68"/>
    <w:rPr>
      <w:rFonts w:ascii="Times New Roman" w:eastAsia="Times New Roman" w:hAnsi="Times New Roman" w:cs="Times New Roman"/>
      <w:b/>
      <w:kern w:val="28"/>
      <w:sz w:val="36"/>
      <w:szCs w:val="20"/>
      <w:lang w:eastAsia="fr-FR"/>
    </w:rPr>
  </w:style>
  <w:style w:type="character" w:customStyle="1" w:styleId="Style3Car">
    <w:name w:val="Style3 Car"/>
    <w:basedOn w:val="OptionCar"/>
    <w:rsid w:val="00B63C68"/>
    <w:rPr>
      <w:rFonts w:ascii="Times New Roman" w:eastAsia="Times New Roman" w:hAnsi="Times New Roman" w:cs="Times New Roman"/>
      <w:b/>
      <w:kern w:val="28"/>
      <w:sz w:val="36"/>
      <w:szCs w:val="20"/>
      <w:lang w:eastAsia="fr-FR"/>
    </w:rPr>
  </w:style>
  <w:style w:type="character" w:customStyle="1" w:styleId="S1-HeaderCar">
    <w:name w:val="S1-Header Car"/>
    <w:basedOn w:val="Corpsdetexte2Car"/>
    <w:link w:val="S1-Header"/>
    <w:rsid w:val="00B63C68"/>
    <w:rPr>
      <w:rFonts w:ascii="Times New Roman" w:eastAsia="Times New Roman" w:hAnsi="Times New Roman" w:cs="Times New Roman"/>
      <w:b/>
      <w:sz w:val="28"/>
      <w:lang w:val="fr-CA"/>
    </w:rPr>
  </w:style>
  <w:style w:type="character" w:customStyle="1" w:styleId="Header1-ClausesCar">
    <w:name w:val="Header 1 - Clauses Car"/>
    <w:link w:val="Header1-Clauses"/>
    <w:rsid w:val="00B63C68"/>
    <w:rPr>
      <w:rFonts w:ascii="Times New Roman" w:eastAsia="Times New Roman" w:hAnsi="Times New Roman" w:cs="Times New Roman"/>
      <w:b/>
      <w:sz w:val="24"/>
      <w:szCs w:val="20"/>
      <w:lang w:val="es-ES_tradnl" w:eastAsia="fr-FR"/>
    </w:rPr>
  </w:style>
  <w:style w:type="paragraph" w:customStyle="1" w:styleId="plane">
    <w:name w:val="plane"/>
    <w:basedOn w:val="Normal"/>
    <w:rsid w:val="00B63C68"/>
    <w:pPr>
      <w:suppressAutoHyphens/>
      <w:spacing w:after="0" w:line="240" w:lineRule="auto"/>
      <w:jc w:val="both"/>
    </w:pPr>
    <w:rPr>
      <w:rFonts w:ascii="Tms Rmn" w:eastAsia="Times New Roman" w:hAnsi="Tms Rmn" w:cs="Times New Roman"/>
      <w:sz w:val="24"/>
      <w:szCs w:val="20"/>
      <w:lang w:val="en-US"/>
    </w:rPr>
  </w:style>
  <w:style w:type="paragraph" w:customStyle="1" w:styleId="StyleHeading4Sub-ClauseSub-paragraphClauseSubSubNoNameAft">
    <w:name w:val="Style Heading 4Sub-Clause Sub-paragraphClauseSubSub_No&amp;Name + Aft..."/>
    <w:basedOn w:val="Titre40"/>
    <w:rsid w:val="00B63C68"/>
    <w:pPr>
      <w:keepLines w:val="0"/>
      <w:tabs>
        <w:tab w:val="clear" w:pos="1701"/>
        <w:tab w:val="left" w:pos="1512"/>
      </w:tabs>
      <w:spacing w:before="0" w:after="180"/>
      <w:ind w:left="1512" w:right="18" w:hanging="540"/>
      <w:jc w:val="both"/>
    </w:pPr>
    <w:rPr>
      <w:rFonts w:ascii="Times New Roman" w:hAnsi="Times New Roman"/>
      <w:iCs w:val="0"/>
      <w:color w:val="auto"/>
      <w:sz w:val="24"/>
      <w:lang w:val="en-US"/>
    </w:rPr>
  </w:style>
  <w:style w:type="character" w:customStyle="1" w:styleId="a1">
    <w:name w:val="a1"/>
    <w:rsid w:val="00B63C68"/>
    <w:rPr>
      <w:rFonts w:ascii="Courier" w:hAnsi="Courier" w:cs="Times New Roman"/>
      <w:sz w:val="20"/>
      <w:lang w:val="en-US"/>
    </w:rPr>
  </w:style>
  <w:style w:type="paragraph" w:styleId="Index2">
    <w:name w:val="index 2"/>
    <w:basedOn w:val="Normal"/>
    <w:next w:val="Normal"/>
    <w:rsid w:val="00B63C68"/>
    <w:pPr>
      <w:tabs>
        <w:tab w:val="left" w:leader="dot" w:pos="9000"/>
        <w:tab w:val="right" w:pos="9360"/>
      </w:tabs>
      <w:suppressAutoHyphens/>
      <w:overflowPunct w:val="0"/>
      <w:autoSpaceDE w:val="0"/>
      <w:autoSpaceDN w:val="0"/>
      <w:adjustRightInd w:val="0"/>
      <w:spacing w:after="0" w:line="240" w:lineRule="auto"/>
      <w:ind w:left="1440" w:right="720" w:hanging="720"/>
      <w:jc w:val="both"/>
      <w:textAlignment w:val="baseline"/>
    </w:pPr>
    <w:rPr>
      <w:rFonts w:ascii="Times New Roman" w:eastAsia="Times New Roman" w:hAnsi="Times New Roman" w:cs="Times New Roman"/>
      <w:sz w:val="24"/>
      <w:szCs w:val="20"/>
      <w:lang w:eastAsia="fr-FR"/>
    </w:rPr>
  </w:style>
  <w:style w:type="paragraph" w:styleId="TitreTR">
    <w:name w:val="toa heading"/>
    <w:basedOn w:val="Normal"/>
    <w:next w:val="Normal"/>
    <w:rsid w:val="00B63C68"/>
    <w:pPr>
      <w:tabs>
        <w:tab w:val="left" w:pos="9000"/>
        <w:tab w:val="right" w:pos="9360"/>
      </w:tabs>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fr-FR"/>
    </w:rPr>
  </w:style>
  <w:style w:type="character" w:customStyle="1" w:styleId="EquationCaption">
    <w:name w:val="_Equation Caption"/>
    <w:rsid w:val="00B63C68"/>
  </w:style>
  <w:style w:type="paragraph" w:customStyle="1" w:styleId="Head21">
    <w:name w:val="Head 2.1"/>
    <w:basedOn w:val="Normal"/>
    <w:rsid w:val="00B63C68"/>
    <w:pPr>
      <w:suppressAutoHyphens/>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fr-FR"/>
    </w:rPr>
  </w:style>
  <w:style w:type="paragraph" w:customStyle="1" w:styleId="Head32">
    <w:name w:val="Head 3.2"/>
    <w:basedOn w:val="Normal"/>
    <w:rsid w:val="00B63C68"/>
    <w:pPr>
      <w:tabs>
        <w:tab w:val="left" w:pos="360"/>
      </w:tabs>
      <w:suppressAutoHyphens/>
      <w:overflowPunct w:val="0"/>
      <w:autoSpaceDE w:val="0"/>
      <w:autoSpaceDN w:val="0"/>
      <w:adjustRightInd w:val="0"/>
      <w:spacing w:after="0" w:line="240" w:lineRule="auto"/>
      <w:ind w:left="360" w:hanging="360"/>
      <w:textAlignment w:val="baseline"/>
    </w:pPr>
    <w:rPr>
      <w:rFonts w:ascii="Times New Roman" w:eastAsia="Times New Roman" w:hAnsi="Times New Roman" w:cs="Times New Roman"/>
      <w:b/>
      <w:sz w:val="24"/>
      <w:szCs w:val="20"/>
      <w:lang w:eastAsia="fr-FR"/>
    </w:rPr>
  </w:style>
  <w:style w:type="paragraph" w:customStyle="1" w:styleId="Head31">
    <w:name w:val="Head 3.1"/>
    <w:basedOn w:val="Normal"/>
    <w:rsid w:val="00B63C68"/>
    <w:pPr>
      <w:suppressAutoHyphens/>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fr-FR"/>
    </w:rPr>
  </w:style>
  <w:style w:type="paragraph" w:customStyle="1" w:styleId="explanatoryclause">
    <w:name w:val="explanatory_clause"/>
    <w:basedOn w:val="Normal"/>
    <w:rsid w:val="00B63C68"/>
    <w:pPr>
      <w:suppressAutoHyphens/>
      <w:overflowPunct w:val="0"/>
      <w:autoSpaceDE w:val="0"/>
      <w:autoSpaceDN w:val="0"/>
      <w:adjustRightInd w:val="0"/>
      <w:spacing w:after="240" w:line="240" w:lineRule="auto"/>
      <w:ind w:left="738" w:right="-14" w:hanging="738"/>
      <w:textAlignment w:val="baseline"/>
    </w:pPr>
    <w:rPr>
      <w:rFonts w:ascii="Arial" w:eastAsia="Times New Roman" w:hAnsi="Arial" w:cs="Times New Roman"/>
      <w:szCs w:val="20"/>
      <w:lang w:val="en-US" w:eastAsia="fr-FR"/>
    </w:rPr>
  </w:style>
  <w:style w:type="paragraph" w:customStyle="1" w:styleId="SectionVIHeader">
    <w:name w:val="Section VI. Header"/>
    <w:basedOn w:val="SectionVHeader"/>
    <w:rsid w:val="00B63C68"/>
    <w:rPr>
      <w:lang w:val="en-US"/>
    </w:rPr>
  </w:style>
  <w:style w:type="character" w:customStyle="1" w:styleId="Parahead">
    <w:name w:val="Para head"/>
    <w:rsid w:val="00B63C68"/>
    <w:rPr>
      <w:rFonts w:cs="Times New Roman"/>
      <w:sz w:val="20"/>
    </w:rPr>
  </w:style>
  <w:style w:type="paragraph" w:customStyle="1" w:styleId="StyleHeader1-ClausesLeft0Firstline0">
    <w:name w:val="Style Header 1 - Clauses + Left:  0&quot; First line:  0&quot;"/>
    <w:basedOn w:val="Header1-Clauses"/>
    <w:rsid w:val="00B63C68"/>
    <w:pPr>
      <w:tabs>
        <w:tab w:val="clear" w:pos="720"/>
        <w:tab w:val="left" w:pos="432"/>
      </w:tabs>
      <w:overflowPunct w:val="0"/>
      <w:autoSpaceDE w:val="0"/>
      <w:autoSpaceDN w:val="0"/>
      <w:adjustRightInd w:val="0"/>
      <w:ind w:left="432" w:hanging="432"/>
      <w:textAlignment w:val="baseline"/>
    </w:pPr>
    <w:rPr>
      <w:bCs/>
    </w:rPr>
  </w:style>
  <w:style w:type="paragraph" w:customStyle="1" w:styleId="StyleSectionIVHeader-2Centered">
    <w:name w:val="Style Section IV Header - 2 + Centered"/>
    <w:basedOn w:val="SectionIVHeader-2"/>
    <w:rsid w:val="00B63C68"/>
    <w:rPr>
      <w:bCs/>
    </w:rPr>
  </w:style>
  <w:style w:type="paragraph" w:customStyle="1" w:styleId="UG-Heading1">
    <w:name w:val="UG - Heading 1"/>
    <w:basedOn w:val="Titre1"/>
    <w:rsid w:val="00B63C68"/>
    <w:pPr>
      <w:keepLines w:val="0"/>
      <w:spacing w:after="200"/>
      <w:ind w:left="0"/>
      <w:jc w:val="center"/>
    </w:pPr>
    <w:rPr>
      <w:rFonts w:ascii="Times New Roman" w:hAnsi="Times New Roman"/>
      <w:bCs w:val="0"/>
      <w:color w:val="auto"/>
      <w:kern w:val="28"/>
      <w:sz w:val="36"/>
      <w:szCs w:val="20"/>
      <w:lang w:eastAsia="fr-FR"/>
    </w:rPr>
  </w:style>
  <w:style w:type="paragraph" w:customStyle="1" w:styleId="UG-Heading2">
    <w:name w:val="UG - Heading 2"/>
    <w:basedOn w:val="Titre2"/>
    <w:rsid w:val="00B63C68"/>
    <w:pPr>
      <w:tabs>
        <w:tab w:val="clear" w:pos="675"/>
        <w:tab w:val="clear" w:pos="4995"/>
        <w:tab w:val="left" w:pos="619"/>
      </w:tabs>
      <w:spacing w:before="0" w:after="200"/>
      <w:jc w:val="center"/>
    </w:pPr>
    <w:rPr>
      <w:rFonts w:ascii="Times New Roman Bold" w:eastAsia="Times New Roman" w:hAnsi="Times New Roman Bold"/>
      <w:szCs w:val="28"/>
      <w:lang w:eastAsia="fr-FR"/>
    </w:rPr>
  </w:style>
  <w:style w:type="paragraph" w:customStyle="1" w:styleId="UG-Header">
    <w:name w:val="UG - Header"/>
    <w:basedOn w:val="Normal"/>
    <w:rsid w:val="00B63C68"/>
    <w:pPr>
      <w:suppressAutoHyphens/>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72"/>
      <w:szCs w:val="20"/>
      <w:lang w:eastAsia="fr-FR"/>
    </w:rPr>
  </w:style>
  <w:style w:type="paragraph" w:styleId="Titreindex">
    <w:name w:val="index heading"/>
    <w:basedOn w:val="Normal"/>
    <w:next w:val="Index1"/>
    <w:rsid w:val="00B63C68"/>
    <w:pPr>
      <w:spacing w:after="0" w:line="240" w:lineRule="auto"/>
    </w:pPr>
    <w:rPr>
      <w:rFonts w:ascii="Times New Roman" w:eastAsia="Times New Roman" w:hAnsi="Times New Roman" w:cs="Times New Roman"/>
      <w:sz w:val="20"/>
      <w:szCs w:val="20"/>
      <w:lang w:val="en-US"/>
    </w:rPr>
  </w:style>
  <w:style w:type="paragraph" w:customStyle="1" w:styleId="Technical4">
    <w:name w:val="Technical 4"/>
    <w:rsid w:val="00B63C68"/>
    <w:pPr>
      <w:tabs>
        <w:tab w:val="left" w:pos="-720"/>
      </w:tabs>
      <w:suppressAutoHyphens/>
      <w:spacing w:after="0" w:line="240" w:lineRule="auto"/>
    </w:pPr>
    <w:rPr>
      <w:rFonts w:ascii="Times" w:eastAsia="Times New Roman" w:hAnsi="Times" w:cs="Times New Roman"/>
      <w:b/>
      <w:sz w:val="24"/>
      <w:szCs w:val="20"/>
      <w:lang w:val="en-US"/>
    </w:rPr>
  </w:style>
  <w:style w:type="paragraph" w:styleId="PrformatHTML">
    <w:name w:val="HTML Preformatted"/>
    <w:basedOn w:val="Normal"/>
    <w:link w:val="PrformatHTMLCar"/>
    <w:uiPriority w:val="99"/>
    <w:rsid w:val="00B63C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PrformatHTMLCar">
    <w:name w:val="Préformaté HTML Car"/>
    <w:basedOn w:val="Policepardfaut"/>
    <w:link w:val="PrformatHTML"/>
    <w:uiPriority w:val="99"/>
    <w:rsid w:val="00B63C68"/>
    <w:rPr>
      <w:rFonts w:ascii="Courier New" w:eastAsia="Times New Roman" w:hAnsi="Courier New" w:cs="Courier New"/>
      <w:sz w:val="20"/>
      <w:szCs w:val="20"/>
      <w:lang w:val="en-US"/>
    </w:rPr>
  </w:style>
  <w:style w:type="paragraph" w:customStyle="1" w:styleId="SectionVHeading2">
    <w:name w:val="Section V. Heading 2"/>
    <w:basedOn w:val="SectionVHeader"/>
    <w:rsid w:val="00B63C68"/>
    <w:pPr>
      <w:overflowPunct/>
      <w:autoSpaceDE/>
      <w:autoSpaceDN/>
      <w:adjustRightInd/>
      <w:spacing w:before="120" w:after="200"/>
      <w:textAlignment w:val="auto"/>
    </w:pPr>
    <w:rPr>
      <w:sz w:val="28"/>
      <w:lang w:eastAsia="en-US"/>
    </w:rPr>
  </w:style>
  <w:style w:type="paragraph" w:customStyle="1" w:styleId="UGHeader1">
    <w:name w:val="UG Header 1"/>
    <w:basedOn w:val="Titre1"/>
    <w:next w:val="Normal"/>
    <w:rsid w:val="00B63C68"/>
    <w:pPr>
      <w:keepNext w:val="0"/>
      <w:keepLines w:val="0"/>
      <w:suppressAutoHyphens/>
      <w:spacing w:before="240" w:after="240"/>
      <w:ind w:left="0"/>
      <w:jc w:val="center"/>
    </w:pPr>
    <w:rPr>
      <w:rFonts w:ascii="Times New Roman Bold" w:hAnsi="Times New Roman Bold"/>
      <w:bCs w:val="0"/>
      <w:color w:val="auto"/>
      <w:sz w:val="36"/>
      <w:szCs w:val="20"/>
      <w:lang w:val="en-US"/>
    </w:rPr>
  </w:style>
  <w:style w:type="paragraph" w:customStyle="1" w:styleId="Rvision1">
    <w:name w:val="Révision1"/>
    <w:hidden/>
    <w:uiPriority w:val="99"/>
    <w:semiHidden/>
    <w:rsid w:val="00B63C68"/>
    <w:pPr>
      <w:spacing w:after="0" w:line="240" w:lineRule="auto"/>
    </w:pPr>
    <w:rPr>
      <w:rFonts w:ascii="Times New Roman" w:eastAsia="Times New Roman" w:hAnsi="Times New Roman" w:cs="Times New Roman"/>
      <w:sz w:val="24"/>
      <w:szCs w:val="20"/>
      <w:lang w:eastAsia="fr-FR"/>
    </w:rPr>
  </w:style>
  <w:style w:type="paragraph" w:customStyle="1" w:styleId="En-ttedetabledesmatires1">
    <w:name w:val="En-tête de table des matières1"/>
    <w:basedOn w:val="Titre1"/>
    <w:next w:val="Normal"/>
    <w:uiPriority w:val="39"/>
    <w:semiHidden/>
    <w:unhideWhenUsed/>
    <w:qFormat/>
    <w:rsid w:val="00B63C68"/>
    <w:pPr>
      <w:spacing w:before="480" w:after="0" w:line="276" w:lineRule="auto"/>
      <w:ind w:left="0"/>
      <w:jc w:val="left"/>
      <w:outlineLvl w:val="9"/>
    </w:pPr>
    <w:rPr>
      <w:rFonts w:ascii="Cambria" w:hAnsi="Cambria"/>
      <w:color w:val="365F91"/>
      <w:lang w:val="en-US"/>
    </w:rPr>
  </w:style>
  <w:style w:type="paragraph" w:customStyle="1" w:styleId="UG-Title">
    <w:name w:val="UG-Title"/>
    <w:basedOn w:val="Sous-titre"/>
    <w:qFormat/>
    <w:rsid w:val="00B63C68"/>
    <w:pPr>
      <w:numPr>
        <w:ilvl w:val="0"/>
      </w:numPr>
      <w:overflowPunct w:val="0"/>
      <w:autoSpaceDE w:val="0"/>
      <w:autoSpaceDN w:val="0"/>
      <w:adjustRightInd w:val="0"/>
      <w:spacing w:before="0" w:after="0"/>
      <w:jc w:val="center"/>
      <w:textAlignment w:val="baseline"/>
    </w:pPr>
    <w:rPr>
      <w:rFonts w:ascii="Times New Roman" w:hAnsi="Times New Roman"/>
      <w:iCs w:val="0"/>
      <w:color w:val="auto"/>
      <w:sz w:val="44"/>
      <w:szCs w:val="20"/>
      <w:lang w:val="es-ES_tradnl" w:eastAsia="fr-FR"/>
    </w:rPr>
  </w:style>
  <w:style w:type="paragraph" w:customStyle="1" w:styleId="UG-SectionIVHeader">
    <w:name w:val="UG-Section IV Header"/>
    <w:basedOn w:val="SectionIVHeader"/>
    <w:qFormat/>
    <w:rsid w:val="00B63C68"/>
    <w:rPr>
      <w:sz w:val="32"/>
    </w:rPr>
  </w:style>
  <w:style w:type="paragraph" w:customStyle="1" w:styleId="UG-SectionIVHeader-2">
    <w:name w:val="UG-Section IV Header - 2"/>
    <w:basedOn w:val="SectionIVHeader-2"/>
    <w:qFormat/>
    <w:rsid w:val="00B63C68"/>
  </w:style>
  <w:style w:type="character" w:customStyle="1" w:styleId="FootnoteTextChar2">
    <w:name w:val="Footnote Text Char2"/>
    <w:basedOn w:val="Policepardfaut"/>
    <w:locked/>
    <w:rsid w:val="00B63C68"/>
    <w:rPr>
      <w:rFonts w:cs="Times New Roman"/>
      <w:lang w:val="fr-FR" w:eastAsia="fr-FR"/>
    </w:rPr>
  </w:style>
  <w:style w:type="character" w:customStyle="1" w:styleId="FooterChar1">
    <w:name w:val="Footer Char1"/>
    <w:basedOn w:val="Policepardfaut"/>
    <w:uiPriority w:val="99"/>
    <w:rsid w:val="00B63C68"/>
    <w:rPr>
      <w:sz w:val="24"/>
    </w:rPr>
  </w:style>
  <w:style w:type="character" w:customStyle="1" w:styleId="BodyTextIndentChar1">
    <w:name w:val="Body Text Indent Char1"/>
    <w:basedOn w:val="Policepardfaut"/>
    <w:uiPriority w:val="99"/>
    <w:semiHidden/>
    <w:rsid w:val="00B63C68"/>
    <w:rPr>
      <w:sz w:val="24"/>
    </w:rPr>
  </w:style>
  <w:style w:type="character" w:customStyle="1" w:styleId="Style5Char">
    <w:name w:val="Style5 Char"/>
    <w:basedOn w:val="Policepardfaut"/>
    <w:rsid w:val="00B63C68"/>
    <w:rPr>
      <w:b/>
      <w:sz w:val="36"/>
    </w:rPr>
  </w:style>
  <w:style w:type="character" w:customStyle="1" w:styleId="Header2-SubClausesCar">
    <w:name w:val="Header 2 - SubClauses Car"/>
    <w:link w:val="Header2-SubClauses"/>
    <w:rsid w:val="00B63C68"/>
    <w:rPr>
      <w:rFonts w:ascii="Times New Roman" w:eastAsia="Times New Roman" w:hAnsi="Times New Roman" w:cs="Times New Roman"/>
      <w:sz w:val="24"/>
      <w:szCs w:val="20"/>
      <w:lang w:val="es-ES_tradnl" w:eastAsia="fr-FR"/>
    </w:rPr>
  </w:style>
  <w:style w:type="paragraph" w:customStyle="1" w:styleId="Technical5">
    <w:name w:val="Technical 5"/>
    <w:rsid w:val="00B63C68"/>
    <w:pPr>
      <w:tabs>
        <w:tab w:val="left" w:pos="-720"/>
      </w:tabs>
      <w:suppressAutoHyphens/>
      <w:spacing w:after="0" w:line="240" w:lineRule="auto"/>
      <w:ind w:firstLine="720"/>
    </w:pPr>
    <w:rPr>
      <w:rFonts w:ascii="Times" w:eastAsia="Times New Roman" w:hAnsi="Times" w:cs="Times New Roman"/>
      <w:b/>
      <w:sz w:val="24"/>
      <w:szCs w:val="20"/>
      <w:lang w:val="en-US"/>
    </w:rPr>
  </w:style>
  <w:style w:type="paragraph" w:customStyle="1" w:styleId="Style8">
    <w:name w:val="Style8"/>
    <w:basedOn w:val="Normal"/>
    <w:link w:val="Style8Char"/>
    <w:qFormat/>
    <w:rsid w:val="00B63C68"/>
    <w:pPr>
      <w:spacing w:after="120" w:line="240" w:lineRule="auto"/>
    </w:pPr>
    <w:rPr>
      <w:rFonts w:ascii="Times New Roman" w:eastAsia="Times New Roman" w:hAnsi="Times New Roman" w:cs="Times New Roman"/>
      <w:b/>
      <w:sz w:val="24"/>
      <w:szCs w:val="24"/>
      <w:lang w:eastAsia="fr-FR"/>
    </w:rPr>
  </w:style>
  <w:style w:type="paragraph" w:customStyle="1" w:styleId="Style9">
    <w:name w:val="Style9"/>
    <w:basedOn w:val="Normal"/>
    <w:link w:val="Style9Char"/>
    <w:qFormat/>
    <w:rsid w:val="00B63C68"/>
    <w:pPr>
      <w:suppressAutoHyphens/>
      <w:spacing w:after="120" w:line="240" w:lineRule="auto"/>
      <w:ind w:left="533" w:right="-72" w:hanging="533"/>
    </w:pPr>
    <w:rPr>
      <w:rFonts w:ascii="Times New Roman" w:eastAsia="Times New Roman" w:hAnsi="Times New Roman" w:cs="Times New Roman"/>
      <w:sz w:val="24"/>
      <w:szCs w:val="24"/>
      <w:lang w:eastAsia="fr-FR"/>
    </w:rPr>
  </w:style>
  <w:style w:type="character" w:customStyle="1" w:styleId="Style8Char">
    <w:name w:val="Style8 Char"/>
    <w:basedOn w:val="Policepardfaut"/>
    <w:link w:val="Style8"/>
    <w:rsid w:val="00B63C68"/>
    <w:rPr>
      <w:rFonts w:ascii="Times New Roman" w:eastAsia="Times New Roman" w:hAnsi="Times New Roman" w:cs="Times New Roman"/>
      <w:b/>
      <w:sz w:val="24"/>
      <w:szCs w:val="24"/>
      <w:lang w:eastAsia="fr-FR"/>
    </w:rPr>
  </w:style>
  <w:style w:type="paragraph" w:customStyle="1" w:styleId="Style10">
    <w:name w:val="Style10"/>
    <w:basedOn w:val="SectionIVHeader"/>
    <w:link w:val="Style10Char"/>
    <w:qFormat/>
    <w:rsid w:val="00B63C68"/>
    <w:pPr>
      <w:spacing w:after="240"/>
    </w:pPr>
  </w:style>
  <w:style w:type="character" w:customStyle="1" w:styleId="Style9Char">
    <w:name w:val="Style9 Char"/>
    <w:basedOn w:val="Policepardfaut"/>
    <w:link w:val="Style9"/>
    <w:rsid w:val="00B63C68"/>
    <w:rPr>
      <w:rFonts w:ascii="Times New Roman" w:eastAsia="Times New Roman" w:hAnsi="Times New Roman" w:cs="Times New Roman"/>
      <w:sz w:val="24"/>
      <w:szCs w:val="24"/>
      <w:lang w:eastAsia="fr-FR"/>
    </w:rPr>
  </w:style>
  <w:style w:type="paragraph" w:customStyle="1" w:styleId="Style110">
    <w:name w:val="Style11"/>
    <w:basedOn w:val="Normal"/>
    <w:link w:val="Style11Char"/>
    <w:qFormat/>
    <w:rsid w:val="00B63C68"/>
    <w:pPr>
      <w:spacing w:after="0" w:line="240" w:lineRule="auto"/>
    </w:pPr>
    <w:rPr>
      <w:rFonts w:ascii="Times New Roman" w:eastAsia="Times New Roman" w:hAnsi="Times New Roman" w:cs="Times New Roman"/>
      <w:b/>
      <w:sz w:val="28"/>
      <w:szCs w:val="28"/>
      <w:lang w:eastAsia="fr-FR"/>
    </w:rPr>
  </w:style>
  <w:style w:type="character" w:customStyle="1" w:styleId="SectionVHeaderChar">
    <w:name w:val="Section V. Header Char"/>
    <w:basedOn w:val="Policepardfaut"/>
    <w:link w:val="SectionVHeader"/>
    <w:rsid w:val="00B63C68"/>
    <w:rPr>
      <w:rFonts w:ascii="Times New Roman" w:eastAsia="Times New Roman" w:hAnsi="Times New Roman" w:cs="Times New Roman"/>
      <w:b/>
      <w:sz w:val="36"/>
      <w:szCs w:val="20"/>
      <w:lang w:val="es-ES_tradnl" w:eastAsia="fr-FR"/>
    </w:rPr>
  </w:style>
  <w:style w:type="character" w:customStyle="1" w:styleId="SectionIVHeaderChar">
    <w:name w:val="Section IV Header Char"/>
    <w:basedOn w:val="SectionVHeaderChar"/>
    <w:link w:val="SectionIVHeader"/>
    <w:rsid w:val="00B63C68"/>
    <w:rPr>
      <w:rFonts w:ascii="Times New Roman" w:eastAsia="Times New Roman" w:hAnsi="Times New Roman" w:cs="Times New Roman"/>
      <w:b/>
      <w:sz w:val="36"/>
      <w:szCs w:val="20"/>
      <w:lang w:val="es-ES_tradnl" w:eastAsia="fr-FR"/>
    </w:rPr>
  </w:style>
  <w:style w:type="character" w:customStyle="1" w:styleId="Style10Char">
    <w:name w:val="Style10 Char"/>
    <w:basedOn w:val="SectionIVHeaderChar"/>
    <w:link w:val="Style10"/>
    <w:rsid w:val="00B63C68"/>
    <w:rPr>
      <w:rFonts w:ascii="Times New Roman" w:eastAsia="Times New Roman" w:hAnsi="Times New Roman" w:cs="Times New Roman"/>
      <w:b/>
      <w:sz w:val="36"/>
      <w:szCs w:val="20"/>
      <w:lang w:val="es-ES_tradnl" w:eastAsia="fr-FR"/>
    </w:rPr>
  </w:style>
  <w:style w:type="character" w:customStyle="1" w:styleId="Style11Char">
    <w:name w:val="Style11 Char"/>
    <w:basedOn w:val="Policepardfaut"/>
    <w:link w:val="Style110"/>
    <w:rsid w:val="00B63C68"/>
    <w:rPr>
      <w:rFonts w:ascii="Times New Roman" w:eastAsia="Times New Roman" w:hAnsi="Times New Roman" w:cs="Times New Roman"/>
      <w:b/>
      <w:sz w:val="28"/>
      <w:szCs w:val="28"/>
      <w:lang w:eastAsia="fr-FR"/>
    </w:rPr>
  </w:style>
  <w:style w:type="character" w:customStyle="1" w:styleId="SectionIVHeader-2Char">
    <w:name w:val="Section IV Header - 2 Char"/>
    <w:basedOn w:val="Policepardfaut"/>
    <w:link w:val="SectionIVHeader-2"/>
    <w:rsid w:val="00B63C68"/>
    <w:rPr>
      <w:rFonts w:ascii="Times New Roman" w:eastAsia="Times New Roman" w:hAnsi="Times New Roman" w:cs="Times New Roman"/>
      <w:b/>
      <w:sz w:val="28"/>
      <w:szCs w:val="20"/>
      <w:lang w:eastAsia="fr-FR"/>
    </w:rPr>
  </w:style>
  <w:style w:type="paragraph" w:customStyle="1" w:styleId="FrenchHeading">
    <w:name w:val="French Heading"/>
    <w:basedOn w:val="Normal"/>
    <w:qFormat/>
    <w:rsid w:val="00B63C68"/>
    <w:pPr>
      <w:spacing w:before="240" w:after="240" w:line="240" w:lineRule="auto"/>
      <w:jc w:val="center"/>
    </w:pPr>
    <w:rPr>
      <w:rFonts w:ascii="Times New Roman" w:eastAsia="Times New Roman" w:hAnsi="Times New Roman" w:cs="Times New Roman"/>
      <w:b/>
      <w:sz w:val="48"/>
      <w:szCs w:val="20"/>
      <w:lang w:eastAsia="fr-FR"/>
    </w:rPr>
  </w:style>
  <w:style w:type="paragraph" w:styleId="Retraitnormal">
    <w:name w:val="Normal Indent"/>
    <w:basedOn w:val="Normal"/>
    <w:rsid w:val="00B63C68"/>
    <w:pPr>
      <w:spacing w:after="0" w:line="240" w:lineRule="auto"/>
      <w:ind w:left="708"/>
      <w:jc w:val="both"/>
    </w:pPr>
    <w:rPr>
      <w:rFonts w:ascii="Times New Roman" w:eastAsia="Times New Roman" w:hAnsi="Times New Roman" w:cs="Times New Roman"/>
      <w:sz w:val="24"/>
      <w:szCs w:val="20"/>
      <w:lang w:val="en-US"/>
    </w:rPr>
  </w:style>
  <w:style w:type="paragraph" w:styleId="Date">
    <w:name w:val="Date"/>
    <w:basedOn w:val="Normal"/>
    <w:next w:val="Normal"/>
    <w:link w:val="DateCar"/>
    <w:uiPriority w:val="99"/>
    <w:semiHidden/>
    <w:unhideWhenUsed/>
    <w:rsid w:val="00B63C68"/>
    <w:pPr>
      <w:spacing w:after="0" w:line="240" w:lineRule="auto"/>
    </w:pPr>
    <w:rPr>
      <w:rFonts w:ascii="Times New Roman" w:eastAsia="Times New Roman" w:hAnsi="Times New Roman" w:cs="Times New Roman"/>
      <w:sz w:val="20"/>
      <w:szCs w:val="20"/>
      <w:lang w:eastAsia="fr-FR"/>
    </w:rPr>
  </w:style>
  <w:style w:type="character" w:customStyle="1" w:styleId="DateCar">
    <w:name w:val="Date Car"/>
    <w:basedOn w:val="Policepardfaut"/>
    <w:link w:val="Date"/>
    <w:uiPriority w:val="99"/>
    <w:semiHidden/>
    <w:rsid w:val="00B63C68"/>
    <w:rPr>
      <w:rFonts w:ascii="Times New Roman" w:eastAsia="Times New Roman" w:hAnsi="Times New Roman" w:cs="Times New Roman"/>
      <w:sz w:val="20"/>
      <w:szCs w:val="20"/>
      <w:lang w:eastAsia="fr-FR"/>
    </w:rPr>
  </w:style>
  <w:style w:type="paragraph" w:customStyle="1" w:styleId="Heading1a">
    <w:name w:val="Heading 1a"/>
    <w:rsid w:val="00B63C68"/>
    <w:pPr>
      <w:keepNext/>
      <w:keepLines/>
      <w:tabs>
        <w:tab w:val="left" w:pos="-720"/>
      </w:tabs>
      <w:suppressAutoHyphens/>
      <w:spacing w:after="134" w:line="240" w:lineRule="auto"/>
      <w:ind w:right="-14"/>
      <w:jc w:val="center"/>
    </w:pPr>
    <w:rPr>
      <w:rFonts w:ascii="Times New Roman" w:eastAsia="Times New Roman" w:hAnsi="Times New Roman" w:cs="Times New Roman"/>
      <w:b/>
      <w:smallCaps/>
      <w:sz w:val="32"/>
      <w:szCs w:val="20"/>
      <w:lang w:val="en-US"/>
    </w:rPr>
  </w:style>
  <w:style w:type="paragraph" w:customStyle="1" w:styleId="HeadingP1">
    <w:name w:val="Heading P1"/>
    <w:basedOn w:val="Normal"/>
    <w:link w:val="HeadingP1Char"/>
    <w:autoRedefine/>
    <w:qFormat/>
    <w:rsid w:val="00B63C68"/>
    <w:pPr>
      <w:spacing w:after="134" w:line="240" w:lineRule="auto"/>
      <w:ind w:right="-14"/>
      <w:jc w:val="center"/>
    </w:pPr>
    <w:rPr>
      <w:rFonts w:ascii="Times New Roman" w:eastAsia="Times New Roman" w:hAnsi="Times New Roman" w:cs="Times New Roman"/>
      <w:b/>
      <w:sz w:val="72"/>
      <w:szCs w:val="72"/>
      <w:lang w:val="en-US"/>
    </w:rPr>
  </w:style>
  <w:style w:type="character" w:customStyle="1" w:styleId="HeadingP1Char">
    <w:name w:val="Heading P1 Char"/>
    <w:basedOn w:val="Policepardfaut"/>
    <w:link w:val="HeadingP1"/>
    <w:rsid w:val="00B63C68"/>
    <w:rPr>
      <w:rFonts w:ascii="Times New Roman" w:eastAsia="Times New Roman" w:hAnsi="Times New Roman" w:cs="Times New Roman"/>
      <w:b/>
      <w:sz w:val="72"/>
      <w:szCs w:val="72"/>
      <w:lang w:val="en-US"/>
    </w:rPr>
  </w:style>
  <w:style w:type="paragraph" w:customStyle="1" w:styleId="SectionHeadings">
    <w:name w:val="Section Headings"/>
    <w:basedOn w:val="Normal"/>
    <w:rsid w:val="00B63C68"/>
    <w:pPr>
      <w:spacing w:before="240" w:after="360" w:line="240" w:lineRule="auto"/>
      <w:ind w:right="-14"/>
      <w:jc w:val="center"/>
    </w:pPr>
    <w:rPr>
      <w:rFonts w:ascii="Times New Roman" w:eastAsia="Times New Roman" w:hAnsi="Times New Roman" w:cs="Times New Roman"/>
      <w:b/>
      <w:sz w:val="44"/>
      <w:szCs w:val="44"/>
      <w:lang w:val="en-US"/>
    </w:rPr>
  </w:style>
  <w:style w:type="character" w:customStyle="1" w:styleId="S1-HeaderChar">
    <w:name w:val="S1-Header Char"/>
    <w:basedOn w:val="Corpsdetexte2Car"/>
    <w:rsid w:val="00B63C68"/>
    <w:rPr>
      <w:rFonts w:ascii="Arial" w:eastAsia="Batang" w:hAnsi="Arial" w:cs="Times New Roman"/>
      <w:b/>
      <w:sz w:val="28"/>
      <w:szCs w:val="22"/>
      <w:lang w:val="es-ES_tradnl" w:eastAsia="en-US"/>
    </w:rPr>
  </w:style>
  <w:style w:type="paragraph" w:customStyle="1" w:styleId="Section3Heading">
    <w:name w:val="Section 3 Heading"/>
    <w:basedOn w:val="Normal"/>
    <w:qFormat/>
    <w:rsid w:val="00B63C68"/>
    <w:pPr>
      <w:spacing w:after="200" w:line="240" w:lineRule="auto"/>
      <w:ind w:left="720" w:hanging="720"/>
      <w:jc w:val="both"/>
    </w:pPr>
    <w:rPr>
      <w:rFonts w:ascii="Times New Roman" w:eastAsia="Times New Roman" w:hAnsi="Times New Roman" w:cs="Times New Roman"/>
      <w:b/>
      <w:bCs/>
      <w:noProof/>
      <w:sz w:val="24"/>
      <w:szCs w:val="24"/>
      <w:lang w:val="en-US"/>
    </w:rPr>
  </w:style>
  <w:style w:type="paragraph" w:customStyle="1" w:styleId="Section3-Heading2">
    <w:name w:val="Section 3 - Heading 2"/>
    <w:basedOn w:val="Normal"/>
    <w:qFormat/>
    <w:rsid w:val="00B63C68"/>
    <w:pPr>
      <w:spacing w:after="200" w:line="240" w:lineRule="auto"/>
    </w:pPr>
    <w:rPr>
      <w:rFonts w:ascii="Times New Roman" w:eastAsia="Times New Roman" w:hAnsi="Times New Roman" w:cs="Times New Roman"/>
      <w:b/>
      <w:sz w:val="24"/>
      <w:szCs w:val="28"/>
      <w:lang w:val="en-US"/>
    </w:rPr>
  </w:style>
  <w:style w:type="paragraph" w:customStyle="1" w:styleId="S4-header1">
    <w:name w:val="S4-header1"/>
    <w:basedOn w:val="Normal"/>
    <w:rsid w:val="00B63C68"/>
    <w:pPr>
      <w:spacing w:before="120" w:after="240" w:line="240" w:lineRule="auto"/>
      <w:ind w:right="-14"/>
      <w:jc w:val="center"/>
    </w:pPr>
    <w:rPr>
      <w:rFonts w:ascii="Times New Roman" w:eastAsia="Times New Roman" w:hAnsi="Times New Roman" w:cs="Times New Roman"/>
      <w:b/>
      <w:sz w:val="36"/>
      <w:szCs w:val="20"/>
      <w:lang w:val="en-US"/>
    </w:rPr>
  </w:style>
  <w:style w:type="paragraph" w:customStyle="1" w:styleId="S4-Heading2">
    <w:name w:val="S4-Heading 2"/>
    <w:basedOn w:val="Normal"/>
    <w:qFormat/>
    <w:rsid w:val="00B63C68"/>
    <w:pPr>
      <w:spacing w:before="120" w:after="240" w:line="240" w:lineRule="auto"/>
      <w:ind w:right="-14"/>
      <w:jc w:val="center"/>
    </w:pPr>
    <w:rPr>
      <w:rFonts w:ascii="Times New Roman" w:eastAsia="Times New Roman" w:hAnsi="Times New Roman" w:cs="Times New Roman"/>
      <w:b/>
      <w:sz w:val="32"/>
      <w:szCs w:val="20"/>
      <w:lang w:val="en-US"/>
    </w:rPr>
  </w:style>
  <w:style w:type="paragraph" w:customStyle="1" w:styleId="SectionVIIHeader1">
    <w:name w:val="Section VII Header1"/>
    <w:basedOn w:val="Titre1"/>
    <w:autoRedefine/>
    <w:rsid w:val="00B63C68"/>
    <w:pPr>
      <w:keepNext w:val="0"/>
      <w:keepLines w:val="0"/>
      <w:spacing w:before="120" w:after="360"/>
      <w:ind w:left="0"/>
      <w:jc w:val="center"/>
    </w:pPr>
    <w:rPr>
      <w:rFonts w:ascii="Times New Roman" w:hAnsi="Times New Roman"/>
      <w:color w:val="auto"/>
      <w:kern w:val="28"/>
      <w:sz w:val="32"/>
      <w:szCs w:val="20"/>
      <w:lang w:val="en-US"/>
    </w:rPr>
  </w:style>
  <w:style w:type="paragraph" w:customStyle="1" w:styleId="SectionVII-Heading2">
    <w:name w:val="Section VII - Heading 2"/>
    <w:basedOn w:val="Normal"/>
    <w:qFormat/>
    <w:rsid w:val="00B63C68"/>
    <w:pPr>
      <w:spacing w:after="240" w:line="240" w:lineRule="auto"/>
      <w:jc w:val="center"/>
    </w:pPr>
    <w:rPr>
      <w:rFonts w:ascii="Times New Roman" w:eastAsia="Times New Roman" w:hAnsi="Times New Roman" w:cs="Times New Roman"/>
      <w:b/>
      <w:sz w:val="28"/>
      <w:szCs w:val="20"/>
      <w:lang w:val="en-US"/>
    </w:rPr>
  </w:style>
  <w:style w:type="paragraph" w:customStyle="1" w:styleId="S7Header1">
    <w:name w:val="S7 Header 1"/>
    <w:basedOn w:val="S1-Header"/>
    <w:next w:val="Normal"/>
    <w:rsid w:val="00B63C68"/>
    <w:pPr>
      <w:tabs>
        <w:tab w:val="num" w:pos="648"/>
      </w:tabs>
      <w:spacing w:after="240"/>
      <w:ind w:left="360" w:right="-14" w:hanging="72"/>
    </w:pPr>
    <w:rPr>
      <w:lang w:val="en-US"/>
    </w:rPr>
  </w:style>
  <w:style w:type="paragraph" w:customStyle="1" w:styleId="S7Header2">
    <w:name w:val="S7 Header 2"/>
    <w:basedOn w:val="Normal"/>
    <w:next w:val="Normal"/>
    <w:autoRedefine/>
    <w:rsid w:val="00B63C68"/>
    <w:pPr>
      <w:spacing w:before="240" w:after="240" w:line="240" w:lineRule="auto"/>
      <w:ind w:left="360" w:hanging="360"/>
    </w:pPr>
    <w:rPr>
      <w:rFonts w:ascii="Times New Roman" w:eastAsia="Times New Roman" w:hAnsi="Times New Roman" w:cs="Times New Roman"/>
      <w:b/>
      <w:noProof/>
      <w:sz w:val="24"/>
      <w:szCs w:val="20"/>
      <w:lang w:val="en-US"/>
    </w:rPr>
  </w:style>
  <w:style w:type="paragraph" w:customStyle="1" w:styleId="DefaultParagraphFont1">
    <w:name w:val="Default Paragraph Font1"/>
    <w:next w:val="Normal"/>
    <w:rsid w:val="00B63C68"/>
    <w:pPr>
      <w:spacing w:after="134" w:line="240" w:lineRule="auto"/>
      <w:ind w:right="-14"/>
      <w:jc w:val="both"/>
    </w:pPr>
    <w:rPr>
      <w:rFonts w:ascii="‚l‚r –¾’©" w:eastAsia="Times New Roman" w:hAnsi="‚l‚r –¾’©" w:cs="‚l‚r –¾’©"/>
      <w:noProof/>
      <w:sz w:val="21"/>
      <w:szCs w:val="20"/>
      <w:lang w:val="en-GB" w:eastAsia="en-GB"/>
    </w:rPr>
  </w:style>
  <w:style w:type="paragraph" w:customStyle="1" w:styleId="ClauseSubList">
    <w:name w:val="ClauseSub_List"/>
    <w:rsid w:val="00B63C68"/>
    <w:pPr>
      <w:tabs>
        <w:tab w:val="num" w:pos="3987"/>
      </w:tabs>
      <w:suppressAutoHyphens/>
      <w:spacing w:after="134" w:line="240" w:lineRule="auto"/>
      <w:ind w:left="3987" w:right="-14" w:hanging="567"/>
      <w:jc w:val="both"/>
    </w:pPr>
    <w:rPr>
      <w:rFonts w:ascii="Times New Roman" w:eastAsia="Times New Roman" w:hAnsi="Times New Roman" w:cs="Times New Roman"/>
      <w:lang w:val="en-GB"/>
    </w:rPr>
  </w:style>
  <w:style w:type="paragraph" w:customStyle="1" w:styleId="S8Header1">
    <w:name w:val="S8 Header 1"/>
    <w:basedOn w:val="Normal"/>
    <w:next w:val="Normal"/>
    <w:rsid w:val="00B63C68"/>
    <w:pPr>
      <w:spacing w:before="120" w:after="200" w:line="240" w:lineRule="auto"/>
      <w:ind w:right="-14"/>
      <w:jc w:val="both"/>
    </w:pPr>
    <w:rPr>
      <w:rFonts w:ascii="Times New Roman" w:eastAsia="Times New Roman" w:hAnsi="Times New Roman" w:cs="Times New Roman"/>
      <w:b/>
      <w:sz w:val="24"/>
      <w:szCs w:val="20"/>
      <w:lang w:val="en-US"/>
    </w:rPr>
  </w:style>
  <w:style w:type="paragraph" w:customStyle="1" w:styleId="SectionIXHeader">
    <w:name w:val="Section IX Header"/>
    <w:basedOn w:val="SectionVHeader"/>
    <w:rsid w:val="00B63C68"/>
    <w:pPr>
      <w:overflowPunct/>
      <w:autoSpaceDE/>
      <w:autoSpaceDN/>
      <w:adjustRightInd/>
      <w:spacing w:before="60" w:after="60"/>
      <w:textAlignment w:val="auto"/>
    </w:pPr>
    <w:rPr>
      <w:szCs w:val="24"/>
      <w:lang w:val="en-US" w:eastAsia="en-US"/>
    </w:rPr>
  </w:style>
  <w:style w:type="paragraph" w:customStyle="1" w:styleId="S9Header">
    <w:name w:val="S9 Header"/>
    <w:basedOn w:val="Normal"/>
    <w:rsid w:val="00B63C68"/>
    <w:pPr>
      <w:spacing w:before="120" w:after="240" w:line="240" w:lineRule="auto"/>
      <w:ind w:right="-14"/>
      <w:jc w:val="center"/>
    </w:pPr>
    <w:rPr>
      <w:rFonts w:ascii="Times New Roman" w:eastAsia="Times New Roman" w:hAnsi="Times New Roman" w:cs="Times New Roman"/>
      <w:b/>
      <w:sz w:val="36"/>
      <w:szCs w:val="20"/>
      <w:lang w:val="en-US"/>
    </w:rPr>
  </w:style>
  <w:style w:type="paragraph" w:customStyle="1" w:styleId="Document1">
    <w:name w:val="Document 1"/>
    <w:rsid w:val="00B63C68"/>
    <w:pPr>
      <w:keepNext/>
      <w:keepLines/>
      <w:tabs>
        <w:tab w:val="left" w:pos="-720"/>
      </w:tabs>
      <w:suppressAutoHyphens/>
      <w:spacing w:after="134" w:line="240" w:lineRule="auto"/>
      <w:ind w:right="-14"/>
      <w:jc w:val="both"/>
    </w:pPr>
    <w:rPr>
      <w:rFonts w:ascii="Courier New" w:eastAsia="Times New Roman" w:hAnsi="Courier New" w:cs="Times New Roman"/>
      <w:sz w:val="20"/>
      <w:szCs w:val="20"/>
      <w:lang w:val="en-US"/>
    </w:rPr>
  </w:style>
  <w:style w:type="paragraph" w:customStyle="1" w:styleId="BlockQuotation">
    <w:name w:val="Block Quotation"/>
    <w:basedOn w:val="Normal"/>
    <w:rsid w:val="00B63C68"/>
    <w:pPr>
      <w:spacing w:after="134" w:line="240" w:lineRule="auto"/>
      <w:ind w:left="855" w:right="-72" w:hanging="315"/>
      <w:jc w:val="both"/>
    </w:pPr>
    <w:rPr>
      <w:rFonts w:ascii="Times New Roman" w:eastAsia="Times New Roman" w:hAnsi="Times New Roman" w:cs="Times New Roman"/>
      <w:sz w:val="24"/>
      <w:szCs w:val="20"/>
      <w:lang w:val="en-US"/>
    </w:rPr>
  </w:style>
  <w:style w:type="character" w:customStyle="1" w:styleId="Header1-ClausesChar">
    <w:name w:val="Header 1 - Clauses Char"/>
    <w:rsid w:val="00B63C68"/>
    <w:rPr>
      <w:b/>
      <w:sz w:val="24"/>
      <w:lang w:val="en-US" w:eastAsia="en-US" w:bidi="ar-SA"/>
    </w:rPr>
  </w:style>
  <w:style w:type="paragraph" w:customStyle="1" w:styleId="Head12">
    <w:name w:val="Head 1.2"/>
    <w:basedOn w:val="Normal"/>
    <w:rsid w:val="00B63C68"/>
    <w:pPr>
      <w:tabs>
        <w:tab w:val="num" w:pos="504"/>
      </w:tabs>
      <w:spacing w:after="134" w:line="240" w:lineRule="auto"/>
      <w:ind w:left="504" w:right="-14" w:hanging="504"/>
      <w:jc w:val="both"/>
    </w:pPr>
    <w:rPr>
      <w:rFonts w:ascii="Times New Roman" w:eastAsia="Times New Roman" w:hAnsi="Times New Roman" w:cs="Times New Roman"/>
      <w:sz w:val="24"/>
      <w:szCs w:val="20"/>
      <w:lang w:val="en-US"/>
    </w:rPr>
  </w:style>
  <w:style w:type="paragraph" w:customStyle="1" w:styleId="pq-annexb">
    <w:name w:val="pq-annexb"/>
    <w:basedOn w:val="Normal"/>
    <w:rsid w:val="00B63C68"/>
    <w:pPr>
      <w:tabs>
        <w:tab w:val="num" w:pos="900"/>
      </w:tabs>
      <w:spacing w:after="134" w:line="240" w:lineRule="auto"/>
      <w:ind w:left="900" w:right="-14" w:hanging="900"/>
      <w:jc w:val="both"/>
    </w:pPr>
    <w:rPr>
      <w:rFonts w:ascii="Times New Roman" w:eastAsia="Times New Roman" w:hAnsi="Times New Roman" w:cs="Times New Roman"/>
      <w:b/>
      <w:sz w:val="24"/>
      <w:szCs w:val="20"/>
      <w:lang w:val="en-US"/>
    </w:rPr>
  </w:style>
  <w:style w:type="paragraph" w:customStyle="1" w:styleId="Outlinei">
    <w:name w:val="Outline i)"/>
    <w:basedOn w:val="Normal"/>
    <w:rsid w:val="00B63C68"/>
    <w:pPr>
      <w:tabs>
        <w:tab w:val="num" w:pos="1782"/>
      </w:tabs>
      <w:spacing w:before="120" w:after="134" w:line="240" w:lineRule="auto"/>
      <w:ind w:left="1782" w:right="-14" w:hanging="792"/>
    </w:pPr>
    <w:rPr>
      <w:rFonts w:ascii="Times New Roman" w:eastAsia="Times New Roman" w:hAnsi="Times New Roman" w:cs="Times New Roman"/>
      <w:sz w:val="24"/>
      <w:szCs w:val="20"/>
      <w:lang w:val="en-US"/>
    </w:rPr>
  </w:style>
  <w:style w:type="paragraph" w:customStyle="1" w:styleId="FooterLandscape">
    <w:name w:val="Footer Landscape"/>
    <w:basedOn w:val="Pieddepage"/>
    <w:next w:val="Normal"/>
    <w:rsid w:val="00B63C68"/>
    <w:pPr>
      <w:pBdr>
        <w:bottom w:val="single" w:sz="4" w:space="1" w:color="auto"/>
      </w:pBdr>
      <w:tabs>
        <w:tab w:val="center" w:pos="5328"/>
        <w:tab w:val="right" w:pos="12816"/>
      </w:tabs>
      <w:spacing w:after="134"/>
      <w:ind w:right="-14"/>
    </w:pPr>
    <w:rPr>
      <w:rFonts w:ascii="Times New Roman" w:eastAsia="Times New Roman" w:hAnsi="Times New Roman"/>
      <w:sz w:val="20"/>
      <w:lang w:val="en-US" w:eastAsia="en-US"/>
    </w:rPr>
  </w:style>
  <w:style w:type="paragraph" w:customStyle="1" w:styleId="HeaderLandscape">
    <w:name w:val="Header Landscape"/>
    <w:basedOn w:val="En-tte"/>
    <w:next w:val="Normal"/>
    <w:rsid w:val="00B63C68"/>
    <w:pPr>
      <w:pBdr>
        <w:bottom w:val="single" w:sz="4" w:space="1" w:color="000000"/>
      </w:pBdr>
      <w:tabs>
        <w:tab w:val="right" w:pos="12816"/>
      </w:tabs>
      <w:spacing w:after="134"/>
      <w:ind w:right="-14"/>
      <w:jc w:val="both"/>
    </w:pPr>
    <w:rPr>
      <w:rFonts w:ascii="Times New Roman" w:eastAsia="Times New Roman" w:hAnsi="Times New Roman"/>
      <w:sz w:val="24"/>
      <w:lang w:val="en-US" w:eastAsia="en-US"/>
    </w:rPr>
  </w:style>
  <w:style w:type="paragraph" w:customStyle="1" w:styleId="Head21b">
    <w:name w:val="Head 2.1b"/>
    <w:basedOn w:val="Normal"/>
    <w:rsid w:val="00B63C68"/>
    <w:pPr>
      <w:suppressAutoHyphens/>
      <w:spacing w:after="134" w:line="240" w:lineRule="auto"/>
      <w:ind w:right="-14"/>
      <w:jc w:val="center"/>
    </w:pPr>
    <w:rPr>
      <w:rFonts w:ascii="Tms Rmn" w:eastAsia="Times New Roman" w:hAnsi="Tms Rmn" w:cs="Times New Roman"/>
      <w:b/>
      <w:sz w:val="28"/>
      <w:szCs w:val="20"/>
      <w:lang w:val="en-US"/>
    </w:rPr>
  </w:style>
  <w:style w:type="paragraph" w:customStyle="1" w:styleId="Head22b">
    <w:name w:val="Head 2.2b"/>
    <w:basedOn w:val="Normal"/>
    <w:rsid w:val="00B63C68"/>
    <w:pPr>
      <w:suppressAutoHyphens/>
      <w:spacing w:after="134" w:line="240" w:lineRule="auto"/>
      <w:ind w:left="360" w:right="-14" w:hanging="360"/>
    </w:pPr>
    <w:rPr>
      <w:rFonts w:ascii="Tms Rmn" w:eastAsia="Times New Roman" w:hAnsi="Tms Rmn" w:cs="Times New Roman"/>
      <w:b/>
      <w:sz w:val="24"/>
      <w:szCs w:val="20"/>
      <w:lang w:val="en-US"/>
    </w:rPr>
  </w:style>
  <w:style w:type="paragraph" w:customStyle="1" w:styleId="TextBoxdots">
    <w:name w:val="Text Box (dots)"/>
    <w:basedOn w:val="Normal"/>
    <w:rsid w:val="00B63C68"/>
    <w:pPr>
      <w:keepLines/>
      <w:framePr w:hSpace="187" w:wrap="around"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spacing w:after="134" w:line="240" w:lineRule="auto"/>
      <w:ind w:right="-14"/>
      <w:jc w:val="both"/>
    </w:pPr>
    <w:rPr>
      <w:rFonts w:ascii="Times New Roman" w:eastAsia="Times New Roman" w:hAnsi="Times New Roman" w:cs="Times New Roman"/>
      <w:szCs w:val="20"/>
      <w:lang w:val="en-US"/>
    </w:rPr>
  </w:style>
  <w:style w:type="paragraph" w:customStyle="1" w:styleId="a">
    <w:name w:val="(a)"/>
    <w:basedOn w:val="Normal"/>
    <w:rsid w:val="00B63C68"/>
    <w:pPr>
      <w:suppressAutoHyphens/>
      <w:spacing w:after="134" w:line="240" w:lineRule="auto"/>
      <w:ind w:left="1440" w:right="-14" w:hanging="720"/>
      <w:jc w:val="both"/>
    </w:pPr>
    <w:rPr>
      <w:rFonts w:ascii="Tms Rmn" w:eastAsia="Times New Roman" w:hAnsi="Tms Rmn" w:cs="Times New Roman"/>
      <w:sz w:val="24"/>
      <w:szCs w:val="20"/>
      <w:lang w:val="en-US"/>
    </w:rPr>
  </w:style>
  <w:style w:type="paragraph" w:customStyle="1" w:styleId="StyleHeader1-ClausesAfter10pt">
    <w:name w:val="Style Header 1 - Clauses + After:  10 pt"/>
    <w:basedOn w:val="Header1-Clauses"/>
    <w:autoRedefine/>
    <w:rsid w:val="00B63C68"/>
    <w:pPr>
      <w:tabs>
        <w:tab w:val="clear" w:pos="720"/>
        <w:tab w:val="num" w:pos="360"/>
      </w:tabs>
      <w:spacing w:after="120"/>
      <w:ind w:left="619" w:hanging="619"/>
      <w:jc w:val="both"/>
    </w:pPr>
    <w:rPr>
      <w:b w:val="0"/>
      <w:bCs/>
      <w:lang w:val="en-US" w:eastAsia="en-US"/>
    </w:rPr>
  </w:style>
  <w:style w:type="paragraph" w:customStyle="1" w:styleId="ClauseSubListSubList">
    <w:name w:val="ClauseSub_List_SubList"/>
    <w:rsid w:val="00B63C68"/>
    <w:pPr>
      <w:tabs>
        <w:tab w:val="num" w:pos="360"/>
      </w:tabs>
      <w:spacing w:after="134" w:line="240" w:lineRule="auto"/>
      <w:ind w:left="360" w:right="-14" w:hanging="360"/>
      <w:jc w:val="both"/>
    </w:pPr>
    <w:rPr>
      <w:rFonts w:ascii="Times New Roman" w:eastAsia="Times New Roman" w:hAnsi="Times New Roman" w:cs="Times New Roman"/>
      <w:lang w:val="en-GB"/>
    </w:rPr>
  </w:style>
  <w:style w:type="paragraph" w:customStyle="1" w:styleId="ClauseSubParaIndent">
    <w:name w:val="ClauseSub_ParaIndent"/>
    <w:basedOn w:val="ClauseSubPara"/>
    <w:rsid w:val="00B63C68"/>
    <w:pPr>
      <w:ind w:left="2835" w:right="-14"/>
      <w:jc w:val="both"/>
    </w:pPr>
  </w:style>
  <w:style w:type="paragraph" w:customStyle="1" w:styleId="S1a-header">
    <w:name w:val="S1a-header"/>
    <w:basedOn w:val="S1-Header"/>
    <w:autoRedefine/>
    <w:rsid w:val="00B63C68"/>
    <w:pPr>
      <w:tabs>
        <w:tab w:val="num" w:pos="360"/>
      </w:tabs>
      <w:spacing w:after="200"/>
      <w:ind w:left="360" w:right="-14" w:hanging="360"/>
    </w:pPr>
    <w:rPr>
      <w:lang w:val="en-US"/>
    </w:rPr>
  </w:style>
  <w:style w:type="paragraph" w:customStyle="1" w:styleId="S1b-header1">
    <w:name w:val="S1b-header1"/>
    <w:basedOn w:val="Normal"/>
    <w:rsid w:val="00B63C68"/>
    <w:pPr>
      <w:tabs>
        <w:tab w:val="num" w:pos="360"/>
      </w:tabs>
      <w:spacing w:before="120" w:after="240" w:line="240" w:lineRule="auto"/>
      <w:ind w:left="227" w:right="-14" w:hanging="227"/>
      <w:jc w:val="center"/>
    </w:pPr>
    <w:rPr>
      <w:rFonts w:ascii="Times New Roman" w:eastAsia="Times New Roman" w:hAnsi="Times New Roman" w:cs="Times New Roman"/>
      <w:b/>
      <w:sz w:val="28"/>
      <w:szCs w:val="20"/>
      <w:lang w:val="en-US"/>
    </w:rPr>
  </w:style>
  <w:style w:type="paragraph" w:customStyle="1" w:styleId="S4Header">
    <w:name w:val="S4 Header"/>
    <w:basedOn w:val="Normal"/>
    <w:next w:val="Normal"/>
    <w:link w:val="S4HeaderChar"/>
    <w:rsid w:val="00B63C68"/>
    <w:pPr>
      <w:spacing w:before="120" w:after="240" w:line="240" w:lineRule="auto"/>
      <w:ind w:right="-14"/>
      <w:jc w:val="center"/>
    </w:pPr>
    <w:rPr>
      <w:rFonts w:ascii="Times New Roman" w:eastAsia="Times New Roman" w:hAnsi="Times New Roman" w:cs="Times New Roman"/>
      <w:b/>
      <w:sz w:val="32"/>
      <w:szCs w:val="20"/>
      <w:lang w:val="en-US"/>
    </w:rPr>
  </w:style>
  <w:style w:type="paragraph" w:customStyle="1" w:styleId="StyleTOC1NotBold">
    <w:name w:val="Style TOC 1 + Not Bold"/>
    <w:basedOn w:val="TM1"/>
    <w:rsid w:val="00B63C68"/>
    <w:pPr>
      <w:tabs>
        <w:tab w:val="left" w:pos="540"/>
        <w:tab w:val="left" w:pos="720"/>
        <w:tab w:val="right" w:leader="dot" w:pos="9000"/>
      </w:tabs>
      <w:spacing w:after="134"/>
      <w:ind w:right="-14"/>
    </w:pPr>
    <w:rPr>
      <w:rFonts w:ascii="Times New Roman" w:eastAsia="Times New Roman" w:hAnsi="Times New Roman"/>
      <w:iCs/>
      <w:caps w:val="0"/>
      <w:noProof/>
      <w:sz w:val="24"/>
      <w:szCs w:val="28"/>
      <w:lang w:val="en-US"/>
    </w:rPr>
  </w:style>
  <w:style w:type="paragraph" w:customStyle="1" w:styleId="StyleS7Header2NotBold">
    <w:name w:val="Style S7 Header 2 + Not Bold"/>
    <w:basedOn w:val="S7Header2"/>
    <w:rsid w:val="00B63C68"/>
    <w:pPr>
      <w:ind w:left="-90" w:firstLine="0"/>
    </w:pPr>
    <w:rPr>
      <w:noProof w:val="0"/>
    </w:rPr>
  </w:style>
  <w:style w:type="paragraph" w:customStyle="1" w:styleId="UGHeading1">
    <w:name w:val="UG Heading 1"/>
    <w:basedOn w:val="Normal"/>
    <w:rsid w:val="00B63C68"/>
    <w:pPr>
      <w:spacing w:before="120" w:after="240" w:line="240" w:lineRule="auto"/>
      <w:ind w:right="-14"/>
      <w:jc w:val="center"/>
    </w:pPr>
    <w:rPr>
      <w:rFonts w:ascii="Times New Roman" w:eastAsia="Times New Roman" w:hAnsi="Times New Roman" w:cs="Times New Roman"/>
      <w:b/>
      <w:sz w:val="36"/>
      <w:szCs w:val="20"/>
      <w:lang w:val="en-US"/>
    </w:rPr>
  </w:style>
  <w:style w:type="paragraph" w:customStyle="1" w:styleId="StyleHeader2-SubClausesLeft-001Hanging044After">
    <w:name w:val="Style Header 2 - SubClauses + Left:  -0.01&quot; Hanging:  0.44&quot; After..."/>
    <w:basedOn w:val="Header2-SubClauses"/>
    <w:autoRedefine/>
    <w:rsid w:val="00B63C68"/>
    <w:pPr>
      <w:numPr>
        <w:numId w:val="30"/>
      </w:numPr>
      <w:tabs>
        <w:tab w:val="clear" w:pos="619"/>
        <w:tab w:val="num" w:pos="360"/>
      </w:tabs>
      <w:overflowPunct/>
      <w:autoSpaceDE/>
      <w:autoSpaceDN/>
      <w:adjustRightInd/>
      <w:spacing w:after="240"/>
      <w:ind w:left="0" w:firstLine="0"/>
      <w:textAlignment w:val="auto"/>
    </w:pPr>
    <w:rPr>
      <w:lang w:val="en-US" w:eastAsia="en-US"/>
    </w:rPr>
  </w:style>
  <w:style w:type="paragraph" w:customStyle="1" w:styleId="S1-OptB-header2">
    <w:name w:val="S1-OptB-header2"/>
    <w:basedOn w:val="Normal"/>
    <w:rsid w:val="00B63C68"/>
    <w:pPr>
      <w:tabs>
        <w:tab w:val="num" w:pos="360"/>
      </w:tabs>
      <w:spacing w:after="134" w:line="240" w:lineRule="auto"/>
      <w:ind w:left="360" w:right="-14" w:hanging="360"/>
    </w:pPr>
    <w:rPr>
      <w:rFonts w:ascii="Times New Roman" w:eastAsia="Times New Roman" w:hAnsi="Times New Roman" w:cs="Times New Roman"/>
      <w:b/>
      <w:sz w:val="24"/>
      <w:szCs w:val="20"/>
      <w:lang w:val="en-US"/>
    </w:rPr>
  </w:style>
  <w:style w:type="paragraph" w:customStyle="1" w:styleId="S1-OptB-subpara">
    <w:name w:val="S1-OptB-sub para"/>
    <w:basedOn w:val="Normal"/>
    <w:rsid w:val="00B63C68"/>
    <w:pPr>
      <w:numPr>
        <w:ilvl w:val="1"/>
        <w:numId w:val="27"/>
      </w:numPr>
      <w:spacing w:after="200" w:line="240" w:lineRule="auto"/>
      <w:ind w:right="-14"/>
      <w:jc w:val="both"/>
    </w:pPr>
    <w:rPr>
      <w:rFonts w:ascii="Times New Roman" w:eastAsia="Times New Roman" w:hAnsi="Times New Roman" w:cs="Times New Roman"/>
      <w:sz w:val="24"/>
      <w:szCs w:val="20"/>
      <w:lang w:val="en-US"/>
    </w:rPr>
  </w:style>
  <w:style w:type="paragraph" w:customStyle="1" w:styleId="OptB-S1-subpara">
    <w:name w:val="OptB-S1-sub para"/>
    <w:basedOn w:val="Normal"/>
    <w:rsid w:val="00B63C68"/>
    <w:pPr>
      <w:numPr>
        <w:ilvl w:val="1"/>
        <w:numId w:val="26"/>
      </w:numPr>
      <w:spacing w:after="200" w:line="240" w:lineRule="auto"/>
      <w:ind w:right="-14"/>
      <w:jc w:val="both"/>
    </w:pPr>
    <w:rPr>
      <w:rFonts w:ascii="Times New Roman" w:eastAsia="Times New Roman" w:hAnsi="Times New Roman" w:cs="Times New Roman"/>
      <w:sz w:val="24"/>
      <w:szCs w:val="20"/>
      <w:lang w:val="en-US"/>
    </w:rPr>
  </w:style>
  <w:style w:type="character" w:customStyle="1" w:styleId="S4HeaderChar">
    <w:name w:val="S4 Header Char"/>
    <w:link w:val="S4Header"/>
    <w:rsid w:val="00B63C68"/>
    <w:rPr>
      <w:rFonts w:ascii="Times New Roman" w:eastAsia="Times New Roman" w:hAnsi="Times New Roman" w:cs="Times New Roman"/>
      <w:b/>
      <w:sz w:val="32"/>
      <w:szCs w:val="20"/>
      <w:lang w:val="en-US"/>
    </w:rPr>
  </w:style>
  <w:style w:type="paragraph" w:customStyle="1" w:styleId="UserGuide">
    <w:name w:val="User Guide"/>
    <w:basedOn w:val="Normal"/>
    <w:rsid w:val="00B63C68"/>
    <w:pPr>
      <w:spacing w:after="134" w:line="240" w:lineRule="auto"/>
      <w:ind w:right="-14"/>
      <w:jc w:val="center"/>
    </w:pPr>
    <w:rPr>
      <w:rFonts w:ascii="Times New Roman" w:eastAsia="Times New Roman" w:hAnsi="Times New Roman" w:cs="Times New Roman"/>
      <w:b/>
      <w:sz w:val="72"/>
      <w:szCs w:val="20"/>
      <w:lang w:val="en-US"/>
    </w:rPr>
  </w:style>
  <w:style w:type="paragraph" w:customStyle="1" w:styleId="StyleHeading3SectionHeader3ClauseSubNoNameBold">
    <w:name w:val="Style Heading 3Section Header3ClauseSub_No&amp;Name + Bold"/>
    <w:basedOn w:val="Titre3"/>
    <w:rsid w:val="00B63C68"/>
    <w:pPr>
      <w:keepLines w:val="0"/>
      <w:tabs>
        <w:tab w:val="clear" w:pos="547"/>
        <w:tab w:val="clear" w:pos="851"/>
        <w:tab w:val="num" w:pos="864"/>
      </w:tabs>
      <w:suppressAutoHyphens w:val="0"/>
      <w:spacing w:after="200"/>
      <w:ind w:left="864" w:right="-14" w:hanging="432"/>
      <w:jc w:val="center"/>
    </w:pPr>
    <w:rPr>
      <w:rFonts w:ascii="Times New Roman" w:hAnsi="Times New Roman" w:cs="Times New Roman"/>
      <w:bCs/>
      <w:sz w:val="28"/>
      <w:lang w:val="en-US"/>
    </w:rPr>
  </w:style>
  <w:style w:type="paragraph" w:customStyle="1" w:styleId="a11">
    <w:name w:val="a1 1"/>
    <w:rsid w:val="00B63C68"/>
    <w:pPr>
      <w:widowControl w:val="0"/>
      <w:tabs>
        <w:tab w:val="left" w:pos="-720"/>
      </w:tabs>
      <w:suppressAutoHyphens/>
      <w:spacing w:after="134" w:line="240" w:lineRule="auto"/>
      <w:ind w:right="-14"/>
      <w:jc w:val="both"/>
    </w:pPr>
    <w:rPr>
      <w:rFonts w:ascii="CG Times" w:eastAsia="Times New Roman" w:hAnsi="CG Times" w:cs="Times New Roman"/>
      <w:sz w:val="24"/>
      <w:szCs w:val="20"/>
      <w:lang w:val="en-US"/>
    </w:rPr>
  </w:style>
  <w:style w:type="paragraph" w:customStyle="1" w:styleId="REGULAR3">
    <w:name w:val="REGULAR 3"/>
    <w:rsid w:val="00B63C68"/>
    <w:pPr>
      <w:widowControl w:val="0"/>
      <w:tabs>
        <w:tab w:val="left" w:pos="0"/>
        <w:tab w:val="right" w:pos="1560"/>
        <w:tab w:val="left" w:pos="1800"/>
        <w:tab w:val="left" w:pos="2160"/>
      </w:tabs>
      <w:suppressAutoHyphens/>
      <w:spacing w:after="134" w:line="240" w:lineRule="auto"/>
      <w:ind w:right="-14"/>
      <w:jc w:val="both"/>
    </w:pPr>
    <w:rPr>
      <w:rFonts w:ascii="CG Times" w:eastAsia="Times New Roman" w:hAnsi="CG Times" w:cs="Times New Roman"/>
      <w:sz w:val="24"/>
      <w:szCs w:val="20"/>
      <w:lang w:val="en-US"/>
    </w:rPr>
  </w:style>
  <w:style w:type="paragraph" w:customStyle="1" w:styleId="Headfid1">
    <w:name w:val="Head fid1"/>
    <w:basedOn w:val="Normal"/>
    <w:rsid w:val="00B63C68"/>
    <w:pPr>
      <w:spacing w:before="120" w:after="120" w:line="240" w:lineRule="auto"/>
      <w:ind w:right="-14"/>
      <w:jc w:val="both"/>
    </w:pPr>
    <w:rPr>
      <w:rFonts w:ascii="Times New Roman" w:eastAsia="Times New Roman" w:hAnsi="Times New Roman" w:cs="Times New Roman"/>
      <w:b/>
      <w:sz w:val="24"/>
      <w:szCs w:val="20"/>
      <w:lang w:val="en-GB"/>
    </w:rPr>
  </w:style>
  <w:style w:type="paragraph" w:customStyle="1" w:styleId="UG-Sec3-heading1">
    <w:name w:val="UG-Sec3-heading1"/>
    <w:basedOn w:val="Titre2"/>
    <w:link w:val="UG-Sec3-heading1Char"/>
    <w:rsid w:val="00B63C68"/>
    <w:pPr>
      <w:tabs>
        <w:tab w:val="clear" w:pos="675"/>
        <w:tab w:val="clear" w:pos="4995"/>
        <w:tab w:val="left" w:pos="619"/>
      </w:tabs>
      <w:spacing w:before="120" w:after="200"/>
      <w:ind w:right="-14"/>
    </w:pPr>
    <w:rPr>
      <w:rFonts w:ascii="Times New Roman" w:eastAsia="Times New Roman" w:hAnsi="Times New Roman"/>
      <w:szCs w:val="28"/>
      <w:lang w:val="en-US"/>
    </w:rPr>
  </w:style>
  <w:style w:type="paragraph" w:customStyle="1" w:styleId="UG-Sec3-Heading2">
    <w:name w:val="UG-Sec3-Heading2"/>
    <w:basedOn w:val="Normal"/>
    <w:rsid w:val="00B63C68"/>
    <w:pPr>
      <w:autoSpaceDE w:val="0"/>
      <w:autoSpaceDN w:val="0"/>
      <w:adjustRightInd w:val="0"/>
      <w:spacing w:after="200" w:line="240" w:lineRule="auto"/>
      <w:ind w:right="-14"/>
      <w:jc w:val="both"/>
    </w:pPr>
    <w:rPr>
      <w:rFonts w:ascii="Times New Roman" w:eastAsia="Times New Roman" w:hAnsi="Times New Roman" w:cs="Times New Roman"/>
      <w:b/>
      <w:bCs/>
      <w:color w:val="000000"/>
      <w:sz w:val="24"/>
      <w:szCs w:val="20"/>
      <w:lang w:val="en-US"/>
    </w:rPr>
  </w:style>
  <w:style w:type="paragraph" w:customStyle="1" w:styleId="StyleUG-Sec3-heading18ptBlack">
    <w:name w:val="Style UG-Sec3-heading1 + 8 pt Black"/>
    <w:basedOn w:val="UG-Sec3-heading1"/>
    <w:link w:val="StyleUG-Sec3-heading18ptBlackChar"/>
    <w:rsid w:val="00B63C68"/>
    <w:rPr>
      <w:bCs/>
      <w:color w:val="000000"/>
      <w:sz w:val="24"/>
    </w:rPr>
  </w:style>
  <w:style w:type="character" w:customStyle="1" w:styleId="UG-Sec3-heading1Char">
    <w:name w:val="UG-Sec3-heading1 Char"/>
    <w:link w:val="UG-Sec3-heading1"/>
    <w:rsid w:val="00B63C68"/>
    <w:rPr>
      <w:rFonts w:ascii="Times New Roman" w:eastAsia="Times New Roman" w:hAnsi="Times New Roman" w:cs="Times New Roman"/>
      <w:b/>
      <w:sz w:val="28"/>
      <w:szCs w:val="28"/>
      <w:lang w:val="en-US"/>
    </w:rPr>
  </w:style>
  <w:style w:type="character" w:customStyle="1" w:styleId="StyleUG-Sec3-heading18ptBlackChar">
    <w:name w:val="Style UG-Sec3-heading1 + 8 pt Black Char"/>
    <w:link w:val="StyleUG-Sec3-heading18ptBlack"/>
    <w:rsid w:val="00B63C68"/>
    <w:rPr>
      <w:rFonts w:ascii="Times New Roman" w:eastAsia="Times New Roman" w:hAnsi="Times New Roman" w:cs="Times New Roman"/>
      <w:b/>
      <w:bCs/>
      <w:color w:val="000000"/>
      <w:sz w:val="24"/>
      <w:szCs w:val="28"/>
      <w:lang w:val="en-US"/>
    </w:rPr>
  </w:style>
  <w:style w:type="paragraph" w:customStyle="1" w:styleId="UG-Sec3b-Heading1">
    <w:name w:val="UG-Sec3b-Heading1"/>
    <w:basedOn w:val="UG-Sec3-heading1"/>
    <w:rsid w:val="00B63C68"/>
  </w:style>
  <w:style w:type="paragraph" w:customStyle="1" w:styleId="UG-Sec3b-Heading2">
    <w:name w:val="UG-Sec3b-Heading2"/>
    <w:basedOn w:val="UG-Sec3-Heading2"/>
    <w:rsid w:val="00B63C68"/>
  </w:style>
  <w:style w:type="paragraph" w:customStyle="1" w:styleId="SecVI-Header2">
    <w:name w:val="Sec VI - Header 2"/>
    <w:basedOn w:val="Titre3"/>
    <w:link w:val="SecVI-Header2Char"/>
    <w:rsid w:val="00B63C68"/>
    <w:pPr>
      <w:keepLines w:val="0"/>
      <w:tabs>
        <w:tab w:val="clear" w:pos="547"/>
        <w:tab w:val="clear" w:pos="851"/>
        <w:tab w:val="num" w:pos="864"/>
      </w:tabs>
      <w:suppressAutoHyphens w:val="0"/>
      <w:spacing w:after="200"/>
      <w:ind w:left="0" w:right="-14" w:firstLine="0"/>
      <w:jc w:val="center"/>
    </w:pPr>
    <w:rPr>
      <w:rFonts w:ascii="Times New Roman" w:hAnsi="Times New Roman" w:cs="Times New Roman"/>
      <w:sz w:val="28"/>
      <w:szCs w:val="28"/>
      <w:lang w:val="en-US"/>
    </w:rPr>
  </w:style>
  <w:style w:type="paragraph" w:customStyle="1" w:styleId="SecVI-Header3">
    <w:name w:val="Sec VI - Header 3"/>
    <w:basedOn w:val="SecVI-Header2"/>
    <w:link w:val="SecVI-Header3Char"/>
    <w:rsid w:val="00B63C68"/>
    <w:rPr>
      <w:sz w:val="24"/>
    </w:rPr>
  </w:style>
  <w:style w:type="character" w:customStyle="1" w:styleId="SecVI-Header2Char">
    <w:name w:val="Sec VI - Header 2 Char"/>
    <w:link w:val="SecVI-Header2"/>
    <w:rsid w:val="00B63C68"/>
    <w:rPr>
      <w:rFonts w:ascii="Times New Roman" w:eastAsia="Times New Roman" w:hAnsi="Times New Roman" w:cs="Times New Roman"/>
      <w:b/>
      <w:sz w:val="28"/>
      <w:szCs w:val="28"/>
      <w:lang w:val="en-US"/>
    </w:rPr>
  </w:style>
  <w:style w:type="character" w:customStyle="1" w:styleId="SecVI-Header3Char">
    <w:name w:val="Sec VI - Header 3 Char"/>
    <w:link w:val="SecVI-Header3"/>
    <w:rsid w:val="00B63C68"/>
    <w:rPr>
      <w:rFonts w:ascii="Times New Roman" w:eastAsia="Times New Roman" w:hAnsi="Times New Roman" w:cs="Times New Roman"/>
      <w:b/>
      <w:sz w:val="24"/>
      <w:szCs w:val="28"/>
      <w:lang w:val="en-US"/>
    </w:rPr>
  </w:style>
  <w:style w:type="paragraph" w:customStyle="1" w:styleId="SecVI-Header1">
    <w:name w:val="Sec VI - Header 1"/>
    <w:basedOn w:val="SectionVHeader"/>
    <w:rsid w:val="00B63C68"/>
    <w:pPr>
      <w:overflowPunct/>
      <w:autoSpaceDE/>
      <w:autoSpaceDN/>
      <w:adjustRightInd/>
      <w:spacing w:after="134"/>
      <w:ind w:right="-14"/>
      <w:textAlignment w:val="auto"/>
    </w:pPr>
    <w:rPr>
      <w:lang w:val="en-US" w:eastAsia="en-US"/>
    </w:rPr>
  </w:style>
  <w:style w:type="paragraph" w:customStyle="1" w:styleId="UG-Part">
    <w:name w:val="UG - Part"/>
    <w:basedOn w:val="Titre1"/>
    <w:rsid w:val="00B63C68"/>
    <w:pPr>
      <w:keepNext w:val="0"/>
      <w:keepLines w:val="0"/>
      <w:spacing w:before="120" w:after="200"/>
      <w:ind w:left="720" w:right="288"/>
      <w:jc w:val="center"/>
    </w:pPr>
    <w:rPr>
      <w:rFonts w:ascii="Times New Roman" w:hAnsi="Times New Roman"/>
      <w:color w:val="auto"/>
      <w:kern w:val="28"/>
      <w:sz w:val="48"/>
      <w:szCs w:val="20"/>
      <w:lang w:val="en-US"/>
    </w:rPr>
  </w:style>
  <w:style w:type="paragraph" w:customStyle="1" w:styleId="UG-Option">
    <w:name w:val="UG - Option"/>
    <w:basedOn w:val="Option"/>
    <w:rsid w:val="00B63C68"/>
    <w:pPr>
      <w:spacing w:before="240"/>
      <w:ind w:left="720" w:right="288"/>
    </w:pPr>
    <w:rPr>
      <w:bCs/>
      <w:sz w:val="44"/>
      <w:lang w:val="en-US" w:eastAsia="en-US"/>
    </w:rPr>
  </w:style>
  <w:style w:type="paragraph" w:customStyle="1" w:styleId="UG-OptB-Sec3-heading1">
    <w:name w:val="UG-OptB-Sec 3 - heading1"/>
    <w:basedOn w:val="UG-Sec3-heading1"/>
    <w:rsid w:val="00B63C68"/>
  </w:style>
  <w:style w:type="paragraph" w:customStyle="1" w:styleId="UGOptB-Sec3-Heading2">
    <w:name w:val="UG OptB - Sec 3 - Heading 2"/>
    <w:basedOn w:val="UG-Sec3-Heading2"/>
    <w:rsid w:val="00B63C68"/>
  </w:style>
  <w:style w:type="paragraph" w:customStyle="1" w:styleId="UG-OptB-Sec3b-heading1">
    <w:name w:val="UG-OptB-Sec 3b - heading 1"/>
    <w:basedOn w:val="UG-OptB-Sec3-heading1"/>
    <w:rsid w:val="00B63C68"/>
  </w:style>
  <w:style w:type="paragraph" w:customStyle="1" w:styleId="UGOptB-Sec3b-Heading2">
    <w:name w:val="UG OptB - Sec 3b - Heading 2"/>
    <w:basedOn w:val="UGOptB-Sec3-Heading2"/>
    <w:rsid w:val="00B63C68"/>
  </w:style>
  <w:style w:type="paragraph" w:customStyle="1" w:styleId="UG-SectionIV-Heading1">
    <w:name w:val="UG - Section IV - Heading 1"/>
    <w:basedOn w:val="Sous-titre"/>
    <w:rsid w:val="00B63C68"/>
    <w:pPr>
      <w:numPr>
        <w:ilvl w:val="0"/>
      </w:numPr>
      <w:spacing w:after="200"/>
      <w:ind w:right="-14"/>
      <w:jc w:val="center"/>
    </w:pPr>
    <w:rPr>
      <w:rFonts w:ascii="Times New Roman" w:hAnsi="Times New Roman"/>
      <w:iCs w:val="0"/>
      <w:color w:val="auto"/>
      <w:sz w:val="40"/>
      <w:szCs w:val="20"/>
      <w:lang w:val="en-US" w:eastAsia="en-US"/>
    </w:rPr>
  </w:style>
  <w:style w:type="paragraph" w:customStyle="1" w:styleId="UG-SectionIV-Heading2">
    <w:name w:val="UG - Section IV - Heading 2"/>
    <w:basedOn w:val="Normal"/>
    <w:next w:val="Normal"/>
    <w:rsid w:val="00B63C68"/>
    <w:pPr>
      <w:spacing w:before="120" w:after="200" w:line="240" w:lineRule="auto"/>
      <w:ind w:right="-14"/>
    </w:pPr>
    <w:rPr>
      <w:rFonts w:ascii="Times New Roman" w:eastAsia="Times New Roman" w:hAnsi="Times New Roman" w:cs="Times New Roman"/>
      <w:b/>
      <w:sz w:val="32"/>
      <w:lang w:val="en-US"/>
    </w:rPr>
  </w:style>
  <w:style w:type="paragraph" w:customStyle="1" w:styleId="UG-SectionVI-Heading1">
    <w:name w:val="UG - Section VI - Heading 1"/>
    <w:basedOn w:val="UG-SectionIV-Heading1"/>
    <w:rsid w:val="00B63C68"/>
  </w:style>
  <w:style w:type="paragraph" w:customStyle="1" w:styleId="UG-SectionVI-Heading2">
    <w:name w:val="UG - Section VI - Heading 2"/>
    <w:basedOn w:val="UG-SectionIV-Heading2"/>
    <w:next w:val="Normal"/>
    <w:rsid w:val="00B63C68"/>
    <w:pPr>
      <w:jc w:val="center"/>
    </w:pPr>
  </w:style>
  <w:style w:type="paragraph" w:customStyle="1" w:styleId="UG-SectionVI-Heading3">
    <w:name w:val="UG - Section VI - Heading 3"/>
    <w:basedOn w:val="Normal"/>
    <w:next w:val="Normal"/>
    <w:rsid w:val="00B63C68"/>
    <w:pPr>
      <w:spacing w:before="120" w:after="200" w:line="240" w:lineRule="auto"/>
      <w:ind w:right="-14"/>
      <w:jc w:val="center"/>
    </w:pPr>
    <w:rPr>
      <w:rFonts w:ascii="Times New Roman" w:eastAsia="Times New Roman" w:hAnsi="Times New Roman" w:cs="Times New Roman"/>
      <w:b/>
      <w:sz w:val="28"/>
      <w:szCs w:val="20"/>
      <w:lang w:val="en-US"/>
    </w:rPr>
  </w:style>
  <w:style w:type="paragraph" w:customStyle="1" w:styleId="UG-SectionIX-Heading1">
    <w:name w:val="UG - Section IX - Heading 1"/>
    <w:basedOn w:val="Titre2"/>
    <w:rsid w:val="00B63C68"/>
    <w:pPr>
      <w:tabs>
        <w:tab w:val="clear" w:pos="675"/>
        <w:tab w:val="clear" w:pos="4995"/>
        <w:tab w:val="left" w:pos="619"/>
      </w:tabs>
      <w:spacing w:before="0" w:after="200"/>
      <w:ind w:right="-14"/>
      <w:jc w:val="center"/>
    </w:pPr>
    <w:rPr>
      <w:rFonts w:ascii="Times New Roman" w:eastAsia="Times New Roman" w:hAnsi="Times New Roman"/>
      <w:sz w:val="32"/>
      <w:szCs w:val="28"/>
      <w:lang w:val="en-US"/>
    </w:rPr>
  </w:style>
  <w:style w:type="paragraph" w:customStyle="1" w:styleId="UG-SectionIX-Heading2">
    <w:name w:val="UG - Section IX - Heading 2"/>
    <w:basedOn w:val="Titre2"/>
    <w:rsid w:val="00B63C68"/>
    <w:pPr>
      <w:tabs>
        <w:tab w:val="clear" w:pos="675"/>
        <w:tab w:val="clear" w:pos="4995"/>
        <w:tab w:val="left" w:pos="619"/>
      </w:tabs>
      <w:spacing w:before="0" w:after="200"/>
      <w:ind w:right="-14"/>
      <w:jc w:val="center"/>
    </w:pPr>
    <w:rPr>
      <w:rFonts w:ascii="Times New Roman" w:eastAsia="Times New Roman" w:hAnsi="Times New Roman"/>
      <w:szCs w:val="28"/>
      <w:lang w:val="en-US"/>
    </w:rPr>
  </w:style>
  <w:style w:type="paragraph" w:customStyle="1" w:styleId="StyleHeading3SectionHeader3ClauseSubNoNameHeading3CharSe">
    <w:name w:val="Style Heading 3Section Header3ClauseSub_No&amp;NameHeading 3 CharSe..."/>
    <w:basedOn w:val="Titre3"/>
    <w:rsid w:val="00B63C68"/>
    <w:pPr>
      <w:keepLines w:val="0"/>
      <w:tabs>
        <w:tab w:val="clear" w:pos="547"/>
        <w:tab w:val="clear" w:pos="851"/>
        <w:tab w:val="num" w:pos="864"/>
      </w:tabs>
      <w:suppressAutoHyphens w:val="0"/>
      <w:spacing w:after="200"/>
      <w:ind w:left="864" w:right="-14" w:hanging="432"/>
      <w:jc w:val="center"/>
    </w:pPr>
    <w:rPr>
      <w:rFonts w:ascii="Times New Roman" w:hAnsi="Times New Roman" w:cs="Times New Roman"/>
      <w:sz w:val="28"/>
      <w:lang w:val="en-US"/>
    </w:rPr>
  </w:style>
  <w:style w:type="paragraph" w:customStyle="1" w:styleId="ChapterNumber">
    <w:name w:val="ChapterNumber"/>
    <w:rsid w:val="00B63C68"/>
    <w:pPr>
      <w:tabs>
        <w:tab w:val="left" w:pos="-720"/>
      </w:tabs>
      <w:suppressAutoHyphens/>
      <w:spacing w:after="134" w:line="240" w:lineRule="auto"/>
      <w:ind w:right="-14"/>
      <w:jc w:val="both"/>
    </w:pPr>
    <w:rPr>
      <w:rFonts w:ascii="CG Times" w:eastAsia="Times New Roman" w:hAnsi="CG Times" w:cs="Times New Roman"/>
      <w:szCs w:val="20"/>
      <w:lang w:val="en-US"/>
    </w:rPr>
  </w:style>
  <w:style w:type="paragraph" w:customStyle="1" w:styleId="TextBox">
    <w:name w:val="Text Box"/>
    <w:rsid w:val="00B63C68"/>
    <w:pPr>
      <w:keepNext/>
      <w:keepLines/>
      <w:tabs>
        <w:tab w:val="left" w:pos="-720"/>
      </w:tabs>
      <w:suppressAutoHyphens/>
      <w:spacing w:after="134" w:line="240" w:lineRule="auto"/>
      <w:ind w:right="-14"/>
      <w:jc w:val="both"/>
    </w:pPr>
    <w:rPr>
      <w:rFonts w:ascii="Times New Roman" w:eastAsia="Times New Roman" w:hAnsi="Times New Roman" w:cs="Times New Roman"/>
      <w:spacing w:val="-2"/>
      <w:szCs w:val="20"/>
      <w:lang w:val="en-US"/>
    </w:rPr>
  </w:style>
  <w:style w:type="character" w:customStyle="1" w:styleId="reference">
    <w:name w:val="reference"/>
    <w:rsid w:val="00B63C68"/>
    <w:rPr>
      <w:rFonts w:ascii="Book Antiqua" w:hAnsi="Book Antiqua"/>
      <w:i/>
      <w:noProof w:val="0"/>
      <w:sz w:val="24"/>
      <w:lang w:val="en-US"/>
    </w:rPr>
  </w:style>
  <w:style w:type="character" w:styleId="lev">
    <w:name w:val="Strong"/>
    <w:qFormat/>
    <w:rsid w:val="00B63C68"/>
    <w:rPr>
      <w:bCs/>
    </w:rPr>
  </w:style>
  <w:style w:type="paragraph" w:customStyle="1" w:styleId="S3-Heading2">
    <w:name w:val="S3-Heading 2"/>
    <w:basedOn w:val="Normal"/>
    <w:rsid w:val="00B63C68"/>
    <w:pPr>
      <w:spacing w:after="200" w:line="240" w:lineRule="auto"/>
      <w:ind w:left="1080" w:right="288" w:hanging="720"/>
      <w:jc w:val="both"/>
    </w:pPr>
    <w:rPr>
      <w:rFonts w:ascii="Times New Roman" w:eastAsia="Times New Roman" w:hAnsi="Times New Roman" w:cs="Times New Roman"/>
      <w:b/>
      <w:bCs/>
      <w:sz w:val="24"/>
      <w:szCs w:val="24"/>
      <w:lang w:val="en-US"/>
    </w:rPr>
  </w:style>
  <w:style w:type="paragraph" w:customStyle="1" w:styleId="xmsonormal">
    <w:name w:val="x_msonormal"/>
    <w:basedOn w:val="Normal"/>
    <w:rsid w:val="00B63C68"/>
    <w:pPr>
      <w:spacing w:before="100" w:beforeAutospacing="1" w:after="100" w:afterAutospacing="1" w:line="240" w:lineRule="auto"/>
      <w:ind w:right="-14"/>
    </w:pPr>
    <w:rPr>
      <w:rFonts w:ascii="Times New Roman" w:eastAsia="Times New Roman" w:hAnsi="Times New Roman" w:cs="Times New Roman"/>
      <w:sz w:val="24"/>
      <w:szCs w:val="24"/>
      <w:lang w:val="en-US"/>
    </w:rPr>
  </w:style>
  <w:style w:type="character" w:customStyle="1" w:styleId="apple-converted-space">
    <w:name w:val="apple-converted-space"/>
    <w:basedOn w:val="Policepardfaut"/>
    <w:rsid w:val="00B63C68"/>
  </w:style>
  <w:style w:type="paragraph" w:customStyle="1" w:styleId="MediumGrid1-Accent21">
    <w:name w:val="Medium Grid 1 - Accent 21"/>
    <w:basedOn w:val="Normal"/>
    <w:link w:val="MediumGrid1-Accent2Char"/>
    <w:uiPriority w:val="34"/>
    <w:qFormat/>
    <w:rsid w:val="00B63C68"/>
    <w:pPr>
      <w:spacing w:after="134" w:line="240" w:lineRule="auto"/>
      <w:ind w:left="720" w:right="-14"/>
      <w:contextualSpacing/>
      <w:jc w:val="both"/>
    </w:pPr>
    <w:rPr>
      <w:rFonts w:ascii="Times New Roman" w:eastAsia="Times New Roman" w:hAnsi="Times New Roman" w:cs="Times New Roman"/>
      <w:sz w:val="24"/>
      <w:szCs w:val="20"/>
      <w:lang w:val="en-US"/>
    </w:rPr>
  </w:style>
  <w:style w:type="character" w:customStyle="1" w:styleId="MediumGrid1-Accent2Char">
    <w:name w:val="Medium Grid 1 - Accent 2 Char"/>
    <w:link w:val="MediumGrid1-Accent21"/>
    <w:uiPriority w:val="34"/>
    <w:rsid w:val="00B63C68"/>
    <w:rPr>
      <w:rFonts w:ascii="Times New Roman" w:eastAsia="Times New Roman" w:hAnsi="Times New Roman" w:cs="Times New Roman"/>
      <w:sz w:val="24"/>
      <w:szCs w:val="20"/>
      <w:lang w:val="en-US"/>
    </w:rPr>
  </w:style>
  <w:style w:type="paragraph" w:customStyle="1" w:styleId="HeadingEC1">
    <w:name w:val="Heading EC1"/>
    <w:basedOn w:val="Titre"/>
    <w:link w:val="HeadingEC1Char"/>
    <w:autoRedefine/>
    <w:qFormat/>
    <w:rsid w:val="00B63C68"/>
    <w:pPr>
      <w:spacing w:after="134"/>
      <w:ind w:left="360" w:right="-14" w:hanging="255"/>
      <w:contextualSpacing w:val="0"/>
    </w:pPr>
    <w:rPr>
      <w:rFonts w:ascii="Times New Roman" w:hAnsi="Times New Roman"/>
      <w:b/>
      <w:sz w:val="40"/>
      <w:szCs w:val="40"/>
      <w:lang w:val="en-US"/>
    </w:rPr>
  </w:style>
  <w:style w:type="character" w:customStyle="1" w:styleId="Style1Char">
    <w:name w:val="Style1 Char"/>
    <w:basedOn w:val="S1-HeaderChar"/>
    <w:rsid w:val="00B63C68"/>
    <w:rPr>
      <w:rFonts w:ascii="Arial" w:eastAsia="Batang" w:hAnsi="Arial" w:cs="Times New Roman"/>
      <w:b/>
      <w:sz w:val="24"/>
      <w:szCs w:val="22"/>
      <w:lang w:val="es-ES_tradnl" w:eastAsia="en-US"/>
    </w:rPr>
  </w:style>
  <w:style w:type="paragraph" w:customStyle="1" w:styleId="HeadingEC2">
    <w:name w:val="Heading EC2"/>
    <w:basedOn w:val="Sous-titre"/>
    <w:link w:val="HeadingEC2Char"/>
    <w:autoRedefine/>
    <w:qFormat/>
    <w:rsid w:val="00B63C68"/>
    <w:pPr>
      <w:numPr>
        <w:ilvl w:val="0"/>
      </w:numPr>
      <w:spacing w:before="0" w:after="134"/>
      <w:ind w:left="360" w:right="-14" w:hanging="360"/>
    </w:pPr>
    <w:rPr>
      <w:rFonts w:ascii="Times New Roman" w:hAnsi="Times New Roman"/>
      <w:iCs w:val="0"/>
      <w:sz w:val="32"/>
      <w:szCs w:val="32"/>
      <w:lang w:val="en-US"/>
    </w:rPr>
  </w:style>
  <w:style w:type="character" w:customStyle="1" w:styleId="HeadingEC1Char">
    <w:name w:val="Heading EC1 Char"/>
    <w:basedOn w:val="TitreCar"/>
    <w:link w:val="HeadingEC1"/>
    <w:rsid w:val="00B63C68"/>
    <w:rPr>
      <w:rFonts w:ascii="Times New Roman" w:eastAsia="Times New Roman" w:hAnsi="Times New Roman" w:cs="Times New Roman"/>
      <w:b/>
      <w:sz w:val="40"/>
      <w:szCs w:val="40"/>
      <w:lang w:val="en-US" w:eastAsia="x-none"/>
    </w:rPr>
  </w:style>
  <w:style w:type="paragraph" w:customStyle="1" w:styleId="HeadingEC3">
    <w:name w:val="Heading EC3"/>
    <w:basedOn w:val="Normal"/>
    <w:link w:val="HeadingEC3Char"/>
    <w:autoRedefine/>
    <w:qFormat/>
    <w:rsid w:val="00B63C68"/>
    <w:pPr>
      <w:spacing w:after="134" w:line="240" w:lineRule="auto"/>
      <w:ind w:left="720" w:right="-14" w:hanging="360"/>
      <w:jc w:val="both"/>
    </w:pPr>
    <w:rPr>
      <w:rFonts w:ascii="Times New Roman" w:eastAsia="Times New Roman" w:hAnsi="Times New Roman" w:cs="Times New Roman"/>
      <w:b/>
      <w:sz w:val="24"/>
      <w:szCs w:val="24"/>
      <w:lang w:val="en-US"/>
    </w:rPr>
  </w:style>
  <w:style w:type="character" w:customStyle="1" w:styleId="HeadingEC2Char">
    <w:name w:val="Heading EC2 Char"/>
    <w:basedOn w:val="Sous-titreCar"/>
    <w:link w:val="HeadingEC2"/>
    <w:rsid w:val="00B63C68"/>
    <w:rPr>
      <w:rFonts w:ascii="Times New Roman" w:eastAsia="Times New Roman" w:hAnsi="Times New Roman" w:cs="Times New Roman"/>
      <w:b/>
      <w:iCs w:val="0"/>
      <w:color w:val="9C0880"/>
      <w:sz w:val="32"/>
      <w:szCs w:val="32"/>
      <w:lang w:val="en-US" w:eastAsia="x-none"/>
    </w:rPr>
  </w:style>
  <w:style w:type="paragraph" w:customStyle="1" w:styleId="HeadingECT2">
    <w:name w:val="Heading ECT2"/>
    <w:basedOn w:val="HeadingEC2"/>
    <w:link w:val="HeadingECT2Char"/>
    <w:autoRedefine/>
    <w:qFormat/>
    <w:rsid w:val="00B63C68"/>
  </w:style>
  <w:style w:type="character" w:customStyle="1" w:styleId="HeadingEC3Char">
    <w:name w:val="Heading EC3 Char"/>
    <w:basedOn w:val="Policepardfaut"/>
    <w:link w:val="HeadingEC3"/>
    <w:rsid w:val="00B63C68"/>
    <w:rPr>
      <w:rFonts w:ascii="Times New Roman" w:eastAsia="Times New Roman" w:hAnsi="Times New Roman" w:cs="Times New Roman"/>
      <w:b/>
      <w:sz w:val="24"/>
      <w:szCs w:val="24"/>
      <w:lang w:val="en-US"/>
    </w:rPr>
  </w:style>
  <w:style w:type="paragraph" w:customStyle="1" w:styleId="HeadingQT2">
    <w:name w:val="Heading QT2"/>
    <w:basedOn w:val="Normal"/>
    <w:link w:val="HeadingQT2Char"/>
    <w:autoRedefine/>
    <w:qFormat/>
    <w:rsid w:val="00B63C68"/>
    <w:pPr>
      <w:spacing w:after="134" w:line="240" w:lineRule="auto"/>
      <w:ind w:left="1080" w:right="-14"/>
    </w:pPr>
    <w:rPr>
      <w:rFonts w:ascii="Times New Roman" w:eastAsia="Times New Roman" w:hAnsi="Times New Roman" w:cs="Times New Roman"/>
      <w:b/>
      <w:sz w:val="28"/>
      <w:szCs w:val="28"/>
      <w:lang w:val="en-US"/>
    </w:rPr>
  </w:style>
  <w:style w:type="character" w:customStyle="1" w:styleId="HeadingECT2Char">
    <w:name w:val="Heading ECT2 Char"/>
    <w:basedOn w:val="HeadingEC2Char"/>
    <w:link w:val="HeadingECT2"/>
    <w:rsid w:val="00B63C68"/>
    <w:rPr>
      <w:rFonts w:ascii="Times New Roman" w:eastAsia="Times New Roman" w:hAnsi="Times New Roman" w:cs="Times New Roman"/>
      <w:b/>
      <w:iCs w:val="0"/>
      <w:color w:val="9C0880"/>
      <w:sz w:val="32"/>
      <w:szCs w:val="32"/>
      <w:lang w:val="en-US" w:eastAsia="x-none"/>
    </w:rPr>
  </w:style>
  <w:style w:type="character" w:customStyle="1" w:styleId="HeadingQT2Char">
    <w:name w:val="Heading QT2 Char"/>
    <w:basedOn w:val="Policepardfaut"/>
    <w:link w:val="HeadingQT2"/>
    <w:rsid w:val="00B63C68"/>
    <w:rPr>
      <w:rFonts w:ascii="Times New Roman" w:eastAsia="Times New Roman" w:hAnsi="Times New Roman" w:cs="Times New Roman"/>
      <w:b/>
      <w:sz w:val="28"/>
      <w:szCs w:val="28"/>
      <w:lang w:val="en-US"/>
    </w:rPr>
  </w:style>
  <w:style w:type="paragraph" w:customStyle="1" w:styleId="HeadingS1">
    <w:name w:val="Heading S1"/>
    <w:basedOn w:val="Normal"/>
    <w:link w:val="HeadingS1Char"/>
    <w:autoRedefine/>
    <w:qFormat/>
    <w:rsid w:val="00B63C68"/>
    <w:pPr>
      <w:spacing w:after="134" w:line="240" w:lineRule="auto"/>
      <w:ind w:right="-14"/>
      <w:jc w:val="center"/>
    </w:pPr>
    <w:rPr>
      <w:rFonts w:ascii="Times New Roman" w:eastAsia="Times New Roman" w:hAnsi="Times New Roman" w:cs="Times New Roman"/>
      <w:b/>
      <w:sz w:val="44"/>
      <w:szCs w:val="20"/>
      <w:lang w:val="en-US"/>
    </w:rPr>
  </w:style>
  <w:style w:type="paragraph" w:customStyle="1" w:styleId="HeaderSR1">
    <w:name w:val="Header SR1"/>
    <w:basedOn w:val="Normal"/>
    <w:link w:val="HeaderSR1Char"/>
    <w:qFormat/>
    <w:rsid w:val="00B63C68"/>
    <w:pPr>
      <w:spacing w:after="134" w:line="240" w:lineRule="auto"/>
      <w:ind w:right="-14"/>
      <w:jc w:val="center"/>
    </w:pPr>
    <w:rPr>
      <w:rFonts w:ascii="Times New Roman" w:eastAsia="Times New Roman" w:hAnsi="Times New Roman" w:cs="Times New Roman"/>
      <w:b/>
      <w:sz w:val="36"/>
      <w:szCs w:val="36"/>
      <w:lang w:val="en-US"/>
    </w:rPr>
  </w:style>
  <w:style w:type="character" w:customStyle="1" w:styleId="HeadingS1Char">
    <w:name w:val="Heading S1 Char"/>
    <w:basedOn w:val="Policepardfaut"/>
    <w:link w:val="HeadingS1"/>
    <w:rsid w:val="00B63C68"/>
    <w:rPr>
      <w:rFonts w:ascii="Times New Roman" w:eastAsia="Times New Roman" w:hAnsi="Times New Roman" w:cs="Times New Roman"/>
      <w:b/>
      <w:sz w:val="44"/>
      <w:szCs w:val="20"/>
      <w:lang w:val="en-US"/>
    </w:rPr>
  </w:style>
  <w:style w:type="paragraph" w:customStyle="1" w:styleId="HeadeSR2">
    <w:name w:val="Heade SR2"/>
    <w:basedOn w:val="Normal"/>
    <w:link w:val="HeadeSR2Char"/>
    <w:qFormat/>
    <w:rsid w:val="00B63C68"/>
    <w:pPr>
      <w:spacing w:after="134" w:line="240" w:lineRule="auto"/>
      <w:ind w:right="-14"/>
      <w:jc w:val="center"/>
    </w:pPr>
    <w:rPr>
      <w:rFonts w:ascii="Times New Roman" w:eastAsia="Times New Roman" w:hAnsi="Times New Roman" w:cs="Times New Roman"/>
      <w:b/>
      <w:sz w:val="28"/>
      <w:szCs w:val="20"/>
      <w:lang w:val="en-US"/>
    </w:rPr>
  </w:style>
  <w:style w:type="character" w:customStyle="1" w:styleId="HeaderSR1Char">
    <w:name w:val="Header SR1 Char"/>
    <w:basedOn w:val="Policepardfaut"/>
    <w:link w:val="HeaderSR1"/>
    <w:rsid w:val="00B63C68"/>
    <w:rPr>
      <w:rFonts w:ascii="Times New Roman" w:eastAsia="Times New Roman" w:hAnsi="Times New Roman" w:cs="Times New Roman"/>
      <w:b/>
      <w:sz w:val="36"/>
      <w:szCs w:val="36"/>
      <w:lang w:val="en-US"/>
    </w:rPr>
  </w:style>
  <w:style w:type="paragraph" w:customStyle="1" w:styleId="HeaderSR3">
    <w:name w:val="Header SR3"/>
    <w:basedOn w:val="Normal"/>
    <w:link w:val="HeaderSR3Char"/>
    <w:qFormat/>
    <w:rsid w:val="00B63C68"/>
    <w:pPr>
      <w:spacing w:after="134" w:line="240" w:lineRule="auto"/>
      <w:ind w:right="-14"/>
      <w:jc w:val="center"/>
    </w:pPr>
    <w:rPr>
      <w:rFonts w:ascii="Times New Roman" w:eastAsia="Times New Roman" w:hAnsi="Times New Roman" w:cs="Times New Roman"/>
      <w:b/>
      <w:sz w:val="24"/>
      <w:szCs w:val="20"/>
      <w:lang w:val="en-US"/>
    </w:rPr>
  </w:style>
  <w:style w:type="character" w:customStyle="1" w:styleId="HeadeSR2Char">
    <w:name w:val="Heade SR2 Char"/>
    <w:basedOn w:val="Policepardfaut"/>
    <w:link w:val="HeadeSR2"/>
    <w:rsid w:val="00B63C68"/>
    <w:rPr>
      <w:rFonts w:ascii="Times New Roman" w:eastAsia="Times New Roman" w:hAnsi="Times New Roman" w:cs="Times New Roman"/>
      <w:b/>
      <w:sz w:val="28"/>
      <w:szCs w:val="20"/>
      <w:lang w:val="en-US"/>
    </w:rPr>
  </w:style>
  <w:style w:type="character" w:customStyle="1" w:styleId="HeaderSR3Char">
    <w:name w:val="Header SR3 Char"/>
    <w:basedOn w:val="Policepardfaut"/>
    <w:link w:val="HeaderSR3"/>
    <w:rsid w:val="00B63C68"/>
    <w:rPr>
      <w:rFonts w:ascii="Times New Roman" w:eastAsia="Times New Roman" w:hAnsi="Times New Roman" w:cs="Times New Roman"/>
      <w:b/>
      <w:sz w:val="24"/>
      <w:szCs w:val="20"/>
      <w:lang w:val="en-US"/>
    </w:rPr>
  </w:style>
  <w:style w:type="paragraph" w:customStyle="1" w:styleId="StyleHeader2-SubClausesBold">
    <w:name w:val="Style Header 2 - SubClauses + Bold"/>
    <w:basedOn w:val="Header2-SubClauses"/>
    <w:link w:val="StyleHeader2-SubClausesBoldChar"/>
    <w:autoRedefine/>
    <w:rsid w:val="00B63C68"/>
    <w:pPr>
      <w:numPr>
        <w:ilvl w:val="1"/>
        <w:numId w:val="28"/>
      </w:numPr>
      <w:tabs>
        <w:tab w:val="clear" w:pos="619"/>
        <w:tab w:val="num" w:pos="504"/>
      </w:tabs>
      <w:overflowPunct/>
      <w:autoSpaceDE/>
      <w:autoSpaceDN/>
      <w:adjustRightInd/>
      <w:ind w:left="620" w:hanging="634"/>
      <w:textAlignment w:val="auto"/>
    </w:pPr>
    <w:rPr>
      <w:b/>
      <w:bCs/>
      <w:szCs w:val="24"/>
      <w:lang w:eastAsia="en-US"/>
    </w:rPr>
  </w:style>
  <w:style w:type="character" w:customStyle="1" w:styleId="StyleHeader2-SubClausesBoldChar">
    <w:name w:val="Style Header 2 - SubClauses + Bold Char"/>
    <w:basedOn w:val="Policepardfaut"/>
    <w:link w:val="StyleHeader2-SubClausesBold"/>
    <w:rsid w:val="00B63C68"/>
    <w:rPr>
      <w:rFonts w:ascii="Times New Roman" w:eastAsia="Times New Roman" w:hAnsi="Times New Roman" w:cs="Times New Roman"/>
      <w:b/>
      <w:bCs/>
      <w:sz w:val="24"/>
      <w:szCs w:val="24"/>
      <w:lang w:val="es-ES_tradnl"/>
    </w:rPr>
  </w:style>
  <w:style w:type="paragraph" w:customStyle="1" w:styleId="Section1-Clauses">
    <w:name w:val="Section 1-Clauses"/>
    <w:basedOn w:val="Normal"/>
    <w:qFormat/>
    <w:rsid w:val="00B63C68"/>
    <w:pPr>
      <w:spacing w:after="200" w:line="240" w:lineRule="auto"/>
      <w:ind w:left="720" w:hanging="360"/>
    </w:pPr>
    <w:rPr>
      <w:rFonts w:ascii="Times New Roman" w:eastAsia="Times New Roman" w:hAnsi="Times New Roman" w:cs="Times New Roman"/>
      <w:b/>
      <w:bCs/>
      <w:sz w:val="24"/>
      <w:szCs w:val="20"/>
      <w:lang w:val="en-US"/>
    </w:rPr>
  </w:style>
  <w:style w:type="paragraph" w:customStyle="1" w:styleId="Section4heading">
    <w:name w:val="Section 4 heading"/>
    <w:basedOn w:val="Normal"/>
    <w:next w:val="Normal"/>
    <w:rsid w:val="00B63C68"/>
    <w:pPr>
      <w:widowControl w:val="0"/>
      <w:tabs>
        <w:tab w:val="left" w:leader="dot" w:pos="8748"/>
      </w:tabs>
      <w:autoSpaceDE w:val="0"/>
      <w:autoSpaceDN w:val="0"/>
      <w:spacing w:after="240" w:line="240" w:lineRule="auto"/>
      <w:jc w:val="center"/>
    </w:pPr>
    <w:rPr>
      <w:rFonts w:ascii="Times New Roman" w:eastAsia="Times New Roman" w:hAnsi="Times New Roman" w:cs="Times New Roman"/>
      <w:b/>
      <w:noProof/>
      <w:sz w:val="36"/>
      <w:szCs w:val="24"/>
      <w:lang w:val="en-US"/>
    </w:rPr>
  </w:style>
  <w:style w:type="paragraph" w:customStyle="1" w:styleId="PlantEvaCriteriaMain">
    <w:name w:val="Plant Eva Criteria Main"/>
    <w:basedOn w:val="Header1-Clauses"/>
    <w:qFormat/>
    <w:rsid w:val="00B63C68"/>
    <w:pPr>
      <w:tabs>
        <w:tab w:val="clear" w:pos="720"/>
      </w:tabs>
      <w:ind w:left="0" w:firstLine="0"/>
    </w:pPr>
    <w:rPr>
      <w:noProof/>
      <w:color w:val="000000"/>
      <w:lang w:val="en-US" w:eastAsia="en-US"/>
    </w:rPr>
  </w:style>
  <w:style w:type="paragraph" w:customStyle="1" w:styleId="PlantSubcriteria">
    <w:name w:val="Plant Subcriteria"/>
    <w:basedOn w:val="Pieddepage"/>
    <w:qFormat/>
    <w:rsid w:val="00B63C68"/>
    <w:pPr>
      <w:tabs>
        <w:tab w:val="num" w:pos="360"/>
      </w:tabs>
      <w:spacing w:before="0"/>
      <w:jc w:val="both"/>
      <w:outlineLvl w:val="2"/>
    </w:pPr>
    <w:rPr>
      <w:rFonts w:ascii="Times New Roman" w:eastAsia="Times New Roman" w:hAnsi="Times New Roman"/>
      <w:b/>
      <w:noProof/>
      <w:sz w:val="28"/>
      <w:szCs w:val="28"/>
      <w:lang w:val="en-US" w:eastAsia="en-US"/>
    </w:rPr>
  </w:style>
  <w:style w:type="paragraph" w:customStyle="1" w:styleId="Style17">
    <w:name w:val="Style 17"/>
    <w:basedOn w:val="Normal"/>
    <w:rsid w:val="00B63C68"/>
    <w:pPr>
      <w:widowControl w:val="0"/>
      <w:autoSpaceDE w:val="0"/>
      <w:autoSpaceDN w:val="0"/>
      <w:spacing w:before="60" w:after="60" w:line="264" w:lineRule="exact"/>
      <w:ind w:left="576" w:hanging="360"/>
    </w:pPr>
    <w:rPr>
      <w:rFonts w:ascii="Times New Roman" w:eastAsia="Times New Roman" w:hAnsi="Times New Roman" w:cs="Times New Roman"/>
      <w:sz w:val="24"/>
      <w:szCs w:val="24"/>
      <w:lang w:val="en-US"/>
    </w:rPr>
  </w:style>
  <w:style w:type="paragraph" w:customStyle="1" w:styleId="SubheaderTechnicalPartofEvaluation">
    <w:name w:val="Subheader Technical Part of Evaluation"/>
    <w:basedOn w:val="Normal"/>
    <w:link w:val="SubheaderTechnicalPartofEvaluationChar"/>
    <w:autoRedefine/>
    <w:qFormat/>
    <w:rsid w:val="00B63C68"/>
    <w:pPr>
      <w:spacing w:after="0" w:line="240" w:lineRule="auto"/>
    </w:pPr>
    <w:rPr>
      <w:rFonts w:ascii="Times New Roman Bold" w:eastAsia="Times New Roman" w:hAnsi="Times New Roman Bold" w:cs="Times New Roman"/>
      <w:b/>
      <w:noProof/>
      <w:sz w:val="28"/>
      <w:szCs w:val="24"/>
      <w:lang w:val="en-US"/>
    </w:rPr>
  </w:style>
  <w:style w:type="character" w:customStyle="1" w:styleId="SubheaderTechnicalPartofEvaluationChar">
    <w:name w:val="Subheader Technical Part of Evaluation Char"/>
    <w:basedOn w:val="Policepardfaut"/>
    <w:link w:val="SubheaderTechnicalPartofEvaluation"/>
    <w:rsid w:val="00B63C68"/>
    <w:rPr>
      <w:rFonts w:ascii="Times New Roman Bold" w:eastAsia="Times New Roman" w:hAnsi="Times New Roman Bold" w:cs="Times New Roman"/>
      <w:b/>
      <w:noProof/>
      <w:sz w:val="28"/>
      <w:szCs w:val="24"/>
      <w:lang w:val="en-US"/>
    </w:rPr>
  </w:style>
  <w:style w:type="paragraph" w:styleId="Citation">
    <w:name w:val="Quote"/>
    <w:aliases w:val="TexteBlock"/>
    <w:basedOn w:val="Normal"/>
    <w:next w:val="Normal"/>
    <w:link w:val="CitationCar"/>
    <w:uiPriority w:val="29"/>
    <w:qFormat/>
    <w:rsid w:val="00B63C68"/>
    <w:pPr>
      <w:spacing w:before="200" w:line="240" w:lineRule="auto"/>
      <w:ind w:left="864" w:right="864"/>
      <w:jc w:val="center"/>
    </w:pPr>
    <w:rPr>
      <w:rFonts w:ascii="Arial" w:eastAsia="Batang" w:hAnsi="Arial" w:cs="Times New Roman"/>
      <w:i/>
      <w:iCs/>
      <w:color w:val="404040"/>
      <w:sz w:val="20"/>
      <w:lang w:val="fr-CA"/>
    </w:rPr>
  </w:style>
  <w:style w:type="character" w:customStyle="1" w:styleId="CitationCar">
    <w:name w:val="Citation Car"/>
    <w:aliases w:val="TexteBlock Car"/>
    <w:basedOn w:val="Policepardfaut"/>
    <w:link w:val="Citation"/>
    <w:uiPriority w:val="29"/>
    <w:rsid w:val="00B63C68"/>
    <w:rPr>
      <w:rFonts w:ascii="Arial" w:eastAsia="Batang" w:hAnsi="Arial" w:cs="Times New Roman"/>
      <w:i/>
      <w:iCs/>
      <w:color w:val="404040"/>
      <w:sz w:val="20"/>
      <w:lang w:val="fr-CA"/>
    </w:rPr>
  </w:style>
  <w:style w:type="table" w:customStyle="1" w:styleId="Tabellenraster2">
    <w:name w:val="Tabellenraster2"/>
    <w:basedOn w:val="TableauNormal"/>
    <w:next w:val="Grilledutableau"/>
    <w:uiPriority w:val="39"/>
    <w:rsid w:val="00B63C68"/>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Char">
    <w:name w:val="Footnote Char"/>
    <w:aliases w:val="Footnote Text Char2 Char Char,Footnote Text Char Char1 Char1 Char,Footnote Text Char1 Char Char Char1 Char,Footnote Text Char Char Char Char Char Char,Footnote Text Char1 Char1 Char Char"/>
    <w:rsid w:val="00B63C68"/>
    <w:rPr>
      <w:lang w:val="es-ES_tradnl"/>
    </w:rPr>
  </w:style>
  <w:style w:type="paragraph" w:customStyle="1" w:styleId="Puce2">
    <w:name w:val="Puce2"/>
    <w:basedOn w:val="Paragraphedeliste"/>
    <w:qFormat/>
    <w:rsid w:val="00B63C68"/>
    <w:pPr>
      <w:overflowPunct/>
      <w:autoSpaceDE/>
      <w:autoSpaceDN/>
      <w:adjustRightInd/>
      <w:spacing w:before="0" w:after="0" w:line="240" w:lineRule="auto"/>
      <w:ind w:left="1831" w:hanging="357"/>
      <w:jc w:val="both"/>
      <w:textAlignment w:val="auto"/>
    </w:pPr>
    <w:rPr>
      <w:rFonts w:ascii="Arial" w:eastAsia="Batang" w:hAnsi="Arial" w:cs="Arial"/>
      <w:b w:val="0"/>
      <w:noProof w:val="0"/>
      <w:sz w:val="20"/>
    </w:rPr>
  </w:style>
  <w:style w:type="numbering" w:customStyle="1" w:styleId="Nessunelenco1">
    <w:name w:val="Nessun elenco1"/>
    <w:next w:val="Aucuneliste"/>
    <w:uiPriority w:val="99"/>
    <w:semiHidden/>
    <w:unhideWhenUsed/>
    <w:rsid w:val="00B63C68"/>
  </w:style>
  <w:style w:type="numbering" w:customStyle="1" w:styleId="Nessunelenco2">
    <w:name w:val="Nessun elenco2"/>
    <w:next w:val="Aucuneliste"/>
    <w:uiPriority w:val="99"/>
    <w:semiHidden/>
    <w:unhideWhenUsed/>
    <w:rsid w:val="00B63C68"/>
  </w:style>
  <w:style w:type="numbering" w:customStyle="1" w:styleId="PucesTecsult1">
    <w:name w:val="Puces Tecsult1"/>
    <w:basedOn w:val="Aucuneliste"/>
    <w:uiPriority w:val="99"/>
    <w:rsid w:val="00B63C68"/>
  </w:style>
  <w:style w:type="numbering" w:customStyle="1" w:styleId="Style21">
    <w:name w:val="Style21"/>
    <w:uiPriority w:val="99"/>
    <w:rsid w:val="00B63C68"/>
  </w:style>
  <w:style w:type="numbering" w:customStyle="1" w:styleId="Style31">
    <w:name w:val="Style31"/>
    <w:uiPriority w:val="99"/>
    <w:rsid w:val="00B63C68"/>
  </w:style>
  <w:style w:type="numbering" w:customStyle="1" w:styleId="Bleu1">
    <w:name w:val="Bleu1"/>
    <w:uiPriority w:val="99"/>
    <w:rsid w:val="00B63C68"/>
  </w:style>
  <w:style w:type="numbering" w:customStyle="1" w:styleId="Vert1">
    <w:name w:val="Vert1"/>
    <w:uiPriority w:val="99"/>
    <w:rsid w:val="00B63C68"/>
  </w:style>
  <w:style w:type="numbering" w:customStyle="1" w:styleId="Orange1">
    <w:name w:val="Orange1"/>
    <w:uiPriority w:val="99"/>
    <w:rsid w:val="00B63C68"/>
  </w:style>
  <w:style w:type="numbering" w:customStyle="1" w:styleId="WarmGray1">
    <w:name w:val="Warm Gray1"/>
    <w:uiPriority w:val="99"/>
    <w:rsid w:val="00B63C68"/>
  </w:style>
  <w:style w:type="table" w:customStyle="1" w:styleId="TableGrid51">
    <w:name w:val="Table Grid51"/>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100" w:beforeAutospacing="1" w:afterLines="0" w:after="100" w:afterAutospacing="1" w:line="240" w:lineRule="auto"/>
      </w:pPr>
      <w:rPr>
        <w:rFonts w:ascii="Calibri" w:hAnsi="Calibri" w:hint="default"/>
        <w:sz w:val="22"/>
        <w:szCs w:val="22"/>
      </w:rPr>
    </w:tblStylePr>
  </w:style>
  <w:style w:type="paragraph" w:customStyle="1" w:styleId="Formatvorlage1">
    <w:name w:val="Formatvorlage1"/>
    <w:basedOn w:val="Titre3"/>
    <w:link w:val="Formatvorlage1Zchn"/>
    <w:rsid w:val="00B63C68"/>
    <w:pPr>
      <w:keepNext/>
      <w:numPr>
        <w:ilvl w:val="2"/>
        <w:numId w:val="6"/>
      </w:numPr>
      <w:tabs>
        <w:tab w:val="clear" w:pos="547"/>
      </w:tabs>
      <w:suppressAutoHyphens w:val="0"/>
      <w:spacing w:before="240"/>
      <w:ind w:left="0" w:firstLine="0"/>
    </w:pPr>
    <w:rPr>
      <w:rFonts w:hAnsi="Arial Gras" w:cs="Times New Roman"/>
      <w:bCs/>
      <w:color w:val="000000"/>
      <w:szCs w:val="20"/>
      <w:lang w:val="fr-CA"/>
    </w:rPr>
  </w:style>
  <w:style w:type="character" w:customStyle="1" w:styleId="Formatvorlage1Zchn">
    <w:name w:val="Formatvorlage1 Zchn"/>
    <w:link w:val="Formatvorlage1"/>
    <w:rsid w:val="00B63C68"/>
    <w:rPr>
      <w:rFonts w:ascii="Arial" w:eastAsia="Times New Roman" w:hAnsi="Arial Gras" w:cs="Times New Roman"/>
      <w:b/>
      <w:bCs/>
      <w:color w:val="000000"/>
      <w:sz w:val="20"/>
      <w:szCs w:val="20"/>
      <w:lang w:val="fr-CA"/>
    </w:rPr>
  </w:style>
  <w:style w:type="paragraph" w:customStyle="1" w:styleId="Header10">
    <w:name w:val="Header 1"/>
    <w:basedOn w:val="En-tte"/>
    <w:rsid w:val="00B63C68"/>
    <w:pPr>
      <w:tabs>
        <w:tab w:val="center" w:pos="4536"/>
        <w:tab w:val="right" w:pos="9072"/>
      </w:tabs>
      <w:suppressAutoHyphens/>
      <w:spacing w:before="120" w:after="120"/>
      <w:ind w:left="709"/>
    </w:pPr>
    <w:rPr>
      <w:rFonts w:ascii="Helvetica" w:eastAsia="Times New Roman" w:hAnsi="Helvetica"/>
      <w:sz w:val="20"/>
      <w:lang w:val="fr-FR" w:eastAsia="fr-FR"/>
    </w:rPr>
  </w:style>
  <w:style w:type="paragraph" w:customStyle="1" w:styleId="Spiegelstrich1">
    <w:name w:val="Spiegelstrich1"/>
    <w:basedOn w:val="Normal"/>
    <w:link w:val="Spiegelstrich1Zchn"/>
    <w:rsid w:val="00B63C68"/>
    <w:pPr>
      <w:tabs>
        <w:tab w:val="left" w:pos="284"/>
        <w:tab w:val="num" w:pos="360"/>
      </w:tabs>
      <w:suppressAutoHyphens/>
      <w:spacing w:before="120" w:after="120" w:line="240" w:lineRule="auto"/>
    </w:pPr>
    <w:rPr>
      <w:rFonts w:ascii="Arial" w:eastAsia="Times New Roman" w:hAnsi="Arial" w:cs="Times New Roman"/>
      <w:szCs w:val="20"/>
      <w:lang w:eastAsia="fr-FR"/>
    </w:rPr>
  </w:style>
  <w:style w:type="paragraph" w:customStyle="1" w:styleId="Header2">
    <w:name w:val="Header 2"/>
    <w:basedOn w:val="Normal"/>
    <w:rsid w:val="00B63C68"/>
    <w:pPr>
      <w:spacing w:before="120" w:after="120" w:line="240" w:lineRule="auto"/>
      <w:ind w:left="1200" w:hanging="1200"/>
    </w:pPr>
    <w:rPr>
      <w:rFonts w:ascii="Arial Narrow" w:eastAsia="Times New Roman" w:hAnsi="Arial Narrow" w:cs="Times New Roman"/>
      <w:b/>
      <w:bCs/>
      <w:szCs w:val="20"/>
      <w:lang w:eastAsia="de-DE"/>
    </w:rPr>
  </w:style>
  <w:style w:type="paragraph" w:customStyle="1" w:styleId="Text-strd-lr">
    <w:name w:val="Text-strd-l/r"/>
    <w:basedOn w:val="Normal"/>
    <w:link w:val="Text-strd-lrZchn"/>
    <w:qFormat/>
    <w:rsid w:val="00B63C68"/>
    <w:pPr>
      <w:spacing w:before="240" w:after="240" w:line="240" w:lineRule="auto"/>
      <w:ind w:left="709"/>
      <w:jc w:val="both"/>
    </w:pPr>
    <w:rPr>
      <w:rFonts w:ascii="Arial" w:eastAsia="Batang" w:hAnsi="Arial" w:cs="Times New Roman"/>
      <w:sz w:val="20"/>
    </w:rPr>
  </w:style>
  <w:style w:type="character" w:customStyle="1" w:styleId="Text-strd-lrZchn">
    <w:name w:val="Text-strd-l/r Zchn"/>
    <w:link w:val="Text-strd-lr"/>
    <w:rsid w:val="00B63C68"/>
    <w:rPr>
      <w:rFonts w:ascii="Arial" w:eastAsia="Batang" w:hAnsi="Arial" w:cs="Times New Roman"/>
      <w:sz w:val="20"/>
    </w:rPr>
  </w:style>
  <w:style w:type="character" w:customStyle="1" w:styleId="ovfl-msg">
    <w:name w:val="ovfl-msg"/>
    <w:basedOn w:val="Policepardfaut"/>
    <w:rsid w:val="00B63C68"/>
  </w:style>
  <w:style w:type="numbering" w:customStyle="1" w:styleId="Listeencours11">
    <w:name w:val="Liste en cours11"/>
    <w:rsid w:val="00B63C68"/>
  </w:style>
  <w:style w:type="numbering" w:customStyle="1" w:styleId="FichtSpiegelstrich11">
    <w:name w:val="FichtSpiegelstrich11"/>
    <w:basedOn w:val="Aucuneliste"/>
    <w:uiPriority w:val="99"/>
    <w:rsid w:val="00B63C68"/>
  </w:style>
  <w:style w:type="table" w:customStyle="1" w:styleId="Grilledutableau1">
    <w:name w:val="Grille du tableau1"/>
    <w:basedOn w:val="TableauNormal"/>
    <w:next w:val="Grilledutableau"/>
    <w:uiPriority w:val="39"/>
    <w:rsid w:val="00B63C68"/>
    <w:pPr>
      <w:spacing w:after="0" w:line="240" w:lineRule="auto"/>
    </w:pPr>
    <w:rPr>
      <w:rFonts w:ascii="Calibri" w:eastAsia="Calibri"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B63C68"/>
    <w:pPr>
      <w:spacing w:after="0" w:line="240" w:lineRule="auto"/>
    </w:pPr>
    <w:rPr>
      <w:rFonts w:ascii="Calibri" w:eastAsia="Calibri"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nonrsolue1">
    <w:name w:val="Mention non résolue1"/>
    <w:basedOn w:val="Policepardfaut"/>
    <w:uiPriority w:val="99"/>
    <w:semiHidden/>
    <w:unhideWhenUsed/>
    <w:rsid w:val="00B63C68"/>
    <w:rPr>
      <w:color w:val="605E5C"/>
      <w:shd w:val="clear" w:color="auto" w:fill="E1DFDD"/>
    </w:rPr>
  </w:style>
  <w:style w:type="paragraph" w:customStyle="1" w:styleId="Spiegelstrich2">
    <w:name w:val="Spiegelstrich2"/>
    <w:basedOn w:val="Spiegelstrich1"/>
    <w:rsid w:val="00B63C68"/>
    <w:pPr>
      <w:tabs>
        <w:tab w:val="clear" w:pos="284"/>
        <w:tab w:val="left" w:pos="567"/>
      </w:tabs>
      <w:suppressAutoHyphens w:val="0"/>
      <w:spacing w:before="0" w:after="0"/>
    </w:pPr>
    <w:rPr>
      <w:rFonts w:ascii="Times" w:hAnsi="Times"/>
      <w:sz w:val="24"/>
      <w:lang w:val="de-DE"/>
    </w:rPr>
  </w:style>
  <w:style w:type="paragraph" w:customStyle="1" w:styleId="Spiegelstrich3">
    <w:name w:val="Spiegelstrich3"/>
    <w:basedOn w:val="Normal"/>
    <w:rsid w:val="00B63C68"/>
    <w:pPr>
      <w:tabs>
        <w:tab w:val="left" w:pos="851"/>
      </w:tabs>
      <w:spacing w:after="0" w:line="240" w:lineRule="auto"/>
      <w:ind w:left="851"/>
    </w:pPr>
    <w:rPr>
      <w:rFonts w:ascii="Times" w:eastAsia="Times New Roman" w:hAnsi="Times" w:cs="Times New Roman"/>
      <w:sz w:val="24"/>
      <w:szCs w:val="20"/>
      <w:lang w:val="de-DE" w:eastAsia="fr-FR"/>
    </w:rPr>
  </w:style>
  <w:style w:type="paragraph" w:customStyle="1" w:styleId="Bildtext">
    <w:name w:val="Bildtext"/>
    <w:basedOn w:val="Normal"/>
    <w:rsid w:val="00B63C68"/>
    <w:pPr>
      <w:spacing w:before="100" w:after="200" w:line="240" w:lineRule="auto"/>
    </w:pPr>
    <w:rPr>
      <w:rFonts w:ascii="Helvetica" w:eastAsia="Times New Roman" w:hAnsi="Helvetica" w:cs="Times New Roman"/>
      <w:i/>
      <w:sz w:val="18"/>
      <w:szCs w:val="20"/>
      <w:lang w:val="de-DE" w:eastAsia="fr-FR"/>
    </w:rPr>
  </w:style>
  <w:style w:type="paragraph" w:styleId="Adressedestinataire">
    <w:name w:val="envelope address"/>
    <w:basedOn w:val="Normal"/>
    <w:semiHidden/>
    <w:rsid w:val="00B63C68"/>
    <w:pPr>
      <w:framePr w:w="7920" w:h="1980" w:hRule="exact" w:hSpace="141" w:wrap="auto" w:hAnchor="page" w:xAlign="center" w:yAlign="bottom"/>
      <w:spacing w:after="0" w:line="240" w:lineRule="auto"/>
      <w:ind w:left="2880"/>
    </w:pPr>
    <w:rPr>
      <w:rFonts w:ascii="Avalon" w:eastAsia="Times New Roman" w:hAnsi="Avalon" w:cs="Times New Roman"/>
      <w:sz w:val="24"/>
      <w:szCs w:val="20"/>
      <w:lang w:val="de-DE" w:eastAsia="fr-FR"/>
    </w:rPr>
  </w:style>
  <w:style w:type="paragraph" w:styleId="Adresseexpditeur">
    <w:name w:val="envelope return"/>
    <w:basedOn w:val="Normal"/>
    <w:rsid w:val="00B63C68"/>
    <w:pPr>
      <w:spacing w:after="0" w:line="240" w:lineRule="auto"/>
    </w:pPr>
    <w:rPr>
      <w:rFonts w:ascii="Avalon" w:eastAsia="Times New Roman" w:hAnsi="Avalon" w:cs="Times New Roman"/>
      <w:sz w:val="24"/>
      <w:szCs w:val="20"/>
      <w:lang w:val="de-DE" w:eastAsia="fr-FR"/>
    </w:rPr>
  </w:style>
  <w:style w:type="paragraph" w:customStyle="1" w:styleId="Header3">
    <w:name w:val="Header 3"/>
    <w:basedOn w:val="Header10"/>
    <w:rsid w:val="00B63C68"/>
    <w:pPr>
      <w:pBdr>
        <w:bottom w:val="single" w:sz="4" w:space="1" w:color="auto"/>
      </w:pBdr>
      <w:tabs>
        <w:tab w:val="clear" w:pos="4536"/>
        <w:tab w:val="clear" w:pos="9072"/>
        <w:tab w:val="right" w:pos="9600"/>
      </w:tabs>
      <w:spacing w:before="0" w:after="0"/>
      <w:ind w:left="1200" w:hanging="1200"/>
    </w:pPr>
    <w:rPr>
      <w:rFonts w:ascii="Arial Narrow" w:hAnsi="Arial Narrow"/>
      <w:lang w:eastAsia="de-DE"/>
    </w:rPr>
  </w:style>
  <w:style w:type="paragraph" w:customStyle="1" w:styleId="presledek">
    <w:name w:val="presledek"/>
    <w:basedOn w:val="Normal"/>
    <w:next w:val="Normal"/>
    <w:rsid w:val="00B63C68"/>
    <w:pPr>
      <w:spacing w:after="60" w:line="240" w:lineRule="auto"/>
      <w:ind w:firstLine="170"/>
      <w:jc w:val="both"/>
    </w:pPr>
    <w:rPr>
      <w:rFonts w:ascii="Arial" w:eastAsia="Times New Roman" w:hAnsi="Arial" w:cs="Times New Roman"/>
      <w:sz w:val="20"/>
      <w:szCs w:val="20"/>
      <w:lang w:val="en-GB" w:eastAsia="fr-FR"/>
    </w:rPr>
  </w:style>
  <w:style w:type="paragraph" w:customStyle="1" w:styleId="nastevanjespiko">
    <w:name w:val="nastevanje s piko"/>
    <w:basedOn w:val="Normal"/>
    <w:rsid w:val="00B63C68"/>
    <w:pPr>
      <w:tabs>
        <w:tab w:val="num" w:pos="643"/>
      </w:tabs>
      <w:spacing w:after="60" w:line="240" w:lineRule="auto"/>
      <w:ind w:left="643"/>
      <w:jc w:val="both"/>
    </w:pPr>
    <w:rPr>
      <w:rFonts w:ascii="Arial" w:eastAsia="Times New Roman" w:hAnsi="Arial" w:cs="Times New Roman"/>
      <w:sz w:val="20"/>
      <w:szCs w:val="20"/>
      <w:lang w:val="en-GB" w:eastAsia="fr-FR"/>
    </w:rPr>
  </w:style>
  <w:style w:type="paragraph" w:customStyle="1" w:styleId="opisblokov">
    <w:name w:val="opis blokov"/>
    <w:basedOn w:val="Normal"/>
    <w:rsid w:val="00B63C68"/>
    <w:pPr>
      <w:tabs>
        <w:tab w:val="left" w:pos="1985"/>
        <w:tab w:val="left" w:pos="8505"/>
      </w:tabs>
      <w:spacing w:after="120" w:line="240" w:lineRule="auto"/>
      <w:ind w:left="284" w:firstLine="170"/>
    </w:pPr>
    <w:rPr>
      <w:rFonts w:ascii="Arial" w:eastAsia="Times New Roman" w:hAnsi="Arial" w:cs="Times New Roman"/>
      <w:sz w:val="20"/>
      <w:szCs w:val="20"/>
      <w:lang w:val="en-GB" w:eastAsia="fr-FR"/>
    </w:rPr>
  </w:style>
  <w:style w:type="paragraph" w:customStyle="1" w:styleId="tehnicnipodatki">
    <w:name w:val="tehnicni podatki"/>
    <w:basedOn w:val="opisblokov"/>
    <w:rsid w:val="00B63C68"/>
    <w:pPr>
      <w:tabs>
        <w:tab w:val="clear" w:pos="1985"/>
        <w:tab w:val="right" w:pos="3969"/>
        <w:tab w:val="right" w:pos="8505"/>
      </w:tabs>
    </w:pPr>
  </w:style>
  <w:style w:type="paragraph" w:customStyle="1" w:styleId="nastevanje">
    <w:name w:val="nastevanje"/>
    <w:basedOn w:val="Normal"/>
    <w:next w:val="Normal"/>
    <w:rsid w:val="00B63C68"/>
    <w:pPr>
      <w:spacing w:after="60" w:line="240" w:lineRule="auto"/>
      <w:ind w:left="680" w:hanging="57"/>
      <w:jc w:val="both"/>
    </w:pPr>
    <w:rPr>
      <w:rFonts w:ascii="Arial" w:eastAsia="Times New Roman" w:hAnsi="Arial" w:cs="Times New Roman"/>
      <w:sz w:val="20"/>
      <w:szCs w:val="20"/>
      <w:lang w:val="en-GB" w:eastAsia="fr-FR"/>
    </w:rPr>
  </w:style>
  <w:style w:type="paragraph" w:customStyle="1" w:styleId="ime-enot">
    <w:name w:val="ime-enot"/>
    <w:basedOn w:val="Normal"/>
    <w:rsid w:val="00B63C68"/>
    <w:pPr>
      <w:pageBreakBefore/>
      <w:pBdr>
        <w:bottom w:val="single" w:sz="18" w:space="0" w:color="auto"/>
      </w:pBdr>
      <w:spacing w:after="60" w:line="240" w:lineRule="auto"/>
      <w:ind w:firstLine="170"/>
      <w:jc w:val="right"/>
    </w:pPr>
    <w:rPr>
      <w:rFonts w:ascii="Arial" w:eastAsia="Times New Roman" w:hAnsi="Arial" w:cs="Times New Roman"/>
      <w:b/>
      <w:caps/>
      <w:spacing w:val="60"/>
      <w:sz w:val="48"/>
      <w:szCs w:val="20"/>
      <w:lang w:val="en-GB" w:eastAsia="fr-FR"/>
    </w:rPr>
  </w:style>
  <w:style w:type="paragraph" w:styleId="Index3">
    <w:name w:val="index 3"/>
    <w:basedOn w:val="Normal"/>
    <w:next w:val="Normal"/>
    <w:autoRedefine/>
    <w:rsid w:val="00B63C68"/>
    <w:pPr>
      <w:spacing w:after="60" w:line="240" w:lineRule="auto"/>
      <w:ind w:left="600" w:hanging="200"/>
      <w:jc w:val="both"/>
    </w:pPr>
    <w:rPr>
      <w:rFonts w:ascii="Arial" w:eastAsia="Times New Roman" w:hAnsi="Arial" w:cs="Times New Roman"/>
      <w:sz w:val="20"/>
      <w:szCs w:val="20"/>
      <w:lang w:val="en-GB" w:eastAsia="fr-FR"/>
    </w:rPr>
  </w:style>
  <w:style w:type="paragraph" w:styleId="Index4">
    <w:name w:val="index 4"/>
    <w:basedOn w:val="Normal"/>
    <w:next w:val="Normal"/>
    <w:autoRedefine/>
    <w:rsid w:val="00B63C68"/>
    <w:pPr>
      <w:spacing w:after="60" w:line="240" w:lineRule="auto"/>
      <w:ind w:left="800" w:hanging="200"/>
      <w:jc w:val="both"/>
    </w:pPr>
    <w:rPr>
      <w:rFonts w:ascii="Arial" w:eastAsia="Times New Roman" w:hAnsi="Arial" w:cs="Times New Roman"/>
      <w:sz w:val="20"/>
      <w:szCs w:val="20"/>
      <w:lang w:val="en-GB" w:eastAsia="fr-FR"/>
    </w:rPr>
  </w:style>
  <w:style w:type="paragraph" w:styleId="Index5">
    <w:name w:val="index 5"/>
    <w:basedOn w:val="Normal"/>
    <w:next w:val="Normal"/>
    <w:autoRedefine/>
    <w:rsid w:val="00B63C68"/>
    <w:pPr>
      <w:spacing w:after="60" w:line="240" w:lineRule="auto"/>
      <w:ind w:left="1000" w:hanging="200"/>
      <w:jc w:val="both"/>
    </w:pPr>
    <w:rPr>
      <w:rFonts w:ascii="Arial" w:eastAsia="Times New Roman" w:hAnsi="Arial" w:cs="Times New Roman"/>
      <w:sz w:val="20"/>
      <w:szCs w:val="20"/>
      <w:lang w:val="en-GB" w:eastAsia="fr-FR"/>
    </w:rPr>
  </w:style>
  <w:style w:type="paragraph" w:styleId="Index6">
    <w:name w:val="index 6"/>
    <w:basedOn w:val="Normal"/>
    <w:next w:val="Normal"/>
    <w:autoRedefine/>
    <w:rsid w:val="00B63C68"/>
    <w:pPr>
      <w:spacing w:after="60" w:line="240" w:lineRule="auto"/>
      <w:ind w:left="1200" w:hanging="200"/>
      <w:jc w:val="both"/>
    </w:pPr>
    <w:rPr>
      <w:rFonts w:ascii="Arial" w:eastAsia="Times New Roman" w:hAnsi="Arial" w:cs="Times New Roman"/>
      <w:sz w:val="20"/>
      <w:szCs w:val="20"/>
      <w:lang w:val="en-GB" w:eastAsia="fr-FR"/>
    </w:rPr>
  </w:style>
  <w:style w:type="paragraph" w:styleId="Index7">
    <w:name w:val="index 7"/>
    <w:basedOn w:val="Normal"/>
    <w:next w:val="Normal"/>
    <w:autoRedefine/>
    <w:rsid w:val="00B63C68"/>
    <w:pPr>
      <w:spacing w:after="60" w:line="240" w:lineRule="auto"/>
      <w:ind w:left="1400" w:hanging="200"/>
      <w:jc w:val="both"/>
    </w:pPr>
    <w:rPr>
      <w:rFonts w:ascii="Arial" w:eastAsia="Times New Roman" w:hAnsi="Arial" w:cs="Times New Roman"/>
      <w:sz w:val="20"/>
      <w:szCs w:val="20"/>
      <w:lang w:val="en-GB" w:eastAsia="fr-FR"/>
    </w:rPr>
  </w:style>
  <w:style w:type="paragraph" w:styleId="Index8">
    <w:name w:val="index 8"/>
    <w:basedOn w:val="Normal"/>
    <w:next w:val="Normal"/>
    <w:autoRedefine/>
    <w:semiHidden/>
    <w:rsid w:val="00B63C68"/>
    <w:pPr>
      <w:spacing w:after="60" w:line="240" w:lineRule="auto"/>
      <w:ind w:left="1600" w:hanging="200"/>
      <w:jc w:val="both"/>
    </w:pPr>
    <w:rPr>
      <w:rFonts w:ascii="Arial" w:eastAsia="Times New Roman" w:hAnsi="Arial" w:cs="Times New Roman"/>
      <w:sz w:val="20"/>
      <w:szCs w:val="20"/>
      <w:lang w:val="en-GB" w:eastAsia="fr-FR"/>
    </w:rPr>
  </w:style>
  <w:style w:type="paragraph" w:styleId="Index9">
    <w:name w:val="index 9"/>
    <w:basedOn w:val="Normal"/>
    <w:next w:val="Normal"/>
    <w:autoRedefine/>
    <w:semiHidden/>
    <w:rsid w:val="00B63C68"/>
    <w:pPr>
      <w:spacing w:after="60" w:line="240" w:lineRule="auto"/>
      <w:ind w:left="1800" w:hanging="200"/>
      <w:jc w:val="both"/>
    </w:pPr>
    <w:rPr>
      <w:rFonts w:ascii="Arial" w:eastAsia="Times New Roman" w:hAnsi="Arial" w:cs="Times New Roman"/>
      <w:sz w:val="20"/>
      <w:szCs w:val="20"/>
      <w:lang w:val="en-GB" w:eastAsia="fr-FR"/>
    </w:rPr>
  </w:style>
  <w:style w:type="paragraph" w:customStyle="1" w:styleId="nastevnje-pika">
    <w:name w:val="nastevnje-pika"/>
    <w:basedOn w:val="Normal"/>
    <w:rsid w:val="00B63C68"/>
    <w:pPr>
      <w:tabs>
        <w:tab w:val="num" w:pos="360"/>
      </w:tabs>
      <w:spacing w:after="60" w:line="240" w:lineRule="auto"/>
      <w:jc w:val="both"/>
    </w:pPr>
    <w:rPr>
      <w:rFonts w:ascii="Arial" w:eastAsia="Times New Roman" w:hAnsi="Arial" w:cs="Times New Roman"/>
      <w:sz w:val="20"/>
      <w:szCs w:val="20"/>
      <w:lang w:val="en-GB" w:eastAsia="fr-FR"/>
    </w:rPr>
  </w:style>
  <w:style w:type="paragraph" w:customStyle="1" w:styleId="NormalWeb1">
    <w:name w:val="Normal (Web)1"/>
    <w:basedOn w:val="Normal"/>
    <w:rsid w:val="00B63C68"/>
    <w:pPr>
      <w:spacing w:before="100" w:after="100" w:line="240" w:lineRule="auto"/>
    </w:pPr>
    <w:rPr>
      <w:rFonts w:ascii="Arial Unicode MS" w:eastAsia="Arial Unicode MS" w:hAnsi="Arial Unicode MS" w:cs="Times New Roman"/>
      <w:color w:val="000000"/>
      <w:sz w:val="24"/>
      <w:szCs w:val="20"/>
      <w:lang w:val="sl-SI" w:eastAsia="fr-FR"/>
    </w:rPr>
  </w:style>
  <w:style w:type="character" w:customStyle="1" w:styleId="smallieb">
    <w:name w:val="smallieb"/>
    <w:basedOn w:val="Policepardfaut"/>
    <w:rsid w:val="00B63C68"/>
  </w:style>
  <w:style w:type="character" w:customStyle="1" w:styleId="smallie">
    <w:name w:val="smallie"/>
    <w:basedOn w:val="Policepardfaut"/>
    <w:rsid w:val="00B63C68"/>
  </w:style>
  <w:style w:type="character" w:customStyle="1" w:styleId="whitebold">
    <w:name w:val="whitebold"/>
    <w:basedOn w:val="Policepardfaut"/>
    <w:rsid w:val="00B63C68"/>
  </w:style>
  <w:style w:type="character" w:customStyle="1" w:styleId="reddie">
    <w:name w:val="reddie"/>
    <w:basedOn w:val="Policepardfaut"/>
    <w:rsid w:val="00B63C68"/>
  </w:style>
  <w:style w:type="paragraph" w:customStyle="1" w:styleId="Tekstvtabeli">
    <w:name w:val="Tekst v tabeli"/>
    <w:basedOn w:val="Normal"/>
    <w:rsid w:val="00B63C68"/>
    <w:pPr>
      <w:spacing w:before="60" w:after="60" w:line="240" w:lineRule="auto"/>
      <w:jc w:val="both"/>
    </w:pPr>
    <w:rPr>
      <w:rFonts w:ascii="Arial" w:eastAsia="Times New Roman" w:hAnsi="Arial" w:cs="Times New Roman"/>
      <w:sz w:val="20"/>
      <w:szCs w:val="20"/>
      <w:lang w:val="en-US" w:eastAsia="fr-FR"/>
    </w:rPr>
  </w:style>
  <w:style w:type="paragraph" w:customStyle="1" w:styleId="Alinea">
    <w:name w:val="Alinea"/>
    <w:basedOn w:val="Normal"/>
    <w:rsid w:val="00B63C68"/>
    <w:pPr>
      <w:tabs>
        <w:tab w:val="num" w:pos="360"/>
      </w:tabs>
      <w:spacing w:before="60" w:after="60" w:line="240" w:lineRule="auto"/>
      <w:jc w:val="both"/>
    </w:pPr>
    <w:rPr>
      <w:rFonts w:ascii="Arial" w:eastAsia="Times New Roman" w:hAnsi="Arial" w:cs="Times New Roman"/>
      <w:sz w:val="24"/>
      <w:szCs w:val="20"/>
      <w:lang w:val="en-US" w:eastAsia="fr-FR"/>
    </w:rPr>
  </w:style>
  <w:style w:type="paragraph" w:customStyle="1" w:styleId="Alinea2">
    <w:name w:val="Alinea 2"/>
    <w:basedOn w:val="Normal"/>
    <w:rsid w:val="00B63C68"/>
    <w:pPr>
      <w:tabs>
        <w:tab w:val="num" w:pos="360"/>
      </w:tabs>
      <w:spacing w:after="0" w:line="240" w:lineRule="auto"/>
      <w:jc w:val="both"/>
    </w:pPr>
    <w:rPr>
      <w:rFonts w:ascii="Arial" w:eastAsia="MS Mincho" w:hAnsi="Arial" w:cs="Times New Roman"/>
      <w:sz w:val="24"/>
      <w:szCs w:val="20"/>
      <w:lang w:val="en-US" w:eastAsia="fr-FR"/>
    </w:rPr>
  </w:style>
  <w:style w:type="paragraph" w:customStyle="1" w:styleId="NormalText">
    <w:name w:val="Normal Text"/>
    <w:basedOn w:val="Normal"/>
    <w:rsid w:val="00B63C68"/>
    <w:pPr>
      <w:spacing w:after="0" w:line="240" w:lineRule="auto"/>
      <w:ind w:left="1077"/>
      <w:jc w:val="both"/>
    </w:pPr>
    <w:rPr>
      <w:rFonts w:ascii="Arial" w:eastAsia="Times New Roman" w:hAnsi="Arial" w:cs="Times New Roman"/>
      <w:szCs w:val="20"/>
      <w:lang w:val="en-GB" w:eastAsia="fr-FR"/>
    </w:rPr>
  </w:style>
  <w:style w:type="paragraph" w:customStyle="1" w:styleId="NormalTextCharChar">
    <w:name w:val="Normal Text Char Char"/>
    <w:basedOn w:val="Normal"/>
    <w:rsid w:val="00B63C68"/>
    <w:pPr>
      <w:spacing w:after="0" w:line="240" w:lineRule="auto"/>
      <w:ind w:left="1077"/>
      <w:jc w:val="both"/>
    </w:pPr>
    <w:rPr>
      <w:rFonts w:ascii="Arial" w:eastAsia="Times New Roman" w:hAnsi="Arial" w:cs="Times New Roman"/>
      <w:szCs w:val="20"/>
      <w:lang w:val="en-GB" w:eastAsia="fr-FR"/>
    </w:rPr>
  </w:style>
  <w:style w:type="paragraph" w:customStyle="1" w:styleId="BodyText-2">
    <w:name w:val="BodyText-2"/>
    <w:basedOn w:val="Normal"/>
    <w:rsid w:val="00B63C68"/>
    <w:pPr>
      <w:spacing w:after="120" w:line="240" w:lineRule="auto"/>
      <w:jc w:val="both"/>
    </w:pPr>
    <w:rPr>
      <w:rFonts w:ascii="Times New Roman" w:eastAsia="Times New Roman" w:hAnsi="Times New Roman" w:cs="Times New Roman"/>
      <w:szCs w:val="20"/>
      <w:lang w:val="en-GB" w:eastAsia="fr-FR"/>
    </w:rPr>
  </w:style>
  <w:style w:type="paragraph" w:customStyle="1" w:styleId="Spezifikation">
    <w:name w:val="Spezifikation"/>
    <w:basedOn w:val="Normal"/>
    <w:rsid w:val="00B63C68"/>
    <w:pPr>
      <w:tabs>
        <w:tab w:val="left" w:pos="426"/>
        <w:tab w:val="right" w:pos="5387"/>
      </w:tabs>
      <w:spacing w:before="20" w:after="220" w:line="240" w:lineRule="auto"/>
    </w:pPr>
    <w:rPr>
      <w:rFonts w:ascii="Arial" w:eastAsia="Times New Roman" w:hAnsi="Arial" w:cs="Times New Roman"/>
      <w:szCs w:val="20"/>
      <w:lang w:val="en-US" w:eastAsia="fr-FR"/>
    </w:rPr>
  </w:style>
  <w:style w:type="paragraph" w:customStyle="1" w:styleId="BodyText22">
    <w:name w:val="Body Text 22"/>
    <w:basedOn w:val="Normal"/>
    <w:rsid w:val="00B63C68"/>
    <w:pPr>
      <w:spacing w:after="0" w:line="240" w:lineRule="auto"/>
      <w:jc w:val="both"/>
    </w:pPr>
    <w:rPr>
      <w:rFonts w:ascii="Arial" w:eastAsia="Times New Roman" w:hAnsi="Arial" w:cs="Times New Roman"/>
      <w:szCs w:val="20"/>
      <w:lang w:val="en-GB" w:eastAsia="fr-FR"/>
    </w:rPr>
  </w:style>
  <w:style w:type="paragraph" w:customStyle="1" w:styleId="Textedebulles1">
    <w:name w:val="Texte de bulles1"/>
    <w:basedOn w:val="Normal"/>
    <w:semiHidden/>
    <w:rsid w:val="00B63C68"/>
    <w:pPr>
      <w:spacing w:after="0" w:line="240" w:lineRule="auto"/>
    </w:pPr>
    <w:rPr>
      <w:rFonts w:ascii="Tahoma" w:eastAsia="Times New Roman" w:hAnsi="Tahoma" w:cs="Tahoma"/>
      <w:sz w:val="16"/>
      <w:szCs w:val="16"/>
      <w:lang w:val="de-DE" w:eastAsia="fr-FR"/>
    </w:rPr>
  </w:style>
  <w:style w:type="character" w:customStyle="1" w:styleId="txtterm1">
    <w:name w:val="txtterm1"/>
    <w:rsid w:val="00B63C68"/>
    <w:rPr>
      <w:rFonts w:ascii="Times New Roman" w:hAnsi="Times New Roman" w:cs="Times New Roman" w:hint="default"/>
      <w:b/>
      <w:bCs/>
      <w:color w:val="000000"/>
      <w:sz w:val="22"/>
      <w:szCs w:val="22"/>
    </w:rPr>
  </w:style>
  <w:style w:type="paragraph" w:customStyle="1" w:styleId="Formatvorlage2">
    <w:name w:val="Formatvorlage2"/>
    <w:basedOn w:val="Titre1"/>
    <w:rsid w:val="00B63C68"/>
    <w:pPr>
      <w:keepLines w:val="0"/>
      <w:tabs>
        <w:tab w:val="num" w:pos="643"/>
      </w:tabs>
      <w:suppressAutoHyphens/>
      <w:spacing w:before="144" w:after="144" w:line="288" w:lineRule="auto"/>
      <w:ind w:left="-851" w:hanging="1418"/>
      <w:jc w:val="left"/>
    </w:pPr>
    <w:rPr>
      <w:bCs w:val="0"/>
      <w:noProof/>
      <w:color w:val="auto"/>
      <w:kern w:val="28"/>
      <w:sz w:val="20"/>
      <w:szCs w:val="20"/>
      <w:lang w:eastAsia="fr-FR"/>
    </w:rPr>
  </w:style>
  <w:style w:type="paragraph" w:customStyle="1" w:styleId="Formatvorlage3">
    <w:name w:val="Formatvorlage3"/>
    <w:basedOn w:val="Formatvorlage2"/>
    <w:rsid w:val="00B63C68"/>
    <w:pPr>
      <w:tabs>
        <w:tab w:val="num" w:pos="360"/>
      </w:tabs>
      <w:ind w:left="0" w:firstLine="0"/>
    </w:pPr>
  </w:style>
  <w:style w:type="character" w:customStyle="1" w:styleId="tw4winMark">
    <w:name w:val="tw4winMark"/>
    <w:rsid w:val="00B63C68"/>
    <w:rPr>
      <w:rFonts w:ascii="Courier New" w:hAnsi="Courier New"/>
      <w:vanish/>
      <w:color w:val="800080"/>
      <w:sz w:val="24"/>
      <w:vertAlign w:val="subscript"/>
    </w:rPr>
  </w:style>
  <w:style w:type="paragraph" w:customStyle="1" w:styleId="Querformat">
    <w:name w:val="Querformat"/>
    <w:rsid w:val="00B63C68"/>
    <w:pPr>
      <w:tabs>
        <w:tab w:val="left" w:pos="-600"/>
        <w:tab w:val="left" w:pos="0"/>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s>
      <w:suppressAutoHyphens/>
      <w:spacing w:after="0" w:line="240" w:lineRule="auto"/>
    </w:pPr>
    <w:rPr>
      <w:rFonts w:ascii="Courier" w:eastAsia="Times New Roman" w:hAnsi="Courier" w:cs="Times New Roman"/>
      <w:sz w:val="20"/>
      <w:szCs w:val="20"/>
      <w:lang w:val="en-US"/>
    </w:rPr>
  </w:style>
  <w:style w:type="paragraph" w:customStyle="1" w:styleId="p2">
    <w:name w:val="p2"/>
    <w:basedOn w:val="Normal"/>
    <w:rsid w:val="00B63C68"/>
    <w:pPr>
      <w:spacing w:after="0" w:line="360" w:lineRule="atLeast"/>
      <w:ind w:left="1418"/>
    </w:pPr>
    <w:rPr>
      <w:rFonts w:ascii="Times New Roman" w:eastAsia="Times New Roman" w:hAnsi="Times New Roman" w:cs="Times New Roman"/>
      <w:sz w:val="24"/>
      <w:szCs w:val="20"/>
      <w:lang w:val="de-DE" w:eastAsia="fr-FR"/>
    </w:rPr>
  </w:style>
  <w:style w:type="paragraph" w:customStyle="1" w:styleId="Textedebulles11">
    <w:name w:val="Texte de bulles11"/>
    <w:basedOn w:val="Normal"/>
    <w:semiHidden/>
    <w:rsid w:val="00B63C68"/>
    <w:pPr>
      <w:suppressAutoHyphens/>
      <w:spacing w:after="0" w:line="240" w:lineRule="auto"/>
      <w:ind w:left="1418"/>
    </w:pPr>
    <w:rPr>
      <w:rFonts w:ascii="Tahoma" w:eastAsia="Times New Roman" w:hAnsi="Tahoma" w:cs="Times New Roman"/>
      <w:sz w:val="16"/>
      <w:szCs w:val="20"/>
      <w:lang w:eastAsia="fr-FR"/>
    </w:rPr>
  </w:style>
  <w:style w:type="paragraph" w:customStyle="1" w:styleId="Data1">
    <w:name w:val="Data1"/>
    <w:basedOn w:val="Corpsdetexte"/>
    <w:next w:val="Corpsdetexte"/>
    <w:rsid w:val="00B63C68"/>
    <w:pPr>
      <w:shd w:val="clear" w:color="auto" w:fill="FFFFFF"/>
      <w:tabs>
        <w:tab w:val="left" w:pos="3960"/>
      </w:tabs>
      <w:suppressAutoHyphens/>
      <w:spacing w:after="0" w:line="240" w:lineRule="auto"/>
      <w:ind w:left="3960" w:hanging="2542"/>
    </w:pPr>
    <w:rPr>
      <w:rFonts w:ascii="Times" w:eastAsia="Times New Roman" w:hAnsi="Times"/>
      <w:color w:val="000000"/>
      <w:sz w:val="24"/>
      <w:lang w:val="fr-CH" w:eastAsia="fr-FR"/>
    </w:rPr>
  </w:style>
  <w:style w:type="paragraph" w:customStyle="1" w:styleId="Data2">
    <w:name w:val="Data 2"/>
    <w:basedOn w:val="Data1"/>
    <w:rsid w:val="00B63C68"/>
    <w:pPr>
      <w:tabs>
        <w:tab w:val="clear" w:pos="3960"/>
        <w:tab w:val="left" w:pos="3402"/>
      </w:tabs>
      <w:ind w:left="3402" w:hanging="1975"/>
    </w:pPr>
  </w:style>
  <w:style w:type="paragraph" w:customStyle="1" w:styleId="Corpsdetexte21">
    <w:name w:val="Corps de texte 21"/>
    <w:basedOn w:val="Normal"/>
    <w:rsid w:val="00B63C68"/>
    <w:pPr>
      <w:suppressAutoHyphens/>
      <w:spacing w:after="0" w:line="240" w:lineRule="auto"/>
    </w:pPr>
    <w:rPr>
      <w:rFonts w:ascii="Times" w:eastAsia="Times New Roman" w:hAnsi="Times" w:cs="Times New Roman"/>
      <w:i/>
      <w:sz w:val="24"/>
      <w:szCs w:val="20"/>
      <w:lang w:eastAsia="fr-FR"/>
    </w:rPr>
  </w:style>
  <w:style w:type="paragraph" w:customStyle="1" w:styleId="BodyTextBullet">
    <w:name w:val="Body Text Bullet"/>
    <w:basedOn w:val="Corpsdetexte"/>
    <w:rsid w:val="00B63C68"/>
    <w:pPr>
      <w:tabs>
        <w:tab w:val="num" w:pos="1276"/>
      </w:tabs>
      <w:spacing w:before="60" w:after="0" w:line="240" w:lineRule="auto"/>
      <w:ind w:left="1276" w:hanging="425"/>
      <w:jc w:val="left"/>
    </w:pPr>
    <w:rPr>
      <w:rFonts w:ascii="Times New Roman" w:eastAsia="Times New Roman" w:hAnsi="Times New Roman"/>
      <w:lang w:val="fr-FR" w:eastAsia="fr-FR"/>
    </w:rPr>
  </w:style>
  <w:style w:type="paragraph" w:customStyle="1" w:styleId="Objetducommentaire1">
    <w:name w:val="Objet du commentaire1"/>
    <w:basedOn w:val="Commentaire"/>
    <w:next w:val="Commentaire"/>
    <w:semiHidden/>
    <w:rsid w:val="00B63C68"/>
    <w:pPr>
      <w:suppressAutoHyphens/>
    </w:pPr>
    <w:rPr>
      <w:rFonts w:ascii="Times" w:eastAsia="Times New Roman" w:hAnsi="Times"/>
      <w:b/>
      <w:lang w:val="fr-FR" w:eastAsia="fr-FR"/>
    </w:rPr>
  </w:style>
  <w:style w:type="character" w:customStyle="1" w:styleId="BodyTextCharChar">
    <w:name w:val="Body Text Char Char"/>
    <w:rsid w:val="00B63C68"/>
    <w:rPr>
      <w:rFonts w:ascii="Times" w:hAnsi="Times" w:cs="Times"/>
      <w:noProof w:val="0"/>
      <w:color w:val="000000"/>
      <w:sz w:val="24"/>
      <w:szCs w:val="24"/>
      <w:lang w:val="fr-FR" w:eastAsia="en-US"/>
    </w:rPr>
  </w:style>
  <w:style w:type="paragraph" w:customStyle="1" w:styleId="Footer2">
    <w:name w:val="Footer 2"/>
    <w:basedOn w:val="Pieddepage"/>
    <w:rsid w:val="00B63C68"/>
    <w:pPr>
      <w:tabs>
        <w:tab w:val="right" w:pos="9639"/>
      </w:tabs>
      <w:suppressAutoHyphens/>
      <w:spacing w:before="0" w:after="120"/>
      <w:jc w:val="center"/>
    </w:pPr>
    <w:rPr>
      <w:rFonts w:ascii="Arial Narrow" w:eastAsia="Times New Roman" w:hAnsi="Arial Narrow"/>
      <w:sz w:val="16"/>
      <w:lang w:val="fr-FR" w:eastAsia="fr-FR"/>
    </w:rPr>
  </w:style>
  <w:style w:type="character" w:customStyle="1" w:styleId="ListBulletCharChar">
    <w:name w:val="List Bullet Char Char"/>
    <w:rsid w:val="00B63C68"/>
    <w:rPr>
      <w:noProof w:val="0"/>
      <w:color w:val="000000"/>
      <w:sz w:val="24"/>
      <w:szCs w:val="24"/>
      <w:lang w:val="fr-CH" w:eastAsia="en-US"/>
    </w:rPr>
  </w:style>
  <w:style w:type="character" w:customStyle="1" w:styleId="ListNumberCharChar">
    <w:name w:val="List Number Char Char"/>
    <w:rsid w:val="00B63C68"/>
    <w:rPr>
      <w:rFonts w:ascii="Times" w:hAnsi="Times" w:cs="Times"/>
      <w:noProof w:val="0"/>
      <w:sz w:val="24"/>
      <w:szCs w:val="24"/>
      <w:lang w:val="fr-FR" w:eastAsia="en-US"/>
    </w:rPr>
  </w:style>
  <w:style w:type="paragraph" w:customStyle="1" w:styleId="Data10">
    <w:name w:val="Data 1"/>
    <w:basedOn w:val="Normal"/>
    <w:next w:val="Corpsdetexte"/>
    <w:rsid w:val="00B63C68"/>
    <w:pPr>
      <w:tabs>
        <w:tab w:val="left" w:pos="5103"/>
      </w:tabs>
      <w:suppressAutoHyphens/>
      <w:spacing w:before="60" w:after="0" w:line="240" w:lineRule="auto"/>
      <w:ind w:left="5104" w:hanging="3686"/>
    </w:pPr>
    <w:rPr>
      <w:rFonts w:ascii="Times" w:eastAsia="Times New Roman" w:hAnsi="Times" w:cs="Times New Roman"/>
      <w:sz w:val="24"/>
      <w:szCs w:val="20"/>
      <w:lang w:val="fr-CH" w:eastAsia="fr-FR"/>
    </w:rPr>
  </w:style>
  <w:style w:type="paragraph" w:customStyle="1" w:styleId="Listepuces21">
    <w:name w:val="Liste à puces 21"/>
    <w:basedOn w:val="Normal"/>
    <w:rsid w:val="00B63C68"/>
    <w:pPr>
      <w:tabs>
        <w:tab w:val="num" w:pos="360"/>
        <w:tab w:val="num" w:pos="1701"/>
      </w:tabs>
      <w:spacing w:after="0" w:line="240" w:lineRule="auto"/>
      <w:ind w:left="1701" w:hanging="425"/>
    </w:pPr>
    <w:rPr>
      <w:rFonts w:ascii="Times New Roman" w:eastAsia="Times New Roman" w:hAnsi="Times New Roman" w:cs="Times New Roman"/>
      <w:sz w:val="20"/>
      <w:szCs w:val="20"/>
      <w:lang w:eastAsia="fr-FR"/>
    </w:rPr>
  </w:style>
  <w:style w:type="paragraph" w:customStyle="1" w:styleId="Tablecontent">
    <w:name w:val="Table content"/>
    <w:basedOn w:val="Normal"/>
    <w:rsid w:val="00B63C68"/>
    <w:pPr>
      <w:suppressAutoHyphens/>
      <w:spacing w:before="100" w:after="100" w:line="240" w:lineRule="auto"/>
    </w:pPr>
    <w:rPr>
      <w:rFonts w:ascii="Arial" w:eastAsia="Times New Roman" w:hAnsi="Arial" w:cs="Times New Roman"/>
      <w:szCs w:val="20"/>
      <w:lang w:eastAsia="fr-FR"/>
    </w:rPr>
  </w:style>
  <w:style w:type="paragraph" w:customStyle="1" w:styleId="Footer1">
    <w:name w:val="Footer 1"/>
    <w:rsid w:val="00B63C68"/>
    <w:pPr>
      <w:pBdr>
        <w:top w:val="single" w:sz="4" w:space="1" w:color="auto"/>
      </w:pBdr>
      <w:spacing w:after="0" w:line="240" w:lineRule="auto"/>
      <w:jc w:val="center"/>
    </w:pPr>
    <w:rPr>
      <w:rFonts w:ascii="Arial Narrow" w:eastAsia="Times New Roman" w:hAnsi="Arial Narrow" w:cs="Times New Roman"/>
      <w:sz w:val="16"/>
      <w:szCs w:val="20"/>
    </w:rPr>
  </w:style>
  <w:style w:type="paragraph" w:customStyle="1" w:styleId="TableauTitre">
    <w:name w:val="TableauTitre"/>
    <w:basedOn w:val="Corpsdetexte"/>
    <w:rsid w:val="00B63C68"/>
    <w:pPr>
      <w:spacing w:line="240" w:lineRule="auto"/>
      <w:jc w:val="center"/>
    </w:pPr>
    <w:rPr>
      <w:rFonts w:eastAsia="Times New Roman"/>
      <w:b/>
      <w:sz w:val="24"/>
      <w:lang w:val="fr-FR" w:eastAsia="fr-FR"/>
    </w:rPr>
  </w:style>
  <w:style w:type="paragraph" w:customStyle="1" w:styleId="TableauContenu">
    <w:name w:val="TableauContenu"/>
    <w:basedOn w:val="TableauTitre"/>
    <w:rsid w:val="00B63C68"/>
    <w:pPr>
      <w:spacing w:after="0"/>
      <w:jc w:val="left"/>
    </w:pPr>
    <w:rPr>
      <w:b w:val="0"/>
    </w:rPr>
  </w:style>
  <w:style w:type="paragraph" w:customStyle="1" w:styleId="Retrait2">
    <w:name w:val="Retrait 2"/>
    <w:basedOn w:val="Normal"/>
    <w:qFormat/>
    <w:rsid w:val="00B63C68"/>
    <w:pPr>
      <w:spacing w:after="120" w:line="240" w:lineRule="auto"/>
      <w:ind w:left="851" w:hanging="380"/>
      <w:jc w:val="both"/>
    </w:pPr>
    <w:rPr>
      <w:rFonts w:ascii="Times New Roman" w:eastAsia="Times New Roman" w:hAnsi="Times New Roman" w:cs="Times New Roman"/>
      <w:color w:val="000000"/>
      <w:szCs w:val="20"/>
      <w:lang w:eastAsia="fr-FR"/>
    </w:rPr>
  </w:style>
  <w:style w:type="paragraph" w:customStyle="1" w:styleId="enacba">
    <w:name w:val="enacba"/>
    <w:basedOn w:val="text"/>
    <w:rsid w:val="00B63C68"/>
    <w:pPr>
      <w:tabs>
        <w:tab w:val="left" w:pos="567"/>
        <w:tab w:val="right" w:pos="8505"/>
      </w:tabs>
    </w:pPr>
  </w:style>
  <w:style w:type="paragraph" w:customStyle="1" w:styleId="text">
    <w:name w:val="text"/>
    <w:basedOn w:val="Normal"/>
    <w:rsid w:val="00B63C68"/>
    <w:pPr>
      <w:spacing w:after="0" w:line="312" w:lineRule="auto"/>
      <w:jc w:val="both"/>
    </w:pPr>
    <w:rPr>
      <w:rFonts w:ascii="Arial" w:eastAsia="Times New Roman" w:hAnsi="Arial" w:cs="Times New Roman"/>
      <w:kern w:val="22"/>
      <w:szCs w:val="20"/>
      <w:lang w:val="en-US" w:eastAsia="fr-FR"/>
    </w:rPr>
  </w:style>
  <w:style w:type="paragraph" w:customStyle="1" w:styleId="slika">
    <w:name w:val="slika"/>
    <w:basedOn w:val="Normal"/>
    <w:rsid w:val="00B63C68"/>
    <w:pPr>
      <w:spacing w:after="0" w:line="240" w:lineRule="auto"/>
      <w:jc w:val="center"/>
    </w:pPr>
    <w:rPr>
      <w:rFonts w:ascii="Arial" w:eastAsia="Times New Roman" w:hAnsi="Arial" w:cs="Times New Roman"/>
      <w:i/>
      <w:szCs w:val="20"/>
      <w:lang w:val="en-US" w:eastAsia="fr-FR"/>
    </w:rPr>
  </w:style>
  <w:style w:type="paragraph" w:customStyle="1" w:styleId="text10">
    <w:name w:val="text1"/>
    <w:basedOn w:val="text"/>
    <w:rsid w:val="00B63C68"/>
    <w:rPr>
      <w:rFonts w:ascii="USALight" w:hAnsi="USALight"/>
    </w:rPr>
  </w:style>
  <w:style w:type="paragraph" w:customStyle="1" w:styleId="iq">
    <w:name w:val="iq"/>
    <w:basedOn w:val="text"/>
    <w:rsid w:val="00B63C68"/>
  </w:style>
  <w:style w:type="paragraph" w:customStyle="1" w:styleId="naslovtabele">
    <w:name w:val="naslov_tabele"/>
    <w:basedOn w:val="Normal"/>
    <w:rsid w:val="00B63C68"/>
    <w:pPr>
      <w:spacing w:after="0" w:line="240" w:lineRule="auto"/>
      <w:ind w:left="35" w:hanging="35"/>
    </w:pPr>
    <w:rPr>
      <w:rFonts w:ascii="Arial" w:eastAsia="Times New Roman" w:hAnsi="Arial" w:cs="Times New Roman"/>
      <w:b/>
      <w:color w:val="000000"/>
      <w:sz w:val="18"/>
      <w:szCs w:val="20"/>
      <w:lang w:val="en-US" w:eastAsia="fr-FR"/>
    </w:rPr>
  </w:style>
  <w:style w:type="paragraph" w:customStyle="1" w:styleId="oznaka">
    <w:name w:val="oznaka"/>
    <w:basedOn w:val="naslovtabele"/>
    <w:rsid w:val="00B63C68"/>
    <w:rPr>
      <w:sz w:val="16"/>
    </w:rPr>
  </w:style>
  <w:style w:type="paragraph" w:customStyle="1" w:styleId="Tenderer">
    <w:name w:val="Tenderer"/>
    <w:basedOn w:val="Normal"/>
    <w:rsid w:val="00B63C68"/>
    <w:pPr>
      <w:spacing w:after="0" w:line="240" w:lineRule="auto"/>
      <w:jc w:val="both"/>
    </w:pPr>
    <w:rPr>
      <w:rFonts w:ascii="Arial" w:eastAsia="Times New Roman" w:hAnsi="Arial" w:cs="Times New Roman"/>
      <w:i/>
      <w:color w:val="000000"/>
      <w:szCs w:val="20"/>
      <w:lang w:val="en-US" w:eastAsia="fr-FR"/>
    </w:rPr>
  </w:style>
  <w:style w:type="paragraph" w:customStyle="1" w:styleId="naslov">
    <w:name w:val="naslov"/>
    <w:basedOn w:val="Titre2"/>
    <w:rsid w:val="00B63C68"/>
    <w:pPr>
      <w:keepNext/>
      <w:tabs>
        <w:tab w:val="clear" w:pos="675"/>
        <w:tab w:val="clear" w:pos="4995"/>
      </w:tabs>
      <w:spacing w:before="240" w:after="60" w:line="288" w:lineRule="auto"/>
      <w:outlineLvl w:val="9"/>
    </w:pPr>
    <w:rPr>
      <w:rFonts w:eastAsia="Times New Roman" w:cs="Arial"/>
      <w:i/>
      <w:color w:val="000000"/>
      <w:sz w:val="22"/>
      <w:szCs w:val="20"/>
      <w:lang w:val="en-US" w:eastAsia="fr-FR"/>
    </w:rPr>
  </w:style>
  <w:style w:type="paragraph" w:customStyle="1" w:styleId="tabela">
    <w:name w:val="tabela"/>
    <w:basedOn w:val="Normal"/>
    <w:qFormat/>
    <w:rsid w:val="00B63C68"/>
    <w:pPr>
      <w:spacing w:before="60" w:after="60" w:line="24" w:lineRule="atLeast"/>
      <w:ind w:left="34" w:hanging="34"/>
    </w:pPr>
    <w:rPr>
      <w:rFonts w:ascii="Arial" w:eastAsia="Times New Roman" w:hAnsi="Arial" w:cs="Times New Roman"/>
      <w:color w:val="000000"/>
      <w:sz w:val="18"/>
      <w:szCs w:val="20"/>
      <w:lang w:eastAsia="fr-FR"/>
    </w:rPr>
  </w:style>
  <w:style w:type="paragraph" w:customStyle="1" w:styleId="tab1">
    <w:name w:val="tab"/>
    <w:basedOn w:val="Normal"/>
    <w:rsid w:val="00B63C68"/>
    <w:pPr>
      <w:tabs>
        <w:tab w:val="left" w:pos="720"/>
        <w:tab w:val="left" w:pos="5616"/>
        <w:tab w:val="left" w:pos="7938"/>
      </w:tabs>
      <w:spacing w:after="0" w:line="300" w:lineRule="exact"/>
      <w:jc w:val="both"/>
    </w:pPr>
    <w:rPr>
      <w:rFonts w:ascii="Arial" w:eastAsia="Times New Roman" w:hAnsi="Arial" w:cs="Times New Roman"/>
      <w:color w:val="000000"/>
      <w:szCs w:val="20"/>
      <w:lang w:val="en-US" w:eastAsia="fr-FR"/>
    </w:rPr>
  </w:style>
  <w:style w:type="paragraph" w:customStyle="1" w:styleId="RevTable1">
    <w:name w:val="Rev Table 1"/>
    <w:basedOn w:val="Normal"/>
    <w:rsid w:val="00B63C68"/>
    <w:pPr>
      <w:spacing w:before="60" w:after="60" w:line="240" w:lineRule="auto"/>
      <w:jc w:val="both"/>
    </w:pPr>
    <w:rPr>
      <w:rFonts w:ascii="Arial" w:eastAsia="Times New Roman" w:hAnsi="Arial" w:cs="Times New Roman"/>
      <w:sz w:val="20"/>
      <w:szCs w:val="20"/>
      <w:lang w:val="en-GB" w:eastAsia="fr-FR"/>
    </w:rPr>
  </w:style>
  <w:style w:type="paragraph" w:customStyle="1" w:styleId="Alinea3">
    <w:name w:val="Alinea3"/>
    <w:basedOn w:val="Normal"/>
    <w:rsid w:val="00B63C68"/>
    <w:pPr>
      <w:tabs>
        <w:tab w:val="num" w:pos="360"/>
      </w:tabs>
      <w:spacing w:before="120" w:after="120" w:line="240" w:lineRule="auto"/>
      <w:jc w:val="both"/>
    </w:pPr>
    <w:rPr>
      <w:rFonts w:ascii="Arial" w:eastAsia="MS Mincho" w:hAnsi="Arial" w:cs="Times New Roman"/>
      <w:sz w:val="24"/>
      <w:szCs w:val="20"/>
      <w:lang w:val="en-US" w:eastAsia="fr-FR"/>
    </w:rPr>
  </w:style>
  <w:style w:type="paragraph" w:styleId="Textebrut">
    <w:name w:val="Plain Text"/>
    <w:basedOn w:val="Normal"/>
    <w:link w:val="TextebrutCar"/>
    <w:rsid w:val="00B63C68"/>
    <w:pPr>
      <w:spacing w:after="0" w:line="240" w:lineRule="auto"/>
    </w:pPr>
    <w:rPr>
      <w:rFonts w:ascii="Courier New" w:eastAsia="Times New Roman" w:hAnsi="Courier New" w:cs="Times New Roman"/>
      <w:sz w:val="20"/>
      <w:szCs w:val="20"/>
      <w:lang w:val="en-GB" w:eastAsia="fr-FR"/>
    </w:rPr>
  </w:style>
  <w:style w:type="character" w:customStyle="1" w:styleId="TextebrutCar">
    <w:name w:val="Texte brut Car"/>
    <w:basedOn w:val="Policepardfaut"/>
    <w:link w:val="Textebrut"/>
    <w:rsid w:val="00B63C68"/>
    <w:rPr>
      <w:rFonts w:ascii="Courier New" w:eastAsia="Times New Roman" w:hAnsi="Courier New" w:cs="Times New Roman"/>
      <w:sz w:val="20"/>
      <w:szCs w:val="20"/>
      <w:lang w:val="en-GB" w:eastAsia="fr-FR"/>
    </w:rPr>
  </w:style>
  <w:style w:type="paragraph" w:customStyle="1" w:styleId="RevTable3">
    <w:name w:val="Rev Table 3"/>
    <w:basedOn w:val="Normal"/>
    <w:rsid w:val="00B63C68"/>
    <w:pPr>
      <w:spacing w:before="60" w:after="60" w:line="240" w:lineRule="auto"/>
    </w:pPr>
    <w:rPr>
      <w:rFonts w:ascii="Arial" w:eastAsia="Times New Roman" w:hAnsi="Arial" w:cs="Times New Roman"/>
      <w:b/>
      <w:sz w:val="20"/>
      <w:szCs w:val="20"/>
      <w:lang w:val="en-GB" w:eastAsia="fr-FR"/>
    </w:rPr>
  </w:style>
  <w:style w:type="paragraph" w:customStyle="1" w:styleId="TITLESECTION">
    <w:name w:val="TITLE SECTION"/>
    <w:basedOn w:val="Normal"/>
    <w:qFormat/>
    <w:rsid w:val="00B63C68"/>
    <w:pPr>
      <w:suppressAutoHyphens/>
      <w:overflowPunct w:val="0"/>
      <w:autoSpaceDE w:val="0"/>
      <w:autoSpaceDN w:val="0"/>
      <w:adjustRightInd w:val="0"/>
      <w:spacing w:after="142" w:line="240" w:lineRule="atLeast"/>
      <w:jc w:val="center"/>
      <w:textAlignment w:val="baseline"/>
    </w:pPr>
    <w:rPr>
      <w:rFonts w:ascii="Arial" w:eastAsia="Times New Roman" w:hAnsi="Arial" w:cs="Times New Roman"/>
      <w:b/>
      <w:sz w:val="36"/>
      <w:szCs w:val="20"/>
    </w:rPr>
  </w:style>
  <w:style w:type="numbering" w:customStyle="1" w:styleId="Aucuneliste11">
    <w:name w:val="Aucune liste11"/>
    <w:next w:val="Aucuneliste"/>
    <w:uiPriority w:val="99"/>
    <w:semiHidden/>
    <w:unhideWhenUsed/>
    <w:rsid w:val="00B63C68"/>
  </w:style>
  <w:style w:type="paragraph" w:customStyle="1" w:styleId="TITLEINTRO">
    <w:name w:val="TITLE INTRO"/>
    <w:basedOn w:val="Normal"/>
    <w:qFormat/>
    <w:rsid w:val="00B63C68"/>
    <w:pPr>
      <w:suppressAutoHyphens/>
      <w:overflowPunct w:val="0"/>
      <w:autoSpaceDE w:val="0"/>
      <w:autoSpaceDN w:val="0"/>
      <w:adjustRightInd w:val="0"/>
      <w:spacing w:after="142" w:line="240" w:lineRule="atLeast"/>
      <w:jc w:val="center"/>
      <w:textAlignment w:val="baseline"/>
    </w:pPr>
    <w:rPr>
      <w:rFonts w:ascii="Arial" w:eastAsia="Times New Roman" w:hAnsi="Arial" w:cs="Times New Roman"/>
      <w:b/>
      <w:sz w:val="36"/>
      <w:szCs w:val="20"/>
    </w:rPr>
  </w:style>
  <w:style w:type="paragraph" w:customStyle="1" w:styleId="TITLEPART">
    <w:name w:val="TITLE PART"/>
    <w:basedOn w:val="Normal"/>
    <w:qFormat/>
    <w:rsid w:val="00B63C68"/>
    <w:pPr>
      <w:suppressAutoHyphens/>
      <w:overflowPunct w:val="0"/>
      <w:autoSpaceDE w:val="0"/>
      <w:autoSpaceDN w:val="0"/>
      <w:adjustRightInd w:val="0"/>
      <w:spacing w:after="142" w:line="240" w:lineRule="atLeast"/>
      <w:jc w:val="center"/>
      <w:textAlignment w:val="baseline"/>
    </w:pPr>
    <w:rPr>
      <w:rFonts w:ascii="Arial" w:eastAsia="Times New Roman" w:hAnsi="Arial" w:cs="Times New Roman"/>
      <w:b/>
      <w:sz w:val="44"/>
      <w:szCs w:val="20"/>
    </w:rPr>
  </w:style>
  <w:style w:type="paragraph" w:customStyle="1" w:styleId="HeadingA">
    <w:name w:val="HeadingA"/>
    <w:basedOn w:val="Normal"/>
    <w:qFormat/>
    <w:rsid w:val="00B63C68"/>
    <w:pPr>
      <w:numPr>
        <w:numId w:val="1"/>
      </w:numPr>
      <w:suppressAutoHyphens/>
      <w:overflowPunct w:val="0"/>
      <w:autoSpaceDE w:val="0"/>
      <w:autoSpaceDN w:val="0"/>
      <w:adjustRightInd w:val="0"/>
      <w:spacing w:after="142" w:line="240" w:lineRule="atLeast"/>
      <w:jc w:val="center"/>
      <w:textAlignment w:val="baseline"/>
    </w:pPr>
    <w:rPr>
      <w:rFonts w:ascii="Arial" w:eastAsia="Times New Roman" w:hAnsi="Arial" w:cs="Times New Roman"/>
      <w:b/>
      <w:sz w:val="24"/>
      <w:szCs w:val="20"/>
    </w:rPr>
  </w:style>
  <w:style w:type="paragraph" w:customStyle="1" w:styleId="Heading1">
    <w:name w:val="Heading1"/>
    <w:basedOn w:val="Normal"/>
    <w:link w:val="Heading1Car"/>
    <w:qFormat/>
    <w:rsid w:val="00B63C68"/>
    <w:pPr>
      <w:numPr>
        <w:numId w:val="2"/>
      </w:numPr>
      <w:suppressAutoHyphens/>
      <w:overflowPunct w:val="0"/>
      <w:autoSpaceDE w:val="0"/>
      <w:autoSpaceDN w:val="0"/>
      <w:adjustRightInd w:val="0"/>
      <w:spacing w:after="142" w:line="240" w:lineRule="atLeast"/>
      <w:jc w:val="both"/>
      <w:textAlignment w:val="baseline"/>
    </w:pPr>
    <w:rPr>
      <w:rFonts w:ascii="Arial" w:eastAsia="Times New Roman" w:hAnsi="Arial" w:cs="Times New Roman"/>
      <w:b/>
      <w:sz w:val="20"/>
      <w:szCs w:val="20"/>
    </w:rPr>
  </w:style>
  <w:style w:type="paragraph" w:customStyle="1" w:styleId="Heading2">
    <w:name w:val="Heading2"/>
    <w:basedOn w:val="Normal"/>
    <w:link w:val="Heading2Car"/>
    <w:qFormat/>
    <w:rsid w:val="00B63C68"/>
    <w:pPr>
      <w:numPr>
        <w:ilvl w:val="1"/>
        <w:numId w:val="2"/>
      </w:numPr>
      <w:suppressAutoHyphens/>
      <w:overflowPunct w:val="0"/>
      <w:autoSpaceDE w:val="0"/>
      <w:autoSpaceDN w:val="0"/>
      <w:adjustRightInd w:val="0"/>
      <w:spacing w:after="142" w:line="240" w:lineRule="atLeast"/>
      <w:jc w:val="both"/>
      <w:textAlignment w:val="baseline"/>
    </w:pPr>
    <w:rPr>
      <w:rFonts w:ascii="Arial" w:eastAsia="Times New Roman" w:hAnsi="Arial" w:cs="Times New Roman"/>
      <w:sz w:val="20"/>
      <w:szCs w:val="20"/>
    </w:rPr>
  </w:style>
  <w:style w:type="paragraph" w:customStyle="1" w:styleId="Heading3">
    <w:name w:val="Heading3"/>
    <w:basedOn w:val="Normal"/>
    <w:qFormat/>
    <w:rsid w:val="00B63C68"/>
    <w:pPr>
      <w:numPr>
        <w:ilvl w:val="2"/>
        <w:numId w:val="2"/>
      </w:numPr>
      <w:suppressAutoHyphens/>
      <w:overflowPunct w:val="0"/>
      <w:autoSpaceDE w:val="0"/>
      <w:autoSpaceDN w:val="0"/>
      <w:adjustRightInd w:val="0"/>
      <w:spacing w:after="142" w:line="240" w:lineRule="atLeast"/>
      <w:jc w:val="both"/>
      <w:textAlignment w:val="baseline"/>
    </w:pPr>
    <w:rPr>
      <w:rFonts w:ascii="Arial" w:eastAsia="Times New Roman" w:hAnsi="Arial" w:cs="Times New Roman"/>
      <w:sz w:val="20"/>
      <w:szCs w:val="20"/>
    </w:rPr>
  </w:style>
  <w:style w:type="paragraph" w:customStyle="1" w:styleId="Heading4">
    <w:name w:val="Heading4"/>
    <w:basedOn w:val="Normal"/>
    <w:qFormat/>
    <w:rsid w:val="00B63C68"/>
    <w:pPr>
      <w:numPr>
        <w:ilvl w:val="3"/>
        <w:numId w:val="2"/>
      </w:numPr>
      <w:suppressAutoHyphens/>
      <w:overflowPunct w:val="0"/>
      <w:autoSpaceDE w:val="0"/>
      <w:autoSpaceDN w:val="0"/>
      <w:adjustRightInd w:val="0"/>
      <w:spacing w:after="142" w:line="240" w:lineRule="atLeast"/>
      <w:jc w:val="both"/>
      <w:textAlignment w:val="baseline"/>
    </w:pPr>
    <w:rPr>
      <w:rFonts w:ascii="Arial" w:eastAsia="Times New Roman" w:hAnsi="Arial" w:cs="Times New Roman"/>
      <w:sz w:val="20"/>
      <w:szCs w:val="20"/>
    </w:rPr>
  </w:style>
  <w:style w:type="paragraph" w:customStyle="1" w:styleId="ANNEXE0">
    <w:name w:val="ANNEXE"/>
    <w:basedOn w:val="Normal"/>
    <w:qFormat/>
    <w:rsid w:val="00B63C68"/>
    <w:pPr>
      <w:suppressAutoHyphens/>
      <w:overflowPunct w:val="0"/>
      <w:autoSpaceDE w:val="0"/>
      <w:autoSpaceDN w:val="0"/>
      <w:adjustRightInd w:val="0"/>
      <w:spacing w:after="142" w:line="240" w:lineRule="atLeast"/>
      <w:jc w:val="center"/>
      <w:textAlignment w:val="baseline"/>
    </w:pPr>
    <w:rPr>
      <w:rFonts w:ascii="Arial Gras" w:eastAsia="Times New Roman" w:hAnsi="Arial Gras" w:cs="Times New Roman"/>
      <w:b/>
      <w:sz w:val="20"/>
      <w:szCs w:val="20"/>
    </w:rPr>
  </w:style>
  <w:style w:type="table" w:customStyle="1" w:styleId="Tablelongdocument1">
    <w:name w:val="Table long document1"/>
    <w:basedOn w:val="TableauNormal"/>
    <w:next w:val="Grilledutableau"/>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ire1">
    <w:name w:val="Formulaire1"/>
    <w:basedOn w:val="Normal"/>
    <w:link w:val="Formulaire1Car"/>
    <w:qFormat/>
    <w:rsid w:val="00B63C68"/>
    <w:pPr>
      <w:suppressAutoHyphens/>
      <w:overflowPunct w:val="0"/>
      <w:autoSpaceDE w:val="0"/>
      <w:autoSpaceDN w:val="0"/>
      <w:adjustRightInd w:val="0"/>
      <w:spacing w:after="142" w:line="240" w:lineRule="atLeast"/>
      <w:jc w:val="center"/>
      <w:textAlignment w:val="baseline"/>
    </w:pPr>
    <w:rPr>
      <w:rFonts w:ascii="Arial" w:eastAsia="Times New Roman" w:hAnsi="Arial" w:cs="Times New Roman"/>
      <w:b/>
      <w:sz w:val="28"/>
      <w:szCs w:val="20"/>
    </w:rPr>
  </w:style>
  <w:style w:type="character" w:customStyle="1" w:styleId="Formulaire1Car">
    <w:name w:val="Formulaire1 Car"/>
    <w:basedOn w:val="Policepardfaut"/>
    <w:link w:val="Formulaire1"/>
    <w:rsid w:val="00B63C68"/>
    <w:rPr>
      <w:rFonts w:ascii="Arial" w:eastAsia="Times New Roman" w:hAnsi="Arial" w:cs="Times New Roman"/>
      <w:b/>
      <w:sz w:val="28"/>
      <w:szCs w:val="20"/>
    </w:rPr>
  </w:style>
  <w:style w:type="paragraph" w:customStyle="1" w:styleId="Formulaire2">
    <w:name w:val="Formulaire2"/>
    <w:basedOn w:val="Normal"/>
    <w:link w:val="Formulaire2Car"/>
    <w:qFormat/>
    <w:rsid w:val="00B63C68"/>
    <w:pPr>
      <w:suppressAutoHyphens/>
      <w:overflowPunct w:val="0"/>
      <w:autoSpaceDE w:val="0"/>
      <w:autoSpaceDN w:val="0"/>
      <w:adjustRightInd w:val="0"/>
      <w:spacing w:after="142" w:line="240" w:lineRule="atLeast"/>
      <w:jc w:val="center"/>
      <w:textAlignment w:val="baseline"/>
    </w:pPr>
    <w:rPr>
      <w:rFonts w:ascii="Arial" w:eastAsia="Times New Roman" w:hAnsi="Arial" w:cs="Times New Roman"/>
      <w:b/>
      <w:sz w:val="24"/>
      <w:szCs w:val="20"/>
    </w:rPr>
  </w:style>
  <w:style w:type="character" w:customStyle="1" w:styleId="Formulaire2Car">
    <w:name w:val="Formulaire2 Car"/>
    <w:basedOn w:val="Policepardfaut"/>
    <w:link w:val="Formulaire2"/>
    <w:rsid w:val="00B63C68"/>
    <w:rPr>
      <w:rFonts w:ascii="Arial" w:eastAsia="Times New Roman" w:hAnsi="Arial" w:cs="Times New Roman"/>
      <w:b/>
      <w:sz w:val="24"/>
      <w:szCs w:val="20"/>
    </w:rPr>
  </w:style>
  <w:style w:type="character" w:customStyle="1" w:styleId="Mentionnonrsolue10">
    <w:name w:val="Mention non résolue1"/>
    <w:basedOn w:val="Policepardfaut"/>
    <w:uiPriority w:val="99"/>
    <w:semiHidden/>
    <w:unhideWhenUsed/>
    <w:rsid w:val="00B63C68"/>
    <w:rPr>
      <w:color w:val="808080"/>
      <w:shd w:val="clear" w:color="auto" w:fill="E6E6E6"/>
    </w:rPr>
  </w:style>
  <w:style w:type="paragraph" w:customStyle="1" w:styleId="HeadingGeneral">
    <w:name w:val="Heading General"/>
    <w:basedOn w:val="Normal"/>
    <w:next w:val="Titlechapter"/>
    <w:rsid w:val="00B63C68"/>
    <w:pPr>
      <w:keepLines/>
      <w:spacing w:after="2300" w:line="200" w:lineRule="exact"/>
    </w:pPr>
    <w:rPr>
      <w:rFonts w:ascii="Arial" w:eastAsia="Times New Roman" w:hAnsi="Arial" w:cs="Times New Roman"/>
      <w:color w:val="998F86"/>
      <w:sz w:val="18"/>
      <w:szCs w:val="36"/>
      <w:lang w:val="fr-BE"/>
    </w:rPr>
  </w:style>
  <w:style w:type="paragraph" w:customStyle="1" w:styleId="Titlechapter">
    <w:name w:val="Titlechapter"/>
    <w:basedOn w:val="Normal"/>
    <w:next w:val="Normal"/>
    <w:rsid w:val="00B63C68"/>
    <w:pPr>
      <w:keepLines/>
      <w:spacing w:after="170" w:line="440" w:lineRule="exact"/>
      <w:jc w:val="both"/>
    </w:pPr>
    <w:rPr>
      <w:rFonts w:ascii="Arial" w:eastAsia="Times New Roman" w:hAnsi="Arial" w:cs="Times New Roman"/>
      <w:caps/>
      <w:color w:val="00AAFF"/>
      <w:sz w:val="40"/>
      <w:szCs w:val="40"/>
    </w:rPr>
  </w:style>
  <w:style w:type="paragraph" w:customStyle="1" w:styleId="tocpage">
    <w:name w:val="toc page"/>
    <w:basedOn w:val="Titlechapter"/>
    <w:next w:val="Normal"/>
    <w:rsid w:val="00B63C68"/>
    <w:pPr>
      <w:jc w:val="right"/>
    </w:pPr>
    <w:rPr>
      <w:b/>
      <w:sz w:val="20"/>
    </w:rPr>
  </w:style>
  <w:style w:type="paragraph" w:customStyle="1" w:styleId="Normal1">
    <w:name w:val="Normal 1"/>
    <w:basedOn w:val="Normal"/>
    <w:link w:val="Normal1Char"/>
    <w:rsid w:val="00B63C68"/>
    <w:pPr>
      <w:keepLines/>
      <w:spacing w:after="170" w:line="260" w:lineRule="atLeast"/>
      <w:ind w:left="1418"/>
      <w:jc w:val="both"/>
    </w:pPr>
    <w:rPr>
      <w:rFonts w:ascii="Arial" w:eastAsia="Times New Roman" w:hAnsi="Arial" w:cs="Times New Roman"/>
      <w:sz w:val="21"/>
      <w:szCs w:val="24"/>
    </w:rPr>
  </w:style>
  <w:style w:type="paragraph" w:customStyle="1" w:styleId="Normal2">
    <w:name w:val="Normal 2"/>
    <w:basedOn w:val="Normal"/>
    <w:rsid w:val="00B63C68"/>
    <w:pPr>
      <w:keepLines/>
      <w:spacing w:after="170" w:line="260" w:lineRule="atLeast"/>
      <w:ind w:left="1701"/>
      <w:jc w:val="both"/>
    </w:pPr>
    <w:rPr>
      <w:rFonts w:ascii="Arial" w:eastAsia="Times New Roman" w:hAnsi="Arial" w:cs="Times New Roman"/>
      <w:sz w:val="21"/>
      <w:szCs w:val="24"/>
    </w:rPr>
  </w:style>
  <w:style w:type="paragraph" w:customStyle="1" w:styleId="Normal3">
    <w:name w:val="Normal 3"/>
    <w:basedOn w:val="Normal"/>
    <w:rsid w:val="00B63C68"/>
    <w:pPr>
      <w:keepLines/>
      <w:spacing w:after="170" w:line="260" w:lineRule="atLeast"/>
      <w:ind w:left="1985"/>
      <w:jc w:val="both"/>
    </w:pPr>
    <w:rPr>
      <w:rFonts w:ascii="Arial" w:eastAsia="Times New Roman" w:hAnsi="Arial" w:cs="Times New Roman"/>
      <w:sz w:val="21"/>
      <w:szCs w:val="24"/>
    </w:rPr>
  </w:style>
  <w:style w:type="numbering" w:customStyle="1" w:styleId="ListBullet1">
    <w:name w:val="List Bullet1"/>
    <w:rsid w:val="00B63C68"/>
    <w:pPr>
      <w:numPr>
        <w:numId w:val="4"/>
      </w:numPr>
    </w:pPr>
  </w:style>
  <w:style w:type="paragraph" w:customStyle="1" w:styleId="ListTE">
    <w:name w:val="List TE"/>
    <w:basedOn w:val="Normal"/>
    <w:link w:val="ListTEChar"/>
    <w:qFormat/>
    <w:rsid w:val="00B63C68"/>
    <w:pPr>
      <w:keepLines/>
      <w:numPr>
        <w:numId w:val="5"/>
      </w:numPr>
      <w:spacing w:after="40" w:line="260" w:lineRule="atLeast"/>
      <w:jc w:val="both"/>
    </w:pPr>
    <w:rPr>
      <w:rFonts w:ascii="Arial" w:eastAsia="Times New Roman" w:hAnsi="Arial" w:cs="Times New Roman"/>
      <w:sz w:val="21"/>
      <w:szCs w:val="24"/>
    </w:rPr>
  </w:style>
  <w:style w:type="paragraph" w:customStyle="1" w:styleId="Normal4">
    <w:name w:val="Normal 4"/>
    <w:basedOn w:val="Normal3"/>
    <w:rsid w:val="00B63C68"/>
    <w:pPr>
      <w:ind w:left="2268"/>
    </w:pPr>
  </w:style>
  <w:style w:type="paragraph" w:customStyle="1" w:styleId="TableNormal1">
    <w:name w:val="Table Normal1"/>
    <w:basedOn w:val="Normal"/>
    <w:rsid w:val="00B63C68"/>
    <w:pPr>
      <w:keepLines/>
      <w:spacing w:before="120" w:after="120" w:line="170" w:lineRule="exact"/>
    </w:pPr>
    <w:rPr>
      <w:rFonts w:ascii="Arial" w:eastAsia="Times New Roman" w:hAnsi="Arial" w:cs="Times New Roman"/>
      <w:sz w:val="16"/>
      <w:szCs w:val="24"/>
    </w:rPr>
  </w:style>
  <w:style w:type="paragraph" w:customStyle="1" w:styleId="Titletable">
    <w:name w:val="Title table"/>
    <w:basedOn w:val="Normal"/>
    <w:next w:val="Titlecolumntable"/>
    <w:rsid w:val="00B63C68"/>
    <w:pPr>
      <w:keepLines/>
      <w:tabs>
        <w:tab w:val="right" w:leader="dot" w:pos="9581"/>
      </w:tabs>
      <w:spacing w:before="340" w:after="340" w:line="220" w:lineRule="exact"/>
      <w:ind w:left="1134"/>
    </w:pPr>
    <w:rPr>
      <w:rFonts w:ascii="Arial" w:eastAsia="Times New Roman" w:hAnsi="Arial" w:cs="Times New Roman"/>
      <w:caps/>
      <w:color w:val="787878"/>
      <w:sz w:val="18"/>
      <w:szCs w:val="18"/>
    </w:rPr>
  </w:style>
  <w:style w:type="paragraph" w:customStyle="1" w:styleId="Titlecolumntable">
    <w:name w:val="Title column table"/>
    <w:basedOn w:val="TableNormal1"/>
    <w:rsid w:val="00B63C68"/>
    <w:rPr>
      <w:b/>
      <w:color w:val="1C2691"/>
      <w:szCs w:val="16"/>
    </w:rPr>
  </w:style>
  <w:style w:type="paragraph" w:customStyle="1" w:styleId="legendtable">
    <w:name w:val="legend table"/>
    <w:basedOn w:val="Normal"/>
    <w:next w:val="Normal"/>
    <w:rsid w:val="00B63C68"/>
    <w:pPr>
      <w:keepLines/>
      <w:pBdr>
        <w:top w:val="single" w:sz="4" w:space="2" w:color="787878"/>
      </w:pBdr>
      <w:spacing w:before="200" w:after="170" w:line="260" w:lineRule="atLeast"/>
      <w:jc w:val="right"/>
    </w:pPr>
    <w:rPr>
      <w:rFonts w:ascii="Arial" w:eastAsia="Times New Roman" w:hAnsi="Arial" w:cs="Times New Roman"/>
      <w:color w:val="787878"/>
      <w:sz w:val="16"/>
      <w:szCs w:val="16"/>
    </w:rPr>
  </w:style>
  <w:style w:type="character" w:customStyle="1" w:styleId="Normal1Char">
    <w:name w:val="Normal 1 Char"/>
    <w:basedOn w:val="Policepardfaut"/>
    <w:link w:val="Normal1"/>
    <w:rsid w:val="00B63C68"/>
    <w:rPr>
      <w:rFonts w:ascii="Arial" w:eastAsia="Times New Roman" w:hAnsi="Arial" w:cs="Times New Roman"/>
      <w:sz w:val="21"/>
      <w:szCs w:val="24"/>
    </w:rPr>
  </w:style>
  <w:style w:type="paragraph" w:customStyle="1" w:styleId="Footerlandscape0">
    <w:name w:val="Footer landscape"/>
    <w:basedOn w:val="Pieddepage"/>
    <w:rsid w:val="00B63C68"/>
    <w:pPr>
      <w:keepLines/>
      <w:tabs>
        <w:tab w:val="right" w:pos="14742"/>
      </w:tabs>
      <w:spacing w:before="0"/>
      <w:ind w:left="-1418" w:right="141"/>
    </w:pPr>
    <w:rPr>
      <w:rFonts w:eastAsia="Times New Roman"/>
      <w:sz w:val="12"/>
      <w:szCs w:val="12"/>
      <w:lang w:val="fr-FR" w:eastAsia="en-US"/>
    </w:rPr>
  </w:style>
  <w:style w:type="table" w:customStyle="1" w:styleId="Calendar3">
    <w:name w:val="Calendar 3"/>
    <w:basedOn w:val="TableauNormal"/>
    <w:uiPriority w:val="99"/>
    <w:qFormat/>
    <w:rsid w:val="00B63C68"/>
    <w:pPr>
      <w:spacing w:after="0" w:line="240" w:lineRule="auto"/>
      <w:jc w:val="right"/>
    </w:pPr>
    <w:rPr>
      <w:rFonts w:ascii="Cambria" w:eastAsia="Times New Roman" w:hAnsi="Cambria" w:cs="Times New Roman"/>
      <w:color w:val="7F7F7F"/>
      <w:lang w:val="fr-BE" w:eastAsia="fr-BE" w:bidi="en-US"/>
    </w:rP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paragraph" w:customStyle="1" w:styleId="bulletlist">
    <w:name w:val="bullet list"/>
    <w:basedOn w:val="ListTE"/>
    <w:link w:val="bulletlistChar"/>
    <w:rsid w:val="00B63C68"/>
    <w:pPr>
      <w:numPr>
        <w:ilvl w:val="3"/>
        <w:numId w:val="6"/>
      </w:numPr>
    </w:pPr>
  </w:style>
  <w:style w:type="character" w:customStyle="1" w:styleId="ListTEChar">
    <w:name w:val="List TE Char"/>
    <w:basedOn w:val="Policepardfaut"/>
    <w:link w:val="ListTE"/>
    <w:rsid w:val="00B63C68"/>
    <w:rPr>
      <w:rFonts w:ascii="Arial" w:eastAsia="Times New Roman" w:hAnsi="Arial" w:cs="Times New Roman"/>
      <w:sz w:val="21"/>
      <w:szCs w:val="24"/>
    </w:rPr>
  </w:style>
  <w:style w:type="character" w:customStyle="1" w:styleId="bulletlistChar">
    <w:name w:val="bullet list Char"/>
    <w:basedOn w:val="ListTEChar"/>
    <w:link w:val="bulletlist"/>
    <w:rsid w:val="00B63C68"/>
    <w:rPr>
      <w:rFonts w:ascii="Arial" w:eastAsia="Times New Roman" w:hAnsi="Arial" w:cs="Times New Roman"/>
      <w:sz w:val="21"/>
      <w:szCs w:val="24"/>
    </w:rPr>
  </w:style>
  <w:style w:type="paragraph" w:customStyle="1" w:styleId="Legend">
    <w:name w:val="Legend"/>
    <w:basedOn w:val="Normal"/>
    <w:qFormat/>
    <w:rsid w:val="00B63C68"/>
    <w:pPr>
      <w:pBdr>
        <w:top w:val="single" w:sz="4" w:space="3" w:color="auto"/>
      </w:pBdr>
      <w:autoSpaceDE w:val="0"/>
      <w:autoSpaceDN w:val="0"/>
      <w:adjustRightInd w:val="0"/>
      <w:spacing w:before="100" w:after="400" w:line="240" w:lineRule="auto"/>
      <w:jc w:val="right"/>
    </w:pPr>
    <w:rPr>
      <w:rFonts w:ascii="Arial" w:eastAsia="Times New Roman" w:hAnsi="Arial" w:cs="Tahoma"/>
      <w:color w:val="7C7D7F"/>
      <w:sz w:val="16"/>
      <w:szCs w:val="16"/>
    </w:rPr>
  </w:style>
  <w:style w:type="character" w:customStyle="1" w:styleId="chapter">
    <w:name w:val="chapter"/>
    <w:basedOn w:val="PieddepageCar"/>
    <w:qFormat/>
    <w:rsid w:val="00B63C68"/>
    <w:rPr>
      <w:rFonts w:ascii="Arial" w:eastAsia="Batang" w:hAnsi="Arial" w:cs="Times New Roman"/>
      <w:color w:val="1C2391"/>
      <w:sz w:val="25"/>
      <w:szCs w:val="12"/>
      <w:lang w:val="en-GB" w:eastAsia="x-none"/>
    </w:rPr>
  </w:style>
  <w:style w:type="character" w:customStyle="1" w:styleId="nbchapter">
    <w:name w:val="nbchapter"/>
    <w:basedOn w:val="Policepardfaut"/>
    <w:qFormat/>
    <w:rsid w:val="00B63C68"/>
    <w:rPr>
      <w:rFonts w:ascii="Tahoma" w:hAnsi="Tahoma"/>
      <w:color w:val="1C2391"/>
      <w:sz w:val="20"/>
      <w:szCs w:val="16"/>
    </w:rPr>
  </w:style>
  <w:style w:type="character" w:customStyle="1" w:styleId="nbchapterChar">
    <w:name w:val="nbchapter Char"/>
    <w:basedOn w:val="Policepardfaut"/>
    <w:rsid w:val="00B63C68"/>
    <w:rPr>
      <w:rFonts w:ascii="Arial" w:hAnsi="Arial" w:cs="Tahoma"/>
      <w:color w:val="1C2691"/>
      <w:sz w:val="25"/>
      <w:szCs w:val="25"/>
      <w:lang w:val="en-US" w:eastAsia="en-US"/>
    </w:rPr>
  </w:style>
  <w:style w:type="paragraph" w:customStyle="1" w:styleId="legalmention">
    <w:name w:val="legalmention"/>
    <w:basedOn w:val="Normal"/>
    <w:semiHidden/>
    <w:unhideWhenUsed/>
    <w:qFormat/>
    <w:rsid w:val="00B63C68"/>
    <w:pPr>
      <w:keepLines/>
      <w:spacing w:after="0" w:line="120" w:lineRule="exact"/>
    </w:pPr>
    <w:rPr>
      <w:rFonts w:ascii="Tahoma" w:eastAsia="Times New Roman" w:hAnsi="Tahoma" w:cs="Tahoma"/>
      <w:color w:val="1C2691"/>
      <w:sz w:val="12"/>
      <w:szCs w:val="12"/>
      <w:lang w:val="en-US"/>
    </w:rPr>
  </w:style>
  <w:style w:type="character" w:customStyle="1" w:styleId="confidential">
    <w:name w:val="confidential"/>
    <w:basedOn w:val="Policepardfaut"/>
    <w:uiPriority w:val="1"/>
    <w:qFormat/>
    <w:rsid w:val="00B63C68"/>
    <w:rPr>
      <w:rFonts w:ascii="Arial" w:hAnsi="Arial" w:cs="Tahoma"/>
      <w:b/>
      <w:color w:val="FF0000"/>
      <w:sz w:val="20"/>
    </w:rPr>
  </w:style>
  <w:style w:type="character" w:customStyle="1" w:styleId="RestrictedCommunication">
    <w:name w:val="RestrictedCommunication"/>
    <w:basedOn w:val="confidential"/>
    <w:uiPriority w:val="1"/>
    <w:qFormat/>
    <w:rsid w:val="00B63C68"/>
    <w:rPr>
      <w:rFonts w:ascii="Arial" w:hAnsi="Arial" w:cs="Tahoma"/>
      <w:b/>
      <w:caps/>
      <w:smallCaps w:val="0"/>
      <w:color w:val="FF6E23"/>
      <w:sz w:val="20"/>
    </w:rPr>
  </w:style>
  <w:style w:type="character" w:customStyle="1" w:styleId="InternalCommunication">
    <w:name w:val="InternalCommunication"/>
    <w:basedOn w:val="RestrictedCommunication"/>
    <w:uiPriority w:val="1"/>
    <w:qFormat/>
    <w:rsid w:val="00B63C68"/>
    <w:rPr>
      <w:rFonts w:ascii="Arial" w:hAnsi="Arial" w:cs="Tahoma"/>
      <w:b/>
      <w:caps/>
      <w:smallCaps w:val="0"/>
      <w:color w:val="B878BF"/>
      <w:sz w:val="20"/>
    </w:rPr>
  </w:style>
  <w:style w:type="character" w:customStyle="1" w:styleId="Public">
    <w:name w:val="Public"/>
    <w:basedOn w:val="InternalCommunication"/>
    <w:uiPriority w:val="1"/>
    <w:qFormat/>
    <w:rsid w:val="00B63C68"/>
    <w:rPr>
      <w:rFonts w:ascii="Arial" w:hAnsi="Arial" w:cs="Tahoma"/>
      <w:b/>
      <w:caps/>
      <w:smallCaps w:val="0"/>
      <w:color w:val="1C2691"/>
      <w:sz w:val="20"/>
    </w:rPr>
  </w:style>
  <w:style w:type="paragraph" w:customStyle="1" w:styleId="copyright">
    <w:name w:val="copyright"/>
    <w:basedOn w:val="Normal"/>
    <w:qFormat/>
    <w:rsid w:val="00B63C68"/>
    <w:pPr>
      <w:keepLines/>
      <w:spacing w:after="0" w:line="240" w:lineRule="auto"/>
    </w:pPr>
    <w:rPr>
      <w:rFonts w:ascii="Arial" w:eastAsia="Times New Roman" w:hAnsi="Arial" w:cs="Tahoma"/>
      <w:color w:val="1C2690"/>
      <w:sz w:val="12"/>
      <w:szCs w:val="12"/>
      <w:lang w:val="en-US"/>
    </w:rPr>
  </w:style>
  <w:style w:type="paragraph" w:customStyle="1" w:styleId="References">
    <w:name w:val="References"/>
    <w:basedOn w:val="Normal"/>
    <w:qFormat/>
    <w:rsid w:val="00B63C68"/>
    <w:pPr>
      <w:keepLines/>
      <w:numPr>
        <w:numId w:val="9"/>
      </w:numPr>
      <w:tabs>
        <w:tab w:val="left" w:pos="1701"/>
      </w:tabs>
      <w:spacing w:after="170" w:line="260" w:lineRule="atLeast"/>
      <w:jc w:val="both"/>
    </w:pPr>
    <w:rPr>
      <w:rFonts w:ascii="Arial" w:eastAsia="Times New Roman" w:hAnsi="Arial" w:cs="Times New Roman"/>
      <w:sz w:val="21"/>
      <w:szCs w:val="24"/>
    </w:rPr>
  </w:style>
  <w:style w:type="paragraph" w:customStyle="1" w:styleId="Appendix">
    <w:name w:val="Appendix"/>
    <w:basedOn w:val="Normal"/>
    <w:next w:val="TitleAppendix"/>
    <w:qFormat/>
    <w:rsid w:val="00B63C68"/>
    <w:pPr>
      <w:keepLines/>
      <w:spacing w:before="3000" w:after="0" w:line="400" w:lineRule="atLeast"/>
      <w:jc w:val="both"/>
    </w:pPr>
    <w:rPr>
      <w:rFonts w:ascii="Arial" w:eastAsia="Times New Roman" w:hAnsi="Arial" w:cs="Times New Roman"/>
      <w:caps/>
      <w:color w:val="1C2691"/>
      <w:sz w:val="36"/>
      <w:szCs w:val="24"/>
    </w:rPr>
  </w:style>
  <w:style w:type="character" w:customStyle="1" w:styleId="Blue">
    <w:name w:val="Blue"/>
    <w:basedOn w:val="Policepardfaut"/>
    <w:uiPriority w:val="1"/>
    <w:qFormat/>
    <w:rsid w:val="00B63C68"/>
    <w:rPr>
      <w:rFonts w:ascii="Arial" w:hAnsi="Arial"/>
      <w:b/>
      <w:color w:val="1C2691"/>
      <w:sz w:val="22"/>
    </w:rPr>
  </w:style>
  <w:style w:type="paragraph" w:customStyle="1" w:styleId="ProjectName">
    <w:name w:val="ProjectName"/>
    <w:basedOn w:val="HeadingGeneral"/>
    <w:next w:val="HeadingGeneral"/>
    <w:qFormat/>
    <w:rsid w:val="00B63C68"/>
    <w:pPr>
      <w:spacing w:after="40"/>
    </w:pPr>
    <w:rPr>
      <w:b/>
      <w:caps/>
      <w:sz w:val="20"/>
    </w:rPr>
  </w:style>
  <w:style w:type="paragraph" w:customStyle="1" w:styleId="TitleAppendix">
    <w:name w:val="TitleAppendix"/>
    <w:basedOn w:val="Appendix"/>
    <w:qFormat/>
    <w:rsid w:val="00B63C68"/>
    <w:pPr>
      <w:spacing w:before="0"/>
    </w:pPr>
    <w:rPr>
      <w:b/>
      <w:caps w:val="0"/>
      <w:sz w:val="32"/>
      <w:szCs w:val="32"/>
    </w:rPr>
  </w:style>
  <w:style w:type="paragraph" w:customStyle="1" w:styleId="NormalPDG02">
    <w:name w:val="Normal_PDG02"/>
    <w:basedOn w:val="Normal"/>
    <w:rsid w:val="00B63C68"/>
    <w:pPr>
      <w:keepLines/>
      <w:framePr w:hSpace="57" w:vSpace="57" w:wrap="auto" w:vAnchor="page" w:hAnchor="page" w:x="1022" w:y="874"/>
      <w:spacing w:before="120" w:after="0" w:line="240" w:lineRule="auto"/>
      <w:jc w:val="center"/>
    </w:pPr>
    <w:rPr>
      <w:rFonts w:ascii="Arial" w:eastAsia="Times New Roman" w:hAnsi="Arial" w:cs="Times New Roman"/>
      <w:noProof/>
      <w:sz w:val="16"/>
      <w:szCs w:val="18"/>
    </w:rPr>
  </w:style>
  <w:style w:type="paragraph" w:customStyle="1" w:styleId="TE">
    <w:name w:val="TE"/>
    <w:qFormat/>
    <w:rsid w:val="00B63C68"/>
    <w:pPr>
      <w:autoSpaceDE w:val="0"/>
      <w:autoSpaceDN w:val="0"/>
      <w:adjustRightInd w:val="0"/>
      <w:spacing w:after="0" w:line="240" w:lineRule="auto"/>
      <w:ind w:left="1304" w:hanging="1304"/>
    </w:pPr>
    <w:rPr>
      <w:rFonts w:ascii="Arial" w:eastAsia="Times New Roman" w:hAnsi="Arial" w:cs="Times New Roman"/>
      <w:b/>
      <w:bCs/>
      <w:kern w:val="28"/>
      <w:sz w:val="15"/>
      <w:szCs w:val="18"/>
      <w:lang w:val="en-GB"/>
    </w:rPr>
  </w:style>
  <w:style w:type="paragraph" w:customStyle="1" w:styleId="Style85ptBoldAfter0ptLinespacingExactly9pt">
    <w:name w:val="Style 8.5 pt Bold After:  0 pt Line spacing:  Exactly 9 pt"/>
    <w:basedOn w:val="TE"/>
    <w:semiHidden/>
    <w:rsid w:val="00B63C68"/>
    <w:pPr>
      <w:spacing w:line="180" w:lineRule="exact"/>
    </w:pPr>
    <w:rPr>
      <w:b w:val="0"/>
      <w:bCs w:val="0"/>
      <w:sz w:val="17"/>
    </w:rPr>
  </w:style>
  <w:style w:type="paragraph" w:customStyle="1" w:styleId="LegalMention0">
    <w:name w:val="LegalMention"/>
    <w:link w:val="LegalMentionChar"/>
    <w:qFormat/>
    <w:rsid w:val="00B63C68"/>
    <w:pPr>
      <w:spacing w:after="0" w:line="240" w:lineRule="auto"/>
    </w:pPr>
    <w:rPr>
      <w:rFonts w:ascii="Arial" w:eastAsia="Times New Roman" w:hAnsi="Arial" w:cs="Tahoma"/>
      <w:color w:val="1C2690"/>
      <w:sz w:val="12"/>
      <w:szCs w:val="12"/>
      <w:lang w:val="en-US"/>
    </w:rPr>
  </w:style>
  <w:style w:type="character" w:customStyle="1" w:styleId="LegalMentionChar">
    <w:name w:val="LegalMention Char"/>
    <w:basedOn w:val="Policepardfaut"/>
    <w:link w:val="LegalMention0"/>
    <w:rsid w:val="00B63C68"/>
    <w:rPr>
      <w:rFonts w:ascii="Arial" w:eastAsia="Times New Roman" w:hAnsi="Arial" w:cs="Tahoma"/>
      <w:color w:val="1C2690"/>
      <w:sz w:val="12"/>
      <w:szCs w:val="12"/>
      <w:lang w:val="en-US"/>
    </w:rPr>
  </w:style>
  <w:style w:type="character" w:customStyle="1" w:styleId="BlueTable">
    <w:name w:val="BlueTable"/>
    <w:basedOn w:val="Blue"/>
    <w:uiPriority w:val="1"/>
    <w:qFormat/>
    <w:rsid w:val="00B63C68"/>
    <w:rPr>
      <w:rFonts w:ascii="Arial" w:hAnsi="Arial"/>
      <w:b/>
      <w:color w:val="1C2691"/>
      <w:sz w:val="16"/>
      <w:lang w:val="en-GB"/>
    </w:rPr>
  </w:style>
  <w:style w:type="paragraph" w:customStyle="1" w:styleId="identifiant">
    <w:name w:val="identifiant"/>
    <w:basedOn w:val="Pieddepage"/>
    <w:qFormat/>
    <w:rsid w:val="00B63C68"/>
    <w:pPr>
      <w:keepLines/>
      <w:tabs>
        <w:tab w:val="right" w:pos="9183"/>
      </w:tabs>
      <w:spacing w:before="0" w:line="220" w:lineRule="exact"/>
      <w:ind w:left="-70" w:right="-285"/>
    </w:pPr>
    <w:rPr>
      <w:rFonts w:eastAsia="Times New Roman" w:cs="Tahoma"/>
      <w:color w:val="998F86"/>
      <w:sz w:val="12"/>
      <w:szCs w:val="12"/>
      <w:lang w:val="fr-FR" w:eastAsia="fr-BE"/>
    </w:rPr>
  </w:style>
  <w:style w:type="paragraph" w:customStyle="1" w:styleId="ListTENumbers">
    <w:name w:val="List TE Numbers"/>
    <w:basedOn w:val="Normal"/>
    <w:rsid w:val="00B63C68"/>
    <w:pPr>
      <w:numPr>
        <w:numId w:val="7"/>
      </w:numPr>
      <w:spacing w:before="40" w:after="40" w:line="240" w:lineRule="auto"/>
      <w:jc w:val="both"/>
    </w:pPr>
    <w:rPr>
      <w:rFonts w:ascii="Arial" w:eastAsia="Times New Roman" w:hAnsi="Arial" w:cs="Times New Roman"/>
      <w:sz w:val="21"/>
      <w:szCs w:val="20"/>
      <w:lang w:eastAsia="en-GB"/>
    </w:rPr>
  </w:style>
  <w:style w:type="paragraph" w:customStyle="1" w:styleId="ListTETable">
    <w:name w:val="List TE Table"/>
    <w:qFormat/>
    <w:rsid w:val="00B63C68"/>
    <w:pPr>
      <w:numPr>
        <w:numId w:val="8"/>
      </w:numPr>
      <w:spacing w:after="0" w:line="240" w:lineRule="auto"/>
    </w:pPr>
    <w:rPr>
      <w:rFonts w:ascii="Tahoma" w:eastAsia="Times New Roman" w:hAnsi="Tahoma" w:cs="Times New Roman"/>
      <w:sz w:val="16"/>
      <w:szCs w:val="24"/>
      <w:lang w:val="en-GB"/>
    </w:rPr>
  </w:style>
  <w:style w:type="character" w:customStyle="1" w:styleId="pagination">
    <w:name w:val="pagination"/>
    <w:basedOn w:val="Policepardfaut"/>
    <w:uiPriority w:val="1"/>
    <w:semiHidden/>
    <w:qFormat/>
    <w:rsid w:val="00B63C68"/>
    <w:rPr>
      <w:rFonts w:ascii="Tahoma" w:hAnsi="Tahoma" w:cs="Tahoma"/>
      <w:sz w:val="20"/>
      <w:szCs w:val="20"/>
    </w:rPr>
  </w:style>
  <w:style w:type="table" w:customStyle="1" w:styleId="TechnicalTable">
    <w:name w:val="Technical Table"/>
    <w:basedOn w:val="TableauNormal"/>
    <w:uiPriority w:val="99"/>
    <w:qFormat/>
    <w:rsid w:val="00B63C68"/>
    <w:pPr>
      <w:spacing w:after="0" w:line="240" w:lineRule="auto"/>
    </w:pPr>
    <w:rPr>
      <w:rFonts w:ascii="Tahoma" w:eastAsia="Times New Roman" w:hAnsi="Tahoma" w:cs="Times New Roman"/>
      <w:sz w:val="16"/>
      <w:szCs w:val="20"/>
      <w:lang w:val="fr-BE" w:eastAsia="fr-BE"/>
    </w:rPr>
    <w:tblPr>
      <w:tblInd w:w="873" w:type="dxa"/>
      <w:tblBorders>
        <w:top w:val="single" w:sz="6" w:space="0" w:color="595959"/>
        <w:left w:val="single" w:sz="6" w:space="0" w:color="595959"/>
        <w:bottom w:val="single" w:sz="6" w:space="0" w:color="595959"/>
        <w:right w:val="single" w:sz="6" w:space="0" w:color="595959"/>
        <w:insideH w:val="single" w:sz="2" w:space="0" w:color="595959"/>
        <w:insideV w:val="single" w:sz="2" w:space="0" w:color="595959"/>
      </w:tblBorders>
    </w:tblPr>
    <w:tblStylePr w:type="firstRow">
      <w:tblPr/>
      <w:tcPr>
        <w:tcBorders>
          <w:top w:val="single" w:sz="6" w:space="0" w:color="595959"/>
          <w:left w:val="single" w:sz="6" w:space="0" w:color="595959"/>
          <w:bottom w:val="dashed" w:sz="8" w:space="0" w:color="1C2691"/>
          <w:right w:val="single" w:sz="6" w:space="0" w:color="595959"/>
          <w:insideH w:val="nil"/>
          <w:insideV w:val="single" w:sz="2" w:space="0" w:color="595959"/>
          <w:tl2br w:val="nil"/>
          <w:tr2bl w:val="nil"/>
        </w:tcBorders>
      </w:tcPr>
    </w:tblStylePr>
  </w:style>
  <w:style w:type="numbering" w:customStyle="1" w:styleId="PucesTecsult2">
    <w:name w:val="Puces Tecsult2"/>
    <w:basedOn w:val="Aucuneliste"/>
    <w:uiPriority w:val="99"/>
    <w:rsid w:val="00B63C68"/>
  </w:style>
  <w:style w:type="numbering" w:customStyle="1" w:styleId="Style12">
    <w:name w:val="Style12"/>
    <w:uiPriority w:val="99"/>
    <w:rsid w:val="00B63C68"/>
  </w:style>
  <w:style w:type="numbering" w:customStyle="1" w:styleId="Style22">
    <w:name w:val="Style22"/>
    <w:uiPriority w:val="99"/>
    <w:rsid w:val="00B63C68"/>
  </w:style>
  <w:style w:type="numbering" w:customStyle="1" w:styleId="Style32">
    <w:name w:val="Style32"/>
    <w:uiPriority w:val="99"/>
    <w:rsid w:val="00B63C68"/>
  </w:style>
  <w:style w:type="numbering" w:customStyle="1" w:styleId="Bleu2">
    <w:name w:val="Bleu2"/>
    <w:uiPriority w:val="99"/>
    <w:rsid w:val="00B63C68"/>
  </w:style>
  <w:style w:type="numbering" w:customStyle="1" w:styleId="Vert2">
    <w:name w:val="Vert2"/>
    <w:uiPriority w:val="99"/>
    <w:rsid w:val="00B63C68"/>
  </w:style>
  <w:style w:type="numbering" w:customStyle="1" w:styleId="Orange2">
    <w:name w:val="Orange2"/>
    <w:uiPriority w:val="99"/>
    <w:rsid w:val="00B63C68"/>
  </w:style>
  <w:style w:type="numbering" w:customStyle="1" w:styleId="WarmGray2">
    <w:name w:val="Warm Gray2"/>
    <w:uiPriority w:val="99"/>
    <w:rsid w:val="00B63C68"/>
  </w:style>
  <w:style w:type="numbering" w:customStyle="1" w:styleId="Nessunelenco11">
    <w:name w:val="Nessun elenco11"/>
    <w:next w:val="Aucuneliste"/>
    <w:uiPriority w:val="99"/>
    <w:semiHidden/>
    <w:unhideWhenUsed/>
    <w:rsid w:val="00B63C68"/>
  </w:style>
  <w:style w:type="table" w:customStyle="1" w:styleId="TableGrid52">
    <w:name w:val="Table Grid52"/>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Autospacing="1" w:afterLines="0" w:afterAutospacing="1" w:line="240" w:lineRule="auto"/>
      </w:pPr>
      <w:rPr>
        <w:rFonts w:ascii="Calibri" w:hAnsi="Calibri" w:hint="default"/>
        <w:sz w:val="22"/>
        <w:szCs w:val="22"/>
      </w:rPr>
    </w:tblStylePr>
  </w:style>
  <w:style w:type="numbering" w:customStyle="1" w:styleId="Nessunelenco21">
    <w:name w:val="Nessun elenco21"/>
    <w:next w:val="Aucuneliste"/>
    <w:uiPriority w:val="99"/>
    <w:semiHidden/>
    <w:unhideWhenUsed/>
    <w:rsid w:val="00B63C68"/>
  </w:style>
  <w:style w:type="numbering" w:customStyle="1" w:styleId="PucesTecsult11">
    <w:name w:val="Puces Tecsult11"/>
    <w:basedOn w:val="Aucuneliste"/>
    <w:uiPriority w:val="99"/>
    <w:rsid w:val="00B63C68"/>
  </w:style>
  <w:style w:type="numbering" w:customStyle="1" w:styleId="Style211">
    <w:name w:val="Style211"/>
    <w:uiPriority w:val="99"/>
    <w:rsid w:val="00B63C68"/>
  </w:style>
  <w:style w:type="numbering" w:customStyle="1" w:styleId="Style311">
    <w:name w:val="Style311"/>
    <w:uiPriority w:val="99"/>
    <w:rsid w:val="00B63C68"/>
  </w:style>
  <w:style w:type="numbering" w:customStyle="1" w:styleId="Bleu11">
    <w:name w:val="Bleu11"/>
    <w:uiPriority w:val="99"/>
    <w:rsid w:val="00B63C68"/>
  </w:style>
  <w:style w:type="numbering" w:customStyle="1" w:styleId="Vert11">
    <w:name w:val="Vert11"/>
    <w:uiPriority w:val="99"/>
    <w:rsid w:val="00B63C68"/>
  </w:style>
  <w:style w:type="numbering" w:customStyle="1" w:styleId="Orange11">
    <w:name w:val="Orange11"/>
    <w:uiPriority w:val="99"/>
    <w:rsid w:val="00B63C68"/>
  </w:style>
  <w:style w:type="numbering" w:customStyle="1" w:styleId="WarmGray11">
    <w:name w:val="Warm Gray11"/>
    <w:uiPriority w:val="99"/>
    <w:rsid w:val="00B63C68"/>
  </w:style>
  <w:style w:type="character" w:customStyle="1" w:styleId="Heading2Car">
    <w:name w:val="Heading2 Car"/>
    <w:basedOn w:val="Policepardfaut"/>
    <w:link w:val="Heading2"/>
    <w:rsid w:val="00B63C68"/>
    <w:rPr>
      <w:rFonts w:ascii="Arial" w:eastAsia="Times New Roman" w:hAnsi="Arial" w:cs="Times New Roman"/>
      <w:sz w:val="20"/>
      <w:szCs w:val="20"/>
    </w:rPr>
  </w:style>
  <w:style w:type="character" w:customStyle="1" w:styleId="Mentionnonrsolue2">
    <w:name w:val="Mention non résolue2"/>
    <w:basedOn w:val="Policepardfaut"/>
    <w:uiPriority w:val="99"/>
    <w:semiHidden/>
    <w:unhideWhenUsed/>
    <w:rsid w:val="00B63C68"/>
    <w:rPr>
      <w:color w:val="808080"/>
      <w:shd w:val="clear" w:color="auto" w:fill="E6E6E6"/>
    </w:rPr>
  </w:style>
  <w:style w:type="paragraph" w:customStyle="1" w:styleId="Liste2">
    <w:name w:val="Liste2"/>
    <w:basedOn w:val="Normal"/>
    <w:autoRedefine/>
    <w:rsid w:val="00B63C68"/>
    <w:pPr>
      <w:keepNext/>
      <w:keepLines/>
      <w:numPr>
        <w:numId w:val="10"/>
      </w:numPr>
      <w:tabs>
        <w:tab w:val="num" w:pos="0"/>
      </w:tabs>
      <w:snapToGrid w:val="0"/>
      <w:spacing w:after="0" w:line="360" w:lineRule="auto"/>
      <w:ind w:left="0" w:firstLine="0"/>
    </w:pPr>
    <w:rPr>
      <w:rFonts w:ascii="Times New Roman" w:eastAsia="Times New Roman" w:hAnsi="Times New Roman" w:cs="Times New Roman"/>
      <w:sz w:val="24"/>
      <w:szCs w:val="20"/>
      <w:lang w:val="fr-CA"/>
    </w:rPr>
  </w:style>
  <w:style w:type="paragraph" w:customStyle="1" w:styleId="paragraphestandard">
    <w:name w:val="paragraphe standard"/>
    <w:basedOn w:val="Normal"/>
    <w:link w:val="paragraphestandardCar"/>
    <w:qFormat/>
    <w:rsid w:val="00B63C68"/>
    <w:pPr>
      <w:spacing w:after="480" w:line="240" w:lineRule="exact"/>
      <w:jc w:val="both"/>
    </w:pPr>
    <w:rPr>
      <w:rFonts w:ascii="Arial" w:eastAsia="Times New Roman" w:hAnsi="Arial" w:cs="Times New Roman"/>
      <w:szCs w:val="20"/>
      <w:lang w:eastAsia="fr-FR"/>
    </w:rPr>
  </w:style>
  <w:style w:type="character" w:customStyle="1" w:styleId="paragraphestandardCar">
    <w:name w:val="paragraphe standard Car"/>
    <w:link w:val="paragraphestandard"/>
    <w:rsid w:val="00B63C68"/>
    <w:rPr>
      <w:rFonts w:ascii="Arial" w:eastAsia="Times New Roman" w:hAnsi="Arial" w:cs="Times New Roman"/>
      <w:szCs w:val="20"/>
      <w:lang w:eastAsia="fr-FR"/>
    </w:rPr>
  </w:style>
  <w:style w:type="character" w:customStyle="1" w:styleId="DocPropertyBlue">
    <w:name w:val="DocPropertyBlue"/>
    <w:uiPriority w:val="1"/>
    <w:semiHidden/>
    <w:rsid w:val="00B63C68"/>
    <w:rPr>
      <w:rFonts w:ascii="Tahoma" w:hAnsi="Tahoma"/>
      <w:b/>
      <w:color w:val="1C2691"/>
      <w:sz w:val="16"/>
    </w:rPr>
  </w:style>
  <w:style w:type="character" w:customStyle="1" w:styleId="Confidentiality">
    <w:name w:val="Confidentiality"/>
    <w:uiPriority w:val="1"/>
    <w:semiHidden/>
    <w:qFormat/>
    <w:rsid w:val="00B63C68"/>
    <w:rPr>
      <w:rFonts w:ascii="Tahoma" w:hAnsi="Tahoma"/>
      <w:b/>
      <w:caps/>
      <w:smallCaps w:val="0"/>
      <w:strike w:val="0"/>
      <w:dstrike w:val="0"/>
      <w:vanish w:val="0"/>
      <w:color w:val="FF0000"/>
      <w:sz w:val="20"/>
      <w:vertAlign w:val="baseline"/>
    </w:rPr>
  </w:style>
  <w:style w:type="paragraph" w:customStyle="1" w:styleId="En-ttePaysage">
    <w:name w:val="En-tête (Paysage)"/>
    <w:basedOn w:val="En-tte"/>
    <w:semiHidden/>
    <w:rsid w:val="00B63C68"/>
    <w:pPr>
      <w:tabs>
        <w:tab w:val="center" w:pos="7286"/>
        <w:tab w:val="right" w:pos="14572"/>
      </w:tabs>
      <w:spacing w:before="120" w:after="120"/>
      <w:jc w:val="both"/>
    </w:pPr>
    <w:rPr>
      <w:rFonts w:ascii="Tahoma" w:eastAsia="Times New Roman" w:hAnsi="Tahoma" w:cs="Tahoma"/>
      <w:noProof/>
      <w:color w:val="7F7F7F"/>
      <w:sz w:val="16"/>
      <w:szCs w:val="16"/>
      <w:lang w:val="en-US" w:eastAsia="en-US"/>
    </w:rPr>
  </w:style>
  <w:style w:type="paragraph" w:customStyle="1" w:styleId="PieddepagePaysage">
    <w:name w:val="Pied de page (Paysage)"/>
    <w:basedOn w:val="Pieddepage"/>
    <w:semiHidden/>
    <w:rsid w:val="00B63C68"/>
    <w:pPr>
      <w:tabs>
        <w:tab w:val="center" w:pos="6804"/>
        <w:tab w:val="left" w:pos="11624"/>
        <w:tab w:val="right" w:pos="15139"/>
      </w:tabs>
      <w:spacing w:before="0"/>
    </w:pPr>
    <w:rPr>
      <w:rFonts w:ascii="Tahoma" w:eastAsia="Times New Roman" w:hAnsi="Tahoma" w:cs="Tahoma"/>
      <w:color w:val="7F7F7F"/>
      <w:sz w:val="12"/>
      <w:szCs w:val="12"/>
      <w:lang w:val="en-US" w:eastAsia="fr-BE"/>
    </w:rPr>
  </w:style>
  <w:style w:type="paragraph" w:customStyle="1" w:styleId="DocRefRight">
    <w:name w:val="DocRefRight"/>
    <w:basedOn w:val="DocRef"/>
    <w:semiHidden/>
    <w:rsid w:val="00B63C68"/>
    <w:pPr>
      <w:jc w:val="right"/>
    </w:pPr>
    <w:rPr>
      <w:rFonts w:cs="Times New Roman"/>
      <w:szCs w:val="20"/>
    </w:rPr>
  </w:style>
  <w:style w:type="paragraph" w:customStyle="1" w:styleId="CompanyInfo4">
    <w:name w:val="Company Info 4"/>
    <w:semiHidden/>
    <w:rsid w:val="00B63C68"/>
    <w:pPr>
      <w:tabs>
        <w:tab w:val="right" w:pos="10490"/>
      </w:tabs>
      <w:spacing w:after="0" w:line="240" w:lineRule="auto"/>
      <w:jc w:val="both"/>
    </w:pPr>
    <w:rPr>
      <w:rFonts w:ascii="Tahoma" w:eastAsia="Times New Roman" w:hAnsi="Tahoma" w:cs="Times New Roman"/>
      <w:b/>
      <w:bCs/>
      <w:color w:val="5F5F5F"/>
      <w:kern w:val="28"/>
      <w:position w:val="12"/>
      <w:sz w:val="16"/>
      <w:szCs w:val="16"/>
    </w:rPr>
  </w:style>
  <w:style w:type="numbering" w:styleId="1ai">
    <w:name w:val="Outline List 1"/>
    <w:basedOn w:val="Aucuneliste"/>
    <w:rsid w:val="00B63C68"/>
    <w:pPr>
      <w:numPr>
        <w:numId w:val="11"/>
      </w:numPr>
    </w:pPr>
  </w:style>
  <w:style w:type="paragraph" w:customStyle="1" w:styleId="DocType">
    <w:name w:val="DocType"/>
    <w:semiHidden/>
    <w:rsid w:val="00B63C68"/>
    <w:pPr>
      <w:tabs>
        <w:tab w:val="right" w:pos="10546"/>
      </w:tabs>
      <w:spacing w:before="120" w:after="60" w:line="240" w:lineRule="auto"/>
      <w:jc w:val="both"/>
    </w:pPr>
    <w:rPr>
      <w:rFonts w:ascii="Tahoma" w:eastAsia="Times New Roman" w:hAnsi="Tahoma" w:cs="Times New Roman"/>
      <w:b/>
      <w:bCs/>
      <w:caps/>
      <w:kern w:val="28"/>
      <w:sz w:val="30"/>
      <w:szCs w:val="30"/>
    </w:rPr>
  </w:style>
  <w:style w:type="paragraph" w:customStyle="1" w:styleId="DocRefBold">
    <w:name w:val="DocRefBold"/>
    <w:semiHidden/>
    <w:rsid w:val="00B63C68"/>
    <w:pPr>
      <w:tabs>
        <w:tab w:val="left" w:pos="765"/>
      </w:tabs>
      <w:spacing w:before="120" w:after="120" w:line="240" w:lineRule="auto"/>
      <w:ind w:left="992" w:hanging="992"/>
      <w:jc w:val="both"/>
    </w:pPr>
    <w:rPr>
      <w:rFonts w:ascii="Tahoma" w:eastAsia="Times New Roman" w:hAnsi="Tahoma" w:cs="Tahoma"/>
      <w:b/>
      <w:sz w:val="16"/>
      <w:szCs w:val="16"/>
      <w:lang w:val="pt-BR"/>
    </w:rPr>
  </w:style>
  <w:style w:type="paragraph" w:customStyle="1" w:styleId="PDGTabBlue">
    <w:name w:val="PDG_Tab_Blue"/>
    <w:basedOn w:val="Normal"/>
    <w:semiHidden/>
    <w:rsid w:val="00B63C68"/>
    <w:pPr>
      <w:framePr w:hSpace="142" w:wrap="around" w:vAnchor="page" w:hAnchor="margin" w:x="108" w:y="13291"/>
      <w:autoSpaceDE w:val="0"/>
      <w:autoSpaceDN w:val="0"/>
      <w:adjustRightInd w:val="0"/>
      <w:spacing w:before="100" w:after="40" w:line="240" w:lineRule="auto"/>
    </w:pPr>
    <w:rPr>
      <w:rFonts w:ascii="Tahoma" w:eastAsia="Times New Roman" w:hAnsi="Tahoma" w:cs="Tahoma"/>
      <w:b/>
      <w:bCs/>
      <w:color w:val="1C2691"/>
      <w:sz w:val="12"/>
      <w:szCs w:val="12"/>
      <w:lang w:val="en-US" w:eastAsia="fr-BE"/>
    </w:rPr>
  </w:style>
  <w:style w:type="numbering" w:styleId="111111">
    <w:name w:val="Outline List 2"/>
    <w:basedOn w:val="Aucuneliste"/>
    <w:rsid w:val="00B63C68"/>
    <w:pPr>
      <w:numPr>
        <w:numId w:val="12"/>
      </w:numPr>
    </w:pPr>
  </w:style>
  <w:style w:type="paragraph" w:customStyle="1" w:styleId="TitreAnnexe">
    <w:name w:val="Titre Annexe"/>
    <w:next w:val="Corpsdetexte"/>
    <w:qFormat/>
    <w:rsid w:val="00B63C68"/>
    <w:pPr>
      <w:keepNext/>
      <w:numPr>
        <w:numId w:val="13"/>
      </w:numPr>
      <w:tabs>
        <w:tab w:val="clear" w:pos="833"/>
        <w:tab w:val="num" w:pos="2268"/>
      </w:tabs>
      <w:spacing w:after="400" w:line="240" w:lineRule="auto"/>
      <w:ind w:left="2268" w:hanging="2268"/>
    </w:pPr>
    <w:rPr>
      <w:rFonts w:ascii="Tahoma" w:eastAsia="Times New Roman" w:hAnsi="Tahoma" w:cs="Times New Roman"/>
      <w:caps/>
      <w:color w:val="1C2691"/>
      <w:sz w:val="36"/>
      <w:szCs w:val="16"/>
      <w:lang w:val="en-US" w:eastAsia="fr-BE"/>
    </w:rPr>
  </w:style>
  <w:style w:type="paragraph" w:customStyle="1" w:styleId="DocRef">
    <w:name w:val="DocRef"/>
    <w:semiHidden/>
    <w:rsid w:val="00B63C68"/>
    <w:pPr>
      <w:tabs>
        <w:tab w:val="left" w:pos="765"/>
      </w:tabs>
      <w:spacing w:before="120" w:after="120" w:line="240" w:lineRule="auto"/>
      <w:ind w:left="992" w:hanging="992"/>
      <w:jc w:val="both"/>
    </w:pPr>
    <w:rPr>
      <w:rFonts w:ascii="Tahoma" w:eastAsia="Times New Roman" w:hAnsi="Tahoma" w:cs="Tahoma"/>
      <w:sz w:val="16"/>
      <w:szCs w:val="16"/>
      <w:lang w:val="en-US"/>
    </w:rPr>
  </w:style>
  <w:style w:type="paragraph" w:customStyle="1" w:styleId="Pieddepage1repage">
    <w:name w:val="Pied de page (1ère page)"/>
    <w:basedOn w:val="Pieddepage"/>
    <w:semiHidden/>
    <w:rsid w:val="00B63C68"/>
    <w:pPr>
      <w:tabs>
        <w:tab w:val="center" w:pos="4253"/>
        <w:tab w:val="left" w:pos="6237"/>
        <w:tab w:val="right" w:pos="9639"/>
      </w:tabs>
      <w:spacing w:before="0"/>
    </w:pPr>
    <w:rPr>
      <w:rFonts w:ascii="Tahoma" w:eastAsia="Times New Roman" w:hAnsi="Tahoma" w:cs="Tahoma"/>
      <w:sz w:val="12"/>
      <w:szCs w:val="12"/>
      <w:lang w:val="en-US" w:eastAsia="fr-BE"/>
    </w:rPr>
  </w:style>
  <w:style w:type="paragraph" w:customStyle="1" w:styleId="PDGTab">
    <w:name w:val="PDG_Tab"/>
    <w:basedOn w:val="Normal"/>
    <w:uiPriority w:val="99"/>
    <w:semiHidden/>
    <w:rsid w:val="00B63C68"/>
    <w:pPr>
      <w:framePr w:hSpace="142" w:wrap="around" w:vAnchor="page" w:hAnchor="margin" w:y="13291"/>
      <w:spacing w:after="0" w:line="240" w:lineRule="auto"/>
    </w:pPr>
    <w:rPr>
      <w:rFonts w:ascii="Tahoma" w:eastAsia="Times New Roman" w:hAnsi="Tahoma" w:cs="Tahoma"/>
      <w:sz w:val="14"/>
      <w:szCs w:val="14"/>
      <w:lang w:val="en-US" w:eastAsia="fr-BE"/>
    </w:rPr>
  </w:style>
  <w:style w:type="paragraph" w:customStyle="1" w:styleId="CompanyInfo1">
    <w:name w:val="Company Info 1"/>
    <w:semiHidden/>
    <w:rsid w:val="00B63C68"/>
    <w:pPr>
      <w:spacing w:after="0" w:line="240" w:lineRule="auto"/>
      <w:jc w:val="both"/>
    </w:pPr>
    <w:rPr>
      <w:rFonts w:ascii="Tahoma" w:eastAsia="Times New Roman" w:hAnsi="Tahoma" w:cs="Times New Roman"/>
      <w:b/>
      <w:bCs/>
      <w:color w:val="1C2691"/>
      <w:kern w:val="28"/>
      <w:sz w:val="16"/>
      <w:szCs w:val="16"/>
      <w:lang w:val="en-US"/>
    </w:rPr>
  </w:style>
  <w:style w:type="paragraph" w:customStyle="1" w:styleId="CompanyInfo2">
    <w:name w:val="Company Info 2"/>
    <w:semiHidden/>
    <w:rsid w:val="00B63C68"/>
    <w:pPr>
      <w:spacing w:after="0" w:line="240" w:lineRule="auto"/>
      <w:jc w:val="both"/>
    </w:pPr>
    <w:rPr>
      <w:rFonts w:ascii="Tahoma" w:eastAsia="Times New Roman" w:hAnsi="Tahoma" w:cs="Times New Roman"/>
      <w:b/>
      <w:bCs/>
      <w:vanish/>
      <w:color w:val="1C2691"/>
      <w:kern w:val="28"/>
      <w:sz w:val="16"/>
      <w:szCs w:val="16"/>
      <w:lang w:val="en-US"/>
    </w:rPr>
  </w:style>
  <w:style w:type="paragraph" w:customStyle="1" w:styleId="CompanyInfo3">
    <w:name w:val="Company Info 3"/>
    <w:semiHidden/>
    <w:rsid w:val="00B63C68"/>
    <w:pPr>
      <w:spacing w:after="0" w:line="240" w:lineRule="auto"/>
      <w:jc w:val="both"/>
    </w:pPr>
    <w:rPr>
      <w:rFonts w:ascii="Tahoma" w:eastAsia="Times New Roman" w:hAnsi="Tahoma" w:cs="Times New Roman"/>
      <w:bCs/>
      <w:color w:val="5F5F5F"/>
      <w:kern w:val="28"/>
      <w:sz w:val="16"/>
      <w:szCs w:val="16"/>
    </w:rPr>
  </w:style>
  <w:style w:type="paragraph" w:customStyle="1" w:styleId="CoverLogo">
    <w:name w:val="Cover Logo"/>
    <w:rsid w:val="00B63C68"/>
    <w:pPr>
      <w:widowControl w:val="0"/>
      <w:tabs>
        <w:tab w:val="right" w:pos="10546"/>
      </w:tabs>
      <w:spacing w:before="240" w:after="0" w:line="240" w:lineRule="auto"/>
      <w:jc w:val="both"/>
    </w:pPr>
    <w:rPr>
      <w:rFonts w:ascii="Tahoma" w:eastAsia="Times New Roman" w:hAnsi="Tahoma" w:cs="Times New Roman"/>
      <w:bCs/>
      <w:noProof/>
      <w:kern w:val="28"/>
      <w:sz w:val="16"/>
      <w:szCs w:val="18"/>
      <w:lang w:eastAsia="fr-FR"/>
    </w:rPr>
  </w:style>
  <w:style w:type="paragraph" w:customStyle="1" w:styleId="DocProperty">
    <w:name w:val="DocProperty"/>
    <w:basedOn w:val="Normal"/>
    <w:semiHidden/>
    <w:rsid w:val="00B63C68"/>
    <w:pPr>
      <w:tabs>
        <w:tab w:val="left" w:pos="907"/>
      </w:tabs>
      <w:autoSpaceDE w:val="0"/>
      <w:autoSpaceDN w:val="0"/>
      <w:adjustRightInd w:val="0"/>
      <w:spacing w:before="60" w:after="60" w:line="240" w:lineRule="auto"/>
      <w:ind w:left="1304" w:hanging="1304"/>
    </w:pPr>
    <w:rPr>
      <w:rFonts w:ascii="Tahoma" w:eastAsia="Times New Roman" w:hAnsi="Tahoma" w:cs="Tahoma"/>
      <w:bCs/>
      <w:kern w:val="28"/>
      <w:sz w:val="18"/>
      <w:szCs w:val="18"/>
      <w:lang w:val="en-US" w:eastAsia="fr-BE"/>
    </w:rPr>
  </w:style>
  <w:style w:type="paragraph" w:styleId="Listecontinue">
    <w:name w:val="List Continue"/>
    <w:basedOn w:val="Normal"/>
    <w:rsid w:val="00B63C68"/>
    <w:pPr>
      <w:spacing w:after="0" w:line="240" w:lineRule="auto"/>
      <w:ind w:left="1560"/>
      <w:jc w:val="both"/>
    </w:pPr>
    <w:rPr>
      <w:rFonts w:ascii="Tahoma" w:eastAsia="Times New Roman" w:hAnsi="Tahoma" w:cs="Times New Roman"/>
      <w:lang w:val="fr-BE" w:eastAsia="fr-BE"/>
    </w:rPr>
  </w:style>
  <w:style w:type="paragraph" w:customStyle="1" w:styleId="Figure">
    <w:name w:val="Figure"/>
    <w:basedOn w:val="Corpsdetexte"/>
    <w:next w:val="Corpsdetexte"/>
    <w:qFormat/>
    <w:rsid w:val="00B63C68"/>
    <w:pPr>
      <w:keepNext/>
      <w:spacing w:before="480" w:line="240" w:lineRule="auto"/>
      <w:ind w:left="1134"/>
      <w:jc w:val="center"/>
    </w:pPr>
    <w:rPr>
      <w:rFonts w:ascii="Tahoma" w:eastAsia="Times New Roman" w:hAnsi="Tahoma"/>
      <w:sz w:val="22"/>
      <w:szCs w:val="16"/>
      <w:lang w:val="en-US" w:eastAsia="fr-BE"/>
    </w:rPr>
  </w:style>
  <w:style w:type="paragraph" w:customStyle="1" w:styleId="Corpsdetextesolidaire">
    <w:name w:val="Corps de texte solidaire"/>
    <w:basedOn w:val="Corpsdetexte"/>
    <w:qFormat/>
    <w:rsid w:val="00B63C68"/>
    <w:pPr>
      <w:keepNext/>
      <w:spacing w:before="240" w:after="240" w:line="240" w:lineRule="auto"/>
      <w:ind w:left="1134"/>
    </w:pPr>
    <w:rPr>
      <w:rFonts w:ascii="Tahoma" w:eastAsia="Times New Roman" w:hAnsi="Tahoma"/>
      <w:sz w:val="22"/>
      <w:szCs w:val="16"/>
      <w:lang w:val="fr-BE" w:eastAsia="fr-BE"/>
    </w:rPr>
  </w:style>
  <w:style w:type="paragraph" w:customStyle="1" w:styleId="TitreAnnexe2">
    <w:name w:val="Titre Annexe 2"/>
    <w:basedOn w:val="TitreAnnexe"/>
    <w:next w:val="Corpsdetexte"/>
    <w:qFormat/>
    <w:rsid w:val="00B63C68"/>
    <w:pPr>
      <w:numPr>
        <w:ilvl w:val="1"/>
      </w:numPr>
      <w:tabs>
        <w:tab w:val="clear" w:pos="833"/>
        <w:tab w:val="num" w:pos="1134"/>
      </w:tabs>
      <w:spacing w:before="600" w:after="300"/>
      <w:ind w:left="1134" w:hanging="1134"/>
    </w:pPr>
    <w:rPr>
      <w:b/>
      <w:caps w:val="0"/>
      <w:color w:val="998F86"/>
      <w:sz w:val="32"/>
    </w:rPr>
  </w:style>
  <w:style w:type="paragraph" w:customStyle="1" w:styleId="TitreAnnexe3">
    <w:name w:val="Titre Annexe 3"/>
    <w:basedOn w:val="TitreAnnexe2"/>
    <w:next w:val="Corpsdetexte"/>
    <w:qFormat/>
    <w:rsid w:val="00B63C68"/>
    <w:pPr>
      <w:numPr>
        <w:ilvl w:val="2"/>
      </w:numPr>
      <w:tabs>
        <w:tab w:val="clear" w:pos="833"/>
        <w:tab w:val="num" w:pos="1134"/>
      </w:tabs>
      <w:ind w:left="1134" w:hanging="1134"/>
    </w:pPr>
    <w:rPr>
      <w:b w:val="0"/>
      <w:color w:val="auto"/>
      <w:sz w:val="28"/>
    </w:rPr>
  </w:style>
  <w:style w:type="paragraph" w:customStyle="1" w:styleId="TitreAnnexe4">
    <w:name w:val="Titre Annexe 4"/>
    <w:basedOn w:val="TitreAnnexe3"/>
    <w:next w:val="Corpsdetexte"/>
    <w:qFormat/>
    <w:rsid w:val="00B63C68"/>
    <w:pPr>
      <w:numPr>
        <w:ilvl w:val="3"/>
      </w:numPr>
      <w:tabs>
        <w:tab w:val="clear" w:pos="833"/>
        <w:tab w:val="left" w:pos="1134"/>
      </w:tabs>
      <w:spacing w:before="400" w:after="160"/>
      <w:ind w:left="1134" w:hanging="1134"/>
    </w:pPr>
    <w:rPr>
      <w:caps/>
      <w:color w:val="1C2691"/>
      <w:sz w:val="22"/>
    </w:rPr>
  </w:style>
  <w:style w:type="paragraph" w:customStyle="1" w:styleId="TitreAnnexe5">
    <w:name w:val="Titre Annexe 5"/>
    <w:basedOn w:val="TitreAnnexe4"/>
    <w:next w:val="Corpsdetexte"/>
    <w:qFormat/>
    <w:rsid w:val="00B63C68"/>
    <w:pPr>
      <w:numPr>
        <w:ilvl w:val="4"/>
      </w:numPr>
      <w:spacing w:before="200"/>
    </w:pPr>
    <w:rPr>
      <w:b/>
      <w:caps w:val="0"/>
      <w:color w:val="auto"/>
    </w:rPr>
  </w:style>
  <w:style w:type="paragraph" w:customStyle="1" w:styleId="Textemasqu">
    <w:name w:val="Texte masqué"/>
    <w:next w:val="Corpsdetexte"/>
    <w:link w:val="TextemasquCar"/>
    <w:semiHidden/>
    <w:rsid w:val="00B63C68"/>
    <w:pPr>
      <w:spacing w:before="120" w:after="120" w:line="240" w:lineRule="auto"/>
      <w:jc w:val="both"/>
    </w:pPr>
    <w:rPr>
      <w:rFonts w:ascii="Tahoma" w:eastAsia="Times New Roman" w:hAnsi="Tahoma" w:cs="Times New Roman"/>
      <w:vanish/>
      <w:szCs w:val="16"/>
      <w:lang w:val="fr-BE" w:eastAsia="fr-BE"/>
    </w:rPr>
  </w:style>
  <w:style w:type="character" w:customStyle="1" w:styleId="TextemasquCar">
    <w:name w:val="Texte masqué Car"/>
    <w:basedOn w:val="Policepardfaut"/>
    <w:link w:val="Textemasqu"/>
    <w:semiHidden/>
    <w:rsid w:val="00B63C68"/>
    <w:rPr>
      <w:rFonts w:ascii="Tahoma" w:eastAsia="Times New Roman" w:hAnsi="Tahoma" w:cs="Times New Roman"/>
      <w:vanish/>
      <w:szCs w:val="16"/>
      <w:lang w:val="fr-BE" w:eastAsia="fr-BE"/>
    </w:rPr>
  </w:style>
  <w:style w:type="paragraph" w:customStyle="1" w:styleId="Listeretrait">
    <w:name w:val="Liste retrait"/>
    <w:qFormat/>
    <w:rsid w:val="00B63C68"/>
    <w:pPr>
      <w:spacing w:before="120" w:after="120" w:line="240" w:lineRule="auto"/>
      <w:ind w:left="1559"/>
      <w:jc w:val="both"/>
    </w:pPr>
    <w:rPr>
      <w:rFonts w:ascii="Tahoma" w:eastAsia="Times New Roman" w:hAnsi="Tahoma" w:cs="Times New Roman"/>
      <w:bCs/>
      <w:kern w:val="28"/>
      <w:szCs w:val="16"/>
      <w:lang w:val="en-US"/>
    </w:rPr>
  </w:style>
  <w:style w:type="paragraph" w:customStyle="1" w:styleId="Listeretrait2">
    <w:name w:val="Liste retrait 2"/>
    <w:basedOn w:val="Listeretrait"/>
    <w:qFormat/>
    <w:rsid w:val="00B63C68"/>
    <w:pPr>
      <w:ind w:left="1985"/>
    </w:pPr>
  </w:style>
  <w:style w:type="paragraph" w:customStyle="1" w:styleId="Listeretrait3">
    <w:name w:val="Liste retrait 3"/>
    <w:basedOn w:val="Listeretrait2"/>
    <w:qFormat/>
    <w:rsid w:val="00B63C68"/>
    <w:pPr>
      <w:ind w:left="2410"/>
    </w:pPr>
  </w:style>
  <w:style w:type="paragraph" w:customStyle="1" w:styleId="Paragrapha1i">
    <w:name w:val="Paragraph a) 1) i)"/>
    <w:next w:val="Corpsdetexte2"/>
    <w:qFormat/>
    <w:rsid w:val="00B63C68"/>
    <w:pPr>
      <w:keepNext/>
      <w:tabs>
        <w:tab w:val="left" w:pos="1560"/>
      </w:tabs>
      <w:spacing w:before="240" w:after="180" w:line="240" w:lineRule="auto"/>
      <w:ind w:left="1559" w:hanging="425"/>
      <w:jc w:val="both"/>
    </w:pPr>
    <w:rPr>
      <w:rFonts w:ascii="Tahoma" w:eastAsia="Times New Roman" w:hAnsi="Tahoma" w:cs="Times New Roman"/>
      <w:b/>
      <w:sz w:val="20"/>
      <w:szCs w:val="16"/>
      <w:lang w:eastAsia="fr-BE"/>
    </w:rPr>
  </w:style>
  <w:style w:type="character" w:customStyle="1" w:styleId="TEBlue">
    <w:name w:val="TE Blue"/>
    <w:basedOn w:val="Policepardfaut"/>
    <w:uiPriority w:val="1"/>
    <w:qFormat/>
    <w:rsid w:val="00B63C68"/>
    <w:rPr>
      <w:color w:val="1C2691"/>
      <w:lang w:val="fr-FR"/>
    </w:rPr>
  </w:style>
  <w:style w:type="character" w:customStyle="1" w:styleId="TEGrey2">
    <w:name w:val="TE Grey 2"/>
    <w:basedOn w:val="Policepardfaut"/>
    <w:uiPriority w:val="1"/>
    <w:qFormat/>
    <w:rsid w:val="00B63C68"/>
    <w:rPr>
      <w:color w:val="998F86"/>
    </w:rPr>
  </w:style>
  <w:style w:type="paragraph" w:customStyle="1" w:styleId="TableText">
    <w:name w:val="Table Text"/>
    <w:basedOn w:val="Normal"/>
    <w:rsid w:val="00B63C68"/>
    <w:pPr>
      <w:keepNext/>
      <w:keepLines/>
      <w:spacing w:before="120" w:after="120" w:line="240" w:lineRule="auto"/>
    </w:pPr>
    <w:rPr>
      <w:rFonts w:ascii="Tahoma" w:eastAsia="Times New Roman" w:hAnsi="Tahoma" w:cs="Times New Roman"/>
      <w:sz w:val="18"/>
      <w:szCs w:val="24"/>
      <w:lang w:val="en-GB"/>
    </w:rPr>
  </w:style>
  <w:style w:type="paragraph" w:customStyle="1" w:styleId="TableTitle">
    <w:name w:val="Table Title"/>
    <w:basedOn w:val="Normal"/>
    <w:next w:val="Normal"/>
    <w:rsid w:val="00B63C68"/>
    <w:pPr>
      <w:keepNext/>
      <w:keepLines/>
      <w:tabs>
        <w:tab w:val="left" w:pos="2268"/>
        <w:tab w:val="right" w:leader="dot" w:pos="9581"/>
      </w:tabs>
      <w:spacing w:before="360" w:after="360" w:line="240" w:lineRule="auto"/>
      <w:ind w:left="2268" w:hanging="1134"/>
    </w:pPr>
    <w:rPr>
      <w:rFonts w:ascii="Tahoma" w:eastAsia="Times New Roman" w:hAnsi="Tahoma" w:cs="Times New Roman"/>
      <w:b/>
      <w:sz w:val="20"/>
      <w:szCs w:val="18"/>
      <w:lang w:val="en-GB"/>
    </w:rPr>
  </w:style>
  <w:style w:type="table" w:customStyle="1" w:styleId="TableauTE2">
    <w:name w:val="Tableau TE 2"/>
    <w:basedOn w:val="TableauNormal"/>
    <w:uiPriority w:val="99"/>
    <w:rsid w:val="00B63C68"/>
    <w:pPr>
      <w:spacing w:before="120" w:after="120" w:line="240" w:lineRule="auto"/>
    </w:pPr>
    <w:rPr>
      <w:rFonts w:ascii="Tahoma" w:eastAsia="Times New Roman" w:hAnsi="Tahoma" w:cs="Times New Roman"/>
      <w:sz w:val="16"/>
      <w:lang w:val="fr-BE" w:eastAsia="fr-BE"/>
    </w:rPr>
    <w:tblPr>
      <w:tblInd w:w="113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rPr>
      <w:cantSplit/>
    </w:trPr>
    <w:tcPr>
      <w:vAlign w:val="center"/>
    </w:tcPr>
    <w:tblStylePr w:type="firstRow">
      <w:rPr>
        <w:rFonts w:ascii="American Typewriter" w:hAnsi="American Typewriter"/>
        <w:b/>
        <w:color w:val="1C2691"/>
        <w:sz w:val="16"/>
      </w:rPr>
    </w:tblStylePr>
  </w:style>
  <w:style w:type="paragraph" w:customStyle="1" w:styleId="TableFootnote">
    <w:name w:val="Table Footnote"/>
    <w:next w:val="Corpsdetexte"/>
    <w:rsid w:val="00B63C68"/>
    <w:pPr>
      <w:keepLines/>
      <w:pBdr>
        <w:top w:val="single" w:sz="4" w:space="2" w:color="998F86"/>
      </w:pBdr>
      <w:spacing w:before="240" w:after="480" w:line="240" w:lineRule="exact"/>
      <w:ind w:left="1134"/>
      <w:jc w:val="right"/>
    </w:pPr>
    <w:rPr>
      <w:rFonts w:ascii="Arial" w:eastAsia="Times New Roman" w:hAnsi="Arial" w:cs="Times New Roman"/>
      <w:color w:val="7F7F7F"/>
      <w:sz w:val="16"/>
      <w:szCs w:val="16"/>
      <w:lang w:val="en-GB"/>
    </w:rPr>
  </w:style>
  <w:style w:type="table" w:customStyle="1" w:styleId="TableauTE3">
    <w:name w:val="Tableau TE 3"/>
    <w:basedOn w:val="TableauNormal"/>
    <w:uiPriority w:val="99"/>
    <w:rsid w:val="00B63C68"/>
    <w:pPr>
      <w:spacing w:before="120" w:after="120" w:line="240" w:lineRule="auto"/>
    </w:pPr>
    <w:rPr>
      <w:rFonts w:ascii="Tahoma" w:eastAsia="Times New Roman" w:hAnsi="Tahoma" w:cs="Times New Roman"/>
      <w:sz w:val="16"/>
      <w:lang w:val="fr-BE" w:eastAsia="fr-BE"/>
    </w:rPr>
    <w:tblPr>
      <w:tblStyleRowBandSize w:val="1"/>
      <w:tblInd w:w="1134" w:type="dxa"/>
      <w:tblBorders>
        <w:top w:val="single" w:sz="4" w:space="0" w:color="1C2691"/>
        <w:left w:val="single" w:sz="4" w:space="0" w:color="1C2691"/>
        <w:bottom w:val="single" w:sz="4" w:space="0" w:color="1C2691"/>
        <w:right w:val="single" w:sz="4" w:space="0" w:color="1C2691"/>
        <w:insideV w:val="dotted" w:sz="4" w:space="0" w:color="5F5F5F"/>
      </w:tblBorders>
    </w:tblPr>
    <w:trPr>
      <w:cantSplit/>
    </w:trPr>
    <w:tcPr>
      <w:shd w:val="clear" w:color="auto" w:fill="auto"/>
      <w:vAlign w:val="center"/>
    </w:tcPr>
    <w:tblStylePr w:type="firstRow">
      <w:rPr>
        <w:rFonts w:ascii="American Typewriter" w:hAnsi="American Typewriter"/>
        <w:b/>
        <w:color w:val="FFFFFF"/>
        <w:sz w:val="16"/>
      </w:rPr>
      <w:tblPr/>
      <w:tcPr>
        <w:shd w:val="clear" w:color="auto" w:fill="1C2691"/>
      </w:tcPr>
    </w:tblStylePr>
    <w:tblStylePr w:type="band1Horz">
      <w:tblPr/>
      <w:tcPr>
        <w:tcBorders>
          <w:top w:val="nil"/>
          <w:bottom w:val="nil"/>
        </w:tcBorders>
        <w:shd w:val="clear" w:color="auto" w:fill="auto"/>
      </w:tcPr>
    </w:tblStylePr>
    <w:tblStylePr w:type="band2Horz">
      <w:tblPr/>
      <w:tcPr>
        <w:shd w:val="clear" w:color="auto" w:fill="EAEAEA"/>
      </w:tcPr>
    </w:tblStylePr>
  </w:style>
  <w:style w:type="table" w:customStyle="1" w:styleId="Trameclaire-Accent11">
    <w:name w:val="Trame claire - Accent 11"/>
    <w:basedOn w:val="TableauNormal"/>
    <w:next w:val="Trameclaire-Accent1"/>
    <w:uiPriority w:val="60"/>
    <w:rsid w:val="00B63C68"/>
    <w:pPr>
      <w:spacing w:after="0" w:line="240" w:lineRule="auto"/>
      <w:jc w:val="both"/>
    </w:pPr>
    <w:rPr>
      <w:rFonts w:ascii="Tahoma" w:eastAsia="Times New Roman" w:hAnsi="Tahoma" w:cs="Times New Roman"/>
      <w:color w:val="365F91"/>
      <w:lang w:val="fr-BE" w:eastAsia="fr-B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leauTE">
    <w:name w:val="Tableau TE"/>
    <w:basedOn w:val="TableauNormal"/>
    <w:uiPriority w:val="99"/>
    <w:rsid w:val="00B63C68"/>
    <w:pPr>
      <w:spacing w:before="120" w:after="120" w:line="240" w:lineRule="auto"/>
    </w:pPr>
    <w:rPr>
      <w:rFonts w:ascii="Tahoma" w:eastAsia="Times New Roman" w:hAnsi="Tahoma" w:cs="Times New Roman"/>
      <w:sz w:val="16"/>
      <w:lang w:val="fr-BE" w:eastAsia="fr-BE"/>
    </w:rPr>
    <w:tblPr>
      <w:tblInd w:w="1134" w:type="dxa"/>
      <w:tblBorders>
        <w:insideH w:val="dashed" w:sz="4" w:space="0" w:color="999999"/>
        <w:insideV w:val="dotted" w:sz="4" w:space="0" w:color="5F5F5F"/>
      </w:tblBorders>
    </w:tblPr>
    <w:trPr>
      <w:cantSplit/>
    </w:trPr>
    <w:tcPr>
      <w:vAlign w:val="center"/>
    </w:tcPr>
    <w:tblStylePr w:type="firstRow">
      <w:rPr>
        <w:rFonts w:ascii="American Typewriter" w:hAnsi="American Typewriter"/>
        <w:b/>
        <w:color w:val="1C2691"/>
        <w:sz w:val="16"/>
      </w:rPr>
      <w:tblPr/>
      <w:tcPr>
        <w:tcBorders>
          <w:top w:val="nil"/>
          <w:bottom w:val="nil"/>
        </w:tcBorders>
      </w:tcPr>
    </w:tblStylePr>
    <w:tblStylePr w:type="lastRow">
      <w:tblPr/>
      <w:tcPr>
        <w:tcBorders>
          <w:top w:val="nil"/>
          <w:bottom w:val="nil"/>
        </w:tcBorders>
      </w:tcPr>
    </w:tblStylePr>
  </w:style>
  <w:style w:type="character" w:customStyle="1" w:styleId="TEGrey1">
    <w:name w:val="TE Grey 1"/>
    <w:basedOn w:val="Policepardfaut"/>
    <w:uiPriority w:val="1"/>
    <w:qFormat/>
    <w:rsid w:val="00B63C68"/>
    <w:rPr>
      <w:color w:val="5F5F5F"/>
    </w:rPr>
  </w:style>
  <w:style w:type="paragraph" w:customStyle="1" w:styleId="FigureFootnote">
    <w:name w:val="Figure Footnote"/>
    <w:qFormat/>
    <w:rsid w:val="00B63C68"/>
    <w:pPr>
      <w:keepNext/>
      <w:keepLines/>
      <w:spacing w:before="120" w:after="120" w:line="240" w:lineRule="auto"/>
      <w:ind w:left="1134"/>
    </w:pPr>
    <w:rPr>
      <w:rFonts w:ascii="Arial" w:eastAsia="Times New Roman" w:hAnsi="Arial" w:cs="Times New Roman"/>
      <w:color w:val="998F86"/>
      <w:sz w:val="16"/>
      <w:szCs w:val="16"/>
      <w:lang w:val="en-US"/>
    </w:rPr>
  </w:style>
  <w:style w:type="paragraph" w:customStyle="1" w:styleId="1erretrait">
    <w:name w:val="1er retrait"/>
    <w:basedOn w:val="Normal"/>
    <w:link w:val="1erretraitCar"/>
    <w:rsid w:val="00B63C68"/>
    <w:pPr>
      <w:tabs>
        <w:tab w:val="left" w:pos="600"/>
      </w:tabs>
      <w:spacing w:after="240" w:line="240" w:lineRule="exact"/>
      <w:ind w:left="601" w:hanging="601"/>
      <w:jc w:val="both"/>
    </w:pPr>
    <w:rPr>
      <w:rFonts w:ascii="Arial" w:eastAsia="Times New Roman" w:hAnsi="Arial" w:cs="Arial"/>
      <w:lang w:val="en-GB" w:eastAsia="fr-FR"/>
    </w:rPr>
  </w:style>
  <w:style w:type="character" w:customStyle="1" w:styleId="1erretraitCar">
    <w:name w:val="1er retrait Car"/>
    <w:link w:val="1erretrait"/>
    <w:rsid w:val="00B63C68"/>
    <w:rPr>
      <w:rFonts w:ascii="Arial" w:eastAsia="Times New Roman" w:hAnsi="Arial" w:cs="Arial"/>
      <w:lang w:val="en-GB" w:eastAsia="fr-FR"/>
    </w:rPr>
  </w:style>
  <w:style w:type="character" w:customStyle="1" w:styleId="DefaultCar">
    <w:name w:val="Default Car"/>
    <w:link w:val="Default"/>
    <w:rsid w:val="00B63C68"/>
    <w:rPr>
      <w:rFonts w:ascii="Arial" w:eastAsia="Calibri" w:hAnsi="Arial" w:cs="Arial"/>
      <w:color w:val="000000"/>
      <w:sz w:val="24"/>
      <w:szCs w:val="24"/>
      <w:lang w:val="fr-CA"/>
    </w:rPr>
  </w:style>
  <w:style w:type="paragraph" w:customStyle="1" w:styleId="Liste4">
    <w:name w:val="Liste4"/>
    <w:basedOn w:val="Normal"/>
    <w:autoRedefine/>
    <w:rsid w:val="00B63C68"/>
    <w:pPr>
      <w:keepNext/>
      <w:keepLines/>
      <w:numPr>
        <w:numId w:val="14"/>
      </w:numPr>
      <w:tabs>
        <w:tab w:val="left" w:pos="0"/>
        <w:tab w:val="left" w:pos="1418"/>
      </w:tabs>
      <w:spacing w:after="120" w:line="240" w:lineRule="auto"/>
      <w:ind w:left="227" w:hanging="227"/>
    </w:pPr>
    <w:rPr>
      <w:rFonts w:ascii="FuturaA Bk BT" w:eastAsia="Times New Roman" w:hAnsi="FuturaA Bk BT" w:cs="Times New Roman"/>
      <w:noProof/>
      <w:color w:val="000000"/>
      <w:sz w:val="24"/>
      <w:szCs w:val="20"/>
      <w:lang w:eastAsia="fr-FR"/>
    </w:rPr>
  </w:style>
  <w:style w:type="paragraph" w:customStyle="1" w:styleId="Normalpourtableau">
    <w:name w:val="Normal pour tableau"/>
    <w:basedOn w:val="Normal"/>
    <w:link w:val="NormalpourtableauCar"/>
    <w:rsid w:val="00B63C68"/>
    <w:pPr>
      <w:spacing w:before="120" w:after="0" w:line="240" w:lineRule="auto"/>
    </w:pPr>
    <w:rPr>
      <w:rFonts w:ascii="Times New Roman" w:eastAsia="Calibri" w:hAnsi="Times New Roman" w:cs="Times New Roman"/>
      <w:sz w:val="20"/>
      <w:szCs w:val="20"/>
    </w:rPr>
  </w:style>
  <w:style w:type="character" w:customStyle="1" w:styleId="NormalpourtableauCar">
    <w:name w:val="Normal pour tableau Car"/>
    <w:basedOn w:val="Policepardfaut"/>
    <w:link w:val="Normalpourtableau"/>
    <w:rsid w:val="00B63C68"/>
    <w:rPr>
      <w:rFonts w:ascii="Times New Roman" w:eastAsia="Calibri" w:hAnsi="Times New Roman" w:cs="Times New Roman"/>
      <w:sz w:val="20"/>
      <w:szCs w:val="20"/>
    </w:rPr>
  </w:style>
  <w:style w:type="character" w:customStyle="1" w:styleId="ListTECar">
    <w:name w:val="List TE Car"/>
    <w:rsid w:val="00B63C68"/>
    <w:rPr>
      <w:szCs w:val="24"/>
      <w:lang w:val="en-US"/>
    </w:rPr>
  </w:style>
  <w:style w:type="paragraph" w:customStyle="1" w:styleId="ListTE2">
    <w:name w:val="List TE 2"/>
    <w:basedOn w:val="ListTE"/>
    <w:rsid w:val="00B63C68"/>
    <w:pPr>
      <w:numPr>
        <w:numId w:val="0"/>
      </w:numPr>
      <w:tabs>
        <w:tab w:val="num" w:pos="1701"/>
      </w:tabs>
      <w:ind w:left="1701" w:hanging="283"/>
      <w:jc w:val="left"/>
    </w:pPr>
    <w:rPr>
      <w:rFonts w:ascii="Times New Roman" w:hAnsi="Times New Roman"/>
      <w:sz w:val="20"/>
      <w:lang w:val="en-US"/>
    </w:rPr>
  </w:style>
  <w:style w:type="paragraph" w:customStyle="1" w:styleId="Item">
    <w:name w:val="Item"/>
    <w:basedOn w:val="Normal"/>
    <w:next w:val="Normal"/>
    <w:qFormat/>
    <w:rsid w:val="00B63C68"/>
    <w:pPr>
      <w:keepNext/>
      <w:spacing w:before="360" w:after="240" w:line="240" w:lineRule="auto"/>
    </w:pPr>
    <w:rPr>
      <w:rFonts w:ascii="Times New Roman" w:eastAsia="Times New Roman" w:hAnsi="Times New Roman" w:cs="Arial"/>
      <w:b/>
      <w:i/>
      <w:color w:val="000000"/>
      <w:sz w:val="20"/>
    </w:rPr>
  </w:style>
  <w:style w:type="paragraph" w:styleId="Listepuces3">
    <w:name w:val="List Bullet 3"/>
    <w:basedOn w:val="Normal"/>
    <w:rsid w:val="00B63C68"/>
    <w:pPr>
      <w:spacing w:before="120" w:after="120" w:line="240" w:lineRule="auto"/>
      <w:ind w:left="1276" w:hanging="425"/>
    </w:pPr>
    <w:rPr>
      <w:rFonts w:ascii="Times New Roman" w:eastAsia="Times New Roman" w:hAnsi="Times New Roman" w:cs="Times New Roman"/>
      <w:sz w:val="20"/>
      <w:szCs w:val="20"/>
    </w:rPr>
  </w:style>
  <w:style w:type="paragraph" w:customStyle="1" w:styleId="Paragraphesai1">
    <w:name w:val="Paragraphes a) i) 1)"/>
    <w:basedOn w:val="Normal"/>
    <w:link w:val="Paragraphesai1Car"/>
    <w:rsid w:val="00B63C68"/>
    <w:pPr>
      <w:keepNext/>
      <w:tabs>
        <w:tab w:val="left" w:pos="426"/>
      </w:tabs>
      <w:spacing w:before="360" w:after="240" w:line="240" w:lineRule="auto"/>
      <w:ind w:left="426" w:hanging="426"/>
    </w:pPr>
    <w:rPr>
      <w:rFonts w:ascii="Times New Roman" w:eastAsia="Times New Roman" w:hAnsi="Times New Roman" w:cs="Times New Roman"/>
      <w:b/>
      <w:i/>
      <w:sz w:val="20"/>
      <w:szCs w:val="20"/>
    </w:rPr>
  </w:style>
  <w:style w:type="character" w:customStyle="1" w:styleId="Paragraphesai1Car">
    <w:name w:val="Paragraphes a) i) 1) Car"/>
    <w:link w:val="Paragraphesai1"/>
    <w:locked/>
    <w:rsid w:val="00B63C68"/>
    <w:rPr>
      <w:rFonts w:ascii="Times New Roman" w:eastAsia="Times New Roman" w:hAnsi="Times New Roman" w:cs="Times New Roman"/>
      <w:b/>
      <w:i/>
      <w:sz w:val="20"/>
      <w:szCs w:val="20"/>
    </w:rPr>
  </w:style>
  <w:style w:type="paragraph" w:customStyle="1" w:styleId="Retrait1">
    <w:name w:val="Retrait 1"/>
    <w:basedOn w:val="Normal"/>
    <w:qFormat/>
    <w:rsid w:val="00B63C68"/>
    <w:pPr>
      <w:tabs>
        <w:tab w:val="left" w:pos="426"/>
      </w:tabs>
      <w:spacing w:before="120" w:after="120" w:line="240" w:lineRule="auto"/>
      <w:ind w:left="425" w:hanging="425"/>
    </w:pPr>
    <w:rPr>
      <w:rFonts w:ascii="Times New Roman" w:eastAsia="Times New Roman" w:hAnsi="Times New Roman" w:cs="Times New Roman"/>
      <w:sz w:val="20"/>
      <w:szCs w:val="20"/>
    </w:rPr>
  </w:style>
  <w:style w:type="paragraph" w:customStyle="1" w:styleId="Retrait3">
    <w:name w:val="Retrait 3"/>
    <w:basedOn w:val="Normal"/>
    <w:qFormat/>
    <w:rsid w:val="00B63C68"/>
    <w:pPr>
      <w:tabs>
        <w:tab w:val="left" w:pos="1276"/>
      </w:tabs>
      <w:spacing w:after="0" w:line="240" w:lineRule="auto"/>
      <w:ind w:left="1276" w:hanging="425"/>
    </w:pPr>
    <w:rPr>
      <w:rFonts w:ascii="Times New Roman" w:eastAsia="Times New Roman" w:hAnsi="Times New Roman" w:cs="Times New Roman"/>
      <w:sz w:val="20"/>
      <w:szCs w:val="20"/>
    </w:rPr>
  </w:style>
  <w:style w:type="paragraph" w:customStyle="1" w:styleId="Titre3gras">
    <w:name w:val="Titre 3 (gras)"/>
    <w:basedOn w:val="Titre3"/>
    <w:qFormat/>
    <w:rsid w:val="00B63C68"/>
    <w:pPr>
      <w:keepNext/>
      <w:keepLines w:val="0"/>
      <w:numPr>
        <w:ilvl w:val="2"/>
        <w:numId w:val="28"/>
      </w:numPr>
      <w:tabs>
        <w:tab w:val="clear" w:pos="547"/>
      </w:tabs>
      <w:suppressAutoHyphens w:val="0"/>
      <w:spacing w:before="400" w:after="0"/>
    </w:pPr>
    <w:rPr>
      <w:rFonts w:ascii="Cambria" w:eastAsia="Arial Unicode MS" w:hAnsi="Cambria" w:cs="Times New Roman"/>
      <w:bCs/>
      <w:sz w:val="28"/>
      <w:szCs w:val="26"/>
      <w:lang w:eastAsia="fr-CA"/>
    </w:rPr>
  </w:style>
  <w:style w:type="paragraph" w:customStyle="1" w:styleId="Normalavecinterligne">
    <w:name w:val="Normal (avec interligne)"/>
    <w:basedOn w:val="Normal"/>
    <w:qFormat/>
    <w:rsid w:val="00B63C68"/>
    <w:pPr>
      <w:spacing w:before="120" w:after="120" w:line="240" w:lineRule="auto"/>
    </w:pPr>
    <w:rPr>
      <w:rFonts w:ascii="Times New Roman" w:eastAsia="Times New Roman" w:hAnsi="Times New Roman" w:cs="Times New Roman"/>
      <w:sz w:val="20"/>
      <w:szCs w:val="20"/>
    </w:rPr>
  </w:style>
  <w:style w:type="numbering" w:customStyle="1" w:styleId="Aucuneliste111">
    <w:name w:val="Aucune liste111"/>
    <w:next w:val="Aucuneliste"/>
    <w:uiPriority w:val="99"/>
    <w:semiHidden/>
    <w:unhideWhenUsed/>
    <w:rsid w:val="00B63C68"/>
  </w:style>
  <w:style w:type="character" w:customStyle="1" w:styleId="Tiretniv2Car">
    <w:name w:val="Tiret niv 2 Car"/>
    <w:link w:val="Tiretniv2"/>
    <w:rsid w:val="00B63C68"/>
    <w:rPr>
      <w:rFonts w:ascii="Arial" w:eastAsia="Times New Roman" w:hAnsi="Arial" w:cs="Times New Roman"/>
      <w:szCs w:val="20"/>
      <w:lang w:eastAsia="fr-CA"/>
    </w:rPr>
  </w:style>
  <w:style w:type="paragraph" w:customStyle="1" w:styleId="StyleAprs6pt">
    <w:name w:val="Style Après : 6 pt"/>
    <w:basedOn w:val="Normal"/>
    <w:rsid w:val="00B63C68"/>
    <w:pPr>
      <w:spacing w:after="0" w:line="360" w:lineRule="auto"/>
    </w:pPr>
    <w:rPr>
      <w:rFonts w:ascii="Times New Roman" w:eastAsia="Times New Roman" w:hAnsi="Times New Roman" w:cs="Times New Roman"/>
      <w:sz w:val="20"/>
      <w:szCs w:val="20"/>
      <w:lang w:eastAsia="fr-CA"/>
    </w:rPr>
  </w:style>
  <w:style w:type="paragraph" w:customStyle="1" w:styleId="StyleAprs6pt1">
    <w:name w:val="Style Après : 6 pt1"/>
    <w:basedOn w:val="Normal"/>
    <w:rsid w:val="00B63C68"/>
    <w:pPr>
      <w:spacing w:after="0" w:line="360" w:lineRule="auto"/>
    </w:pPr>
    <w:rPr>
      <w:rFonts w:ascii="Times New Roman" w:eastAsia="Times New Roman" w:hAnsi="Times New Roman" w:cs="Times New Roman"/>
      <w:sz w:val="20"/>
      <w:szCs w:val="20"/>
      <w:lang w:eastAsia="fr-CA"/>
    </w:rPr>
  </w:style>
  <w:style w:type="paragraph" w:customStyle="1" w:styleId="StyleAprs6pt2">
    <w:name w:val="Style Après : 6 pt2"/>
    <w:basedOn w:val="Normal"/>
    <w:rsid w:val="00B63C68"/>
    <w:pPr>
      <w:spacing w:after="0" w:line="360" w:lineRule="auto"/>
    </w:pPr>
    <w:rPr>
      <w:rFonts w:ascii="Times New Roman" w:eastAsia="Times New Roman" w:hAnsi="Times New Roman" w:cs="Times New Roman"/>
      <w:sz w:val="20"/>
      <w:szCs w:val="20"/>
      <w:lang w:eastAsia="fr-CA"/>
    </w:rPr>
  </w:style>
  <w:style w:type="paragraph" w:customStyle="1" w:styleId="StyleTitre1Rouge">
    <w:name w:val="Style Titre 1 + Rouge"/>
    <w:basedOn w:val="Titre1"/>
    <w:link w:val="StyleTitre1RougeCar"/>
    <w:rsid w:val="00B63C68"/>
    <w:pPr>
      <w:keepLines w:val="0"/>
      <w:numPr>
        <w:numId w:val="28"/>
      </w:numPr>
      <w:tabs>
        <w:tab w:val="left" w:pos="680"/>
        <w:tab w:val="num" w:pos="1080"/>
      </w:tabs>
      <w:spacing w:before="360" w:after="240"/>
      <w:ind w:left="1080" w:hanging="1080"/>
      <w:jc w:val="left"/>
    </w:pPr>
    <w:rPr>
      <w:bCs w:val="0"/>
      <w:color w:val="FF0000"/>
      <w:kern w:val="28"/>
      <w:sz w:val="22"/>
      <w:szCs w:val="20"/>
      <w:lang w:eastAsia="fr-CA"/>
    </w:rPr>
  </w:style>
  <w:style w:type="character" w:customStyle="1" w:styleId="StyleTitre1RougeCar">
    <w:name w:val="Style Titre 1 + Rouge Car"/>
    <w:link w:val="StyleTitre1Rouge"/>
    <w:rsid w:val="00B63C68"/>
    <w:rPr>
      <w:rFonts w:ascii="Arial" w:eastAsia="Times New Roman" w:hAnsi="Arial" w:cs="Times New Roman"/>
      <w:b/>
      <w:color w:val="FF0000"/>
      <w:kern w:val="28"/>
      <w:szCs w:val="20"/>
      <w:lang w:eastAsia="fr-CA"/>
    </w:rPr>
  </w:style>
  <w:style w:type="paragraph" w:customStyle="1" w:styleId="StylepucepointInterlignesimple">
    <w:name w:val="Style puce point + Interligne : simple"/>
    <w:basedOn w:val="pucepoint0"/>
    <w:rsid w:val="00B63C68"/>
    <w:pPr>
      <w:tabs>
        <w:tab w:val="clear" w:pos="360"/>
        <w:tab w:val="num" w:pos="723"/>
      </w:tabs>
      <w:ind w:left="723" w:hanging="360"/>
      <w:jc w:val="left"/>
    </w:pPr>
    <w:rPr>
      <w:rFonts w:ascii="Times New Roman" w:hAnsi="Times New Roman"/>
      <w:sz w:val="20"/>
      <w:szCs w:val="20"/>
      <w:lang w:val="fr-FR"/>
    </w:rPr>
  </w:style>
  <w:style w:type="paragraph" w:customStyle="1" w:styleId="StyleTiretniv2Interlignesimple">
    <w:name w:val="Style Tiret niv 2 + Interligne : simple"/>
    <w:basedOn w:val="Tiretniv2"/>
    <w:rsid w:val="00B63C68"/>
    <w:pPr>
      <w:tabs>
        <w:tab w:val="left" w:pos="720"/>
        <w:tab w:val="num" w:pos="1636"/>
      </w:tabs>
      <w:spacing w:before="0" w:after="60"/>
      <w:ind w:left="720"/>
      <w:jc w:val="left"/>
    </w:pPr>
    <w:rPr>
      <w:rFonts w:ascii="Times New Roman" w:hAnsi="Times New Roman"/>
      <w:sz w:val="20"/>
    </w:rPr>
  </w:style>
  <w:style w:type="paragraph" w:customStyle="1" w:styleId="2eretrait">
    <w:name w:val="2e retrait"/>
    <w:basedOn w:val="Normal"/>
    <w:rsid w:val="00B63C68"/>
    <w:pPr>
      <w:numPr>
        <w:numId w:val="15"/>
      </w:numPr>
      <w:tabs>
        <w:tab w:val="clear" w:pos="360"/>
        <w:tab w:val="left" w:pos="1134"/>
      </w:tabs>
      <w:spacing w:after="240" w:line="240" w:lineRule="auto"/>
      <w:ind w:firstLine="349"/>
    </w:pPr>
    <w:rPr>
      <w:rFonts w:ascii="Times New Roman" w:eastAsia="Times New Roman" w:hAnsi="Times New Roman" w:cs="Times New Roman"/>
      <w:sz w:val="20"/>
      <w:szCs w:val="20"/>
    </w:rPr>
  </w:style>
  <w:style w:type="paragraph" w:customStyle="1" w:styleId="dernieralina1erretrait">
    <w:name w:val="dernier alinéa 1er retrait"/>
    <w:basedOn w:val="Normal"/>
    <w:link w:val="dernieralina1erretraitCar"/>
    <w:rsid w:val="00B63C68"/>
    <w:pPr>
      <w:tabs>
        <w:tab w:val="left" w:pos="426"/>
      </w:tabs>
      <w:spacing w:after="480" w:line="240" w:lineRule="auto"/>
      <w:ind w:left="426" w:hanging="426"/>
    </w:pPr>
    <w:rPr>
      <w:rFonts w:ascii="Times New Roman" w:eastAsia="Times New Roman" w:hAnsi="Times New Roman" w:cs="Times New Roman"/>
      <w:sz w:val="20"/>
      <w:szCs w:val="20"/>
    </w:rPr>
  </w:style>
  <w:style w:type="paragraph" w:customStyle="1" w:styleId="paragraphesimplesolidaire">
    <w:name w:val="paragraphe simple solidaire"/>
    <w:basedOn w:val="Normal"/>
    <w:next w:val="1erretrait"/>
    <w:link w:val="paragraphesimplesolidaireCar"/>
    <w:rsid w:val="00B63C68"/>
    <w:pPr>
      <w:keepNext/>
      <w:spacing w:after="240" w:line="240" w:lineRule="auto"/>
    </w:pPr>
    <w:rPr>
      <w:rFonts w:ascii="Times New Roman" w:eastAsia="Times New Roman" w:hAnsi="Times New Roman" w:cs="Arial"/>
      <w:color w:val="000000"/>
      <w:sz w:val="20"/>
    </w:rPr>
  </w:style>
  <w:style w:type="character" w:customStyle="1" w:styleId="paragraphesimplesolidaireCar">
    <w:name w:val="paragraphe simple solidaire Car"/>
    <w:link w:val="paragraphesimplesolidaire"/>
    <w:rsid w:val="00B63C68"/>
    <w:rPr>
      <w:rFonts w:ascii="Times New Roman" w:eastAsia="Times New Roman" w:hAnsi="Times New Roman" w:cs="Arial"/>
      <w:color w:val="000000"/>
      <w:sz w:val="20"/>
    </w:rPr>
  </w:style>
  <w:style w:type="character" w:customStyle="1" w:styleId="dernieralina1erretraitCar">
    <w:name w:val="dernier alinéa 1er retrait Car"/>
    <w:link w:val="dernieralina1erretrait"/>
    <w:rsid w:val="00B63C68"/>
    <w:rPr>
      <w:rFonts w:ascii="Times New Roman" w:eastAsia="Times New Roman" w:hAnsi="Times New Roman" w:cs="Times New Roman"/>
      <w:sz w:val="20"/>
      <w:szCs w:val="20"/>
    </w:rPr>
  </w:style>
  <w:style w:type="paragraph" w:customStyle="1" w:styleId="dernieralina1ere">
    <w:name w:val="dernier alinéa 1e re"/>
    <w:basedOn w:val="Normal"/>
    <w:rsid w:val="00B63C68"/>
    <w:pPr>
      <w:tabs>
        <w:tab w:val="left" w:pos="600"/>
      </w:tabs>
      <w:spacing w:after="480" w:line="240" w:lineRule="auto"/>
      <w:ind w:left="600" w:hanging="600"/>
    </w:pPr>
    <w:rPr>
      <w:rFonts w:ascii="Times New Roman" w:eastAsia="SimSun" w:hAnsi="Times New Roman" w:cs="Times New Roman"/>
      <w:sz w:val="24"/>
      <w:szCs w:val="24"/>
      <w:lang w:val="pt-BR"/>
    </w:rPr>
  </w:style>
  <w:style w:type="paragraph" w:customStyle="1" w:styleId="StyleLatinArialComplexeArialJustifiAvant125cmP">
    <w:name w:val="Style (Latin) Arial (Complexe) Arial Justifié Avant : 125 cm P..."/>
    <w:basedOn w:val="Normal"/>
    <w:rsid w:val="00B63C68"/>
    <w:pPr>
      <w:numPr>
        <w:numId w:val="16"/>
      </w:numPr>
      <w:spacing w:after="0" w:line="240" w:lineRule="auto"/>
    </w:pPr>
    <w:rPr>
      <w:rFonts w:ascii="Times New Roman" w:eastAsia="Times New Roman" w:hAnsi="Times New Roman" w:cs="Arial"/>
      <w:color w:val="000000"/>
      <w:sz w:val="20"/>
      <w:szCs w:val="20"/>
    </w:rPr>
  </w:style>
  <w:style w:type="paragraph" w:customStyle="1" w:styleId="sommairechapitre">
    <w:name w:val="sommaire chapitre"/>
    <w:basedOn w:val="Normal"/>
    <w:link w:val="sommairechapitreCar"/>
    <w:rsid w:val="00B63C68"/>
    <w:pPr>
      <w:spacing w:before="480" w:after="480" w:line="240" w:lineRule="auto"/>
      <w:jc w:val="center"/>
    </w:pPr>
    <w:rPr>
      <w:rFonts w:ascii="Times New Roman" w:eastAsia="Times New Roman" w:hAnsi="Times New Roman" w:cs="Arial"/>
      <w:b/>
      <w:sz w:val="36"/>
      <w:szCs w:val="36"/>
    </w:rPr>
  </w:style>
  <w:style w:type="character" w:customStyle="1" w:styleId="sommairechapitreCar">
    <w:name w:val="sommaire chapitre Car"/>
    <w:link w:val="sommairechapitre"/>
    <w:rsid w:val="00B63C68"/>
    <w:rPr>
      <w:rFonts w:ascii="Times New Roman" w:eastAsia="Times New Roman" w:hAnsi="Times New Roman" w:cs="Arial"/>
      <w:b/>
      <w:sz w:val="36"/>
      <w:szCs w:val="36"/>
    </w:rPr>
  </w:style>
  <w:style w:type="character" w:styleId="Numrodeligne">
    <w:name w:val="line number"/>
    <w:basedOn w:val="Policepardfaut"/>
    <w:rsid w:val="00B63C68"/>
  </w:style>
  <w:style w:type="paragraph" w:customStyle="1" w:styleId="3eretrait">
    <w:name w:val="3e retrait"/>
    <w:basedOn w:val="Normal"/>
    <w:rsid w:val="00B63C68"/>
    <w:pPr>
      <w:tabs>
        <w:tab w:val="left" w:pos="1320"/>
      </w:tabs>
      <w:spacing w:after="240" w:line="240" w:lineRule="auto"/>
      <w:ind w:left="1321" w:hanging="357"/>
    </w:pPr>
    <w:rPr>
      <w:rFonts w:ascii="Times New Roman" w:eastAsia="Times New Roman" w:hAnsi="Times New Roman" w:cs="Times New Roman"/>
      <w:sz w:val="20"/>
      <w:szCs w:val="20"/>
      <w:lang w:val="fr-CA"/>
    </w:rPr>
  </w:style>
  <w:style w:type="paragraph" w:customStyle="1" w:styleId="paragraphesimple">
    <w:name w:val="paragraphe simple"/>
    <w:basedOn w:val="paragraphestandard"/>
    <w:link w:val="paragraphesimpleCar"/>
    <w:rsid w:val="00B63C68"/>
    <w:pPr>
      <w:spacing w:after="0" w:line="240" w:lineRule="auto"/>
      <w:jc w:val="left"/>
    </w:pPr>
    <w:rPr>
      <w:rFonts w:ascii="Times New Roman" w:hAnsi="Times New Roman"/>
      <w:sz w:val="20"/>
      <w:lang w:val="fr-CA" w:eastAsia="en-US"/>
    </w:rPr>
  </w:style>
  <w:style w:type="paragraph" w:customStyle="1" w:styleId="5">
    <w:name w:val="5"/>
    <w:basedOn w:val="Normal"/>
    <w:rsid w:val="00B63C68"/>
    <w:pPr>
      <w:tabs>
        <w:tab w:val="left" w:pos="1440"/>
      </w:tabs>
      <w:spacing w:after="240" w:line="240" w:lineRule="auto"/>
      <w:ind w:left="1440" w:hanging="360"/>
    </w:pPr>
    <w:rPr>
      <w:rFonts w:ascii="Times New Roman" w:eastAsia="Times New Roman" w:hAnsi="Times New Roman" w:cs="Times New Roman"/>
      <w:sz w:val="20"/>
      <w:szCs w:val="20"/>
      <w:lang w:val="fr-CA"/>
    </w:rPr>
  </w:style>
  <w:style w:type="paragraph" w:customStyle="1" w:styleId="titrecourant">
    <w:name w:val="titre courant"/>
    <w:basedOn w:val="Normal"/>
    <w:rsid w:val="00B63C68"/>
    <w:pPr>
      <w:tabs>
        <w:tab w:val="left" w:pos="-567"/>
      </w:tabs>
      <w:spacing w:after="0" w:line="240" w:lineRule="auto"/>
    </w:pPr>
    <w:rPr>
      <w:rFonts w:ascii="Times New Roman" w:eastAsia="Times New Roman" w:hAnsi="Times New Roman" w:cs="Times New Roman"/>
      <w:sz w:val="12"/>
      <w:szCs w:val="20"/>
      <w:lang w:val="fr-CA"/>
    </w:rPr>
  </w:style>
  <w:style w:type="paragraph" w:customStyle="1" w:styleId="6">
    <w:name w:val="6"/>
    <w:basedOn w:val="Normal"/>
    <w:rsid w:val="00B63C68"/>
    <w:pPr>
      <w:tabs>
        <w:tab w:val="left" w:pos="601"/>
      </w:tabs>
      <w:spacing w:after="480" w:line="240" w:lineRule="auto"/>
      <w:ind w:left="601" w:hanging="601"/>
    </w:pPr>
    <w:rPr>
      <w:rFonts w:ascii="Times New Roman" w:eastAsia="Times New Roman" w:hAnsi="Times New Roman" w:cs="Times New Roman"/>
      <w:sz w:val="20"/>
      <w:szCs w:val="20"/>
      <w:lang w:val="fr-CA"/>
    </w:rPr>
  </w:style>
  <w:style w:type="paragraph" w:customStyle="1" w:styleId="dernieralina2re">
    <w:name w:val="dernier alinéa 2è re"/>
    <w:basedOn w:val="Normal"/>
    <w:rsid w:val="00B63C68"/>
    <w:pPr>
      <w:tabs>
        <w:tab w:val="left" w:pos="960"/>
      </w:tabs>
      <w:spacing w:after="480" w:line="240" w:lineRule="auto"/>
      <w:ind w:left="960" w:hanging="360"/>
    </w:pPr>
    <w:rPr>
      <w:rFonts w:ascii="Times New Roman" w:eastAsia="Times New Roman" w:hAnsi="Times New Roman" w:cs="Times New Roman"/>
      <w:sz w:val="20"/>
      <w:szCs w:val="20"/>
      <w:lang w:val="fr-CA"/>
    </w:rPr>
  </w:style>
  <w:style w:type="paragraph" w:customStyle="1" w:styleId="EnumrationDEM">
    <w:name w:val="Enumération DEM"/>
    <w:basedOn w:val="Normal"/>
    <w:rsid w:val="00B63C68"/>
    <w:pPr>
      <w:tabs>
        <w:tab w:val="left" w:pos="600"/>
        <w:tab w:val="left" w:pos="5400"/>
      </w:tabs>
      <w:spacing w:after="240" w:line="240" w:lineRule="auto"/>
      <w:ind w:left="5400" w:hanging="5400"/>
    </w:pPr>
    <w:rPr>
      <w:rFonts w:ascii="Times New Roman" w:eastAsia="Times New Roman" w:hAnsi="Times New Roman" w:cs="Times New Roman"/>
      <w:sz w:val="20"/>
      <w:szCs w:val="20"/>
      <w:lang w:val="fr-CA"/>
    </w:rPr>
  </w:style>
  <w:style w:type="paragraph" w:customStyle="1" w:styleId="retraitpourparaiii">
    <w:name w:val="retrait pour para (iii)"/>
    <w:basedOn w:val="Normal"/>
    <w:rsid w:val="00B63C68"/>
    <w:pPr>
      <w:tabs>
        <w:tab w:val="left" w:pos="1077"/>
      </w:tabs>
      <w:spacing w:after="240" w:line="240" w:lineRule="auto"/>
      <w:ind w:left="1077" w:hanging="1077"/>
    </w:pPr>
    <w:rPr>
      <w:rFonts w:ascii="Times New Roman" w:eastAsia="Times New Roman" w:hAnsi="Times New Roman" w:cs="Times New Roman"/>
      <w:sz w:val="20"/>
      <w:szCs w:val="20"/>
      <w:lang w:val="fr-CA"/>
    </w:rPr>
  </w:style>
  <w:style w:type="paragraph" w:customStyle="1" w:styleId="Ptl2">
    <w:name w:val="Ptl2"/>
    <w:basedOn w:val="paragraphestandard"/>
    <w:rsid w:val="00B63C68"/>
    <w:pPr>
      <w:spacing w:before="360" w:after="0" w:line="240" w:lineRule="atLeast"/>
      <w:jc w:val="center"/>
    </w:pPr>
    <w:rPr>
      <w:rFonts w:ascii="Times New Roman" w:hAnsi="Times New Roman"/>
      <w:b/>
      <w:caps/>
      <w:spacing w:val="20"/>
      <w:sz w:val="26"/>
      <w:lang w:val="fr-CA" w:eastAsia="en-US"/>
    </w:rPr>
  </w:style>
  <w:style w:type="paragraph" w:customStyle="1" w:styleId="Ptl1">
    <w:name w:val="Ptl1"/>
    <w:basedOn w:val="paragraphestandard"/>
    <w:rsid w:val="00B63C68"/>
    <w:pPr>
      <w:spacing w:before="4800" w:after="0" w:line="240" w:lineRule="atLeast"/>
      <w:jc w:val="center"/>
    </w:pPr>
    <w:rPr>
      <w:rFonts w:ascii="Times New Roman" w:hAnsi="Times New Roman"/>
      <w:b/>
      <w:caps/>
      <w:spacing w:val="20"/>
      <w:sz w:val="26"/>
      <w:lang w:val="fr-CA" w:eastAsia="en-US"/>
    </w:rPr>
  </w:style>
  <w:style w:type="paragraph" w:customStyle="1" w:styleId="StyleparagraphestandardAvant10ptAprs0pt1">
    <w:name w:val="Style paragraphe standard + Avant : 10 pt Après : 0 pt1"/>
    <w:basedOn w:val="paragraphestandard"/>
    <w:rsid w:val="00B63C68"/>
    <w:pPr>
      <w:spacing w:before="200" w:after="0" w:line="240" w:lineRule="atLeast"/>
      <w:jc w:val="left"/>
    </w:pPr>
    <w:rPr>
      <w:rFonts w:ascii="Times New Roman" w:hAnsi="Times New Roman"/>
      <w:sz w:val="20"/>
      <w:lang w:val="fr-CA" w:eastAsia="en-US"/>
    </w:rPr>
  </w:style>
  <w:style w:type="paragraph" w:customStyle="1" w:styleId="NormalGras">
    <w:name w:val="Normal + Gras"/>
    <w:basedOn w:val="Normal"/>
    <w:rsid w:val="00B63C68"/>
    <w:pPr>
      <w:spacing w:after="300" w:line="240" w:lineRule="auto"/>
    </w:pPr>
    <w:rPr>
      <w:rFonts w:ascii="Times New Roman" w:eastAsia="Times New Roman" w:hAnsi="Times New Roman" w:cs="Times New Roman"/>
      <w:b/>
      <w:sz w:val="20"/>
      <w:szCs w:val="20"/>
      <w:lang w:val="fr-CA"/>
      <w14:shadow w14:blurRad="0" w14:dist="25400" w14:dir="27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style>
  <w:style w:type="paragraph" w:customStyle="1" w:styleId="Style2eretraitGrasAprs0pt">
    <w:name w:val="Style 2e retrait + Gras Après : 0 pt"/>
    <w:basedOn w:val="2eretrait"/>
    <w:rsid w:val="00B63C68"/>
    <w:pPr>
      <w:numPr>
        <w:numId w:val="0"/>
      </w:numPr>
      <w:tabs>
        <w:tab w:val="clear" w:pos="1134"/>
        <w:tab w:val="left" w:pos="960"/>
      </w:tabs>
      <w:spacing w:after="60"/>
      <w:ind w:left="958" w:hanging="357"/>
    </w:pPr>
    <w:rPr>
      <w:b/>
      <w:bCs/>
      <w:lang w:val="fr-CA"/>
    </w:rPr>
  </w:style>
  <w:style w:type="paragraph" w:customStyle="1" w:styleId="Style2eretraitAprs0pt">
    <w:name w:val="Style 2e retrait + Après : 0 pt"/>
    <w:basedOn w:val="2eretrait"/>
    <w:rsid w:val="00B63C68"/>
    <w:pPr>
      <w:numPr>
        <w:numId w:val="0"/>
      </w:numPr>
      <w:tabs>
        <w:tab w:val="clear" w:pos="1134"/>
        <w:tab w:val="left" w:pos="960"/>
      </w:tabs>
      <w:spacing w:after="60"/>
      <w:ind w:left="958" w:hanging="357"/>
    </w:pPr>
    <w:rPr>
      <w:lang w:val="fr-CA"/>
    </w:rPr>
  </w:style>
  <w:style w:type="paragraph" w:customStyle="1" w:styleId="Style1erretrait16ptGrasCentr">
    <w:name w:val="Style 1er retrait + 16 pt Gras Centré"/>
    <w:basedOn w:val="1erretrait"/>
    <w:rsid w:val="00B63C68"/>
    <w:pPr>
      <w:spacing w:line="240" w:lineRule="atLeast"/>
      <w:jc w:val="center"/>
    </w:pPr>
    <w:rPr>
      <w:rFonts w:ascii="Times New Roman" w:hAnsi="Times New Roman" w:cs="Times New Roman"/>
      <w:b/>
      <w:bCs/>
      <w:sz w:val="32"/>
      <w:szCs w:val="20"/>
      <w:lang w:val="fr-CA" w:eastAsia="en-US"/>
    </w:rPr>
  </w:style>
  <w:style w:type="paragraph" w:customStyle="1" w:styleId="StyleTitre2Gauche025Premireligne0">
    <w:name w:val="Style Titre 2 + Gauche :  0.25&quot; Première ligne : 0&quot;"/>
    <w:basedOn w:val="Normal"/>
    <w:rsid w:val="00B63C68"/>
    <w:pPr>
      <w:spacing w:after="0" w:line="240" w:lineRule="auto"/>
    </w:pPr>
    <w:rPr>
      <w:rFonts w:ascii="Times New Roman" w:eastAsia="Times New Roman" w:hAnsi="Times New Roman" w:cs="Times New Roman"/>
      <w:bCs/>
      <w:sz w:val="20"/>
      <w:szCs w:val="20"/>
      <w:lang w:val="fr-CA"/>
    </w:rPr>
  </w:style>
  <w:style w:type="paragraph" w:customStyle="1" w:styleId="StyleTitre2Gauche0Suspendu025">
    <w:name w:val="Style Titre 2 + Gauche :  0&quot; Suspendu : 0.25&quot;"/>
    <w:basedOn w:val="Normal"/>
    <w:rsid w:val="00B63C68"/>
    <w:pPr>
      <w:spacing w:after="0" w:line="240" w:lineRule="auto"/>
      <w:ind w:left="360" w:hanging="360"/>
    </w:pPr>
    <w:rPr>
      <w:rFonts w:ascii="Times New Roman" w:eastAsia="Times New Roman" w:hAnsi="Times New Roman" w:cs="Times New Roman"/>
      <w:bCs/>
      <w:sz w:val="20"/>
      <w:szCs w:val="20"/>
      <w:lang w:val="fr-CA"/>
    </w:rPr>
  </w:style>
  <w:style w:type="paragraph" w:customStyle="1" w:styleId="StyleTitre3Gauche0Suspendu05">
    <w:name w:val="Style Titre 3 + Gauche :  0&quot; Suspendu : 0.5&quot;"/>
    <w:basedOn w:val="Normal"/>
    <w:rsid w:val="00B63C68"/>
    <w:pPr>
      <w:spacing w:after="0" w:line="240" w:lineRule="auto"/>
    </w:pPr>
    <w:rPr>
      <w:rFonts w:ascii="Times New Roman" w:eastAsia="Times New Roman" w:hAnsi="Times New Roman" w:cs="Times New Roman"/>
      <w:b/>
      <w:bCs/>
      <w:i/>
      <w:iCs/>
      <w:sz w:val="20"/>
      <w:u w:val="single"/>
      <w:lang w:val="fr-CA"/>
    </w:rPr>
  </w:style>
  <w:style w:type="paragraph" w:customStyle="1" w:styleId="StyleparagraphesimpleAprs27pt">
    <w:name w:val="Style paragraphe simple + Après : 27 pt"/>
    <w:basedOn w:val="paragraphesimple"/>
    <w:rsid w:val="00B63C68"/>
  </w:style>
  <w:style w:type="paragraph" w:customStyle="1" w:styleId="StyleTitre3Gauche05Premireligne0">
    <w:name w:val="Style Titre 3 + Gauche :  0.5&quot; Première ligne : 0&quot;"/>
    <w:basedOn w:val="Normal"/>
    <w:rsid w:val="00B63C68"/>
    <w:pPr>
      <w:spacing w:after="0" w:line="240" w:lineRule="auto"/>
    </w:pPr>
    <w:rPr>
      <w:rFonts w:ascii="Times New Roman" w:eastAsia="Times New Roman" w:hAnsi="Times New Roman" w:cs="Times New Roman"/>
      <w:bCs/>
      <w:iCs/>
      <w:sz w:val="20"/>
      <w:szCs w:val="20"/>
      <w:lang w:val="fr-CA"/>
    </w:rPr>
  </w:style>
  <w:style w:type="paragraph" w:customStyle="1" w:styleId="StyleStyleTitre3Gauche05Premireligne0Gauche">
    <w:name w:val="Style Style Titre 3 + Gauche :  0.5&quot; Première ligne : 0&quot; + Gauche :..."/>
    <w:basedOn w:val="StyleTitre3Gauche05Premireligne0"/>
    <w:rsid w:val="00B63C68"/>
  </w:style>
  <w:style w:type="paragraph" w:customStyle="1" w:styleId="StyleTitre2Gauche025Premireligne01">
    <w:name w:val="Style Titre 2 + Gauche :  0.25&quot; Première ligne : 0&quot;1"/>
    <w:basedOn w:val="Normal"/>
    <w:rsid w:val="00B63C68"/>
    <w:pPr>
      <w:spacing w:after="0" w:line="240" w:lineRule="auto"/>
    </w:pPr>
    <w:rPr>
      <w:rFonts w:ascii="Times New Roman" w:eastAsia="Times New Roman" w:hAnsi="Times New Roman" w:cs="Times New Roman"/>
      <w:bCs/>
      <w:sz w:val="20"/>
      <w:szCs w:val="20"/>
      <w:lang w:val="fr-CA"/>
    </w:rPr>
  </w:style>
  <w:style w:type="character" w:customStyle="1" w:styleId="pucepointCar0">
    <w:name w:val="puce point Car"/>
    <w:link w:val="pucepoint0"/>
    <w:rsid w:val="00B63C68"/>
    <w:rPr>
      <w:rFonts w:ascii="Arial" w:eastAsia="Times New Roman" w:hAnsi="Arial" w:cs="Times New Roman"/>
      <w:position w:val="-7"/>
      <w:lang w:val="fr-CA" w:eastAsia="fr-CA"/>
    </w:rPr>
  </w:style>
  <w:style w:type="paragraph" w:customStyle="1" w:styleId="Style1erretraitGras">
    <w:name w:val="Style 1er retrait + Gras"/>
    <w:basedOn w:val="1erretrait"/>
    <w:rsid w:val="00B63C68"/>
    <w:pPr>
      <w:tabs>
        <w:tab w:val="clear" w:pos="600"/>
        <w:tab w:val="left" w:pos="1440"/>
      </w:tabs>
      <w:spacing w:line="240" w:lineRule="auto"/>
      <w:jc w:val="left"/>
    </w:pPr>
    <w:rPr>
      <w:rFonts w:ascii="Times New Roman" w:hAnsi="Times New Roman" w:cs="Times New Roman"/>
      <w:b/>
      <w:bCs/>
      <w:sz w:val="20"/>
      <w:szCs w:val="20"/>
      <w:lang w:val="fr-CA" w:eastAsia="en-US"/>
    </w:rPr>
  </w:style>
  <w:style w:type="paragraph" w:customStyle="1" w:styleId="StyleparagraphesimpleGauche0Suspendu1">
    <w:name w:val="Style paragraphe simple + Gauche :  0&quot; Suspendu : 1&quot;"/>
    <w:basedOn w:val="paragraphesimple"/>
    <w:rsid w:val="00B63C68"/>
    <w:pPr>
      <w:tabs>
        <w:tab w:val="left" w:pos="1440"/>
      </w:tabs>
      <w:ind w:left="1440" w:hanging="1440"/>
    </w:pPr>
  </w:style>
  <w:style w:type="paragraph" w:customStyle="1" w:styleId="CM5">
    <w:name w:val="CM5"/>
    <w:basedOn w:val="Default"/>
    <w:next w:val="Default"/>
    <w:uiPriority w:val="99"/>
    <w:rsid w:val="00B63C68"/>
    <w:pPr>
      <w:widowControl w:val="0"/>
      <w:spacing w:line="243" w:lineRule="atLeast"/>
    </w:pPr>
    <w:rPr>
      <w:rFonts w:ascii="Times New Roman" w:eastAsia="Times New Roman" w:hAnsi="Times New Roman"/>
      <w:color w:val="auto"/>
      <w:lang w:val="fr-FR" w:eastAsia="fr-FR"/>
    </w:rPr>
  </w:style>
  <w:style w:type="paragraph" w:customStyle="1" w:styleId="CM8">
    <w:name w:val="CM8"/>
    <w:basedOn w:val="Default"/>
    <w:next w:val="Default"/>
    <w:uiPriority w:val="99"/>
    <w:rsid w:val="00B63C68"/>
    <w:pPr>
      <w:widowControl w:val="0"/>
      <w:spacing w:line="253" w:lineRule="atLeast"/>
    </w:pPr>
    <w:rPr>
      <w:rFonts w:ascii="Times New Roman" w:eastAsia="Times New Roman" w:hAnsi="Times New Roman"/>
      <w:color w:val="auto"/>
      <w:lang w:val="fr-FR" w:eastAsia="fr-FR"/>
    </w:rPr>
  </w:style>
  <w:style w:type="paragraph" w:customStyle="1" w:styleId="CM14">
    <w:name w:val="CM14"/>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72">
    <w:name w:val="CM72"/>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4"/>
      <w:szCs w:val="24"/>
    </w:rPr>
  </w:style>
  <w:style w:type="paragraph" w:customStyle="1" w:styleId="CM18">
    <w:name w:val="CM18"/>
    <w:basedOn w:val="Normal"/>
    <w:next w:val="Normal"/>
    <w:uiPriority w:val="99"/>
    <w:rsid w:val="00B63C68"/>
    <w:pPr>
      <w:widowControl w:val="0"/>
      <w:autoSpaceDE w:val="0"/>
      <w:autoSpaceDN w:val="0"/>
      <w:adjustRightInd w:val="0"/>
      <w:spacing w:after="0" w:line="373" w:lineRule="atLeast"/>
    </w:pPr>
    <w:rPr>
      <w:rFonts w:ascii="ALJCG B+ Helvetica" w:eastAsia="Times New Roman" w:hAnsi="ALJCG B+ Helvetica" w:cs="Times New Roman"/>
      <w:sz w:val="24"/>
      <w:szCs w:val="24"/>
    </w:rPr>
  </w:style>
  <w:style w:type="paragraph" w:customStyle="1" w:styleId="CM77">
    <w:name w:val="CM77"/>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76">
    <w:name w:val="CM76"/>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4"/>
      <w:szCs w:val="24"/>
    </w:rPr>
  </w:style>
  <w:style w:type="paragraph" w:customStyle="1" w:styleId="CM82">
    <w:name w:val="CM82"/>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4"/>
      <w:szCs w:val="24"/>
    </w:rPr>
  </w:style>
  <w:style w:type="paragraph" w:customStyle="1" w:styleId="CM13">
    <w:name w:val="CM13"/>
    <w:basedOn w:val="Default"/>
    <w:next w:val="Default"/>
    <w:uiPriority w:val="99"/>
    <w:rsid w:val="00B63C68"/>
    <w:pPr>
      <w:widowControl w:val="0"/>
      <w:spacing w:line="253" w:lineRule="atLeast"/>
    </w:pPr>
    <w:rPr>
      <w:rFonts w:ascii="ALJCG B+ Helvetica" w:eastAsia="Times New Roman" w:hAnsi="ALJCG B+ Helvetica" w:cs="Times New Roman"/>
      <w:color w:val="auto"/>
      <w:lang w:val="fr-FR" w:eastAsia="fr-FR"/>
    </w:rPr>
  </w:style>
  <w:style w:type="paragraph" w:customStyle="1" w:styleId="CM87">
    <w:name w:val="CM87"/>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character" w:customStyle="1" w:styleId="paragraphesimpleCar">
    <w:name w:val="paragraphe simple Car"/>
    <w:link w:val="paragraphesimple"/>
    <w:rsid w:val="00B63C68"/>
    <w:rPr>
      <w:rFonts w:ascii="Times New Roman" w:eastAsia="Times New Roman" w:hAnsi="Times New Roman" w:cs="Times New Roman"/>
      <w:sz w:val="20"/>
      <w:szCs w:val="20"/>
      <w:lang w:val="fr-CA"/>
    </w:rPr>
  </w:style>
  <w:style w:type="paragraph" w:customStyle="1" w:styleId="StyleTitre3InterligneAumoins12pt">
    <w:name w:val="Style Titre 3 + Interligne : Au moins 12 pt"/>
    <w:basedOn w:val="Normal"/>
    <w:rsid w:val="00B63C68"/>
    <w:pPr>
      <w:keepNext/>
      <w:tabs>
        <w:tab w:val="left" w:pos="1080"/>
      </w:tabs>
      <w:spacing w:before="480" w:after="480" w:line="240" w:lineRule="atLeast"/>
    </w:pPr>
    <w:rPr>
      <w:rFonts w:ascii="Times New Roman" w:eastAsia="SimSun" w:hAnsi="Times New Roman" w:cs="Times New Roman"/>
      <w:b/>
      <w:bCs/>
      <w:i/>
      <w:iCs/>
      <w:sz w:val="20"/>
      <w:szCs w:val="20"/>
    </w:rPr>
  </w:style>
  <w:style w:type="paragraph" w:customStyle="1" w:styleId="StyleTitre2InterligneAumoins12pt">
    <w:name w:val="Style Titre 2 + Interligne : Au moins 12 pt"/>
    <w:basedOn w:val="Normal"/>
    <w:rsid w:val="00B63C68"/>
    <w:pPr>
      <w:keepNext/>
      <w:tabs>
        <w:tab w:val="left" w:pos="839"/>
      </w:tabs>
      <w:spacing w:before="480" w:after="480" w:line="240" w:lineRule="atLeast"/>
      <w:ind w:left="578" w:hanging="578"/>
    </w:pPr>
    <w:rPr>
      <w:rFonts w:ascii="Times New Roman" w:eastAsia="SimSun" w:hAnsi="Times New Roman" w:cs="Times New Roman"/>
      <w:bCs/>
      <w:sz w:val="24"/>
      <w:szCs w:val="20"/>
      <w:lang w:val="x-none" w:eastAsia="x-none"/>
    </w:rPr>
  </w:style>
  <w:style w:type="paragraph" w:customStyle="1" w:styleId="StyleTitre1InterligneAumoins12pt">
    <w:name w:val="Style Titre 1 + Interligne : Au moins 12 pt"/>
    <w:basedOn w:val="Titre1"/>
    <w:rsid w:val="00B63C68"/>
    <w:pPr>
      <w:tabs>
        <w:tab w:val="left" w:pos="284"/>
        <w:tab w:val="left" w:pos="840"/>
        <w:tab w:val="num" w:pos="1080"/>
      </w:tabs>
      <w:spacing w:before="240" w:after="480" w:line="240" w:lineRule="atLeast"/>
      <w:ind w:left="720" w:hanging="360"/>
      <w:jc w:val="left"/>
    </w:pPr>
    <w:rPr>
      <w:rFonts w:ascii="Cambria" w:eastAsia="SimSun" w:hAnsi="Cambria" w:cs="Arial"/>
      <w:bCs w:val="0"/>
      <w:color w:val="auto"/>
      <w:kern w:val="32"/>
      <w:sz w:val="20"/>
      <w:szCs w:val="20"/>
      <w:lang w:val="x-none" w:eastAsia="x-none"/>
    </w:rPr>
  </w:style>
  <w:style w:type="character" w:customStyle="1" w:styleId="apple-style-span">
    <w:name w:val="apple-style-span"/>
    <w:basedOn w:val="Policepardfaut"/>
    <w:rsid w:val="00B63C68"/>
  </w:style>
  <w:style w:type="paragraph" w:customStyle="1" w:styleId="M-Titre4-aby">
    <w:name w:val="M-Titre4-aby"/>
    <w:basedOn w:val="Normal"/>
    <w:link w:val="Style1-abyCar"/>
    <w:rsid w:val="00B63C68"/>
    <w:pPr>
      <w:spacing w:after="0" w:line="240" w:lineRule="auto"/>
    </w:pPr>
    <w:rPr>
      <w:rFonts w:ascii="Times New Roman" w:eastAsia="Times New Roman" w:hAnsi="Times New Roman" w:cs="Times New Roman"/>
      <w:noProof/>
      <w:sz w:val="20"/>
      <w:szCs w:val="20"/>
      <w:lang w:val="fr-CA"/>
    </w:rPr>
  </w:style>
  <w:style w:type="paragraph" w:customStyle="1" w:styleId="Burundi3">
    <w:name w:val="Burundi 3"/>
    <w:basedOn w:val="Normal"/>
    <w:autoRedefine/>
    <w:rsid w:val="00B63C68"/>
    <w:pPr>
      <w:numPr>
        <w:ilvl w:val="2"/>
        <w:numId w:val="17"/>
      </w:numPr>
      <w:tabs>
        <w:tab w:val="left" w:pos="1080"/>
      </w:tabs>
      <w:spacing w:before="80" w:after="0" w:line="240" w:lineRule="auto"/>
      <w:ind w:left="0" w:firstLine="0"/>
    </w:pPr>
    <w:rPr>
      <w:rFonts w:ascii="Times New Roman" w:eastAsia="Times New Roman" w:hAnsi="Times New Roman" w:cs="Times New Roman"/>
      <w:b/>
      <w:i/>
      <w:sz w:val="20"/>
      <w:szCs w:val="20"/>
      <w:lang w:val="fr-CA" w:eastAsia="fr-CA"/>
    </w:rPr>
  </w:style>
  <w:style w:type="character" w:customStyle="1" w:styleId="smalltxtpg1">
    <w:name w:val="smalltxtpg1"/>
    <w:rsid w:val="00B63C68"/>
    <w:rPr>
      <w:sz w:val="20"/>
      <w:szCs w:val="20"/>
    </w:rPr>
  </w:style>
  <w:style w:type="character" w:customStyle="1" w:styleId="Car">
    <w:name w:val="Car"/>
    <w:rsid w:val="00B63C68"/>
    <w:rPr>
      <w:rFonts w:ascii="Arial Gras" w:hAnsi="Arial Gras" w:cs="Arial"/>
      <w:b/>
      <w:bCs/>
      <w:iCs/>
      <w:noProof w:val="0"/>
      <w:sz w:val="22"/>
      <w:szCs w:val="22"/>
      <w:lang w:val="fr-FR" w:eastAsia="fr-FR" w:bidi="ar-SA"/>
    </w:rPr>
  </w:style>
  <w:style w:type="paragraph" w:customStyle="1" w:styleId="CM29">
    <w:name w:val="CM29"/>
    <w:basedOn w:val="Normal"/>
    <w:next w:val="Normal"/>
    <w:uiPriority w:val="99"/>
    <w:rsid w:val="00B63C68"/>
    <w:pPr>
      <w:widowControl w:val="0"/>
      <w:autoSpaceDE w:val="0"/>
      <w:autoSpaceDN w:val="0"/>
      <w:adjustRightInd w:val="0"/>
      <w:spacing w:after="0" w:line="240" w:lineRule="auto"/>
    </w:pPr>
    <w:rPr>
      <w:rFonts w:ascii="Times New Roman" w:eastAsia="Times New Roman" w:hAnsi="Times New Roman" w:cs="Arial"/>
      <w:sz w:val="20"/>
      <w:szCs w:val="24"/>
    </w:rPr>
  </w:style>
  <w:style w:type="paragraph" w:customStyle="1" w:styleId="StyleparagraphestandardAutomatique">
    <w:name w:val="Style paragraphe standard + Automatique"/>
    <w:basedOn w:val="Normal"/>
    <w:link w:val="StyleparagraphestandardAutomatiqueCar"/>
    <w:rsid w:val="00B63C68"/>
    <w:pPr>
      <w:spacing w:after="240" w:line="240" w:lineRule="auto"/>
    </w:pPr>
    <w:rPr>
      <w:rFonts w:ascii="Times New Roman" w:eastAsia="Times New Roman" w:hAnsi="Times New Roman" w:cs="Times New Roman"/>
      <w:sz w:val="20"/>
      <w:lang w:val="x-none" w:eastAsia="x-none"/>
    </w:rPr>
  </w:style>
  <w:style w:type="character" w:customStyle="1" w:styleId="StyleparagraphestandardAutomatiqueCar">
    <w:name w:val="Style paragraphe standard + Automatique Car"/>
    <w:link w:val="StyleparagraphestandardAutomatique"/>
    <w:rsid w:val="00B63C68"/>
    <w:rPr>
      <w:rFonts w:ascii="Times New Roman" w:eastAsia="Times New Roman" w:hAnsi="Times New Roman" w:cs="Times New Roman"/>
      <w:sz w:val="20"/>
      <w:lang w:val="x-none" w:eastAsia="x-none"/>
    </w:rPr>
  </w:style>
  <w:style w:type="paragraph" w:customStyle="1" w:styleId="CM50">
    <w:name w:val="CM50"/>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30">
    <w:name w:val="CM30"/>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28">
    <w:name w:val="CM28"/>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33">
    <w:name w:val="CM33"/>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34">
    <w:name w:val="CM34"/>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38">
    <w:name w:val="CM38"/>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39">
    <w:name w:val="CM39"/>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35">
    <w:name w:val="CM35"/>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10">
    <w:name w:val="CM10"/>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41">
    <w:name w:val="CM41"/>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42">
    <w:name w:val="CM42"/>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12">
    <w:name w:val="CM12"/>
    <w:basedOn w:val="Default"/>
    <w:next w:val="Default"/>
    <w:uiPriority w:val="99"/>
    <w:rsid w:val="00B63C68"/>
    <w:pPr>
      <w:widowControl w:val="0"/>
      <w:spacing w:line="253" w:lineRule="atLeast"/>
    </w:pPr>
    <w:rPr>
      <w:rFonts w:ascii="Times New Roman" w:eastAsia="Times New Roman" w:hAnsi="Times New Roman"/>
      <w:color w:val="auto"/>
      <w:lang w:val="fr-FR" w:eastAsia="fr-FR"/>
    </w:rPr>
  </w:style>
  <w:style w:type="paragraph" w:customStyle="1" w:styleId="CM11">
    <w:name w:val="CM11"/>
    <w:basedOn w:val="Default"/>
    <w:next w:val="Default"/>
    <w:uiPriority w:val="99"/>
    <w:rsid w:val="00B63C68"/>
    <w:pPr>
      <w:widowControl w:val="0"/>
      <w:spacing w:line="253" w:lineRule="atLeast"/>
    </w:pPr>
    <w:rPr>
      <w:rFonts w:ascii="Times New Roman" w:eastAsia="Times New Roman" w:hAnsi="Times New Roman"/>
      <w:color w:val="auto"/>
      <w:lang w:val="fr-FR" w:eastAsia="fr-FR"/>
    </w:rPr>
  </w:style>
  <w:style w:type="paragraph" w:customStyle="1" w:styleId="CM45">
    <w:name w:val="CM45"/>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46">
    <w:name w:val="CM46"/>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23">
    <w:name w:val="CM23"/>
    <w:basedOn w:val="Default"/>
    <w:next w:val="Default"/>
    <w:uiPriority w:val="99"/>
    <w:rsid w:val="00B63C68"/>
    <w:pPr>
      <w:widowControl w:val="0"/>
      <w:spacing w:line="380" w:lineRule="atLeast"/>
    </w:pPr>
    <w:rPr>
      <w:rFonts w:ascii="Times New Roman" w:eastAsia="Times New Roman" w:hAnsi="Times New Roman"/>
      <w:color w:val="auto"/>
      <w:lang w:val="fr-FR" w:eastAsia="fr-FR"/>
    </w:rPr>
  </w:style>
  <w:style w:type="paragraph" w:customStyle="1" w:styleId="CM36">
    <w:name w:val="CM36"/>
    <w:basedOn w:val="Default"/>
    <w:next w:val="Default"/>
    <w:uiPriority w:val="99"/>
    <w:rsid w:val="00B63C68"/>
    <w:pPr>
      <w:widowControl w:val="0"/>
    </w:pPr>
    <w:rPr>
      <w:rFonts w:ascii="Times New Roman" w:eastAsia="Times New Roman" w:hAnsi="Times New Roman"/>
      <w:color w:val="auto"/>
      <w:lang w:val="fr-FR" w:eastAsia="fr-FR"/>
    </w:rPr>
  </w:style>
  <w:style w:type="paragraph" w:customStyle="1" w:styleId="CM24">
    <w:name w:val="CM24"/>
    <w:basedOn w:val="Default"/>
    <w:next w:val="Default"/>
    <w:uiPriority w:val="99"/>
    <w:rsid w:val="00B63C68"/>
    <w:pPr>
      <w:widowControl w:val="0"/>
      <w:spacing w:line="283" w:lineRule="atLeast"/>
    </w:pPr>
    <w:rPr>
      <w:rFonts w:ascii="Times New Roman" w:eastAsia="Times New Roman" w:hAnsi="Times New Roman"/>
      <w:color w:val="auto"/>
      <w:lang w:val="fr-FR" w:eastAsia="fr-FR"/>
    </w:rPr>
  </w:style>
  <w:style w:type="paragraph" w:customStyle="1" w:styleId="CM21">
    <w:name w:val="CM21"/>
    <w:basedOn w:val="Default"/>
    <w:next w:val="Default"/>
    <w:uiPriority w:val="99"/>
    <w:rsid w:val="00B63C68"/>
    <w:pPr>
      <w:widowControl w:val="0"/>
      <w:spacing w:line="506" w:lineRule="atLeast"/>
    </w:pPr>
    <w:rPr>
      <w:rFonts w:ascii="Times New Roman" w:eastAsia="Times New Roman" w:hAnsi="Times New Roman"/>
      <w:color w:val="auto"/>
      <w:lang w:val="fr-FR" w:eastAsia="fr-FR"/>
    </w:rPr>
  </w:style>
  <w:style w:type="paragraph" w:customStyle="1" w:styleId="CM91">
    <w:name w:val="CM91"/>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92">
    <w:name w:val="CM92"/>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78">
    <w:name w:val="CM78"/>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84">
    <w:name w:val="CM84"/>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79">
    <w:name w:val="CM79"/>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89">
    <w:name w:val="CM89"/>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74">
    <w:name w:val="CM74"/>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93">
    <w:name w:val="CM93"/>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86">
    <w:name w:val="CM86"/>
    <w:basedOn w:val="Default"/>
    <w:next w:val="Default"/>
    <w:uiPriority w:val="99"/>
    <w:rsid w:val="00B63C68"/>
    <w:pPr>
      <w:widowControl w:val="0"/>
      <w:numPr>
        <w:numId w:val="26"/>
      </w:numPr>
      <w:tabs>
        <w:tab w:val="clear" w:pos="360"/>
      </w:tabs>
      <w:ind w:left="0" w:firstLine="0"/>
    </w:pPr>
    <w:rPr>
      <w:rFonts w:ascii="ALJCG B+ Helvetica" w:eastAsia="Times New Roman" w:hAnsi="ALJCG B+ Helvetica" w:cs="Times New Roman"/>
      <w:color w:val="auto"/>
      <w:lang w:val="fr-FR" w:eastAsia="fr-FR"/>
    </w:rPr>
  </w:style>
  <w:style w:type="paragraph" w:customStyle="1" w:styleId="CM73">
    <w:name w:val="CM73"/>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94">
    <w:name w:val="CM94"/>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83">
    <w:name w:val="CM83"/>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0"/>
      <w:szCs w:val="24"/>
    </w:rPr>
  </w:style>
  <w:style w:type="paragraph" w:customStyle="1" w:styleId="CM75">
    <w:name w:val="CM75"/>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95">
    <w:name w:val="CM95"/>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96">
    <w:name w:val="CM96"/>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80">
    <w:name w:val="CM80"/>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98">
    <w:name w:val="CM98"/>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15">
    <w:name w:val="CM15"/>
    <w:basedOn w:val="Default"/>
    <w:next w:val="Default"/>
    <w:uiPriority w:val="99"/>
    <w:rsid w:val="00B63C68"/>
    <w:pPr>
      <w:widowControl w:val="0"/>
      <w:spacing w:line="378" w:lineRule="atLeast"/>
    </w:pPr>
    <w:rPr>
      <w:rFonts w:ascii="ALJCG B+ Helvetica" w:eastAsia="Times New Roman" w:hAnsi="ALJCG B+ Helvetica" w:cs="Times New Roman"/>
      <w:color w:val="auto"/>
      <w:lang w:val="fr-FR" w:eastAsia="fr-FR"/>
    </w:rPr>
  </w:style>
  <w:style w:type="paragraph" w:customStyle="1" w:styleId="CM99">
    <w:name w:val="CM99"/>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26">
    <w:name w:val="CM26"/>
    <w:basedOn w:val="Default"/>
    <w:next w:val="Default"/>
    <w:uiPriority w:val="99"/>
    <w:rsid w:val="00B63C68"/>
    <w:pPr>
      <w:widowControl w:val="0"/>
      <w:spacing w:line="428" w:lineRule="atLeast"/>
    </w:pPr>
    <w:rPr>
      <w:rFonts w:ascii="ALJCG B+ Helvetica" w:eastAsia="Times New Roman" w:hAnsi="ALJCG B+ Helvetica" w:cs="Times New Roman"/>
      <w:color w:val="auto"/>
      <w:lang w:val="fr-FR" w:eastAsia="fr-FR"/>
    </w:rPr>
  </w:style>
  <w:style w:type="paragraph" w:customStyle="1" w:styleId="myNewStyle">
    <w:name w:val="myNewStyle"/>
    <w:basedOn w:val="Normal"/>
    <w:autoRedefine/>
    <w:rsid w:val="00B63C68"/>
    <w:pPr>
      <w:numPr>
        <w:numId w:val="18"/>
      </w:numPr>
      <w:spacing w:after="0" w:line="240" w:lineRule="auto"/>
    </w:pPr>
    <w:rPr>
      <w:rFonts w:ascii="Times New Roman" w:eastAsia="Times New Roman" w:hAnsi="Times New Roman" w:cs="Times New Roman"/>
      <w:sz w:val="20"/>
      <w:szCs w:val="24"/>
    </w:rPr>
  </w:style>
  <w:style w:type="numbering" w:customStyle="1" w:styleId="myNewStyleList">
    <w:name w:val="myNewStyleList"/>
    <w:uiPriority w:val="99"/>
    <w:rsid w:val="00B63C68"/>
    <w:pPr>
      <w:numPr>
        <w:numId w:val="19"/>
      </w:numPr>
    </w:pPr>
  </w:style>
  <w:style w:type="numbering" w:customStyle="1" w:styleId="myNewStyleList2">
    <w:name w:val="myNewStyleList2"/>
    <w:uiPriority w:val="99"/>
    <w:rsid w:val="00B63C68"/>
    <w:pPr>
      <w:numPr>
        <w:numId w:val="20"/>
      </w:numPr>
    </w:pPr>
  </w:style>
  <w:style w:type="paragraph" w:customStyle="1" w:styleId="CM100">
    <w:name w:val="CM100"/>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4"/>
      <w:szCs w:val="24"/>
    </w:rPr>
  </w:style>
  <w:style w:type="character" w:customStyle="1" w:styleId="Numrodeligne1">
    <w:name w:val="Numéro de ligne1"/>
    <w:basedOn w:val="Policepardfaut"/>
    <w:rsid w:val="00B63C68"/>
  </w:style>
  <w:style w:type="character" w:customStyle="1" w:styleId="Style1-abyCar">
    <w:name w:val="Style1-aby Car"/>
    <w:link w:val="M-Titre4-aby"/>
    <w:rsid w:val="00B63C68"/>
    <w:rPr>
      <w:rFonts w:ascii="Times New Roman" w:eastAsia="Times New Roman" w:hAnsi="Times New Roman" w:cs="Times New Roman"/>
      <w:noProof/>
      <w:sz w:val="20"/>
      <w:szCs w:val="20"/>
      <w:lang w:val="fr-CA"/>
    </w:rPr>
  </w:style>
  <w:style w:type="paragraph" w:customStyle="1" w:styleId="CM103">
    <w:name w:val="CM103"/>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4"/>
      <w:szCs w:val="24"/>
    </w:rPr>
  </w:style>
  <w:style w:type="paragraph" w:customStyle="1" w:styleId="CM81">
    <w:name w:val="CM81"/>
    <w:basedOn w:val="Normal"/>
    <w:next w:val="Normal"/>
    <w:uiPriority w:val="99"/>
    <w:rsid w:val="00B63C68"/>
    <w:pPr>
      <w:widowControl w:val="0"/>
      <w:autoSpaceDE w:val="0"/>
      <w:autoSpaceDN w:val="0"/>
      <w:adjustRightInd w:val="0"/>
      <w:spacing w:after="0" w:line="240" w:lineRule="auto"/>
    </w:pPr>
    <w:rPr>
      <w:rFonts w:ascii="ALJCG B+ Helvetica" w:eastAsia="Times New Roman" w:hAnsi="ALJCG B+ Helvetica" w:cs="Times New Roman"/>
      <w:sz w:val="24"/>
      <w:szCs w:val="24"/>
    </w:rPr>
  </w:style>
  <w:style w:type="paragraph" w:customStyle="1" w:styleId="CM107">
    <w:name w:val="CM107"/>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106">
    <w:name w:val="CM106"/>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110">
    <w:name w:val="CM110"/>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25">
    <w:name w:val="CM25"/>
    <w:basedOn w:val="Default"/>
    <w:next w:val="Default"/>
    <w:uiPriority w:val="99"/>
    <w:rsid w:val="00B63C68"/>
    <w:pPr>
      <w:widowControl w:val="0"/>
      <w:spacing w:line="506" w:lineRule="atLeast"/>
    </w:pPr>
    <w:rPr>
      <w:rFonts w:ascii="ALJCG B+ Helvetica" w:eastAsia="Times New Roman" w:hAnsi="ALJCG B+ Helvetica" w:cs="Times New Roman"/>
      <w:color w:val="auto"/>
      <w:lang w:val="fr-FR" w:eastAsia="fr-FR"/>
    </w:rPr>
  </w:style>
  <w:style w:type="paragraph" w:customStyle="1" w:styleId="CM111">
    <w:name w:val="CM111"/>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109">
    <w:name w:val="CM109"/>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CM112">
    <w:name w:val="CM112"/>
    <w:basedOn w:val="Default"/>
    <w:next w:val="Default"/>
    <w:uiPriority w:val="99"/>
    <w:rsid w:val="00B63C68"/>
    <w:pPr>
      <w:widowControl w:val="0"/>
    </w:pPr>
    <w:rPr>
      <w:rFonts w:ascii="ALJCG B+ Helvetica" w:eastAsia="Times New Roman" w:hAnsi="ALJCG B+ Helvetica" w:cs="Times New Roman"/>
      <w:color w:val="auto"/>
      <w:lang w:val="fr-FR" w:eastAsia="fr-FR"/>
    </w:rPr>
  </w:style>
  <w:style w:type="paragraph" w:customStyle="1" w:styleId="Tableaux">
    <w:name w:val="Tableaux"/>
    <w:basedOn w:val="Normal"/>
    <w:rsid w:val="00B63C68"/>
    <w:pPr>
      <w:spacing w:after="120" w:line="240" w:lineRule="auto"/>
      <w:jc w:val="center"/>
    </w:pPr>
    <w:rPr>
      <w:rFonts w:ascii="Times New Roman" w:eastAsia="Times New Roman" w:hAnsi="Times New Roman" w:cs="Times New Roman"/>
      <w:b/>
      <w:sz w:val="20"/>
      <w:lang w:val="fr-CA" w:eastAsia="fr-CA"/>
    </w:rPr>
  </w:style>
  <w:style w:type="paragraph" w:customStyle="1" w:styleId="Fig">
    <w:name w:val="Fig"/>
    <w:basedOn w:val="Normal"/>
    <w:rsid w:val="00B63C68"/>
    <w:pPr>
      <w:pBdr>
        <w:bottom w:val="single" w:sz="4" w:space="1" w:color="auto"/>
      </w:pBdr>
      <w:spacing w:after="0" w:line="240" w:lineRule="auto"/>
      <w:jc w:val="right"/>
    </w:pPr>
    <w:rPr>
      <w:rFonts w:ascii="Times New Roman" w:eastAsia="Times New Roman" w:hAnsi="Times New Roman" w:cs="Arial"/>
      <w:b/>
      <w:sz w:val="44"/>
      <w:szCs w:val="44"/>
      <w:lang w:val="fr-CA" w:eastAsia="fr-CA"/>
    </w:rPr>
  </w:style>
  <w:style w:type="paragraph" w:customStyle="1" w:styleId="tech0">
    <w:name w:val="tech0"/>
    <w:basedOn w:val="Titre1"/>
    <w:rsid w:val="00B63C68"/>
    <w:pPr>
      <w:keepLines w:val="0"/>
      <w:tabs>
        <w:tab w:val="left" w:pos="284"/>
        <w:tab w:val="num" w:pos="360"/>
        <w:tab w:val="num" w:pos="432"/>
      </w:tabs>
      <w:spacing w:before="240" w:after="60" w:line="276" w:lineRule="auto"/>
      <w:ind w:left="360" w:hanging="360"/>
      <w:jc w:val="left"/>
    </w:pPr>
    <w:rPr>
      <w:rFonts w:ascii="Cambria" w:hAnsi="Cambria" w:cs="Arial"/>
      <w:bCs w:val="0"/>
      <w:caps/>
      <w:color w:val="auto"/>
      <w:kern w:val="32"/>
      <w:sz w:val="20"/>
      <w:szCs w:val="22"/>
      <w:u w:val="single"/>
      <w:lang w:val="fr-CA" w:eastAsia="fr-CA"/>
    </w:rPr>
  </w:style>
  <w:style w:type="paragraph" w:customStyle="1" w:styleId="CM62">
    <w:name w:val="CM62"/>
    <w:basedOn w:val="Default"/>
    <w:next w:val="Default"/>
    <w:uiPriority w:val="99"/>
    <w:rsid w:val="00B63C68"/>
    <w:pPr>
      <w:widowControl w:val="0"/>
    </w:pPr>
    <w:rPr>
      <w:rFonts w:ascii="Times New Roman" w:eastAsia="Times New Roman" w:hAnsi="Times New Roman"/>
      <w:color w:val="auto"/>
      <w:lang w:val="fr-FR"/>
    </w:rPr>
  </w:style>
  <w:style w:type="paragraph" w:customStyle="1" w:styleId="CM63">
    <w:name w:val="CM63"/>
    <w:basedOn w:val="Default"/>
    <w:next w:val="Default"/>
    <w:uiPriority w:val="99"/>
    <w:rsid w:val="00B63C68"/>
    <w:pPr>
      <w:widowControl w:val="0"/>
    </w:pPr>
    <w:rPr>
      <w:rFonts w:ascii="Times New Roman" w:eastAsia="Times New Roman" w:hAnsi="Times New Roman"/>
      <w:color w:val="auto"/>
      <w:lang w:val="fr-FR"/>
    </w:rPr>
  </w:style>
  <w:style w:type="paragraph" w:customStyle="1" w:styleId="CM64">
    <w:name w:val="CM64"/>
    <w:basedOn w:val="Default"/>
    <w:next w:val="Default"/>
    <w:uiPriority w:val="99"/>
    <w:rsid w:val="00B63C68"/>
    <w:pPr>
      <w:widowControl w:val="0"/>
    </w:pPr>
    <w:rPr>
      <w:rFonts w:ascii="Times New Roman" w:eastAsia="Times New Roman" w:hAnsi="Times New Roman"/>
      <w:color w:val="auto"/>
      <w:lang w:val="fr-FR"/>
    </w:rPr>
  </w:style>
  <w:style w:type="paragraph" w:customStyle="1" w:styleId="CM308">
    <w:name w:val="CM308"/>
    <w:basedOn w:val="Default"/>
    <w:next w:val="Default"/>
    <w:uiPriority w:val="99"/>
    <w:rsid w:val="00B63C68"/>
    <w:pPr>
      <w:widowControl w:val="0"/>
    </w:pPr>
    <w:rPr>
      <w:rFonts w:ascii="NCEME P+ Helvetica" w:eastAsia="Times New Roman" w:hAnsi="NCEME P+ Helvetica" w:cs="Times New Roman"/>
      <w:color w:val="auto"/>
      <w:lang w:val="fr-FR" w:eastAsia="fr-FR"/>
    </w:rPr>
  </w:style>
  <w:style w:type="paragraph" w:customStyle="1" w:styleId="CM52">
    <w:name w:val="CM52"/>
    <w:basedOn w:val="Default"/>
    <w:next w:val="Default"/>
    <w:uiPriority w:val="99"/>
    <w:rsid w:val="00B63C68"/>
    <w:pPr>
      <w:widowControl w:val="0"/>
    </w:pPr>
    <w:rPr>
      <w:rFonts w:ascii="Times New Roman" w:eastAsia="Times New Roman" w:hAnsi="Times New Roman"/>
      <w:color w:val="auto"/>
      <w:lang w:val="fr-FR"/>
    </w:rPr>
  </w:style>
  <w:style w:type="paragraph" w:customStyle="1" w:styleId="CM51">
    <w:name w:val="CM51"/>
    <w:basedOn w:val="Default"/>
    <w:next w:val="Default"/>
    <w:uiPriority w:val="99"/>
    <w:rsid w:val="00B63C68"/>
    <w:pPr>
      <w:widowControl w:val="0"/>
    </w:pPr>
    <w:rPr>
      <w:rFonts w:ascii="Times New Roman" w:eastAsia="Times New Roman" w:hAnsi="Times New Roman"/>
      <w:color w:val="auto"/>
      <w:lang w:val="fr-FR"/>
    </w:rPr>
  </w:style>
  <w:style w:type="paragraph" w:customStyle="1" w:styleId="CM7">
    <w:name w:val="CM7"/>
    <w:basedOn w:val="Default"/>
    <w:next w:val="Default"/>
    <w:uiPriority w:val="99"/>
    <w:rsid w:val="00B63C68"/>
    <w:pPr>
      <w:widowControl w:val="0"/>
      <w:spacing w:line="253" w:lineRule="atLeast"/>
    </w:pPr>
    <w:rPr>
      <w:rFonts w:ascii="Times New Roman" w:eastAsia="Times New Roman" w:hAnsi="Times New Roman"/>
      <w:color w:val="auto"/>
      <w:lang w:val="fr-FR"/>
    </w:rPr>
  </w:style>
  <w:style w:type="paragraph" w:customStyle="1" w:styleId="CM58">
    <w:name w:val="CM58"/>
    <w:basedOn w:val="Default"/>
    <w:next w:val="Default"/>
    <w:uiPriority w:val="99"/>
    <w:rsid w:val="00B63C68"/>
    <w:pPr>
      <w:widowControl w:val="0"/>
    </w:pPr>
    <w:rPr>
      <w:rFonts w:ascii="Times New Roman" w:eastAsia="Times New Roman" w:hAnsi="Times New Roman"/>
      <w:color w:val="auto"/>
      <w:lang w:val="fr-FR"/>
    </w:rPr>
  </w:style>
  <w:style w:type="paragraph" w:styleId="Listepuces4">
    <w:name w:val="List Bullet 4"/>
    <w:basedOn w:val="Normal"/>
    <w:autoRedefine/>
    <w:unhideWhenUsed/>
    <w:rsid w:val="00B63C68"/>
    <w:pPr>
      <w:keepNext/>
      <w:keepLines/>
      <w:numPr>
        <w:numId w:val="21"/>
      </w:numPr>
      <w:tabs>
        <w:tab w:val="clear" w:pos="360"/>
        <w:tab w:val="left" w:pos="0"/>
        <w:tab w:val="num" w:pos="1209"/>
        <w:tab w:val="left" w:pos="1418"/>
        <w:tab w:val="left" w:pos="2835"/>
        <w:tab w:val="left" w:pos="4536"/>
      </w:tabs>
      <w:spacing w:before="120" w:after="20" w:line="240" w:lineRule="auto"/>
      <w:ind w:left="1209" w:hanging="360"/>
    </w:pPr>
    <w:rPr>
      <w:rFonts w:ascii="FuturaA Bk BT" w:eastAsia="Times New Roman" w:hAnsi="FuturaA Bk BT" w:cs="Times New Roman"/>
      <w:sz w:val="24"/>
      <w:szCs w:val="20"/>
      <w:lang w:val="fr-CA"/>
    </w:rPr>
  </w:style>
  <w:style w:type="paragraph" w:styleId="Listepuces5">
    <w:name w:val="List Bullet 5"/>
    <w:basedOn w:val="Normal"/>
    <w:autoRedefine/>
    <w:unhideWhenUsed/>
    <w:rsid w:val="00B63C68"/>
    <w:pPr>
      <w:keepNext/>
      <w:keepLines/>
      <w:tabs>
        <w:tab w:val="left" w:pos="0"/>
        <w:tab w:val="num" w:pos="1080"/>
        <w:tab w:val="left" w:pos="1418"/>
        <w:tab w:val="left" w:pos="2835"/>
        <w:tab w:val="left" w:pos="4536"/>
      </w:tabs>
      <w:spacing w:before="120" w:after="20" w:line="240" w:lineRule="auto"/>
      <w:ind w:left="1080" w:hanging="1080"/>
    </w:pPr>
    <w:rPr>
      <w:rFonts w:ascii="FuturaA Bk BT" w:eastAsia="Times New Roman" w:hAnsi="FuturaA Bk BT" w:cs="Times New Roman"/>
      <w:sz w:val="24"/>
      <w:szCs w:val="20"/>
      <w:lang w:val="fr-CA"/>
    </w:rPr>
  </w:style>
  <w:style w:type="paragraph" w:styleId="Listenumros3">
    <w:name w:val="List Number 3"/>
    <w:basedOn w:val="Normal"/>
    <w:unhideWhenUsed/>
    <w:rsid w:val="00B63C68"/>
    <w:pPr>
      <w:keepNext/>
      <w:keepLines/>
      <w:numPr>
        <w:numId w:val="22"/>
      </w:numPr>
      <w:tabs>
        <w:tab w:val="clear" w:pos="1209"/>
        <w:tab w:val="left" w:pos="0"/>
        <w:tab w:val="num" w:pos="926"/>
        <w:tab w:val="left" w:pos="1418"/>
        <w:tab w:val="left" w:pos="2835"/>
        <w:tab w:val="left" w:pos="4536"/>
      </w:tabs>
      <w:spacing w:before="120" w:after="20" w:line="240" w:lineRule="auto"/>
      <w:ind w:left="926"/>
    </w:pPr>
    <w:rPr>
      <w:rFonts w:ascii="FuturaA Bk BT" w:eastAsia="Times New Roman" w:hAnsi="FuturaA Bk BT" w:cs="Times New Roman"/>
      <w:sz w:val="24"/>
      <w:szCs w:val="20"/>
      <w:lang w:val="fr-CA"/>
    </w:rPr>
  </w:style>
  <w:style w:type="paragraph" w:styleId="Listenumros4">
    <w:name w:val="List Number 4"/>
    <w:basedOn w:val="Normal"/>
    <w:unhideWhenUsed/>
    <w:rsid w:val="00B63C68"/>
    <w:pPr>
      <w:keepNext/>
      <w:keepLines/>
      <w:numPr>
        <w:numId w:val="23"/>
      </w:numPr>
      <w:tabs>
        <w:tab w:val="clear" w:pos="1492"/>
        <w:tab w:val="left" w:pos="0"/>
        <w:tab w:val="num" w:pos="1209"/>
        <w:tab w:val="left" w:pos="1418"/>
        <w:tab w:val="left" w:pos="2835"/>
        <w:tab w:val="left" w:pos="4536"/>
      </w:tabs>
      <w:spacing w:before="120" w:after="20" w:line="240" w:lineRule="auto"/>
      <w:ind w:left="1209"/>
    </w:pPr>
    <w:rPr>
      <w:rFonts w:ascii="FuturaA Bk BT" w:eastAsia="Times New Roman" w:hAnsi="FuturaA Bk BT" w:cs="Times New Roman"/>
      <w:sz w:val="24"/>
      <w:szCs w:val="20"/>
      <w:lang w:val="fr-CA"/>
    </w:rPr>
  </w:style>
  <w:style w:type="paragraph" w:styleId="Listenumros5">
    <w:name w:val="List Number 5"/>
    <w:basedOn w:val="Normal"/>
    <w:unhideWhenUsed/>
    <w:rsid w:val="00B63C68"/>
    <w:pPr>
      <w:keepNext/>
      <w:keepLines/>
      <w:numPr>
        <w:numId w:val="24"/>
      </w:numPr>
      <w:tabs>
        <w:tab w:val="clear" w:pos="360"/>
        <w:tab w:val="left" w:pos="0"/>
        <w:tab w:val="left" w:pos="1418"/>
        <w:tab w:val="num" w:pos="1492"/>
        <w:tab w:val="left" w:pos="2835"/>
        <w:tab w:val="left" w:pos="4536"/>
      </w:tabs>
      <w:spacing w:before="120" w:after="20" w:line="240" w:lineRule="auto"/>
      <w:ind w:left="1492"/>
    </w:pPr>
    <w:rPr>
      <w:rFonts w:ascii="FuturaA Bk BT" w:eastAsia="Times New Roman" w:hAnsi="FuturaA Bk BT" w:cs="Times New Roman"/>
      <w:sz w:val="24"/>
      <w:szCs w:val="20"/>
      <w:lang w:val="fr-CA"/>
    </w:rPr>
  </w:style>
  <w:style w:type="paragraph" w:customStyle="1" w:styleId="StyleTM1Avant0pt">
    <w:name w:val="Style TM 1 + Avant : 0 pt"/>
    <w:basedOn w:val="TM1"/>
    <w:rsid w:val="00B63C68"/>
    <w:pPr>
      <w:keepLines/>
      <w:tabs>
        <w:tab w:val="left" w:pos="440"/>
        <w:tab w:val="left" w:pos="1440"/>
        <w:tab w:val="right" w:pos="1728"/>
        <w:tab w:val="right" w:leader="dot" w:pos="9072"/>
        <w:tab w:val="right" w:leader="dot" w:pos="9590"/>
      </w:tabs>
      <w:spacing w:before="0" w:after="0"/>
      <w:ind w:left="1728" w:right="864" w:hanging="1728"/>
    </w:pPr>
    <w:rPr>
      <w:rFonts w:ascii="Arial" w:eastAsia="Times New Roman" w:hAnsi="Arial"/>
      <w:b w:val="0"/>
      <w:bCs w:val="0"/>
      <w:noProof/>
      <w:sz w:val="22"/>
      <w:szCs w:val="22"/>
      <w:lang w:eastAsia="fr-CA"/>
    </w:rPr>
  </w:style>
  <w:style w:type="paragraph" w:customStyle="1" w:styleId="StyleTM2Avant0pt">
    <w:name w:val="Style TM 2 + Avant : 0 pt"/>
    <w:basedOn w:val="TM2"/>
    <w:rsid w:val="00B63C68"/>
    <w:pPr>
      <w:keepLines/>
      <w:tabs>
        <w:tab w:val="left" w:pos="1134"/>
        <w:tab w:val="left" w:pos="1440"/>
        <w:tab w:val="right" w:leader="dot" w:pos="9072"/>
        <w:tab w:val="right" w:leader="dot" w:pos="9590"/>
      </w:tabs>
      <w:spacing w:before="120"/>
      <w:ind w:left="1440" w:right="864" w:hanging="1440"/>
    </w:pPr>
    <w:rPr>
      <w:rFonts w:ascii="Arial" w:eastAsia="Times New Roman" w:hAnsi="Arial"/>
      <w:b/>
      <w:smallCaps w:val="0"/>
      <w:noProof/>
      <w:szCs w:val="22"/>
      <w:lang w:eastAsia="fr-CA"/>
    </w:rPr>
  </w:style>
  <w:style w:type="paragraph" w:customStyle="1" w:styleId="note">
    <w:name w:val="note"/>
    <w:basedOn w:val="Normal"/>
    <w:rsid w:val="00B63C68"/>
    <w:pPr>
      <w:keepNext/>
      <w:keepLines/>
      <w:tabs>
        <w:tab w:val="left" w:pos="0"/>
        <w:tab w:val="left" w:pos="1418"/>
        <w:tab w:val="left" w:pos="2835"/>
        <w:tab w:val="left" w:pos="4536"/>
      </w:tabs>
      <w:spacing w:before="120" w:after="240" w:line="240" w:lineRule="auto"/>
      <w:ind w:left="1588" w:hanging="737"/>
    </w:pPr>
    <w:rPr>
      <w:rFonts w:ascii="FuturaA Bk BT" w:eastAsia="Times New Roman" w:hAnsi="FuturaA Bk BT" w:cs="Times New Roman"/>
      <w:sz w:val="20"/>
      <w:szCs w:val="20"/>
      <w:lang w:val="fr-CA"/>
    </w:rPr>
  </w:style>
  <w:style w:type="paragraph" w:customStyle="1" w:styleId="TM">
    <w:name w:val="TM"/>
    <w:basedOn w:val="TM1"/>
    <w:rsid w:val="00B63C68"/>
    <w:pPr>
      <w:keepNext/>
      <w:keepLines/>
      <w:tabs>
        <w:tab w:val="left" w:pos="440"/>
        <w:tab w:val="left" w:pos="851"/>
        <w:tab w:val="left" w:pos="1440"/>
        <w:tab w:val="left" w:pos="8789"/>
        <w:tab w:val="right" w:leader="dot" w:pos="9072"/>
        <w:tab w:val="right" w:leader="dot" w:pos="9590"/>
      </w:tabs>
      <w:spacing w:before="1080" w:after="480"/>
      <w:ind w:left="1440" w:right="561" w:firstLine="353"/>
      <w:jc w:val="center"/>
    </w:pPr>
    <w:rPr>
      <w:rFonts w:ascii="Arial" w:eastAsia="Times New Roman" w:hAnsi="Arial"/>
      <w:b w:val="0"/>
      <w:caps w:val="0"/>
      <w:noProof/>
      <w:sz w:val="36"/>
      <w:szCs w:val="22"/>
    </w:rPr>
  </w:style>
  <w:style w:type="paragraph" w:customStyle="1" w:styleId="tittm">
    <w:name w:val="tittm"/>
    <w:basedOn w:val="Titre1"/>
    <w:next w:val="TM1"/>
    <w:rsid w:val="00B63C68"/>
    <w:pPr>
      <w:tabs>
        <w:tab w:val="left" w:pos="0"/>
        <w:tab w:val="left" w:pos="284"/>
        <w:tab w:val="num" w:pos="1080"/>
        <w:tab w:val="left" w:pos="1418"/>
        <w:tab w:val="left" w:pos="2835"/>
        <w:tab w:val="left" w:pos="4536"/>
      </w:tabs>
      <w:spacing w:before="880" w:after="480" w:line="276" w:lineRule="auto"/>
      <w:ind w:left="1080" w:hanging="1080"/>
      <w:outlineLvl w:val="9"/>
    </w:pPr>
    <w:rPr>
      <w:rFonts w:ascii="FuturaA Bk BT" w:hAnsi="FuturaA Bk BT" w:cs="Arial"/>
      <w:color w:val="auto"/>
      <w:kern w:val="28"/>
      <w:sz w:val="36"/>
      <w:szCs w:val="20"/>
      <w:lang w:val="fr-CA"/>
    </w:rPr>
  </w:style>
  <w:style w:type="paragraph" w:customStyle="1" w:styleId="Normalr">
    <w:name w:val="Normal_r"/>
    <w:basedOn w:val="Normal"/>
    <w:rsid w:val="00B63C68"/>
    <w:pPr>
      <w:keepNext/>
      <w:keepLines/>
      <w:pBdr>
        <w:right w:val="single" w:sz="6" w:space="5" w:color="auto"/>
      </w:pBdr>
      <w:tabs>
        <w:tab w:val="left" w:pos="0"/>
        <w:tab w:val="left" w:pos="1418"/>
        <w:tab w:val="left" w:pos="2835"/>
        <w:tab w:val="left" w:pos="4536"/>
      </w:tabs>
      <w:spacing w:before="120" w:after="240" w:line="240" w:lineRule="auto"/>
      <w:ind w:left="851" w:firstLine="353"/>
    </w:pPr>
    <w:rPr>
      <w:rFonts w:ascii="FuturaA Bk BT" w:eastAsia="Times New Roman" w:hAnsi="FuturaA Bk BT" w:cs="Times New Roman"/>
      <w:sz w:val="20"/>
      <w:szCs w:val="20"/>
      <w:lang w:val="fr-CA"/>
    </w:rPr>
  </w:style>
  <w:style w:type="paragraph" w:customStyle="1" w:styleId="para1">
    <w:name w:val="para1"/>
    <w:basedOn w:val="Normal"/>
    <w:rsid w:val="00B63C68"/>
    <w:pPr>
      <w:keepNext/>
      <w:keepLines/>
      <w:tabs>
        <w:tab w:val="left" w:pos="0"/>
        <w:tab w:val="left" w:pos="1418"/>
        <w:tab w:val="left" w:pos="2835"/>
        <w:tab w:val="left" w:pos="4536"/>
      </w:tabs>
      <w:spacing w:before="120" w:after="100" w:line="240" w:lineRule="auto"/>
      <w:ind w:left="1123" w:firstLine="353"/>
    </w:pPr>
    <w:rPr>
      <w:rFonts w:ascii="Times New Roman" w:eastAsia="Times New Roman" w:hAnsi="Times New Roman" w:cs="Times New Roman"/>
      <w:noProof/>
      <w:sz w:val="24"/>
      <w:szCs w:val="20"/>
      <w:lang w:val="fr-CA"/>
    </w:rPr>
  </w:style>
  <w:style w:type="paragraph" w:customStyle="1" w:styleId="item2">
    <w:name w:val="item2"/>
    <w:basedOn w:val="Normal"/>
    <w:rsid w:val="00B63C68"/>
    <w:pPr>
      <w:keepNext/>
      <w:keepLines/>
      <w:tabs>
        <w:tab w:val="left" w:pos="0"/>
        <w:tab w:val="left" w:pos="1418"/>
        <w:tab w:val="left" w:pos="1700"/>
        <w:tab w:val="left" w:pos="2835"/>
        <w:tab w:val="left" w:pos="4536"/>
      </w:tabs>
      <w:spacing w:before="120" w:after="100" w:line="240" w:lineRule="auto"/>
      <w:ind w:left="1700" w:hanging="300"/>
    </w:pPr>
    <w:rPr>
      <w:rFonts w:ascii="Times New Roman" w:eastAsia="Times New Roman" w:hAnsi="Times New Roman" w:cs="Times New Roman"/>
      <w:noProof/>
      <w:sz w:val="24"/>
      <w:szCs w:val="20"/>
      <w:lang w:val="fr-CA"/>
    </w:rPr>
  </w:style>
  <w:style w:type="paragraph" w:customStyle="1" w:styleId="Alattention">
    <w:name w:val="A l'attention"/>
    <w:basedOn w:val="Corpsdetexte"/>
    <w:rsid w:val="00B63C68"/>
    <w:pPr>
      <w:keepNext/>
      <w:keepLines/>
      <w:tabs>
        <w:tab w:val="left" w:pos="0"/>
        <w:tab w:val="left" w:pos="1418"/>
        <w:tab w:val="left" w:pos="2835"/>
        <w:tab w:val="left" w:pos="4536"/>
      </w:tabs>
      <w:spacing w:before="240" w:after="240" w:line="360" w:lineRule="atLeast"/>
      <w:ind w:left="214" w:firstLine="353"/>
      <w:jc w:val="center"/>
    </w:pPr>
    <w:rPr>
      <w:rFonts w:ascii="Courier New" w:eastAsia="Times New Roman" w:hAnsi="Courier New"/>
      <w:sz w:val="24"/>
      <w:lang w:val="fr-CA" w:eastAsia="en-US"/>
    </w:rPr>
  </w:style>
  <w:style w:type="paragraph" w:customStyle="1" w:styleId="Para10">
    <w:name w:val="Para1"/>
    <w:basedOn w:val="Normal"/>
    <w:rsid w:val="00B63C68"/>
    <w:pPr>
      <w:keepNext/>
      <w:keepLines/>
      <w:tabs>
        <w:tab w:val="left" w:pos="0"/>
        <w:tab w:val="left" w:pos="1134"/>
        <w:tab w:val="left" w:pos="1418"/>
        <w:tab w:val="left" w:pos="2835"/>
        <w:tab w:val="left" w:pos="4536"/>
        <w:tab w:val="right" w:pos="7513"/>
        <w:tab w:val="left" w:pos="7797"/>
      </w:tabs>
      <w:spacing w:before="120" w:after="20" w:line="240" w:lineRule="auto"/>
      <w:ind w:left="1134" w:right="-7" w:firstLine="353"/>
    </w:pPr>
    <w:rPr>
      <w:rFonts w:ascii="Times New Roman" w:eastAsia="Times New Roman" w:hAnsi="Times New Roman" w:cs="Times New Roman"/>
      <w:sz w:val="24"/>
      <w:szCs w:val="20"/>
      <w:lang w:val="fr-CA"/>
    </w:rPr>
  </w:style>
  <w:style w:type="paragraph" w:customStyle="1" w:styleId="enum">
    <w:name w:val="enum"/>
    <w:basedOn w:val="Normal"/>
    <w:rsid w:val="00B63C68"/>
    <w:pPr>
      <w:keepNext/>
      <w:keepLines/>
      <w:tabs>
        <w:tab w:val="left" w:pos="0"/>
        <w:tab w:val="left" w:pos="1418"/>
        <w:tab w:val="left" w:pos="2835"/>
        <w:tab w:val="left" w:pos="4536"/>
      </w:tabs>
      <w:spacing w:before="120" w:after="240" w:line="240" w:lineRule="auto"/>
      <w:ind w:left="1588" w:hanging="737"/>
    </w:pPr>
    <w:rPr>
      <w:rFonts w:ascii="Times New Roman" w:eastAsia="Times New Roman" w:hAnsi="Times New Roman" w:cs="Times New Roman"/>
      <w:sz w:val="24"/>
      <w:szCs w:val="20"/>
      <w:lang w:val="fr-CA"/>
    </w:rPr>
  </w:style>
  <w:style w:type="paragraph" w:customStyle="1" w:styleId="Absatz">
    <w:name w:val="Absatz"/>
    <w:basedOn w:val="Normal"/>
    <w:rsid w:val="00B63C68"/>
    <w:pPr>
      <w:keepNext/>
      <w:keepLines/>
      <w:tabs>
        <w:tab w:val="left" w:pos="0"/>
        <w:tab w:val="left" w:pos="1418"/>
        <w:tab w:val="left" w:pos="2835"/>
        <w:tab w:val="left" w:pos="4536"/>
      </w:tabs>
      <w:spacing w:before="120" w:after="240" w:line="240" w:lineRule="auto"/>
      <w:ind w:left="214" w:firstLine="353"/>
    </w:pPr>
    <w:rPr>
      <w:rFonts w:ascii="Times New Roman" w:eastAsia="Times New Roman" w:hAnsi="Times New Roman" w:cs="Times New Roman"/>
      <w:sz w:val="24"/>
      <w:szCs w:val="20"/>
      <w:lang w:val="de-DE"/>
    </w:rPr>
  </w:style>
  <w:style w:type="paragraph" w:customStyle="1" w:styleId="puce2r">
    <w:name w:val="puce2_r"/>
    <w:basedOn w:val="Normal"/>
    <w:rsid w:val="00B63C68"/>
    <w:pPr>
      <w:keepNext/>
      <w:keepLines/>
      <w:pBdr>
        <w:right w:val="single" w:sz="6" w:space="5" w:color="auto"/>
      </w:pBdr>
      <w:tabs>
        <w:tab w:val="left" w:pos="0"/>
        <w:tab w:val="left" w:pos="1418"/>
        <w:tab w:val="left" w:pos="2835"/>
        <w:tab w:val="left" w:pos="4536"/>
      </w:tabs>
      <w:spacing w:before="120" w:after="120" w:line="240" w:lineRule="auto"/>
      <w:ind w:left="1418" w:hanging="284"/>
    </w:pPr>
    <w:rPr>
      <w:rFonts w:ascii="FuturaA Bk BT" w:eastAsia="Times New Roman" w:hAnsi="FuturaA Bk BT" w:cs="Times New Roman"/>
      <w:sz w:val="20"/>
      <w:szCs w:val="20"/>
      <w:lang w:val="fr-CA"/>
    </w:rPr>
  </w:style>
  <w:style w:type="paragraph" w:customStyle="1" w:styleId="puce20">
    <w:name w:val="puce2"/>
    <w:basedOn w:val="Normal"/>
    <w:rsid w:val="00B63C68"/>
    <w:pPr>
      <w:keepNext/>
      <w:keepLines/>
      <w:tabs>
        <w:tab w:val="left" w:pos="0"/>
        <w:tab w:val="left" w:pos="1418"/>
        <w:tab w:val="left" w:pos="2835"/>
        <w:tab w:val="left" w:pos="4536"/>
      </w:tabs>
      <w:spacing w:before="120" w:after="120" w:line="240" w:lineRule="auto"/>
      <w:ind w:left="1135" w:hanging="284"/>
    </w:pPr>
    <w:rPr>
      <w:rFonts w:ascii="FuturaA Bk BT" w:eastAsia="Times New Roman" w:hAnsi="FuturaA Bk BT" w:cs="Times New Roman"/>
      <w:sz w:val="20"/>
      <w:szCs w:val="20"/>
      <w:lang w:val="fr-CA"/>
    </w:rPr>
  </w:style>
  <w:style w:type="paragraph" w:customStyle="1" w:styleId="liste20">
    <w:name w:val="liste2"/>
    <w:basedOn w:val="Normal"/>
    <w:rsid w:val="00B63C68"/>
    <w:pPr>
      <w:keepNext/>
      <w:keepLines/>
      <w:tabs>
        <w:tab w:val="left" w:pos="0"/>
        <w:tab w:val="num" w:pos="360"/>
        <w:tab w:val="left" w:pos="1418"/>
        <w:tab w:val="left" w:pos="2835"/>
        <w:tab w:val="left" w:pos="4536"/>
      </w:tabs>
      <w:spacing w:before="120" w:after="20" w:line="240" w:lineRule="auto"/>
      <w:ind w:left="1418" w:hanging="425"/>
    </w:pPr>
    <w:rPr>
      <w:rFonts w:ascii="FuturaA Bk BT" w:eastAsia="Times New Roman" w:hAnsi="FuturaA Bk BT" w:cs="Times New Roman"/>
      <w:sz w:val="24"/>
      <w:szCs w:val="20"/>
      <w:lang w:val="fr-CA"/>
    </w:rPr>
  </w:style>
  <w:style w:type="paragraph" w:customStyle="1" w:styleId="Liste10">
    <w:name w:val="Liste1"/>
    <w:basedOn w:val="Normal"/>
    <w:rsid w:val="00B63C68"/>
    <w:pPr>
      <w:keepNext/>
      <w:keepLines/>
      <w:tabs>
        <w:tab w:val="left" w:pos="0"/>
        <w:tab w:val="num" w:pos="648"/>
        <w:tab w:val="left" w:pos="1418"/>
        <w:tab w:val="left" w:pos="2835"/>
        <w:tab w:val="left" w:pos="4536"/>
      </w:tabs>
      <w:spacing w:before="120" w:after="120" w:line="240" w:lineRule="auto"/>
      <w:ind w:left="648" w:hanging="288"/>
    </w:pPr>
    <w:rPr>
      <w:rFonts w:ascii="FuturaA Bk BT" w:eastAsia="Times New Roman" w:hAnsi="FuturaA Bk BT" w:cs="Times New Roman"/>
      <w:sz w:val="24"/>
      <w:szCs w:val="20"/>
      <w:lang w:val="fr-CA"/>
    </w:rPr>
  </w:style>
  <w:style w:type="paragraph" w:customStyle="1" w:styleId="Aufzhlung">
    <w:name w:val="Aufzählung"/>
    <w:basedOn w:val="Normal"/>
    <w:autoRedefine/>
    <w:rsid w:val="00B63C68"/>
    <w:pPr>
      <w:keepNext/>
      <w:keepLines/>
      <w:tabs>
        <w:tab w:val="left" w:pos="0"/>
        <w:tab w:val="num" w:pos="360"/>
        <w:tab w:val="left" w:pos="1418"/>
        <w:tab w:val="left" w:pos="1701"/>
        <w:tab w:val="left" w:pos="2835"/>
        <w:tab w:val="left" w:pos="4536"/>
      </w:tabs>
      <w:spacing w:before="120" w:after="120" w:line="240" w:lineRule="auto"/>
      <w:ind w:left="360" w:hanging="360"/>
    </w:pPr>
    <w:rPr>
      <w:rFonts w:ascii="Times New Roman" w:eastAsia="Times New Roman" w:hAnsi="Times New Roman" w:cs="Times New Roman"/>
      <w:sz w:val="24"/>
      <w:szCs w:val="20"/>
      <w:lang w:val="en-US"/>
    </w:rPr>
  </w:style>
  <w:style w:type="paragraph" w:customStyle="1" w:styleId="Normal10">
    <w:name w:val="Normal1"/>
    <w:basedOn w:val="Normal"/>
    <w:rsid w:val="00B63C68"/>
    <w:pPr>
      <w:keepNext/>
      <w:keepLines/>
      <w:tabs>
        <w:tab w:val="left" w:pos="0"/>
        <w:tab w:val="left" w:pos="1418"/>
        <w:tab w:val="left" w:pos="2835"/>
        <w:tab w:val="right" w:pos="3686"/>
        <w:tab w:val="left" w:pos="4536"/>
        <w:tab w:val="left" w:pos="5103"/>
      </w:tabs>
      <w:spacing w:before="120" w:after="120" w:line="240" w:lineRule="auto"/>
      <w:ind w:left="851" w:firstLine="353"/>
    </w:pPr>
    <w:rPr>
      <w:rFonts w:ascii="Times New Roman" w:eastAsia="Times New Roman" w:hAnsi="Times New Roman" w:cs="Times New Roman"/>
      <w:sz w:val="24"/>
      <w:szCs w:val="20"/>
      <w:lang w:val="en-US"/>
    </w:rPr>
  </w:style>
  <w:style w:type="paragraph" w:customStyle="1" w:styleId="liste4l">
    <w:name w:val="liste4l"/>
    <w:basedOn w:val="Normal"/>
    <w:rsid w:val="00B63C68"/>
    <w:pPr>
      <w:keepNext/>
      <w:keepLines/>
      <w:tabs>
        <w:tab w:val="left" w:pos="0"/>
        <w:tab w:val="num" w:pos="360"/>
        <w:tab w:val="left" w:pos="1418"/>
      </w:tabs>
      <w:spacing w:after="0" w:line="240" w:lineRule="auto"/>
      <w:ind w:left="360" w:hanging="360"/>
    </w:pPr>
    <w:rPr>
      <w:rFonts w:ascii="FuturaA Md BT" w:eastAsia="Times New Roman" w:hAnsi="FuturaA Md BT" w:cs="Times New Roman"/>
      <w:sz w:val="20"/>
      <w:szCs w:val="20"/>
      <w:lang w:val="fr-CA"/>
    </w:rPr>
  </w:style>
  <w:style w:type="paragraph" w:customStyle="1" w:styleId="Liste3">
    <w:name w:val="Liste3"/>
    <w:basedOn w:val="Liste10"/>
    <w:autoRedefine/>
    <w:rsid w:val="00B63C68"/>
    <w:pPr>
      <w:tabs>
        <w:tab w:val="clear" w:pos="648"/>
        <w:tab w:val="clear" w:pos="1418"/>
        <w:tab w:val="clear" w:pos="2835"/>
        <w:tab w:val="clear" w:pos="4536"/>
        <w:tab w:val="left" w:pos="851"/>
        <w:tab w:val="num" w:pos="880"/>
      </w:tabs>
      <w:spacing w:before="0" w:after="80"/>
      <w:ind w:left="880" w:hanging="330"/>
    </w:pPr>
    <w:rPr>
      <w:rFonts w:ascii="Times New Roman" w:hAnsi="Times New Roman"/>
    </w:rPr>
  </w:style>
  <w:style w:type="paragraph" w:customStyle="1" w:styleId="liste1">
    <w:name w:val="liste1"/>
    <w:basedOn w:val="Listepuces2"/>
    <w:autoRedefine/>
    <w:rsid w:val="00B63C68"/>
    <w:pPr>
      <w:keepNext/>
      <w:keepLines/>
      <w:numPr>
        <w:numId w:val="25"/>
      </w:numPr>
      <w:tabs>
        <w:tab w:val="left" w:pos="0"/>
        <w:tab w:val="left" w:pos="1418"/>
      </w:tabs>
      <w:spacing w:after="0"/>
      <w:ind w:right="108"/>
      <w:jc w:val="left"/>
    </w:pPr>
    <w:rPr>
      <w:rFonts w:ascii="Times New Roman" w:hAnsi="Times New Roman"/>
      <w:color w:val="000000"/>
      <w:szCs w:val="22"/>
      <w:lang w:eastAsia="en-US"/>
    </w:rPr>
  </w:style>
  <w:style w:type="paragraph" w:customStyle="1" w:styleId="Text0">
    <w:name w:val="Text"/>
    <w:basedOn w:val="Normal"/>
    <w:autoRedefine/>
    <w:rsid w:val="00B63C68"/>
    <w:pPr>
      <w:keepNext/>
      <w:keepLines/>
      <w:tabs>
        <w:tab w:val="left" w:pos="0"/>
        <w:tab w:val="right" w:pos="11909"/>
      </w:tabs>
      <w:spacing w:after="101" w:line="262" w:lineRule="atLeast"/>
      <w:ind w:left="214" w:firstLine="353"/>
    </w:pPr>
    <w:rPr>
      <w:rFonts w:ascii="Times New Roman" w:eastAsia="Times New Roman" w:hAnsi="Times New Roman" w:cs="Times New Roman"/>
      <w:sz w:val="24"/>
      <w:szCs w:val="20"/>
      <w:lang w:val="de-DE"/>
    </w:rPr>
  </w:style>
  <w:style w:type="paragraph" w:customStyle="1" w:styleId="NAbs">
    <w:name w:val="N Abs"/>
    <w:rsid w:val="00B63C68"/>
    <w:pPr>
      <w:tabs>
        <w:tab w:val="left" w:pos="1134"/>
      </w:tabs>
      <w:spacing w:after="140" w:line="240" w:lineRule="auto"/>
      <w:jc w:val="both"/>
    </w:pPr>
    <w:rPr>
      <w:rFonts w:ascii="Helv" w:eastAsia="Times New Roman" w:hAnsi="Helv" w:cs="Times New Roman"/>
      <w:spacing w:val="5"/>
      <w:sz w:val="19"/>
      <w:szCs w:val="20"/>
      <w:lang w:val="de-DE" w:eastAsia="fr-FR"/>
    </w:rPr>
  </w:style>
  <w:style w:type="paragraph" w:customStyle="1" w:styleId="BILD">
    <w:name w:val="BILD"/>
    <w:basedOn w:val="Normal"/>
    <w:rsid w:val="00B63C68"/>
    <w:pPr>
      <w:keepNext/>
      <w:keepLines/>
      <w:tabs>
        <w:tab w:val="left" w:pos="0"/>
        <w:tab w:val="left" w:pos="1080"/>
        <w:tab w:val="left" w:pos="1418"/>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s>
      <w:spacing w:before="69" w:after="115" w:line="246" w:lineRule="atLeast"/>
      <w:ind w:left="214" w:firstLine="353"/>
    </w:pPr>
    <w:rPr>
      <w:rFonts w:ascii="Times New Roman" w:eastAsia="Times New Roman" w:hAnsi="Times New Roman" w:cs="Times New Roman"/>
      <w:i/>
      <w:sz w:val="20"/>
      <w:szCs w:val="20"/>
      <w:lang w:val="de-DE"/>
    </w:rPr>
  </w:style>
  <w:style w:type="paragraph" w:customStyle="1" w:styleId="UEBER">
    <w:name w:val="UEBER"/>
    <w:basedOn w:val="Normal"/>
    <w:rsid w:val="00B63C68"/>
    <w:pPr>
      <w:keepNext/>
      <w:keepLines/>
      <w:tabs>
        <w:tab w:val="left" w:pos="0"/>
        <w:tab w:val="left" w:pos="1080"/>
        <w:tab w:val="left" w:pos="1418"/>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s>
      <w:spacing w:after="245" w:line="246" w:lineRule="atLeast"/>
      <w:ind w:left="214" w:firstLine="353"/>
    </w:pPr>
    <w:rPr>
      <w:rFonts w:ascii="Swiss" w:eastAsia="Times New Roman" w:hAnsi="Swiss" w:cs="Times New Roman"/>
      <w:b/>
      <w:sz w:val="20"/>
      <w:szCs w:val="20"/>
      <w:lang w:val="de-DE"/>
    </w:rPr>
  </w:style>
  <w:style w:type="paragraph" w:customStyle="1" w:styleId="BildStandard">
    <w:name w:val="Bild.Standard"/>
    <w:basedOn w:val="Normal"/>
    <w:rsid w:val="00B63C68"/>
    <w:pPr>
      <w:keepNext/>
      <w:keepLines/>
      <w:tabs>
        <w:tab w:val="left" w:pos="0"/>
        <w:tab w:val="left" w:pos="1077"/>
        <w:tab w:val="left" w:pos="1418"/>
        <w:tab w:val="left" w:pos="2160"/>
        <w:tab w:val="left" w:pos="3237"/>
        <w:tab w:val="left" w:pos="4320"/>
        <w:tab w:val="left" w:pos="5397"/>
        <w:tab w:val="left" w:pos="6480"/>
        <w:tab w:val="left" w:pos="7557"/>
        <w:tab w:val="left" w:pos="8640"/>
        <w:tab w:val="left" w:pos="9717"/>
        <w:tab w:val="left" w:pos="10800"/>
        <w:tab w:val="left" w:pos="11877"/>
        <w:tab w:val="left" w:pos="12960"/>
        <w:tab w:val="left" w:pos="14037"/>
      </w:tabs>
      <w:spacing w:before="80" w:after="0" w:line="120" w:lineRule="atLeast"/>
      <w:ind w:left="214" w:firstLine="353"/>
    </w:pPr>
    <w:rPr>
      <w:rFonts w:ascii="Swiss" w:eastAsia="Times New Roman" w:hAnsi="Swiss" w:cs="Times New Roman"/>
      <w:sz w:val="12"/>
      <w:szCs w:val="20"/>
      <w:lang w:val="de-DE"/>
    </w:rPr>
  </w:style>
  <w:style w:type="paragraph" w:customStyle="1" w:styleId="URS">
    <w:name w:val="URS"/>
    <w:basedOn w:val="Normal"/>
    <w:rsid w:val="00B63C68"/>
    <w:pPr>
      <w:keepNext/>
      <w:keepLines/>
      <w:tabs>
        <w:tab w:val="left" w:pos="0"/>
        <w:tab w:val="right" w:pos="360"/>
        <w:tab w:val="left" w:pos="576"/>
        <w:tab w:val="left" w:pos="1440"/>
        <w:tab w:val="right" w:pos="180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before="5" w:after="0" w:line="195" w:lineRule="atLeast"/>
      <w:ind w:left="214" w:firstLine="353"/>
    </w:pPr>
    <w:rPr>
      <w:rFonts w:ascii="Swiss" w:eastAsia="Times New Roman" w:hAnsi="Swiss" w:cs="Times New Roman"/>
      <w:sz w:val="16"/>
      <w:szCs w:val="20"/>
      <w:lang w:val="de-DE"/>
    </w:rPr>
  </w:style>
  <w:style w:type="paragraph" w:customStyle="1" w:styleId="TEXTE">
    <w:name w:val="TEXTE"/>
    <w:rsid w:val="00B63C68"/>
    <w:pPr>
      <w:snapToGrid w:val="0"/>
      <w:spacing w:line="240" w:lineRule="auto"/>
      <w:ind w:left="851"/>
      <w:jc w:val="both"/>
    </w:pPr>
    <w:rPr>
      <w:rFonts w:ascii="Helvetica" w:eastAsia="Times New Roman" w:hAnsi="Helvetica" w:cs="Times New Roman"/>
      <w:sz w:val="20"/>
      <w:szCs w:val="20"/>
      <w:lang w:val="en-GB" w:eastAsia="fr-FR"/>
    </w:rPr>
  </w:style>
  <w:style w:type="paragraph" w:customStyle="1" w:styleId="Liste-abc">
    <w:name w:val="Liste-abc"/>
    <w:basedOn w:val="TEXTE"/>
    <w:rsid w:val="00B63C68"/>
    <w:pPr>
      <w:ind w:left="0"/>
    </w:pPr>
  </w:style>
  <w:style w:type="paragraph" w:customStyle="1" w:styleId="TABLEAU">
    <w:name w:val="TABLEAU"/>
    <w:basedOn w:val="TEXTE"/>
    <w:rsid w:val="00B63C68"/>
    <w:pPr>
      <w:spacing w:before="60" w:after="60"/>
      <w:ind w:left="57"/>
      <w:jc w:val="left"/>
    </w:pPr>
  </w:style>
  <w:style w:type="paragraph" w:customStyle="1" w:styleId="stitre-soul">
    <w:name w:val="stitre-soul"/>
    <w:basedOn w:val="TEXTE"/>
    <w:rsid w:val="00B63C68"/>
    <w:pPr>
      <w:keepNext/>
      <w:keepLines/>
    </w:pPr>
    <w:rPr>
      <w:noProof/>
      <w:u w:val="single"/>
    </w:rPr>
  </w:style>
  <w:style w:type="paragraph" w:customStyle="1" w:styleId="TEXTEsstableau">
    <w:name w:val="TEXTE ss tableau"/>
    <w:basedOn w:val="TEXTE"/>
    <w:next w:val="TEXTE"/>
    <w:rsid w:val="00B63C68"/>
    <w:pPr>
      <w:spacing w:before="120"/>
    </w:pPr>
  </w:style>
  <w:style w:type="paragraph" w:customStyle="1" w:styleId="stitreheavy">
    <w:name w:val="stitreheavy"/>
    <w:basedOn w:val="stitre-soul"/>
    <w:next w:val="TEXTE"/>
    <w:rsid w:val="00B63C68"/>
    <w:rPr>
      <w:b/>
      <w:u w:val="none"/>
    </w:rPr>
  </w:style>
  <w:style w:type="paragraph" w:customStyle="1" w:styleId="remarque">
    <w:name w:val="remarque"/>
    <w:basedOn w:val="note"/>
    <w:next w:val="TEXTE"/>
    <w:rsid w:val="00B63C68"/>
    <w:pPr>
      <w:tabs>
        <w:tab w:val="clear" w:pos="1418"/>
        <w:tab w:val="clear" w:pos="2835"/>
        <w:tab w:val="clear" w:pos="4536"/>
        <w:tab w:val="left" w:pos="1701"/>
      </w:tabs>
      <w:snapToGrid w:val="0"/>
      <w:spacing w:before="0" w:after="160"/>
      <w:ind w:left="2835" w:hanging="1134"/>
    </w:pPr>
    <w:rPr>
      <w:rFonts w:ascii="Helvetica" w:hAnsi="Helvetica"/>
      <w:color w:val="000000"/>
    </w:rPr>
  </w:style>
  <w:style w:type="character" w:customStyle="1" w:styleId="listealphaaCar">
    <w:name w:val="liste alpha a) Car"/>
    <w:link w:val="listealphaa"/>
    <w:locked/>
    <w:rsid w:val="00B63C68"/>
    <w:rPr>
      <w:rFonts w:ascii="Univers 55" w:hAnsi="Univers 55"/>
      <w:spacing w:val="-2"/>
      <w:lang w:val="fr-CA" w:eastAsia="fr-CA"/>
    </w:rPr>
  </w:style>
  <w:style w:type="paragraph" w:customStyle="1" w:styleId="listealphaa">
    <w:name w:val="liste alpha a)"/>
    <w:basedOn w:val="Normal"/>
    <w:link w:val="listealphaaCar"/>
    <w:rsid w:val="00B63C68"/>
    <w:pPr>
      <w:tabs>
        <w:tab w:val="num" w:pos="360"/>
        <w:tab w:val="left" w:pos="1701"/>
      </w:tabs>
      <w:spacing w:after="120" w:line="240" w:lineRule="auto"/>
      <w:ind w:left="360" w:hanging="360"/>
    </w:pPr>
    <w:rPr>
      <w:rFonts w:ascii="Univers 55" w:hAnsi="Univers 55"/>
      <w:spacing w:val="-2"/>
      <w:lang w:val="fr-CA" w:eastAsia="fr-CA"/>
    </w:rPr>
  </w:style>
  <w:style w:type="paragraph" w:customStyle="1" w:styleId="liste123">
    <w:name w:val="liste123"/>
    <w:basedOn w:val="Liste-abc"/>
    <w:rsid w:val="00B63C68"/>
    <w:pPr>
      <w:widowControl w:val="0"/>
      <w:tabs>
        <w:tab w:val="num" w:pos="1080"/>
      </w:tabs>
      <w:ind w:left="1080" w:hanging="1080"/>
    </w:pPr>
    <w:rPr>
      <w:noProof/>
    </w:rPr>
  </w:style>
  <w:style w:type="paragraph" w:customStyle="1" w:styleId="T">
    <w:name w:val="TÜ"/>
    <w:basedOn w:val="NAbs"/>
    <w:rsid w:val="00B63C68"/>
    <w:pPr>
      <w:spacing w:before="120" w:after="120"/>
      <w:jc w:val="left"/>
    </w:pPr>
    <w:rPr>
      <w:b/>
      <w:sz w:val="20"/>
    </w:rPr>
  </w:style>
  <w:style w:type="paragraph" w:customStyle="1" w:styleId="M-Titre3-aby">
    <w:name w:val="M-Titre 3 - aby"/>
    <w:basedOn w:val="Normal"/>
    <w:link w:val="M-Titre3-abyCar"/>
    <w:rsid w:val="00B63C68"/>
    <w:pPr>
      <w:spacing w:after="0" w:line="240" w:lineRule="auto"/>
    </w:pPr>
    <w:rPr>
      <w:rFonts w:ascii="Times New Roman" w:eastAsia="Times New Roman" w:hAnsi="Times New Roman" w:cs="Times New Roman"/>
      <w:sz w:val="20"/>
      <w:szCs w:val="20"/>
      <w:u w:val="single"/>
      <w:lang w:val="fr-CA"/>
    </w:rPr>
  </w:style>
  <w:style w:type="character" w:customStyle="1" w:styleId="M-Titre3-abyCar">
    <w:name w:val="M-Titre 3 - aby Car"/>
    <w:link w:val="M-Titre3-aby"/>
    <w:rsid w:val="00B63C68"/>
    <w:rPr>
      <w:rFonts w:ascii="Times New Roman" w:eastAsia="Times New Roman" w:hAnsi="Times New Roman" w:cs="Times New Roman"/>
      <w:sz w:val="20"/>
      <w:szCs w:val="20"/>
      <w:u w:val="single"/>
      <w:lang w:val="fr-CA"/>
    </w:rPr>
  </w:style>
  <w:style w:type="character" w:customStyle="1" w:styleId="Titre4Car2">
    <w:name w:val="Titre 4 Car2"/>
    <w:rsid w:val="00B63C68"/>
    <w:rPr>
      <w:rFonts w:ascii="Arial" w:hAnsi="Arial"/>
      <w:i/>
      <w:sz w:val="22"/>
      <w:lang w:val="fr-CA"/>
    </w:rPr>
  </w:style>
  <w:style w:type="character" w:customStyle="1" w:styleId="M-Titre4-abyCar">
    <w:name w:val="M-Titre 4 - aby Car"/>
    <w:rsid w:val="00B63C68"/>
    <w:rPr>
      <w:lang w:val="fr-CA"/>
    </w:rPr>
  </w:style>
  <w:style w:type="paragraph" w:styleId="Textedemacro">
    <w:name w:val="macro"/>
    <w:link w:val="TextedemacroCar"/>
    <w:rsid w:val="00B63C68"/>
    <w:pPr>
      <w:widowControl w:val="0"/>
      <w:tabs>
        <w:tab w:val="left" w:pos="480"/>
        <w:tab w:val="left" w:pos="960"/>
        <w:tab w:val="left" w:pos="1440"/>
        <w:tab w:val="left" w:pos="1920"/>
        <w:tab w:val="left" w:pos="2400"/>
        <w:tab w:val="left" w:pos="2880"/>
        <w:tab w:val="left" w:pos="3360"/>
        <w:tab w:val="left" w:pos="3840"/>
        <w:tab w:val="left" w:pos="4320"/>
      </w:tabs>
      <w:adjustRightInd w:val="0"/>
      <w:spacing w:after="0" w:line="240" w:lineRule="exact"/>
      <w:jc w:val="both"/>
      <w:textAlignment w:val="baseline"/>
    </w:pPr>
    <w:rPr>
      <w:rFonts w:ascii="Times New Roman" w:eastAsia="Times New Roman" w:hAnsi="Times New Roman" w:cs="Times New Roman"/>
      <w:sz w:val="20"/>
      <w:szCs w:val="20"/>
      <w:lang w:eastAsia="fr-FR"/>
    </w:rPr>
  </w:style>
  <w:style w:type="character" w:customStyle="1" w:styleId="TextedemacroCar">
    <w:name w:val="Texte de macro Car"/>
    <w:basedOn w:val="Policepardfaut"/>
    <w:link w:val="Textedemacro"/>
    <w:rsid w:val="00B63C68"/>
    <w:rPr>
      <w:rFonts w:ascii="Times New Roman" w:eastAsia="Times New Roman" w:hAnsi="Times New Roman" w:cs="Times New Roman"/>
      <w:sz w:val="20"/>
      <w:szCs w:val="20"/>
      <w:lang w:eastAsia="fr-FR"/>
    </w:rPr>
  </w:style>
  <w:style w:type="paragraph" w:customStyle="1" w:styleId="doubleinterligne">
    <w:name w:val="double interligne"/>
    <w:rsid w:val="00B63C68"/>
    <w:pPr>
      <w:widowControl w:val="0"/>
      <w:adjustRightInd w:val="0"/>
      <w:spacing w:after="480" w:line="240" w:lineRule="exact"/>
      <w:jc w:val="both"/>
      <w:textAlignment w:val="baseline"/>
    </w:pPr>
    <w:rPr>
      <w:rFonts w:ascii="Helv" w:eastAsia="Times New Roman" w:hAnsi="Helv" w:cs="Times New Roman"/>
      <w:szCs w:val="20"/>
      <w:lang w:eastAsia="fr-FR"/>
    </w:rPr>
  </w:style>
  <w:style w:type="paragraph" w:customStyle="1" w:styleId="Formuleenmodern">
    <w:name w:val="Formule en modern"/>
    <w:rsid w:val="00B63C68"/>
    <w:pPr>
      <w:widowControl w:val="0"/>
      <w:adjustRightInd w:val="0"/>
      <w:spacing w:after="0" w:line="312" w:lineRule="exact"/>
      <w:jc w:val="both"/>
      <w:textAlignment w:val="baseline"/>
    </w:pPr>
    <w:rPr>
      <w:rFonts w:ascii="Helv" w:eastAsia="Times New Roman" w:hAnsi="Helv" w:cs="Times New Roman"/>
      <w:szCs w:val="20"/>
      <w:lang w:eastAsia="fr-FR"/>
    </w:rPr>
  </w:style>
  <w:style w:type="paragraph" w:customStyle="1" w:styleId="Tableau0">
    <w:name w:val="Tableau"/>
    <w:rsid w:val="00B63C68"/>
    <w:pPr>
      <w:keepLines/>
      <w:widowControl w:val="0"/>
      <w:adjustRightInd w:val="0"/>
      <w:spacing w:after="0" w:line="240" w:lineRule="exact"/>
      <w:jc w:val="both"/>
      <w:textAlignment w:val="baseline"/>
    </w:pPr>
    <w:rPr>
      <w:rFonts w:ascii="Courier" w:eastAsia="Times New Roman" w:hAnsi="Courier" w:cs="Times New Roman"/>
      <w:sz w:val="20"/>
      <w:szCs w:val="20"/>
      <w:lang w:eastAsia="fr-FR"/>
    </w:rPr>
  </w:style>
  <w:style w:type="paragraph" w:customStyle="1" w:styleId="1ligneaprs">
    <w:name w:val="1 ligne après"/>
    <w:basedOn w:val="Normal"/>
    <w:rsid w:val="00B63C68"/>
    <w:pPr>
      <w:tabs>
        <w:tab w:val="left" w:pos="600"/>
      </w:tabs>
      <w:spacing w:after="240" w:line="240" w:lineRule="auto"/>
      <w:ind w:left="600" w:hanging="600"/>
    </w:pPr>
    <w:rPr>
      <w:rFonts w:ascii="Times New Roman" w:eastAsia="Times New Roman" w:hAnsi="Times New Roman" w:cs="Times New Roman"/>
      <w:sz w:val="20"/>
      <w:szCs w:val="20"/>
      <w:lang w:val="fr-CA"/>
    </w:rPr>
  </w:style>
  <w:style w:type="paragraph" w:customStyle="1" w:styleId="11ligneaprs">
    <w:name w:val="1_1 ligne après"/>
    <w:basedOn w:val="Normal"/>
    <w:rsid w:val="00B63C68"/>
    <w:pPr>
      <w:tabs>
        <w:tab w:val="left" w:pos="960"/>
      </w:tabs>
      <w:spacing w:after="240" w:line="240" w:lineRule="auto"/>
      <w:ind w:left="960" w:hanging="360"/>
    </w:pPr>
    <w:rPr>
      <w:rFonts w:ascii="Times New Roman" w:eastAsia="Times New Roman" w:hAnsi="Times New Roman" w:cs="Times New Roman"/>
      <w:sz w:val="20"/>
      <w:szCs w:val="20"/>
      <w:lang w:val="fr-CA"/>
    </w:rPr>
  </w:style>
  <w:style w:type="paragraph" w:customStyle="1" w:styleId="Troisimeretrait">
    <w:name w:val="Troisième retrait"/>
    <w:rsid w:val="00B63C68"/>
    <w:pPr>
      <w:widowControl w:val="0"/>
      <w:tabs>
        <w:tab w:val="left" w:pos="1320"/>
      </w:tabs>
      <w:adjustRightInd w:val="0"/>
      <w:spacing w:after="240" w:line="240" w:lineRule="exact"/>
      <w:ind w:left="1320" w:hanging="360"/>
      <w:jc w:val="both"/>
      <w:textAlignment w:val="baseline"/>
    </w:pPr>
    <w:rPr>
      <w:rFonts w:ascii="Times New Roman" w:eastAsia="Times New Roman" w:hAnsi="Times New Roman" w:cs="Times New Roman"/>
      <w:szCs w:val="20"/>
      <w:lang w:eastAsia="fr-FR"/>
    </w:rPr>
  </w:style>
  <w:style w:type="paragraph" w:customStyle="1" w:styleId="P20">
    <w:name w:val="P2"/>
    <w:rsid w:val="00B63C68"/>
    <w:pPr>
      <w:widowControl w:val="0"/>
      <w:tabs>
        <w:tab w:val="left" w:pos="600"/>
        <w:tab w:val="left" w:pos="1200"/>
      </w:tabs>
      <w:adjustRightInd w:val="0"/>
      <w:spacing w:after="0" w:line="240" w:lineRule="exact"/>
      <w:ind w:left="1200" w:hanging="600"/>
      <w:jc w:val="both"/>
      <w:textAlignment w:val="baseline"/>
    </w:pPr>
    <w:rPr>
      <w:rFonts w:ascii="Helv" w:eastAsia="Times New Roman" w:hAnsi="Helv" w:cs="Times New Roman"/>
      <w:szCs w:val="20"/>
      <w:lang w:eastAsia="fr-FR"/>
    </w:rPr>
  </w:style>
  <w:style w:type="paragraph" w:customStyle="1" w:styleId="cotecotegauche">
    <w:name w:val="cote à cote gauche"/>
    <w:rsid w:val="00B63C68"/>
    <w:pPr>
      <w:widowControl w:val="0"/>
      <w:adjustRightInd w:val="0"/>
      <w:spacing w:after="480" w:line="240" w:lineRule="exact"/>
      <w:ind w:right="4440"/>
      <w:jc w:val="both"/>
      <w:textAlignment w:val="baseline"/>
    </w:pPr>
    <w:rPr>
      <w:rFonts w:ascii="Helv" w:eastAsia="Times New Roman" w:hAnsi="Helv" w:cs="Times New Roman"/>
      <w:szCs w:val="20"/>
      <w:lang w:eastAsia="fr-FR"/>
    </w:rPr>
  </w:style>
  <w:style w:type="paragraph" w:customStyle="1" w:styleId="cotecotedroit">
    <w:name w:val="cote à cote droit"/>
    <w:rsid w:val="00B63C68"/>
    <w:pPr>
      <w:widowControl w:val="0"/>
      <w:adjustRightInd w:val="0"/>
      <w:spacing w:after="0" w:line="240" w:lineRule="exact"/>
      <w:ind w:left="4440"/>
      <w:jc w:val="both"/>
      <w:textAlignment w:val="baseline"/>
    </w:pPr>
    <w:rPr>
      <w:rFonts w:ascii="Helv" w:eastAsia="Times New Roman" w:hAnsi="Helv" w:cs="Times New Roman"/>
      <w:szCs w:val="20"/>
      <w:lang w:eastAsia="fr-FR"/>
    </w:rPr>
  </w:style>
  <w:style w:type="paragraph" w:customStyle="1" w:styleId="Pagedegarde">
    <w:name w:val="Page de garde"/>
    <w:rsid w:val="00B63C68"/>
    <w:pPr>
      <w:widowControl w:val="0"/>
      <w:adjustRightInd w:val="0"/>
      <w:spacing w:before="4800" w:after="480" w:line="240" w:lineRule="exact"/>
      <w:jc w:val="center"/>
      <w:textAlignment w:val="baseline"/>
    </w:pPr>
    <w:rPr>
      <w:rFonts w:ascii="Helv" w:eastAsia="Times New Roman" w:hAnsi="Helv" w:cs="Times New Roman"/>
      <w:b/>
      <w:caps/>
      <w:szCs w:val="20"/>
      <w:lang w:eastAsia="fr-FR"/>
    </w:rPr>
  </w:style>
  <w:style w:type="paragraph" w:customStyle="1" w:styleId="Titrecentr2ligne">
    <w:name w:val="Titre centré 2 ligne"/>
    <w:rsid w:val="00B63C68"/>
    <w:pPr>
      <w:widowControl w:val="0"/>
      <w:adjustRightInd w:val="0"/>
      <w:spacing w:after="480" w:line="240" w:lineRule="exact"/>
      <w:jc w:val="center"/>
      <w:textAlignment w:val="baseline"/>
    </w:pPr>
    <w:rPr>
      <w:rFonts w:ascii="Helv" w:eastAsia="Times New Roman" w:hAnsi="Helv" w:cs="Times New Roman"/>
      <w:b/>
      <w:sz w:val="24"/>
      <w:szCs w:val="20"/>
      <w:lang w:eastAsia="fr-FR"/>
    </w:rPr>
  </w:style>
  <w:style w:type="paragraph" w:customStyle="1" w:styleId="Titrecentr6ligne">
    <w:name w:val="Titre centré 6 ligne"/>
    <w:rsid w:val="00B63C68"/>
    <w:pPr>
      <w:widowControl w:val="0"/>
      <w:adjustRightInd w:val="0"/>
      <w:spacing w:after="1440" w:line="240" w:lineRule="exact"/>
      <w:jc w:val="center"/>
      <w:textAlignment w:val="baseline"/>
    </w:pPr>
    <w:rPr>
      <w:rFonts w:ascii="Helv" w:eastAsia="Times New Roman" w:hAnsi="Helv" w:cs="Times New Roman"/>
      <w:b/>
      <w:sz w:val="24"/>
      <w:szCs w:val="20"/>
      <w:lang w:eastAsia="fr-FR"/>
    </w:rPr>
  </w:style>
  <w:style w:type="paragraph" w:customStyle="1" w:styleId="LK">
    <w:name w:val="LK"/>
    <w:rsid w:val="00B63C68"/>
    <w:pPr>
      <w:widowControl w:val="0"/>
      <w:adjustRightInd w:val="0"/>
      <w:spacing w:after="240" w:line="240" w:lineRule="exact"/>
      <w:ind w:left="600"/>
      <w:jc w:val="both"/>
      <w:textAlignment w:val="baseline"/>
    </w:pPr>
    <w:rPr>
      <w:rFonts w:ascii="Helv" w:eastAsia="Times New Roman" w:hAnsi="Helv" w:cs="Times New Roman"/>
      <w:sz w:val="20"/>
      <w:szCs w:val="20"/>
      <w:lang w:eastAsia="fr-FR"/>
    </w:rPr>
  </w:style>
  <w:style w:type="paragraph" w:customStyle="1" w:styleId="CD">
    <w:name w:val="CD"/>
    <w:rsid w:val="00B63C68"/>
    <w:pPr>
      <w:keepLines/>
      <w:widowControl w:val="0"/>
      <w:pBdr>
        <w:top w:val="single" w:sz="6" w:space="0" w:color="000000"/>
        <w:left w:val="single" w:sz="6" w:space="0" w:color="000000"/>
        <w:bottom w:val="single" w:sz="6" w:space="0" w:color="000000"/>
        <w:right w:val="single" w:sz="6" w:space="0" w:color="000000"/>
      </w:pBdr>
      <w:adjustRightInd w:val="0"/>
      <w:spacing w:after="480" w:line="240" w:lineRule="exact"/>
      <w:ind w:right="5280"/>
      <w:jc w:val="center"/>
      <w:textAlignment w:val="baseline"/>
    </w:pPr>
    <w:rPr>
      <w:rFonts w:ascii="Helv" w:eastAsia="Times New Roman" w:hAnsi="Helv" w:cs="Times New Roman"/>
      <w:szCs w:val="20"/>
      <w:lang w:eastAsia="fr-FR"/>
    </w:rPr>
  </w:style>
  <w:style w:type="paragraph" w:customStyle="1" w:styleId="PA">
    <w:name w:val="PA"/>
    <w:rsid w:val="00B63C68"/>
    <w:pPr>
      <w:widowControl w:val="0"/>
      <w:adjustRightInd w:val="0"/>
      <w:spacing w:after="240" w:line="240" w:lineRule="exact"/>
      <w:jc w:val="both"/>
      <w:textAlignment w:val="baseline"/>
    </w:pPr>
    <w:rPr>
      <w:rFonts w:ascii="Helv" w:eastAsia="Times New Roman" w:hAnsi="Helv" w:cs="Times New Roman"/>
      <w:szCs w:val="20"/>
      <w:lang w:eastAsia="fr-FR"/>
    </w:rPr>
  </w:style>
  <w:style w:type="paragraph" w:customStyle="1" w:styleId="Y2">
    <w:name w:val="Y2"/>
    <w:rsid w:val="00B63C68"/>
    <w:pPr>
      <w:widowControl w:val="0"/>
      <w:pBdr>
        <w:left w:val="double" w:sz="6" w:space="0" w:color="000000"/>
        <w:right w:val="double" w:sz="6" w:space="0" w:color="000000"/>
      </w:pBdr>
      <w:tabs>
        <w:tab w:val="left" w:pos="600"/>
        <w:tab w:val="left" w:pos="6048"/>
        <w:tab w:val="left" w:pos="8505"/>
        <w:tab w:val="left" w:pos="8784"/>
      </w:tabs>
      <w:adjustRightInd w:val="0"/>
      <w:spacing w:after="0" w:line="240" w:lineRule="exact"/>
      <w:jc w:val="both"/>
      <w:textAlignment w:val="baseline"/>
    </w:pPr>
    <w:rPr>
      <w:rFonts w:ascii="Tms Rmn" w:eastAsia="Times New Roman" w:hAnsi="Tms Rmn" w:cs="Times New Roman"/>
      <w:b/>
      <w:sz w:val="24"/>
      <w:szCs w:val="20"/>
      <w:lang w:eastAsia="fr-FR"/>
    </w:rPr>
  </w:style>
  <w:style w:type="paragraph" w:customStyle="1" w:styleId="Titreniveau5">
    <w:name w:val="Titre niveau 5"/>
    <w:rsid w:val="00B63C68"/>
    <w:pPr>
      <w:widowControl w:val="0"/>
      <w:tabs>
        <w:tab w:val="left" w:pos="1440"/>
      </w:tabs>
      <w:adjustRightInd w:val="0"/>
      <w:spacing w:before="480" w:after="480" w:line="240" w:lineRule="exact"/>
      <w:ind w:left="1440" w:hanging="1440"/>
      <w:jc w:val="both"/>
      <w:textAlignment w:val="baseline"/>
    </w:pPr>
    <w:rPr>
      <w:rFonts w:ascii="Helv" w:eastAsia="Times New Roman" w:hAnsi="Helv" w:cs="Times New Roman"/>
      <w:szCs w:val="20"/>
      <w:lang w:eastAsia="fr-FR"/>
    </w:rPr>
  </w:style>
  <w:style w:type="paragraph" w:customStyle="1" w:styleId="YC">
    <w:name w:val="YC"/>
    <w:rsid w:val="00B63C68"/>
    <w:pPr>
      <w:widowControl w:val="0"/>
      <w:pBdr>
        <w:left w:val="double" w:sz="6" w:space="0" w:color="000000"/>
        <w:right w:val="double" w:sz="6" w:space="0" w:color="000000"/>
      </w:pBdr>
      <w:tabs>
        <w:tab w:val="center" w:pos="4320"/>
        <w:tab w:val="left" w:pos="8505"/>
        <w:tab w:val="left" w:pos="8640"/>
        <w:tab w:val="left" w:pos="8784"/>
      </w:tabs>
      <w:adjustRightInd w:val="0"/>
      <w:spacing w:after="0" w:line="240" w:lineRule="exact"/>
      <w:jc w:val="both"/>
      <w:textAlignment w:val="baseline"/>
    </w:pPr>
    <w:rPr>
      <w:rFonts w:ascii="Tms Rmn" w:eastAsia="Times New Roman" w:hAnsi="Tms Rmn" w:cs="Times New Roman"/>
      <w:sz w:val="24"/>
      <w:szCs w:val="20"/>
      <w:lang w:eastAsia="fr-FR"/>
    </w:rPr>
  </w:style>
  <w:style w:type="paragraph" w:customStyle="1" w:styleId="Y3">
    <w:name w:val="Y3"/>
    <w:rsid w:val="00B63C68"/>
    <w:pPr>
      <w:widowControl w:val="0"/>
      <w:pBdr>
        <w:left w:val="double" w:sz="6" w:space="0" w:color="000000"/>
        <w:right w:val="double" w:sz="6" w:space="0" w:color="000000"/>
      </w:pBdr>
      <w:tabs>
        <w:tab w:val="left" w:pos="960"/>
        <w:tab w:val="left" w:pos="6048"/>
        <w:tab w:val="left" w:pos="8505"/>
        <w:tab w:val="left" w:pos="8640"/>
        <w:tab w:val="left" w:pos="8784"/>
      </w:tabs>
      <w:adjustRightInd w:val="0"/>
      <w:spacing w:after="0" w:line="240" w:lineRule="exact"/>
      <w:jc w:val="both"/>
      <w:textAlignment w:val="baseline"/>
    </w:pPr>
    <w:rPr>
      <w:rFonts w:ascii="Tms Rmn" w:eastAsia="Times New Roman" w:hAnsi="Tms Rmn" w:cs="Times New Roman"/>
      <w:b/>
      <w:i/>
      <w:sz w:val="24"/>
      <w:szCs w:val="20"/>
      <w:lang w:eastAsia="fr-FR"/>
    </w:rPr>
  </w:style>
  <w:style w:type="paragraph" w:customStyle="1" w:styleId="YE">
    <w:name w:val="YE"/>
    <w:rsid w:val="00B63C68"/>
    <w:pPr>
      <w:widowControl w:val="0"/>
      <w:pBdr>
        <w:left w:val="double" w:sz="6" w:space="0" w:color="000000"/>
        <w:right w:val="double" w:sz="6" w:space="0" w:color="000000"/>
      </w:pBdr>
      <w:tabs>
        <w:tab w:val="left" w:pos="960"/>
        <w:tab w:val="left" w:pos="6048"/>
        <w:tab w:val="left" w:pos="8505"/>
        <w:tab w:val="left" w:pos="8640"/>
        <w:tab w:val="left" w:pos="8784"/>
      </w:tabs>
      <w:adjustRightInd w:val="0"/>
      <w:spacing w:after="0" w:line="240" w:lineRule="exact"/>
      <w:jc w:val="both"/>
      <w:textAlignment w:val="baseline"/>
    </w:pPr>
    <w:rPr>
      <w:rFonts w:ascii="Tms Rmn" w:eastAsia="Times New Roman" w:hAnsi="Tms Rmn" w:cs="Times New Roman"/>
      <w:b/>
      <w:i/>
      <w:sz w:val="24"/>
      <w:szCs w:val="20"/>
      <w:lang w:eastAsia="fr-FR"/>
    </w:rPr>
  </w:style>
  <w:style w:type="paragraph" w:customStyle="1" w:styleId="Y4">
    <w:name w:val="Y4"/>
    <w:rsid w:val="00B63C68"/>
    <w:pPr>
      <w:widowControl w:val="0"/>
      <w:pBdr>
        <w:left w:val="double" w:sz="6" w:space="0" w:color="000000"/>
        <w:right w:val="double" w:sz="6" w:space="0" w:color="000000"/>
      </w:pBdr>
      <w:tabs>
        <w:tab w:val="left" w:pos="960"/>
        <w:tab w:val="left" w:pos="6048"/>
        <w:tab w:val="left" w:pos="8505"/>
        <w:tab w:val="left" w:pos="8640"/>
        <w:tab w:val="left" w:pos="8784"/>
      </w:tabs>
      <w:adjustRightInd w:val="0"/>
      <w:spacing w:after="0" w:line="240" w:lineRule="exact"/>
      <w:jc w:val="both"/>
      <w:textAlignment w:val="baseline"/>
    </w:pPr>
    <w:rPr>
      <w:rFonts w:ascii="Tms Rmn" w:eastAsia="Times New Roman" w:hAnsi="Tms Rmn" w:cs="Times New Roman"/>
      <w:i/>
      <w:sz w:val="24"/>
      <w:szCs w:val="20"/>
      <w:lang w:eastAsia="fr-FR"/>
    </w:rPr>
  </w:style>
  <w:style w:type="paragraph" w:customStyle="1" w:styleId="Z">
    <w:name w:val="Z"/>
    <w:rsid w:val="00B63C68"/>
    <w:pPr>
      <w:widowControl w:val="0"/>
      <w:tabs>
        <w:tab w:val="left" w:pos="960"/>
        <w:tab w:val="left" w:pos="1200"/>
      </w:tabs>
      <w:adjustRightInd w:val="0"/>
      <w:spacing w:after="240" w:line="240" w:lineRule="exact"/>
      <w:ind w:left="1200" w:hanging="1200"/>
      <w:jc w:val="both"/>
      <w:textAlignment w:val="baseline"/>
    </w:pPr>
    <w:rPr>
      <w:rFonts w:ascii="Helv" w:eastAsia="Times New Roman" w:hAnsi="Helv" w:cs="Times New Roman"/>
      <w:szCs w:val="20"/>
      <w:lang w:eastAsia="fr-FR"/>
    </w:rPr>
  </w:style>
  <w:style w:type="paragraph" w:customStyle="1" w:styleId="Retraitnormal0">
    <w:name w:val="Retrait  normal"/>
    <w:basedOn w:val="Normal"/>
    <w:rsid w:val="00B63C68"/>
    <w:pPr>
      <w:spacing w:after="0" w:line="240" w:lineRule="auto"/>
      <w:ind w:left="709"/>
    </w:pPr>
    <w:rPr>
      <w:rFonts w:ascii="Times New Roman" w:eastAsia="Times New Roman" w:hAnsi="Times New Roman" w:cs="Times New Roman"/>
      <w:sz w:val="20"/>
      <w:szCs w:val="20"/>
      <w:lang w:val="fr-CA"/>
    </w:rPr>
  </w:style>
  <w:style w:type="paragraph" w:customStyle="1" w:styleId="Paragraphe27">
    <w:name w:val="Paragraphe 27"/>
    <w:rsid w:val="00B63C68"/>
    <w:pPr>
      <w:widowControl w:val="0"/>
      <w:tabs>
        <w:tab w:val="left" w:pos="600"/>
      </w:tabs>
      <w:adjustRightInd w:val="0"/>
      <w:spacing w:before="240" w:after="240" w:line="240" w:lineRule="exact"/>
      <w:ind w:left="600" w:hanging="600"/>
      <w:jc w:val="both"/>
      <w:textAlignment w:val="baseline"/>
    </w:pPr>
    <w:rPr>
      <w:rFonts w:ascii="Helv" w:eastAsia="Times New Roman" w:hAnsi="Helv" w:cs="Times New Roman"/>
      <w:szCs w:val="20"/>
      <w:lang w:eastAsia="fr-FR"/>
    </w:rPr>
  </w:style>
  <w:style w:type="paragraph" w:customStyle="1" w:styleId="Block">
    <w:name w:val="Block"/>
    <w:basedOn w:val="Normal"/>
    <w:rsid w:val="00B63C68"/>
    <w:pPr>
      <w:tabs>
        <w:tab w:val="left" w:pos="600"/>
        <w:tab w:val="left" w:pos="1206"/>
        <w:tab w:val="left" w:pos="1812"/>
        <w:tab w:val="left" w:pos="2418"/>
        <w:tab w:val="left" w:pos="3024"/>
        <w:tab w:val="left" w:pos="3624"/>
        <w:tab w:val="left" w:pos="4230"/>
        <w:tab w:val="left" w:pos="4836"/>
        <w:tab w:val="left" w:pos="5442"/>
        <w:tab w:val="left" w:pos="6048"/>
        <w:tab w:val="left" w:pos="6648"/>
        <w:tab w:val="left" w:pos="7254"/>
        <w:tab w:val="left" w:pos="7860"/>
        <w:tab w:val="left" w:pos="8466"/>
      </w:tabs>
      <w:spacing w:after="0" w:line="240" w:lineRule="auto"/>
    </w:pPr>
    <w:rPr>
      <w:rFonts w:ascii="Times New Roman" w:eastAsia="Times New Roman" w:hAnsi="Times New Roman" w:cs="Times New Roman"/>
      <w:sz w:val="24"/>
      <w:szCs w:val="20"/>
      <w:lang w:val="fr-CA"/>
    </w:rPr>
  </w:style>
  <w:style w:type="paragraph" w:customStyle="1" w:styleId="Indented">
    <w:name w:val="Indented"/>
    <w:basedOn w:val="Normal"/>
    <w:rsid w:val="00B63C68"/>
    <w:pPr>
      <w:tabs>
        <w:tab w:val="left" w:pos="1206"/>
        <w:tab w:val="left" w:pos="1812"/>
        <w:tab w:val="left" w:pos="2418"/>
        <w:tab w:val="left" w:pos="3024"/>
        <w:tab w:val="left" w:pos="4230"/>
        <w:tab w:val="left" w:pos="4836"/>
        <w:tab w:val="left" w:pos="5442"/>
        <w:tab w:val="left" w:pos="6048"/>
        <w:tab w:val="left" w:pos="6648"/>
        <w:tab w:val="left" w:pos="7254"/>
        <w:tab w:val="left" w:pos="7860"/>
        <w:tab w:val="left" w:pos="8466"/>
      </w:tabs>
      <w:spacing w:after="0" w:line="240" w:lineRule="auto"/>
      <w:ind w:left="567" w:hanging="567"/>
    </w:pPr>
    <w:rPr>
      <w:rFonts w:ascii="Times New Roman" w:eastAsia="Times New Roman" w:hAnsi="Times New Roman" w:cs="Times New Roman"/>
      <w:sz w:val="24"/>
      <w:szCs w:val="20"/>
      <w:lang w:val="fr-CA"/>
    </w:rPr>
  </w:style>
  <w:style w:type="paragraph" w:customStyle="1" w:styleId="TITCHAP">
    <w:name w:val="TITCHAP"/>
    <w:basedOn w:val="Normal"/>
    <w:next w:val="SOUSCHAP"/>
    <w:rsid w:val="00B63C68"/>
    <w:pPr>
      <w:pageBreakBefore/>
      <w:tabs>
        <w:tab w:val="left" w:pos="284"/>
      </w:tabs>
      <w:spacing w:after="240" w:line="240" w:lineRule="auto"/>
      <w:jc w:val="center"/>
    </w:pPr>
    <w:rPr>
      <w:rFonts w:ascii="Times New Roman" w:eastAsia="Times New Roman" w:hAnsi="Times New Roman" w:cs="Times New Roman"/>
      <w:b/>
      <w:caps/>
      <w:sz w:val="24"/>
      <w:szCs w:val="20"/>
      <w:u w:val="double"/>
      <w:lang w:val="fr-CA"/>
    </w:rPr>
  </w:style>
  <w:style w:type="paragraph" w:customStyle="1" w:styleId="SOUSCHAP">
    <w:name w:val="SOUSCHAP"/>
    <w:basedOn w:val="Normal"/>
    <w:next w:val="Normal"/>
    <w:rsid w:val="00B63C68"/>
    <w:pPr>
      <w:keepNext/>
      <w:tabs>
        <w:tab w:val="left" w:pos="284"/>
      </w:tabs>
      <w:spacing w:before="480" w:after="240" w:line="240" w:lineRule="auto"/>
      <w:ind w:left="567" w:hanging="567"/>
    </w:pPr>
    <w:rPr>
      <w:rFonts w:ascii="Times New Roman" w:eastAsia="Times New Roman" w:hAnsi="Times New Roman" w:cs="Times New Roman"/>
      <w:b/>
      <w:sz w:val="24"/>
      <w:szCs w:val="20"/>
      <w:u w:val="double"/>
      <w:lang w:val="fr-CA"/>
    </w:rPr>
  </w:style>
  <w:style w:type="paragraph" w:customStyle="1" w:styleId="SSCHAP">
    <w:name w:val="SSCHAP"/>
    <w:basedOn w:val="Normal"/>
    <w:rsid w:val="00B63C68"/>
    <w:pPr>
      <w:tabs>
        <w:tab w:val="left" w:pos="3402"/>
      </w:tabs>
      <w:spacing w:after="240" w:line="240" w:lineRule="auto"/>
    </w:pPr>
    <w:rPr>
      <w:rFonts w:ascii="Times New Roman" w:eastAsia="Times New Roman" w:hAnsi="Times New Roman" w:cs="Times New Roman"/>
      <w:b/>
      <w:sz w:val="20"/>
      <w:szCs w:val="20"/>
      <w:u w:val="single"/>
      <w:lang w:val="fr-CA"/>
    </w:rPr>
  </w:style>
  <w:style w:type="paragraph" w:customStyle="1" w:styleId="iiienretrait">
    <w:name w:val="iii en retrait"/>
    <w:basedOn w:val="Normal"/>
    <w:rsid w:val="00B63C68"/>
    <w:pPr>
      <w:tabs>
        <w:tab w:val="left" w:pos="1440"/>
      </w:tabs>
      <w:spacing w:after="0" w:line="240" w:lineRule="auto"/>
      <w:ind w:left="1440" w:hanging="960"/>
    </w:pPr>
    <w:rPr>
      <w:rFonts w:ascii="Times New Roman" w:eastAsia="Times New Roman" w:hAnsi="Times New Roman" w:cs="Times New Roman"/>
      <w:sz w:val="20"/>
      <w:szCs w:val="20"/>
      <w:lang w:val="fr-CA"/>
    </w:rPr>
  </w:style>
  <w:style w:type="paragraph" w:customStyle="1" w:styleId="PS">
    <w:name w:val="PS"/>
    <w:rsid w:val="00B63C68"/>
    <w:pPr>
      <w:widowControl w:val="0"/>
      <w:adjustRightInd w:val="0"/>
      <w:spacing w:after="480" w:line="240" w:lineRule="atLeast"/>
      <w:jc w:val="both"/>
      <w:textAlignment w:val="baseline"/>
    </w:pPr>
    <w:rPr>
      <w:rFonts w:ascii="Times New Roman" w:eastAsia="Times New Roman" w:hAnsi="Times New Roman" w:cs="Times New Roman"/>
      <w:szCs w:val="20"/>
      <w:lang w:eastAsia="fr-FR"/>
    </w:rPr>
  </w:style>
  <w:style w:type="paragraph" w:customStyle="1" w:styleId="B1">
    <w:name w:val="B1"/>
    <w:rsid w:val="00B63C68"/>
    <w:pPr>
      <w:widowControl w:val="0"/>
      <w:tabs>
        <w:tab w:val="left" w:pos="600"/>
      </w:tabs>
      <w:adjustRightInd w:val="0"/>
      <w:spacing w:after="480" w:line="240" w:lineRule="atLeast"/>
      <w:ind w:left="600" w:hanging="600"/>
      <w:jc w:val="both"/>
      <w:textAlignment w:val="baseline"/>
    </w:pPr>
    <w:rPr>
      <w:rFonts w:ascii="Times New Roman" w:eastAsia="Times New Roman" w:hAnsi="Times New Roman" w:cs="Times New Roman"/>
      <w:szCs w:val="20"/>
      <w:lang w:eastAsia="fr-FR"/>
    </w:rPr>
  </w:style>
  <w:style w:type="paragraph" w:customStyle="1" w:styleId="Italique">
    <w:name w:val="Italique"/>
    <w:basedOn w:val="Normal"/>
    <w:rsid w:val="00B63C68"/>
    <w:pPr>
      <w:keepNext/>
      <w:keepLines/>
      <w:tabs>
        <w:tab w:val="left" w:pos="560"/>
      </w:tabs>
      <w:spacing w:before="240" w:after="0" w:line="240" w:lineRule="auto"/>
    </w:pPr>
    <w:rPr>
      <w:rFonts w:ascii="Univers (W1)" w:eastAsia="Times New Roman" w:hAnsi="Univers (W1)" w:cs="Times New Roman"/>
      <w:i/>
      <w:color w:val="000000"/>
      <w:sz w:val="20"/>
      <w:szCs w:val="20"/>
      <w:lang w:val="fr-CA"/>
    </w:rPr>
  </w:style>
  <w:style w:type="paragraph" w:customStyle="1" w:styleId="Liste11">
    <w:name w:val="Liste 1"/>
    <w:basedOn w:val="Normal"/>
    <w:rsid w:val="00B63C68"/>
    <w:pPr>
      <w:spacing w:before="120" w:after="0" w:line="240" w:lineRule="auto"/>
      <w:ind w:left="851" w:hanging="284"/>
    </w:pPr>
    <w:rPr>
      <w:rFonts w:ascii="Univers (W1)" w:eastAsia="Times New Roman" w:hAnsi="Univers (W1)" w:cs="Times New Roman"/>
      <w:color w:val="000000"/>
      <w:sz w:val="20"/>
      <w:szCs w:val="20"/>
      <w:lang w:val="fr-CA"/>
    </w:rPr>
  </w:style>
  <w:style w:type="paragraph" w:customStyle="1" w:styleId="Sous-liste1">
    <w:name w:val="Sous-liste 1"/>
    <w:basedOn w:val="Normal"/>
    <w:rsid w:val="00B63C68"/>
    <w:pPr>
      <w:spacing w:before="120" w:after="0" w:line="240" w:lineRule="auto"/>
      <w:ind w:left="1134" w:hanging="284"/>
    </w:pPr>
    <w:rPr>
      <w:rFonts w:ascii="Univers (W1)" w:eastAsia="Times New Roman" w:hAnsi="Univers (W1)" w:cs="Times New Roman"/>
      <w:color w:val="000000"/>
      <w:sz w:val="20"/>
      <w:szCs w:val="20"/>
      <w:lang w:val="fr-CA"/>
    </w:rPr>
  </w:style>
  <w:style w:type="paragraph" w:customStyle="1" w:styleId="Sous-liste2">
    <w:name w:val="Sous-liste 2"/>
    <w:basedOn w:val="Sous-liste1"/>
    <w:rsid w:val="00B63C68"/>
    <w:pPr>
      <w:spacing w:before="0"/>
    </w:pPr>
  </w:style>
  <w:style w:type="paragraph" w:customStyle="1" w:styleId="Titredefigure">
    <w:name w:val="Titre de figure"/>
    <w:basedOn w:val="Normal"/>
    <w:rsid w:val="00B63C68"/>
    <w:pPr>
      <w:spacing w:before="240" w:after="0" w:line="240" w:lineRule="auto"/>
      <w:jc w:val="center"/>
    </w:pPr>
    <w:rPr>
      <w:rFonts w:ascii="Univers (W1)" w:eastAsia="Times New Roman" w:hAnsi="Univers (W1)" w:cs="Times New Roman"/>
      <w:i/>
      <w:color w:val="000000"/>
      <w:sz w:val="20"/>
      <w:szCs w:val="20"/>
      <w:lang w:val="fr-CA"/>
    </w:rPr>
  </w:style>
  <w:style w:type="paragraph" w:customStyle="1" w:styleId="Titretableau">
    <w:name w:val="Titre tableau"/>
    <w:basedOn w:val="Normal"/>
    <w:rsid w:val="00B63C68"/>
    <w:pPr>
      <w:keepNext/>
      <w:keepLines/>
      <w:spacing w:before="480" w:after="480" w:line="240" w:lineRule="auto"/>
      <w:jc w:val="center"/>
    </w:pPr>
    <w:rPr>
      <w:rFonts w:ascii="Times New Roman" w:eastAsia="Times New Roman" w:hAnsi="Times New Roman" w:cs="Times New Roman"/>
      <w:b/>
      <w:caps/>
      <w:color w:val="000000"/>
      <w:sz w:val="20"/>
      <w:szCs w:val="20"/>
      <w:lang w:val="fr-CA"/>
    </w:rPr>
  </w:style>
  <w:style w:type="paragraph" w:customStyle="1" w:styleId="Enumeration">
    <w:name w:val="Enumeration"/>
    <w:basedOn w:val="Liste11"/>
    <w:rsid w:val="00B63C68"/>
    <w:pPr>
      <w:ind w:left="567" w:hanging="567"/>
    </w:pPr>
  </w:style>
  <w:style w:type="paragraph" w:customStyle="1" w:styleId="Titredudocument">
    <w:name w:val="Titre du document"/>
    <w:basedOn w:val="Normal"/>
    <w:rsid w:val="00B63C68"/>
    <w:pPr>
      <w:pBdr>
        <w:top w:val="double" w:sz="6" w:space="1" w:color="auto"/>
        <w:left w:val="double" w:sz="6" w:space="1" w:color="auto"/>
        <w:bottom w:val="double" w:sz="6" w:space="1" w:color="auto"/>
        <w:right w:val="double" w:sz="6" w:space="1" w:color="auto"/>
      </w:pBdr>
      <w:spacing w:before="4800" w:after="0" w:line="800" w:lineRule="exact"/>
      <w:jc w:val="center"/>
    </w:pPr>
    <w:rPr>
      <w:rFonts w:ascii="Times New Roman" w:eastAsia="Times New Roman" w:hAnsi="Times New Roman" w:cs="Times New Roman"/>
      <w:b/>
      <w:caps/>
      <w:color w:val="000000"/>
      <w:sz w:val="48"/>
      <w:szCs w:val="20"/>
      <w:lang w:val="fr-CA"/>
    </w:rPr>
  </w:style>
  <w:style w:type="paragraph" w:customStyle="1" w:styleId="Titrechapitre">
    <w:name w:val="Titre chapitre"/>
    <w:basedOn w:val="Normal"/>
    <w:rsid w:val="00B63C68"/>
    <w:pPr>
      <w:pageBreakBefore/>
      <w:pBdr>
        <w:top w:val="double" w:sz="6" w:space="1" w:color="auto"/>
        <w:left w:val="double" w:sz="6" w:space="1" w:color="auto"/>
        <w:bottom w:val="double" w:sz="6" w:space="1" w:color="auto"/>
        <w:right w:val="double" w:sz="6" w:space="1" w:color="auto"/>
      </w:pBdr>
      <w:spacing w:before="4800" w:after="0" w:line="600" w:lineRule="exact"/>
      <w:jc w:val="center"/>
    </w:pPr>
    <w:rPr>
      <w:rFonts w:ascii="Times New Roman" w:eastAsia="Times New Roman" w:hAnsi="Times New Roman" w:cs="Times New Roman"/>
      <w:b/>
      <w:caps/>
      <w:color w:val="000000"/>
      <w:sz w:val="36"/>
      <w:szCs w:val="20"/>
      <w:lang w:val="fr-CA"/>
    </w:rPr>
  </w:style>
  <w:style w:type="paragraph" w:customStyle="1" w:styleId="TitreTdM">
    <w:name w:val="Titre TdM"/>
    <w:basedOn w:val="Titretableau"/>
    <w:rsid w:val="00B63C68"/>
    <w:pPr>
      <w:spacing w:before="240"/>
    </w:pPr>
    <w:rPr>
      <w:sz w:val="28"/>
    </w:rPr>
  </w:style>
  <w:style w:type="paragraph" w:customStyle="1" w:styleId="En-tte1">
    <w:name w:val="En-tête 1"/>
    <w:basedOn w:val="Normal"/>
    <w:rsid w:val="00B63C68"/>
    <w:pPr>
      <w:spacing w:after="0" w:line="240" w:lineRule="auto"/>
    </w:pPr>
    <w:rPr>
      <w:rFonts w:ascii="Times New Roman" w:eastAsia="Times New Roman" w:hAnsi="Times New Roman" w:cs="Times New Roman"/>
      <w:i/>
      <w:color w:val="000000"/>
      <w:sz w:val="18"/>
      <w:szCs w:val="20"/>
      <w:lang w:val="fr-CA"/>
    </w:rPr>
  </w:style>
  <w:style w:type="paragraph" w:customStyle="1" w:styleId="En-tte2">
    <w:name w:val="En-tête 2"/>
    <w:basedOn w:val="Normal"/>
    <w:rsid w:val="00B63C68"/>
    <w:pPr>
      <w:tabs>
        <w:tab w:val="left" w:pos="380"/>
        <w:tab w:val="right" w:pos="9060"/>
      </w:tabs>
      <w:spacing w:before="240" w:after="0" w:line="240" w:lineRule="auto"/>
    </w:pPr>
    <w:rPr>
      <w:rFonts w:ascii="Times New Roman" w:eastAsia="Times New Roman" w:hAnsi="Times New Roman" w:cs="Times New Roman"/>
      <w:b/>
      <w:caps/>
      <w:color w:val="000000"/>
      <w:sz w:val="20"/>
      <w:szCs w:val="20"/>
      <w:lang w:val="fr-CA"/>
    </w:rPr>
  </w:style>
  <w:style w:type="paragraph" w:customStyle="1" w:styleId="En-tte3">
    <w:name w:val="En-tête 3"/>
    <w:basedOn w:val="Normal"/>
    <w:rsid w:val="00B63C68"/>
    <w:pPr>
      <w:tabs>
        <w:tab w:val="left" w:pos="380"/>
      </w:tabs>
      <w:spacing w:after="0" w:line="240" w:lineRule="auto"/>
    </w:pPr>
    <w:rPr>
      <w:rFonts w:ascii="Times New Roman" w:eastAsia="Times New Roman" w:hAnsi="Times New Roman" w:cs="Times New Roman"/>
      <w:caps/>
      <w:color w:val="000000"/>
      <w:sz w:val="18"/>
      <w:szCs w:val="20"/>
      <w:lang w:val="fr-CA"/>
    </w:rPr>
  </w:style>
  <w:style w:type="paragraph" w:customStyle="1" w:styleId="111ligneaprs">
    <w:name w:val="1_1_1 ligne après"/>
    <w:rsid w:val="00B63C68"/>
    <w:pPr>
      <w:widowControl w:val="0"/>
      <w:tabs>
        <w:tab w:val="left" w:pos="960"/>
      </w:tabs>
      <w:adjustRightInd w:val="0"/>
      <w:spacing w:after="240" w:line="240" w:lineRule="exact"/>
      <w:ind w:left="960" w:hanging="360"/>
      <w:jc w:val="both"/>
      <w:textAlignment w:val="baseline"/>
    </w:pPr>
    <w:rPr>
      <w:rFonts w:ascii="Helv" w:eastAsia="Times New Roman" w:hAnsi="Helv" w:cs="Times New Roman"/>
      <w:szCs w:val="20"/>
      <w:lang w:eastAsia="fr-FR"/>
    </w:rPr>
  </w:style>
  <w:style w:type="paragraph" w:customStyle="1" w:styleId="P3">
    <w:name w:val="P3"/>
    <w:rsid w:val="00B63C68"/>
    <w:pPr>
      <w:widowControl w:val="0"/>
      <w:tabs>
        <w:tab w:val="left" w:pos="1440"/>
      </w:tabs>
      <w:adjustRightInd w:val="0"/>
      <w:spacing w:after="240" w:line="240" w:lineRule="exact"/>
      <w:ind w:left="1440" w:hanging="360"/>
      <w:jc w:val="both"/>
      <w:textAlignment w:val="baseline"/>
    </w:pPr>
    <w:rPr>
      <w:rFonts w:ascii="Helv" w:eastAsia="Times New Roman" w:hAnsi="Helv" w:cs="Times New Roman"/>
      <w:szCs w:val="20"/>
      <w:lang w:eastAsia="fr-FR"/>
    </w:rPr>
  </w:style>
  <w:style w:type="paragraph" w:customStyle="1" w:styleId="P4">
    <w:name w:val="P4"/>
    <w:rsid w:val="00B63C68"/>
    <w:pPr>
      <w:widowControl w:val="0"/>
      <w:tabs>
        <w:tab w:val="left" w:pos="601"/>
      </w:tabs>
      <w:adjustRightInd w:val="0"/>
      <w:spacing w:after="480" w:line="240" w:lineRule="exact"/>
      <w:ind w:left="601" w:hanging="601"/>
      <w:jc w:val="both"/>
      <w:textAlignment w:val="baseline"/>
    </w:pPr>
    <w:rPr>
      <w:rFonts w:ascii="Helv" w:eastAsia="Times New Roman" w:hAnsi="Helv" w:cs="Times New Roman"/>
      <w:szCs w:val="20"/>
      <w:lang w:eastAsia="fr-FR"/>
    </w:rPr>
  </w:style>
  <w:style w:type="paragraph" w:customStyle="1" w:styleId="1Titrecentr2lig">
    <w:name w:val="1_Titre centré 2 lig"/>
    <w:rsid w:val="00B63C68"/>
    <w:pPr>
      <w:widowControl w:val="0"/>
      <w:adjustRightInd w:val="0"/>
      <w:spacing w:after="480" w:line="240" w:lineRule="exact"/>
      <w:jc w:val="center"/>
      <w:textAlignment w:val="baseline"/>
    </w:pPr>
    <w:rPr>
      <w:rFonts w:ascii="Helv" w:eastAsia="Times New Roman" w:hAnsi="Helv" w:cs="Times New Roman"/>
      <w:b/>
      <w:sz w:val="24"/>
      <w:szCs w:val="20"/>
      <w:lang w:eastAsia="fr-FR"/>
    </w:rPr>
  </w:style>
  <w:style w:type="paragraph" w:customStyle="1" w:styleId="1Titrecentr6lig">
    <w:name w:val="1_Titre centré 6 lig"/>
    <w:rsid w:val="00B63C68"/>
    <w:pPr>
      <w:widowControl w:val="0"/>
      <w:adjustRightInd w:val="0"/>
      <w:spacing w:after="1440" w:line="240" w:lineRule="exact"/>
      <w:jc w:val="center"/>
      <w:textAlignment w:val="baseline"/>
    </w:pPr>
    <w:rPr>
      <w:rFonts w:ascii="Helv" w:eastAsia="Times New Roman" w:hAnsi="Helv" w:cs="Times New Roman"/>
      <w:b/>
      <w:sz w:val="24"/>
      <w:szCs w:val="20"/>
      <w:lang w:eastAsia="fr-FR"/>
    </w:rPr>
  </w:style>
  <w:style w:type="paragraph" w:customStyle="1" w:styleId="1dernieralina1e">
    <w:name w:val="1_dernier alinéa 1e"/>
    <w:rsid w:val="00B63C68"/>
    <w:pPr>
      <w:widowControl w:val="0"/>
      <w:tabs>
        <w:tab w:val="left" w:pos="600"/>
      </w:tabs>
      <w:adjustRightInd w:val="0"/>
      <w:spacing w:after="480" w:line="240" w:lineRule="exact"/>
      <w:ind w:left="600" w:hanging="600"/>
      <w:jc w:val="both"/>
      <w:textAlignment w:val="baseline"/>
    </w:pPr>
    <w:rPr>
      <w:rFonts w:ascii="Helv" w:eastAsia="Times New Roman" w:hAnsi="Helv" w:cs="Times New Roman"/>
      <w:szCs w:val="20"/>
      <w:lang w:eastAsia="fr-FR"/>
    </w:rPr>
  </w:style>
  <w:style w:type="paragraph" w:customStyle="1" w:styleId="1dernieralina2">
    <w:name w:val="1_dernier alinéa 2è"/>
    <w:rsid w:val="00B63C68"/>
    <w:pPr>
      <w:widowControl w:val="0"/>
      <w:tabs>
        <w:tab w:val="left" w:pos="960"/>
      </w:tabs>
      <w:adjustRightInd w:val="0"/>
      <w:spacing w:after="480" w:line="240" w:lineRule="exact"/>
      <w:ind w:left="960" w:hanging="360"/>
      <w:jc w:val="both"/>
      <w:textAlignment w:val="baseline"/>
    </w:pPr>
    <w:rPr>
      <w:rFonts w:ascii="Helv" w:eastAsia="Times New Roman" w:hAnsi="Helv" w:cs="Times New Roman"/>
      <w:szCs w:val="20"/>
      <w:lang w:eastAsia="fr-FR"/>
    </w:rPr>
  </w:style>
  <w:style w:type="paragraph" w:customStyle="1" w:styleId="P8">
    <w:name w:val="P8"/>
    <w:rsid w:val="00B63C68"/>
    <w:pPr>
      <w:widowControl w:val="0"/>
      <w:tabs>
        <w:tab w:val="left" w:pos="960"/>
        <w:tab w:val="left" w:pos="1200"/>
      </w:tabs>
      <w:adjustRightInd w:val="0"/>
      <w:spacing w:after="240" w:line="240" w:lineRule="exact"/>
      <w:ind w:left="1200" w:hanging="1200"/>
      <w:jc w:val="both"/>
      <w:textAlignment w:val="baseline"/>
    </w:pPr>
    <w:rPr>
      <w:rFonts w:ascii="Helv" w:eastAsia="Times New Roman" w:hAnsi="Helv" w:cs="Times New Roman"/>
      <w:szCs w:val="20"/>
      <w:lang w:eastAsia="fr-FR"/>
    </w:rPr>
  </w:style>
  <w:style w:type="paragraph" w:customStyle="1" w:styleId="retraitpourparai">
    <w:name w:val="retrait pour para (i"/>
    <w:rsid w:val="00B63C68"/>
    <w:pPr>
      <w:widowControl w:val="0"/>
      <w:tabs>
        <w:tab w:val="left" w:pos="1077"/>
      </w:tabs>
      <w:adjustRightInd w:val="0"/>
      <w:spacing w:after="240" w:line="240" w:lineRule="exact"/>
      <w:ind w:left="1077" w:hanging="1077"/>
      <w:jc w:val="both"/>
      <w:textAlignment w:val="baseline"/>
    </w:pPr>
    <w:rPr>
      <w:rFonts w:ascii="Helv" w:eastAsia="Times New Roman" w:hAnsi="Helv" w:cs="Times New Roman"/>
      <w:szCs w:val="20"/>
      <w:lang w:eastAsia="fr-FR"/>
    </w:rPr>
  </w:style>
  <w:style w:type="paragraph" w:customStyle="1" w:styleId="1iiilamarge">
    <w:name w:val="1_ iii à la marge"/>
    <w:rsid w:val="00B63C68"/>
    <w:pPr>
      <w:widowControl w:val="0"/>
      <w:tabs>
        <w:tab w:val="left" w:pos="1080"/>
      </w:tabs>
      <w:adjustRightInd w:val="0"/>
      <w:spacing w:after="0" w:line="240" w:lineRule="exact"/>
      <w:ind w:left="1080" w:hanging="1080"/>
      <w:jc w:val="both"/>
      <w:textAlignment w:val="baseline"/>
    </w:pPr>
    <w:rPr>
      <w:rFonts w:ascii="Helv" w:eastAsia="Times New Roman" w:hAnsi="Helv" w:cs="Times New Roman"/>
      <w:sz w:val="20"/>
      <w:szCs w:val="20"/>
      <w:lang w:eastAsia="fr-FR"/>
    </w:rPr>
  </w:style>
  <w:style w:type="paragraph" w:customStyle="1" w:styleId="2iiilamarge">
    <w:name w:val="2_ iii à la marge"/>
    <w:rsid w:val="00B63C68"/>
    <w:pPr>
      <w:widowControl w:val="0"/>
      <w:tabs>
        <w:tab w:val="left" w:pos="1080"/>
      </w:tabs>
      <w:adjustRightInd w:val="0"/>
      <w:spacing w:after="0" w:line="240" w:lineRule="exact"/>
      <w:ind w:left="1080" w:hanging="1080"/>
      <w:jc w:val="both"/>
      <w:textAlignment w:val="baseline"/>
    </w:pPr>
    <w:rPr>
      <w:rFonts w:ascii="Helv" w:eastAsia="Times New Roman" w:hAnsi="Helv" w:cs="Times New Roman"/>
      <w:sz w:val="20"/>
      <w:szCs w:val="20"/>
      <w:lang w:eastAsia="fr-FR"/>
    </w:rPr>
  </w:style>
  <w:style w:type="paragraph" w:customStyle="1" w:styleId="3iiilamarge">
    <w:name w:val="3_ iii à la marge"/>
    <w:rsid w:val="00B63C68"/>
    <w:pPr>
      <w:widowControl w:val="0"/>
      <w:tabs>
        <w:tab w:val="left" w:pos="1080"/>
      </w:tabs>
      <w:adjustRightInd w:val="0"/>
      <w:spacing w:after="0" w:line="240" w:lineRule="exact"/>
      <w:ind w:left="1080" w:hanging="1080"/>
      <w:jc w:val="both"/>
      <w:textAlignment w:val="baseline"/>
    </w:pPr>
    <w:rPr>
      <w:rFonts w:ascii="Helv" w:eastAsia="Times New Roman" w:hAnsi="Helv" w:cs="Times New Roman"/>
      <w:sz w:val="20"/>
      <w:szCs w:val="20"/>
      <w:lang w:eastAsia="fr-FR"/>
    </w:rPr>
  </w:style>
  <w:style w:type="paragraph" w:customStyle="1" w:styleId="4iiilamarge">
    <w:name w:val="4_ iii à la marge"/>
    <w:rsid w:val="00B63C68"/>
    <w:pPr>
      <w:widowControl w:val="0"/>
      <w:tabs>
        <w:tab w:val="left" w:pos="1080"/>
      </w:tabs>
      <w:adjustRightInd w:val="0"/>
      <w:spacing w:after="0" w:line="240" w:lineRule="exact"/>
      <w:ind w:left="1080" w:hanging="1080"/>
      <w:jc w:val="both"/>
      <w:textAlignment w:val="baseline"/>
    </w:pPr>
    <w:rPr>
      <w:rFonts w:ascii="Helv" w:eastAsia="Times New Roman" w:hAnsi="Helv" w:cs="Times New Roman"/>
      <w:szCs w:val="20"/>
      <w:lang w:eastAsia="fr-FR"/>
    </w:rPr>
  </w:style>
  <w:style w:type="paragraph" w:customStyle="1" w:styleId="PF">
    <w:name w:val="PF"/>
    <w:rsid w:val="00B63C68"/>
    <w:pPr>
      <w:widowControl w:val="0"/>
      <w:adjustRightInd w:val="0"/>
      <w:spacing w:after="480" w:line="240" w:lineRule="exact"/>
      <w:jc w:val="both"/>
      <w:textAlignment w:val="baseline"/>
    </w:pPr>
    <w:rPr>
      <w:rFonts w:ascii="Helv" w:eastAsia="Times New Roman" w:hAnsi="Helv" w:cs="Times New Roman"/>
      <w:szCs w:val="20"/>
      <w:lang w:eastAsia="fr-FR"/>
    </w:rPr>
  </w:style>
  <w:style w:type="paragraph" w:customStyle="1" w:styleId="1iiienretrait">
    <w:name w:val="1_ iii en retrait"/>
    <w:rsid w:val="00B63C68"/>
    <w:pPr>
      <w:widowControl w:val="0"/>
      <w:tabs>
        <w:tab w:val="left" w:pos="1440"/>
      </w:tabs>
      <w:adjustRightInd w:val="0"/>
      <w:spacing w:after="0" w:line="240" w:lineRule="exact"/>
      <w:ind w:left="1440" w:hanging="960"/>
      <w:jc w:val="both"/>
      <w:textAlignment w:val="baseline"/>
    </w:pPr>
    <w:rPr>
      <w:rFonts w:ascii="Helv" w:eastAsia="Times New Roman" w:hAnsi="Helv" w:cs="Times New Roman"/>
      <w:szCs w:val="20"/>
      <w:lang w:eastAsia="fr-FR"/>
    </w:rPr>
  </w:style>
  <w:style w:type="paragraph" w:customStyle="1" w:styleId="1Paragraphe27">
    <w:name w:val="1_Paragraphe 27"/>
    <w:rsid w:val="00B63C68"/>
    <w:pPr>
      <w:widowControl w:val="0"/>
      <w:tabs>
        <w:tab w:val="left" w:pos="600"/>
      </w:tabs>
      <w:adjustRightInd w:val="0"/>
      <w:spacing w:before="240" w:after="240" w:line="240" w:lineRule="exact"/>
      <w:ind w:left="600" w:hanging="600"/>
      <w:jc w:val="both"/>
      <w:textAlignment w:val="baseline"/>
    </w:pPr>
    <w:rPr>
      <w:rFonts w:ascii="Helv" w:eastAsia="Times New Roman" w:hAnsi="Helv" w:cs="Times New Roman"/>
      <w:szCs w:val="20"/>
      <w:lang w:eastAsia="fr-FR"/>
    </w:rPr>
  </w:style>
  <w:style w:type="paragraph" w:customStyle="1" w:styleId="PB">
    <w:name w:val="PB"/>
    <w:rsid w:val="00B63C68"/>
    <w:pPr>
      <w:widowControl w:val="0"/>
      <w:adjustRightInd w:val="0"/>
      <w:spacing w:after="480" w:line="240" w:lineRule="exact"/>
      <w:jc w:val="both"/>
      <w:textAlignment w:val="baseline"/>
    </w:pPr>
    <w:rPr>
      <w:rFonts w:ascii="Helv" w:eastAsia="Times New Roman" w:hAnsi="Helv" w:cs="Times New Roman"/>
      <w:szCs w:val="20"/>
      <w:lang w:eastAsia="fr-FR"/>
    </w:rPr>
  </w:style>
  <w:style w:type="paragraph" w:customStyle="1" w:styleId="PC">
    <w:name w:val="PC"/>
    <w:rsid w:val="00B63C68"/>
    <w:pPr>
      <w:widowControl w:val="0"/>
      <w:adjustRightInd w:val="0"/>
      <w:spacing w:after="480" w:line="240" w:lineRule="exact"/>
      <w:jc w:val="both"/>
      <w:textAlignment w:val="baseline"/>
    </w:pPr>
    <w:rPr>
      <w:rFonts w:ascii="Helv" w:eastAsia="Times New Roman" w:hAnsi="Helv" w:cs="Times New Roman"/>
      <w:szCs w:val="20"/>
      <w:lang w:eastAsia="fr-FR"/>
    </w:rPr>
  </w:style>
  <w:style w:type="paragraph" w:customStyle="1" w:styleId="TM10">
    <w:name w:val="TM1"/>
    <w:basedOn w:val="paragraphestandard"/>
    <w:rsid w:val="00B63C68"/>
    <w:pPr>
      <w:spacing w:line="240" w:lineRule="auto"/>
      <w:jc w:val="left"/>
    </w:pPr>
    <w:rPr>
      <w:rFonts w:ascii="Times New Roman" w:hAnsi="Times New Roman"/>
      <w:sz w:val="20"/>
      <w:lang w:val="fr-CA" w:eastAsia="en-US"/>
    </w:rPr>
  </w:style>
  <w:style w:type="paragraph" w:customStyle="1" w:styleId="Texte1">
    <w:name w:val="Texte 1"/>
    <w:basedOn w:val="Normal"/>
    <w:rsid w:val="00B63C68"/>
    <w:pPr>
      <w:widowControl w:val="0"/>
      <w:adjustRightInd w:val="0"/>
      <w:spacing w:before="240" w:after="0" w:line="240" w:lineRule="auto"/>
      <w:ind w:left="993"/>
      <w:textAlignment w:val="baseline"/>
    </w:pPr>
    <w:rPr>
      <w:rFonts w:ascii="Times New Roman" w:eastAsia="Times New Roman" w:hAnsi="Times New Roman" w:cs="Times New Roman"/>
      <w:spacing w:val="-3"/>
      <w:sz w:val="20"/>
      <w:szCs w:val="20"/>
      <w:lang w:val="fr-CA"/>
    </w:rPr>
  </w:style>
  <w:style w:type="paragraph" w:customStyle="1" w:styleId="StyleTitre2Arial">
    <w:name w:val="Style Titre 2 + Arial"/>
    <w:basedOn w:val="Titre2"/>
    <w:rsid w:val="00B63C68"/>
    <w:pPr>
      <w:keepNext/>
      <w:keepLines/>
      <w:widowControl w:val="0"/>
      <w:tabs>
        <w:tab w:val="clear" w:pos="675"/>
        <w:tab w:val="clear" w:pos="4995"/>
        <w:tab w:val="right" w:pos="284"/>
        <w:tab w:val="left" w:pos="720"/>
      </w:tabs>
      <w:suppressAutoHyphens/>
      <w:adjustRightInd w:val="0"/>
      <w:spacing w:before="0" w:after="0" w:line="240" w:lineRule="auto"/>
      <w:ind w:left="994" w:hanging="994"/>
      <w:textAlignment w:val="baseline"/>
      <w:textboxTightWrap w:val="allLines"/>
    </w:pPr>
    <w:rPr>
      <w:rFonts w:eastAsia="Times New Roman"/>
      <w:bCs/>
      <w:i/>
      <w:caps/>
      <w:sz w:val="24"/>
      <w:szCs w:val="28"/>
      <w:lang w:val="fr-CA"/>
    </w:rPr>
  </w:style>
  <w:style w:type="paragraph" w:customStyle="1" w:styleId="StyleTitre3Arial1">
    <w:name w:val="Style Titre 3 + Arial1"/>
    <w:basedOn w:val="Titre3"/>
    <w:rsid w:val="00B63C68"/>
    <w:pPr>
      <w:keepNext/>
      <w:keepLines w:val="0"/>
      <w:widowControl w:val="0"/>
      <w:numPr>
        <w:ilvl w:val="2"/>
        <w:numId w:val="29"/>
      </w:numPr>
      <w:tabs>
        <w:tab w:val="clear" w:pos="547"/>
        <w:tab w:val="clear" w:pos="2160"/>
        <w:tab w:val="left" w:pos="720"/>
        <w:tab w:val="num" w:pos="994"/>
        <w:tab w:val="left" w:pos="1440"/>
        <w:tab w:val="left" w:pos="5040"/>
        <w:tab w:val="right" w:pos="9619"/>
      </w:tabs>
      <w:suppressAutoHyphens w:val="0"/>
      <w:spacing w:before="400" w:after="0"/>
      <w:ind w:left="994" w:hanging="994"/>
    </w:pPr>
    <w:rPr>
      <w:rFonts w:ascii="Cambria" w:hAnsi="Cambria" w:cs="Times New Roman"/>
      <w:b w:val="0"/>
      <w:i/>
      <w:sz w:val="28"/>
      <w:szCs w:val="26"/>
      <w:lang w:val="fr-CA" w:eastAsia="fr-CA"/>
    </w:rPr>
  </w:style>
  <w:style w:type="paragraph" w:customStyle="1" w:styleId="StyleTitre4Arial">
    <w:name w:val="Style Titre 4 + Arial"/>
    <w:basedOn w:val="Titre40"/>
    <w:rsid w:val="00B63C68"/>
    <w:pPr>
      <w:widowControl w:val="0"/>
      <w:numPr>
        <w:ilvl w:val="3"/>
        <w:numId w:val="29"/>
      </w:numPr>
      <w:tabs>
        <w:tab w:val="clear" w:pos="2880"/>
        <w:tab w:val="left" w:pos="284"/>
        <w:tab w:val="left" w:pos="994"/>
        <w:tab w:val="left" w:pos="1134"/>
        <w:tab w:val="num" w:pos="1264"/>
        <w:tab w:val="left" w:pos="5040"/>
        <w:tab w:val="right" w:pos="9619"/>
      </w:tabs>
      <w:spacing w:before="400" w:after="0"/>
      <w:ind w:left="994" w:hanging="994"/>
    </w:pPr>
    <w:rPr>
      <w:rFonts w:ascii="Calibri" w:hAnsi="Calibri" w:cs="Arial"/>
      <w:i/>
      <w:iCs w:val="0"/>
      <w:caps/>
      <w:color w:val="00AAFF"/>
      <w:sz w:val="28"/>
      <w:szCs w:val="28"/>
    </w:rPr>
  </w:style>
  <w:style w:type="paragraph" w:customStyle="1" w:styleId="StyleTexte1Arial">
    <w:name w:val="Style Texte 1 + Arial"/>
    <w:basedOn w:val="Texte1"/>
    <w:rsid w:val="00B63C68"/>
    <w:pPr>
      <w:tabs>
        <w:tab w:val="left" w:pos="8640"/>
      </w:tabs>
      <w:ind w:left="0"/>
    </w:pPr>
  </w:style>
  <w:style w:type="paragraph" w:customStyle="1" w:styleId="StyleTexte1Arial1">
    <w:name w:val="Style Texte 1 + Arial1"/>
    <w:basedOn w:val="Texte1"/>
    <w:rsid w:val="00B63C68"/>
    <w:pPr>
      <w:spacing w:before="0" w:after="120"/>
      <w:ind w:left="994"/>
    </w:pPr>
  </w:style>
  <w:style w:type="paragraph" w:customStyle="1" w:styleId="StyleTexte1Arial2">
    <w:name w:val="Style Texte 1 + Arial2"/>
    <w:basedOn w:val="Texte1"/>
    <w:rsid w:val="00B63C68"/>
    <w:pPr>
      <w:spacing w:before="0" w:line="360" w:lineRule="auto"/>
      <w:ind w:left="994"/>
    </w:pPr>
  </w:style>
  <w:style w:type="numbering" w:customStyle="1" w:styleId="Aucuneliste1111">
    <w:name w:val="Aucune liste1111"/>
    <w:next w:val="Aucuneliste"/>
    <w:uiPriority w:val="99"/>
    <w:semiHidden/>
    <w:rsid w:val="00B63C68"/>
  </w:style>
  <w:style w:type="table" w:customStyle="1" w:styleId="Grilledutableau11">
    <w:name w:val="Grille du tableau11"/>
    <w:basedOn w:val="TableauNormal"/>
    <w:next w:val="Grilledutableau"/>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
    <w:name w:val="CM1"/>
    <w:basedOn w:val="Default"/>
    <w:next w:val="Default"/>
    <w:uiPriority w:val="99"/>
    <w:rsid w:val="00B63C68"/>
    <w:pPr>
      <w:widowControl w:val="0"/>
      <w:spacing w:line="368" w:lineRule="atLeast"/>
    </w:pPr>
    <w:rPr>
      <w:rFonts w:ascii="Times New Roman" w:eastAsia="Times New Roman" w:hAnsi="Times New Roman"/>
      <w:color w:val="auto"/>
      <w:lang w:val="fr-FR"/>
    </w:rPr>
  </w:style>
  <w:style w:type="paragraph" w:customStyle="1" w:styleId="CM2">
    <w:name w:val="CM2"/>
    <w:basedOn w:val="Default"/>
    <w:next w:val="Default"/>
    <w:uiPriority w:val="99"/>
    <w:rsid w:val="00B63C68"/>
    <w:pPr>
      <w:widowControl w:val="0"/>
      <w:spacing w:line="323" w:lineRule="atLeast"/>
    </w:pPr>
    <w:rPr>
      <w:rFonts w:ascii="Times New Roman" w:eastAsia="Times New Roman" w:hAnsi="Times New Roman"/>
      <w:color w:val="auto"/>
      <w:lang w:val="fr-FR"/>
    </w:rPr>
  </w:style>
  <w:style w:type="paragraph" w:customStyle="1" w:styleId="CM3">
    <w:name w:val="CM3"/>
    <w:basedOn w:val="Default"/>
    <w:next w:val="Default"/>
    <w:uiPriority w:val="99"/>
    <w:rsid w:val="00B63C68"/>
    <w:pPr>
      <w:widowControl w:val="0"/>
      <w:spacing w:line="273" w:lineRule="atLeast"/>
    </w:pPr>
    <w:rPr>
      <w:rFonts w:ascii="Times New Roman" w:eastAsia="Times New Roman" w:hAnsi="Times New Roman"/>
      <w:color w:val="auto"/>
      <w:lang w:val="fr-FR"/>
    </w:rPr>
  </w:style>
  <w:style w:type="paragraph" w:customStyle="1" w:styleId="CM53">
    <w:name w:val="CM53"/>
    <w:basedOn w:val="Default"/>
    <w:next w:val="Default"/>
    <w:uiPriority w:val="99"/>
    <w:rsid w:val="00B63C68"/>
    <w:pPr>
      <w:widowControl w:val="0"/>
    </w:pPr>
    <w:rPr>
      <w:rFonts w:ascii="Times New Roman" w:eastAsia="Times New Roman" w:hAnsi="Times New Roman"/>
      <w:color w:val="auto"/>
      <w:lang w:val="fr-FR"/>
    </w:rPr>
  </w:style>
  <w:style w:type="paragraph" w:customStyle="1" w:styleId="CM54">
    <w:name w:val="CM54"/>
    <w:basedOn w:val="Default"/>
    <w:next w:val="Default"/>
    <w:uiPriority w:val="99"/>
    <w:rsid w:val="00B63C68"/>
    <w:pPr>
      <w:widowControl w:val="0"/>
    </w:pPr>
    <w:rPr>
      <w:rFonts w:ascii="Times New Roman" w:eastAsia="Times New Roman" w:hAnsi="Times New Roman"/>
      <w:color w:val="auto"/>
      <w:lang w:val="fr-FR"/>
    </w:rPr>
  </w:style>
  <w:style w:type="paragraph" w:customStyle="1" w:styleId="CM55">
    <w:name w:val="CM55"/>
    <w:basedOn w:val="Default"/>
    <w:next w:val="Default"/>
    <w:uiPriority w:val="99"/>
    <w:rsid w:val="00B63C68"/>
    <w:pPr>
      <w:widowControl w:val="0"/>
    </w:pPr>
    <w:rPr>
      <w:rFonts w:ascii="Times New Roman" w:eastAsia="Times New Roman" w:hAnsi="Times New Roman"/>
      <w:color w:val="auto"/>
      <w:lang w:val="fr-FR"/>
    </w:rPr>
  </w:style>
  <w:style w:type="paragraph" w:customStyle="1" w:styleId="CM56">
    <w:name w:val="CM56"/>
    <w:basedOn w:val="Default"/>
    <w:next w:val="Default"/>
    <w:uiPriority w:val="99"/>
    <w:rsid w:val="00B63C68"/>
    <w:pPr>
      <w:widowControl w:val="0"/>
    </w:pPr>
    <w:rPr>
      <w:rFonts w:ascii="Times New Roman" w:eastAsia="Times New Roman" w:hAnsi="Times New Roman"/>
      <w:color w:val="auto"/>
      <w:lang w:val="fr-FR"/>
    </w:rPr>
  </w:style>
  <w:style w:type="paragraph" w:customStyle="1" w:styleId="CM4">
    <w:name w:val="CM4"/>
    <w:basedOn w:val="Default"/>
    <w:next w:val="Default"/>
    <w:uiPriority w:val="99"/>
    <w:rsid w:val="00B63C68"/>
    <w:pPr>
      <w:widowControl w:val="0"/>
    </w:pPr>
    <w:rPr>
      <w:rFonts w:ascii="Times New Roman" w:eastAsia="Times New Roman" w:hAnsi="Times New Roman"/>
      <w:color w:val="auto"/>
      <w:lang w:val="fr-FR"/>
    </w:rPr>
  </w:style>
  <w:style w:type="paragraph" w:customStyle="1" w:styleId="CM6">
    <w:name w:val="CM6"/>
    <w:basedOn w:val="Default"/>
    <w:next w:val="Default"/>
    <w:uiPriority w:val="99"/>
    <w:rsid w:val="00B63C68"/>
    <w:pPr>
      <w:widowControl w:val="0"/>
      <w:spacing w:line="256" w:lineRule="atLeast"/>
    </w:pPr>
    <w:rPr>
      <w:rFonts w:ascii="Times New Roman" w:eastAsia="Times New Roman" w:hAnsi="Times New Roman"/>
      <w:color w:val="auto"/>
      <w:lang w:val="fr-FR"/>
    </w:rPr>
  </w:style>
  <w:style w:type="paragraph" w:customStyle="1" w:styleId="CM60">
    <w:name w:val="CM60"/>
    <w:basedOn w:val="Default"/>
    <w:next w:val="Default"/>
    <w:uiPriority w:val="99"/>
    <w:rsid w:val="00B63C68"/>
    <w:pPr>
      <w:widowControl w:val="0"/>
    </w:pPr>
    <w:rPr>
      <w:rFonts w:ascii="Times New Roman" w:eastAsia="Times New Roman" w:hAnsi="Times New Roman"/>
      <w:color w:val="auto"/>
      <w:lang w:val="fr-FR"/>
    </w:rPr>
  </w:style>
  <w:style w:type="paragraph" w:customStyle="1" w:styleId="CM16">
    <w:name w:val="CM16"/>
    <w:basedOn w:val="Default"/>
    <w:next w:val="Default"/>
    <w:uiPriority w:val="99"/>
    <w:rsid w:val="00B63C68"/>
    <w:pPr>
      <w:widowControl w:val="0"/>
      <w:spacing w:line="433" w:lineRule="atLeast"/>
    </w:pPr>
    <w:rPr>
      <w:rFonts w:ascii="Times New Roman" w:eastAsia="Times New Roman" w:hAnsi="Times New Roman"/>
      <w:color w:val="auto"/>
      <w:lang w:val="fr-FR"/>
    </w:rPr>
  </w:style>
  <w:style w:type="paragraph" w:customStyle="1" w:styleId="CM17">
    <w:name w:val="CM17"/>
    <w:basedOn w:val="Default"/>
    <w:next w:val="Default"/>
    <w:uiPriority w:val="99"/>
    <w:rsid w:val="00B63C68"/>
    <w:pPr>
      <w:widowControl w:val="0"/>
      <w:spacing w:line="426" w:lineRule="atLeast"/>
    </w:pPr>
    <w:rPr>
      <w:rFonts w:ascii="Times New Roman" w:eastAsia="Times New Roman" w:hAnsi="Times New Roman"/>
      <w:color w:val="auto"/>
      <w:lang w:val="fr-FR"/>
    </w:rPr>
  </w:style>
  <w:style w:type="paragraph" w:customStyle="1" w:styleId="CM19">
    <w:name w:val="CM19"/>
    <w:basedOn w:val="Default"/>
    <w:next w:val="Default"/>
    <w:uiPriority w:val="99"/>
    <w:rsid w:val="00B63C68"/>
    <w:pPr>
      <w:widowControl w:val="0"/>
      <w:spacing w:line="506" w:lineRule="atLeast"/>
    </w:pPr>
    <w:rPr>
      <w:rFonts w:ascii="Times New Roman" w:eastAsia="Times New Roman" w:hAnsi="Times New Roman"/>
      <w:color w:val="auto"/>
      <w:lang w:val="fr-FR"/>
    </w:rPr>
  </w:style>
  <w:style w:type="paragraph" w:customStyle="1" w:styleId="CM20">
    <w:name w:val="CM20"/>
    <w:basedOn w:val="Default"/>
    <w:next w:val="Default"/>
    <w:uiPriority w:val="99"/>
    <w:rsid w:val="00B63C68"/>
    <w:pPr>
      <w:widowControl w:val="0"/>
      <w:spacing w:line="508" w:lineRule="atLeast"/>
    </w:pPr>
    <w:rPr>
      <w:rFonts w:ascii="Times New Roman" w:eastAsia="Times New Roman" w:hAnsi="Times New Roman"/>
      <w:color w:val="auto"/>
      <w:lang w:val="fr-FR"/>
    </w:rPr>
  </w:style>
  <w:style w:type="paragraph" w:customStyle="1" w:styleId="CM27">
    <w:name w:val="CM27"/>
    <w:basedOn w:val="Default"/>
    <w:next w:val="Default"/>
    <w:uiPriority w:val="99"/>
    <w:rsid w:val="00B63C68"/>
    <w:pPr>
      <w:widowControl w:val="0"/>
      <w:spacing w:line="338" w:lineRule="atLeast"/>
    </w:pPr>
    <w:rPr>
      <w:rFonts w:ascii="Times New Roman" w:eastAsia="Times New Roman" w:hAnsi="Times New Roman"/>
      <w:color w:val="auto"/>
      <w:lang w:val="fr-FR"/>
    </w:rPr>
  </w:style>
  <w:style w:type="paragraph" w:customStyle="1" w:styleId="CM31">
    <w:name w:val="CM31"/>
    <w:basedOn w:val="Default"/>
    <w:next w:val="Default"/>
    <w:uiPriority w:val="99"/>
    <w:rsid w:val="00B63C68"/>
    <w:pPr>
      <w:widowControl w:val="0"/>
      <w:spacing w:line="373" w:lineRule="atLeast"/>
    </w:pPr>
    <w:rPr>
      <w:rFonts w:ascii="Times New Roman" w:eastAsia="Times New Roman" w:hAnsi="Times New Roman"/>
      <w:color w:val="auto"/>
      <w:lang w:val="fr-FR"/>
    </w:rPr>
  </w:style>
  <w:style w:type="paragraph" w:customStyle="1" w:styleId="CM61">
    <w:name w:val="CM61"/>
    <w:basedOn w:val="Default"/>
    <w:next w:val="Default"/>
    <w:uiPriority w:val="99"/>
    <w:rsid w:val="00B63C68"/>
    <w:pPr>
      <w:widowControl w:val="0"/>
    </w:pPr>
    <w:rPr>
      <w:rFonts w:ascii="Times New Roman" w:eastAsia="Times New Roman" w:hAnsi="Times New Roman"/>
      <w:color w:val="auto"/>
      <w:lang w:val="fr-FR"/>
    </w:rPr>
  </w:style>
  <w:style w:type="paragraph" w:customStyle="1" w:styleId="CM32">
    <w:name w:val="CM32"/>
    <w:basedOn w:val="Default"/>
    <w:next w:val="Default"/>
    <w:uiPriority w:val="99"/>
    <w:rsid w:val="00B63C68"/>
    <w:pPr>
      <w:widowControl w:val="0"/>
    </w:pPr>
    <w:rPr>
      <w:rFonts w:ascii="Times New Roman" w:eastAsia="Times New Roman" w:hAnsi="Times New Roman"/>
      <w:color w:val="auto"/>
      <w:lang w:val="fr-FR"/>
    </w:rPr>
  </w:style>
  <w:style w:type="paragraph" w:customStyle="1" w:styleId="CM37">
    <w:name w:val="CM37"/>
    <w:basedOn w:val="Default"/>
    <w:next w:val="Default"/>
    <w:uiPriority w:val="99"/>
    <w:rsid w:val="00B63C68"/>
    <w:pPr>
      <w:widowControl w:val="0"/>
    </w:pPr>
    <w:rPr>
      <w:rFonts w:ascii="Times New Roman" w:eastAsia="Times New Roman" w:hAnsi="Times New Roman"/>
      <w:color w:val="auto"/>
      <w:lang w:val="fr-FR"/>
    </w:rPr>
  </w:style>
  <w:style w:type="paragraph" w:customStyle="1" w:styleId="CM40">
    <w:name w:val="CM40"/>
    <w:basedOn w:val="Default"/>
    <w:next w:val="Default"/>
    <w:uiPriority w:val="99"/>
    <w:rsid w:val="00B63C68"/>
    <w:pPr>
      <w:widowControl w:val="0"/>
      <w:spacing w:line="283" w:lineRule="atLeast"/>
    </w:pPr>
    <w:rPr>
      <w:rFonts w:ascii="Times New Roman" w:eastAsia="Times New Roman" w:hAnsi="Times New Roman"/>
      <w:color w:val="auto"/>
      <w:lang w:val="fr-FR"/>
    </w:rPr>
  </w:style>
  <w:style w:type="paragraph" w:customStyle="1" w:styleId="CM9">
    <w:name w:val="CM9"/>
    <w:basedOn w:val="Default"/>
    <w:next w:val="Default"/>
    <w:uiPriority w:val="99"/>
    <w:rsid w:val="00B63C68"/>
    <w:pPr>
      <w:widowControl w:val="0"/>
      <w:spacing w:line="253" w:lineRule="atLeast"/>
    </w:pPr>
    <w:rPr>
      <w:rFonts w:ascii="Times New Roman" w:eastAsia="Times New Roman" w:hAnsi="Times New Roman"/>
      <w:color w:val="auto"/>
      <w:lang w:val="fr-FR"/>
    </w:rPr>
  </w:style>
  <w:style w:type="paragraph" w:customStyle="1" w:styleId="CM43">
    <w:name w:val="CM43"/>
    <w:basedOn w:val="Default"/>
    <w:next w:val="Default"/>
    <w:uiPriority w:val="99"/>
    <w:rsid w:val="00B63C68"/>
    <w:pPr>
      <w:widowControl w:val="0"/>
      <w:spacing w:line="231" w:lineRule="atLeast"/>
    </w:pPr>
    <w:rPr>
      <w:rFonts w:ascii="Times New Roman" w:eastAsia="Times New Roman" w:hAnsi="Times New Roman"/>
      <w:color w:val="auto"/>
      <w:lang w:val="fr-FR"/>
    </w:rPr>
  </w:style>
  <w:style w:type="paragraph" w:customStyle="1" w:styleId="CM44">
    <w:name w:val="CM44"/>
    <w:basedOn w:val="Default"/>
    <w:next w:val="Default"/>
    <w:uiPriority w:val="99"/>
    <w:rsid w:val="00B63C68"/>
    <w:pPr>
      <w:widowControl w:val="0"/>
      <w:spacing w:line="256" w:lineRule="atLeast"/>
    </w:pPr>
    <w:rPr>
      <w:rFonts w:ascii="Times New Roman" w:eastAsia="Times New Roman" w:hAnsi="Times New Roman"/>
      <w:color w:val="auto"/>
      <w:lang w:val="fr-FR"/>
    </w:rPr>
  </w:style>
  <w:style w:type="paragraph" w:customStyle="1" w:styleId="CM22">
    <w:name w:val="CM22"/>
    <w:basedOn w:val="Default"/>
    <w:next w:val="Default"/>
    <w:uiPriority w:val="99"/>
    <w:rsid w:val="00B63C68"/>
    <w:pPr>
      <w:widowControl w:val="0"/>
      <w:spacing w:line="253" w:lineRule="atLeast"/>
    </w:pPr>
    <w:rPr>
      <w:rFonts w:ascii="Times New Roman" w:eastAsia="Times New Roman" w:hAnsi="Times New Roman"/>
      <w:color w:val="auto"/>
      <w:lang w:val="fr-FR"/>
    </w:rPr>
  </w:style>
  <w:style w:type="paragraph" w:customStyle="1" w:styleId="CM49">
    <w:name w:val="CM49"/>
    <w:basedOn w:val="Default"/>
    <w:next w:val="Default"/>
    <w:uiPriority w:val="99"/>
    <w:rsid w:val="00B63C68"/>
    <w:pPr>
      <w:widowControl w:val="0"/>
      <w:spacing w:line="253" w:lineRule="atLeast"/>
    </w:pPr>
    <w:rPr>
      <w:rFonts w:ascii="Times New Roman" w:eastAsia="Times New Roman" w:hAnsi="Times New Roman"/>
      <w:color w:val="auto"/>
      <w:lang w:val="fr-FR"/>
    </w:rPr>
  </w:style>
  <w:style w:type="table" w:styleId="Tableauclassique1">
    <w:name w:val="Table Classic 1"/>
    <w:basedOn w:val="TableauNormal"/>
    <w:rsid w:val="00B63C68"/>
    <w:pPr>
      <w:spacing w:after="0" w:line="240" w:lineRule="auto"/>
    </w:pPr>
    <w:rPr>
      <w:rFonts w:ascii="Times New Roman" w:eastAsia="Times New Roman" w:hAnsi="Times New Roman" w:cs="Times New Roman"/>
      <w:sz w:val="20"/>
      <w:szCs w:val="20"/>
      <w:lang w:eastAsia="fr-F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M-Titre1-ABY">
    <w:name w:val="M-Titre1-ABY"/>
    <w:basedOn w:val="Titre1"/>
    <w:link w:val="M-Titre1-ABYCar"/>
    <w:autoRedefine/>
    <w:qFormat/>
    <w:rsid w:val="00B63C68"/>
    <w:pPr>
      <w:tabs>
        <w:tab w:val="left" w:pos="284"/>
      </w:tabs>
      <w:spacing w:before="240" w:line="276" w:lineRule="auto"/>
      <w:ind w:left="0"/>
      <w:jc w:val="left"/>
    </w:pPr>
    <w:rPr>
      <w:rFonts w:ascii="Cambria" w:hAnsi="Cambria" w:cs="Arial"/>
      <w:color w:val="auto"/>
      <w:kern w:val="28"/>
      <w:sz w:val="22"/>
      <w:szCs w:val="20"/>
      <w:lang w:val="fr-CA" w:eastAsia="fr-CA"/>
    </w:rPr>
  </w:style>
  <w:style w:type="paragraph" w:customStyle="1" w:styleId="M-Titre2-aby-new">
    <w:name w:val="M-Titre2-aby-new"/>
    <w:basedOn w:val="Normal"/>
    <w:rsid w:val="00B63C68"/>
    <w:pPr>
      <w:spacing w:after="0" w:line="240" w:lineRule="auto"/>
    </w:pPr>
    <w:rPr>
      <w:rFonts w:ascii="Times New Roman" w:eastAsia="Times New Roman" w:hAnsi="Times New Roman" w:cs="Times New Roman"/>
      <w:sz w:val="20"/>
      <w:szCs w:val="20"/>
      <w:lang w:val="fr-CA"/>
    </w:rPr>
  </w:style>
  <w:style w:type="character" w:customStyle="1" w:styleId="M-Titre1-ABYCar">
    <w:name w:val="M-Titre1-ABY Car"/>
    <w:link w:val="M-Titre1-ABY"/>
    <w:rsid w:val="00B63C68"/>
    <w:rPr>
      <w:rFonts w:ascii="Cambria" w:eastAsia="Times New Roman" w:hAnsi="Cambria" w:cs="Arial"/>
      <w:b/>
      <w:bCs/>
      <w:kern w:val="28"/>
      <w:szCs w:val="20"/>
      <w:lang w:val="fr-CA" w:eastAsia="fr-CA"/>
    </w:rPr>
  </w:style>
  <w:style w:type="paragraph" w:customStyle="1" w:styleId="stt4">
    <w:name w:val="stt 4"/>
    <w:basedOn w:val="M-Titre4-aby"/>
    <w:link w:val="stt4Car"/>
    <w:rsid w:val="00B63C68"/>
    <w:pPr>
      <w:spacing w:before="240" w:after="240"/>
    </w:pPr>
    <w:rPr>
      <w:rFonts w:cs="Arial"/>
      <w:i/>
    </w:rPr>
  </w:style>
  <w:style w:type="paragraph" w:customStyle="1" w:styleId="paragraphestandardsolidaire">
    <w:name w:val="paragraphe standard solidaire"/>
    <w:basedOn w:val="paragraphestandard"/>
    <w:next w:val="paragraphestandard"/>
    <w:rsid w:val="00B63C68"/>
    <w:pPr>
      <w:keepNext/>
      <w:spacing w:line="240" w:lineRule="auto"/>
      <w:jc w:val="left"/>
    </w:pPr>
    <w:rPr>
      <w:rFonts w:ascii="Times New Roman" w:hAnsi="Times New Roman" w:cs="Arial"/>
      <w:color w:val="000000"/>
      <w:sz w:val="20"/>
      <w:szCs w:val="22"/>
      <w:lang w:eastAsia="en-US"/>
    </w:rPr>
  </w:style>
  <w:style w:type="character" w:customStyle="1" w:styleId="stt4Car">
    <w:name w:val="stt 4 Car"/>
    <w:link w:val="stt4"/>
    <w:rsid w:val="00B63C68"/>
    <w:rPr>
      <w:rFonts w:ascii="Times New Roman" w:eastAsia="Times New Roman" w:hAnsi="Times New Roman" w:cs="Arial"/>
      <w:i/>
      <w:noProof/>
      <w:sz w:val="20"/>
      <w:szCs w:val="20"/>
      <w:lang w:val="fr-CA"/>
    </w:rPr>
  </w:style>
  <w:style w:type="paragraph" w:customStyle="1" w:styleId="ssTitre4">
    <w:name w:val="ss Titre 4"/>
    <w:basedOn w:val="Titre3"/>
    <w:link w:val="ssTitre4Car"/>
    <w:rsid w:val="00B63C68"/>
    <w:pPr>
      <w:keepNext/>
      <w:keepLines w:val="0"/>
      <w:numPr>
        <w:ilvl w:val="2"/>
        <w:numId w:val="27"/>
      </w:numPr>
      <w:tabs>
        <w:tab w:val="clear" w:pos="547"/>
      </w:tabs>
      <w:suppressAutoHyphens w:val="0"/>
      <w:spacing w:before="480" w:after="480"/>
    </w:pPr>
    <w:rPr>
      <w:rFonts w:ascii="Cambria" w:hAnsi="Cambria" w:cs="Times New Roman"/>
      <w:bCs/>
      <w:szCs w:val="26"/>
      <w:lang w:eastAsia="fr-CA"/>
    </w:rPr>
  </w:style>
  <w:style w:type="character" w:customStyle="1" w:styleId="ssTitre4Car">
    <w:name w:val="ss Titre 4 Car"/>
    <w:link w:val="ssTitre4"/>
    <w:rsid w:val="00B63C68"/>
    <w:rPr>
      <w:rFonts w:ascii="Cambria" w:eastAsia="Times New Roman" w:hAnsi="Cambria" w:cs="Times New Roman"/>
      <w:b/>
      <w:bCs/>
      <w:sz w:val="20"/>
      <w:szCs w:val="26"/>
      <w:lang w:eastAsia="fr-CA"/>
    </w:rPr>
  </w:style>
  <w:style w:type="character" w:customStyle="1" w:styleId="Caractredenotedebasdepage">
    <w:name w:val="Caractère de note de bas de page"/>
    <w:rsid w:val="00B63C68"/>
    <w:rPr>
      <w:i/>
      <w:sz w:val="18"/>
    </w:rPr>
  </w:style>
  <w:style w:type="paragraph" w:customStyle="1" w:styleId="Lgende1">
    <w:name w:val="Légende1"/>
    <w:basedOn w:val="Normal"/>
    <w:next w:val="Normal"/>
    <w:rsid w:val="00B63C68"/>
    <w:pPr>
      <w:keepLines/>
      <w:widowControl w:val="0"/>
      <w:suppressAutoHyphens/>
      <w:spacing w:after="480" w:line="240" w:lineRule="atLeast"/>
      <w:jc w:val="center"/>
    </w:pPr>
    <w:rPr>
      <w:rFonts w:ascii="Times New Roman" w:eastAsia="Times New Roman" w:hAnsi="Times New Roman" w:cs="Times New Roman"/>
      <w:b/>
      <w:bCs/>
      <w:sz w:val="20"/>
      <w:szCs w:val="20"/>
      <w:lang w:eastAsia="ar-SA"/>
    </w:rPr>
  </w:style>
  <w:style w:type="numbering" w:customStyle="1" w:styleId="Aucuneliste2">
    <w:name w:val="Aucune liste2"/>
    <w:next w:val="Aucuneliste"/>
    <w:semiHidden/>
    <w:unhideWhenUsed/>
    <w:rsid w:val="00B63C68"/>
  </w:style>
  <w:style w:type="table" w:customStyle="1" w:styleId="Grilledutableau21">
    <w:name w:val="Grille du tableau21"/>
    <w:basedOn w:val="TableauNormal"/>
    <w:next w:val="Grilledutableau"/>
    <w:uiPriority w:val="39"/>
    <w:rsid w:val="00B63C68"/>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yNewStyleList1">
    <w:name w:val="myNewStyleList1"/>
    <w:uiPriority w:val="99"/>
    <w:rsid w:val="00B63C68"/>
    <w:pPr>
      <w:numPr>
        <w:numId w:val="17"/>
      </w:numPr>
    </w:pPr>
  </w:style>
  <w:style w:type="numbering" w:customStyle="1" w:styleId="myNewStyleList21">
    <w:name w:val="myNewStyleList21"/>
    <w:uiPriority w:val="99"/>
    <w:rsid w:val="00B63C68"/>
    <w:pPr>
      <w:numPr>
        <w:numId w:val="18"/>
      </w:numPr>
    </w:pPr>
  </w:style>
  <w:style w:type="numbering" w:customStyle="1" w:styleId="Aucuneliste12">
    <w:name w:val="Aucune liste12"/>
    <w:next w:val="Aucuneliste"/>
    <w:uiPriority w:val="99"/>
    <w:semiHidden/>
    <w:rsid w:val="00B63C68"/>
  </w:style>
  <w:style w:type="table" w:customStyle="1" w:styleId="Tableauclassique11">
    <w:name w:val="Tableau classique 11"/>
    <w:basedOn w:val="TableauNormal"/>
    <w:next w:val="Tableauclassique1"/>
    <w:rsid w:val="00B63C68"/>
    <w:pPr>
      <w:spacing w:after="0" w:line="240" w:lineRule="auto"/>
    </w:pPr>
    <w:rPr>
      <w:rFonts w:ascii="Times New Roman" w:eastAsia="Times New Roman" w:hAnsi="Times New Roman" w:cs="Times New Roman"/>
      <w:sz w:val="20"/>
      <w:szCs w:val="20"/>
      <w:lang w:eastAsia="fr-F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rsid w:val="00B63C68"/>
    <w:pPr>
      <w:keepLines/>
      <w:spacing w:after="170" w:line="260" w:lineRule="atLeast"/>
      <w:ind w:left="1134"/>
      <w:jc w:val="both"/>
    </w:pPr>
    <w:rPr>
      <w:rFonts w:ascii="Times New Roman" w:eastAsia="Times New Roman"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Listepoint">
    <w:name w:val="Liste à point"/>
    <w:basedOn w:val="Normal"/>
    <w:rsid w:val="00B63C68"/>
    <w:pPr>
      <w:framePr w:wrap="notBeside" w:vAnchor="text" w:hAnchor="text" w:y="1"/>
      <w:numPr>
        <w:numId w:val="29"/>
      </w:numPr>
      <w:tabs>
        <w:tab w:val="left" w:pos="600"/>
      </w:tabs>
      <w:spacing w:after="240" w:line="240" w:lineRule="exact"/>
      <w:jc w:val="both"/>
    </w:pPr>
    <w:rPr>
      <w:rFonts w:ascii="Arial" w:eastAsia="Times New Roman" w:hAnsi="Arial" w:cs="Arial"/>
      <w:lang w:eastAsia="fr-FR"/>
    </w:rPr>
  </w:style>
  <w:style w:type="paragraph" w:customStyle="1" w:styleId="Textbody">
    <w:name w:val="Textbody"/>
    <w:basedOn w:val="Normal"/>
    <w:link w:val="TextbodyZchn"/>
    <w:rsid w:val="00B63C68"/>
    <w:pPr>
      <w:spacing w:before="240" w:after="240" w:line="264" w:lineRule="auto"/>
    </w:pPr>
    <w:rPr>
      <w:rFonts w:ascii="Arial" w:eastAsia="Calibri" w:hAnsi="Arial" w:cs="Arial"/>
      <w:lang w:val="en-GB" w:eastAsia="de-DE"/>
    </w:rPr>
  </w:style>
  <w:style w:type="character" w:customStyle="1" w:styleId="TextbodyZchn">
    <w:name w:val="Textbody Zchn"/>
    <w:basedOn w:val="Policepardfaut"/>
    <w:link w:val="Textbody"/>
    <w:rsid w:val="00B63C68"/>
    <w:rPr>
      <w:rFonts w:ascii="Arial" w:eastAsia="Calibri" w:hAnsi="Arial" w:cs="Arial"/>
      <w:lang w:val="en-GB" w:eastAsia="de-DE"/>
    </w:rPr>
  </w:style>
  <w:style w:type="character" w:customStyle="1" w:styleId="Heading1Car">
    <w:name w:val="Heading1 Car"/>
    <w:basedOn w:val="Policepardfaut"/>
    <w:link w:val="Heading1"/>
    <w:rsid w:val="00B63C68"/>
    <w:rPr>
      <w:rFonts w:ascii="Arial" w:eastAsia="Times New Roman" w:hAnsi="Arial" w:cs="Times New Roman"/>
      <w:b/>
      <w:sz w:val="20"/>
      <w:szCs w:val="20"/>
    </w:rPr>
  </w:style>
  <w:style w:type="character" w:customStyle="1" w:styleId="Mentionnonrsolue3">
    <w:name w:val="Mention non résolue3"/>
    <w:basedOn w:val="Policepardfaut"/>
    <w:uiPriority w:val="99"/>
    <w:semiHidden/>
    <w:unhideWhenUsed/>
    <w:rsid w:val="00B63C68"/>
    <w:rPr>
      <w:color w:val="605E5C"/>
      <w:shd w:val="clear" w:color="auto" w:fill="E1DFDD"/>
    </w:rPr>
  </w:style>
  <w:style w:type="numbering" w:customStyle="1" w:styleId="Listeencours111">
    <w:name w:val="Liste en cours111"/>
    <w:rsid w:val="00B63C68"/>
  </w:style>
  <w:style w:type="numbering" w:customStyle="1" w:styleId="FichtSpiegelstrich111">
    <w:name w:val="FichtSpiegelstrich111"/>
    <w:basedOn w:val="Aucuneliste"/>
    <w:uiPriority w:val="99"/>
    <w:rsid w:val="00B63C68"/>
  </w:style>
  <w:style w:type="paragraph" w:customStyle="1" w:styleId="msonormal0">
    <w:name w:val="msonormal"/>
    <w:basedOn w:val="Normal"/>
    <w:rsid w:val="00B63C68"/>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font5">
    <w:name w:val="font5"/>
    <w:basedOn w:val="Normal"/>
    <w:rsid w:val="00B63C68"/>
    <w:pPr>
      <w:spacing w:before="100" w:beforeAutospacing="1" w:after="100" w:afterAutospacing="1" w:line="240" w:lineRule="auto"/>
    </w:pPr>
    <w:rPr>
      <w:rFonts w:ascii="Arial" w:eastAsia="Times New Roman" w:hAnsi="Arial" w:cs="Arial"/>
      <w:lang w:eastAsia="fr-FR"/>
    </w:rPr>
  </w:style>
  <w:style w:type="paragraph" w:customStyle="1" w:styleId="font6">
    <w:name w:val="font6"/>
    <w:basedOn w:val="Normal"/>
    <w:rsid w:val="00B63C68"/>
    <w:pPr>
      <w:spacing w:before="100" w:beforeAutospacing="1" w:after="100" w:afterAutospacing="1" w:line="240" w:lineRule="auto"/>
    </w:pPr>
    <w:rPr>
      <w:rFonts w:ascii="Arial" w:eastAsia="Times New Roman" w:hAnsi="Arial" w:cs="Arial"/>
      <w:b/>
      <w:bCs/>
      <w:sz w:val="20"/>
      <w:szCs w:val="20"/>
      <w:lang w:eastAsia="fr-FR"/>
    </w:rPr>
  </w:style>
  <w:style w:type="paragraph" w:customStyle="1" w:styleId="font7">
    <w:name w:val="font7"/>
    <w:basedOn w:val="Normal"/>
    <w:rsid w:val="00B63C68"/>
    <w:pPr>
      <w:spacing w:before="100" w:beforeAutospacing="1" w:after="100" w:afterAutospacing="1" w:line="240" w:lineRule="auto"/>
    </w:pPr>
    <w:rPr>
      <w:rFonts w:ascii="Arial" w:eastAsia="Times New Roman" w:hAnsi="Arial" w:cs="Arial"/>
      <w:b/>
      <w:bCs/>
      <w:sz w:val="28"/>
      <w:szCs w:val="28"/>
      <w:lang w:eastAsia="fr-FR"/>
    </w:rPr>
  </w:style>
  <w:style w:type="paragraph" w:customStyle="1" w:styleId="font8">
    <w:name w:val="font8"/>
    <w:basedOn w:val="Normal"/>
    <w:rsid w:val="00B63C68"/>
    <w:pPr>
      <w:spacing w:before="100" w:beforeAutospacing="1" w:after="100" w:afterAutospacing="1" w:line="240" w:lineRule="auto"/>
    </w:pPr>
    <w:rPr>
      <w:rFonts w:ascii="Arial" w:eastAsia="Times New Roman" w:hAnsi="Arial" w:cs="Arial"/>
      <w:b/>
      <w:bCs/>
      <w:lang w:eastAsia="fr-FR"/>
    </w:rPr>
  </w:style>
  <w:style w:type="paragraph" w:customStyle="1" w:styleId="font9">
    <w:name w:val="font9"/>
    <w:basedOn w:val="Normal"/>
    <w:rsid w:val="00B63C68"/>
    <w:pPr>
      <w:spacing w:before="100" w:beforeAutospacing="1" w:after="100" w:afterAutospacing="1" w:line="240" w:lineRule="auto"/>
    </w:pPr>
    <w:rPr>
      <w:rFonts w:ascii="Arial" w:eastAsia="Times New Roman" w:hAnsi="Arial" w:cs="Arial"/>
      <w:b/>
      <w:bCs/>
      <w:sz w:val="20"/>
      <w:szCs w:val="20"/>
      <w:lang w:eastAsia="fr-FR"/>
    </w:rPr>
  </w:style>
  <w:style w:type="paragraph" w:customStyle="1" w:styleId="font10">
    <w:name w:val="font10"/>
    <w:basedOn w:val="Normal"/>
    <w:rsid w:val="00B63C68"/>
    <w:pPr>
      <w:spacing w:before="100" w:beforeAutospacing="1" w:after="100" w:afterAutospacing="1" w:line="240" w:lineRule="auto"/>
    </w:pPr>
    <w:rPr>
      <w:rFonts w:ascii="Arial" w:eastAsia="Times New Roman" w:hAnsi="Arial" w:cs="Arial"/>
      <w:lang w:eastAsia="fr-FR"/>
    </w:rPr>
  </w:style>
  <w:style w:type="paragraph" w:customStyle="1" w:styleId="xl136">
    <w:name w:val="xl136"/>
    <w:basedOn w:val="Normal"/>
    <w:rsid w:val="00B63C68"/>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37">
    <w:name w:val="xl137"/>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38">
    <w:name w:val="xl138"/>
    <w:basedOn w:val="Normal"/>
    <w:rsid w:val="00B63C68"/>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39">
    <w:name w:val="xl139"/>
    <w:basedOn w:val="Normal"/>
    <w:rsid w:val="00B63C68"/>
    <w:pPr>
      <w:pBdr>
        <w:top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40">
    <w:name w:val="xl140"/>
    <w:basedOn w:val="Normal"/>
    <w:rsid w:val="00B63C68"/>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41">
    <w:name w:val="xl141"/>
    <w:basedOn w:val="Normal"/>
    <w:rsid w:val="00B63C6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42">
    <w:name w:val="xl142"/>
    <w:basedOn w:val="Normal"/>
    <w:rsid w:val="00B63C6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43">
    <w:name w:val="xl143"/>
    <w:basedOn w:val="Normal"/>
    <w:rsid w:val="00B63C68"/>
    <w:pPr>
      <w:pBdr>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44">
    <w:name w:val="xl144"/>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45">
    <w:name w:val="xl145"/>
    <w:basedOn w:val="Normal"/>
    <w:rsid w:val="00B63C68"/>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46">
    <w:name w:val="xl146"/>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47">
    <w:name w:val="xl147"/>
    <w:basedOn w:val="Normal"/>
    <w:rsid w:val="00B63C68"/>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48">
    <w:name w:val="xl148"/>
    <w:basedOn w:val="Normal"/>
    <w:rsid w:val="00B63C6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49">
    <w:name w:val="xl149"/>
    <w:basedOn w:val="Normal"/>
    <w:rsid w:val="00B63C68"/>
    <w:pP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50">
    <w:name w:val="xl150"/>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51">
    <w:name w:val="xl151"/>
    <w:basedOn w:val="Normal"/>
    <w:rsid w:val="00B63C68"/>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52">
    <w:name w:val="xl152"/>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53">
    <w:name w:val="xl153"/>
    <w:basedOn w:val="Normal"/>
    <w:rsid w:val="00B63C68"/>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54">
    <w:name w:val="xl154"/>
    <w:basedOn w:val="Normal"/>
    <w:rsid w:val="00B63C68"/>
    <w:pPr>
      <w:pBdr>
        <w:top w:val="single" w:sz="4" w:space="0" w:color="auto"/>
        <w:left w:val="single" w:sz="8"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55">
    <w:name w:val="xl155"/>
    <w:basedOn w:val="Normal"/>
    <w:rsid w:val="00B63C68"/>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56">
    <w:name w:val="xl156"/>
    <w:basedOn w:val="Normal"/>
    <w:rsid w:val="00B63C6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57">
    <w:name w:val="xl157"/>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58">
    <w:name w:val="xl158"/>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59">
    <w:name w:val="xl159"/>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60">
    <w:name w:val="xl160"/>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61">
    <w:name w:val="xl161"/>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62">
    <w:name w:val="xl162"/>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63">
    <w:name w:val="xl163"/>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64">
    <w:name w:val="xl164"/>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65">
    <w:name w:val="xl165"/>
    <w:basedOn w:val="Normal"/>
    <w:rsid w:val="00B63C68"/>
    <w:pPr>
      <w:pBdr>
        <w:top w:val="single" w:sz="4" w:space="0" w:color="auto"/>
        <w:left w:val="single" w:sz="8"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66">
    <w:name w:val="xl166"/>
    <w:basedOn w:val="Normal"/>
    <w:rsid w:val="00B63C68"/>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67">
    <w:name w:val="xl167"/>
    <w:basedOn w:val="Normal"/>
    <w:rsid w:val="00B63C6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68">
    <w:name w:val="xl168"/>
    <w:basedOn w:val="Normal"/>
    <w:rsid w:val="00B63C68"/>
    <w:pPr>
      <w:pBdr>
        <w:top w:val="single" w:sz="4" w:space="0" w:color="auto"/>
        <w:left w:val="single" w:sz="8" w:space="0" w:color="auto"/>
        <w:bottom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69">
    <w:name w:val="xl169"/>
    <w:basedOn w:val="Normal"/>
    <w:rsid w:val="00B63C68"/>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70">
    <w:name w:val="xl170"/>
    <w:basedOn w:val="Normal"/>
    <w:rsid w:val="00B63C68"/>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71">
    <w:name w:val="xl171"/>
    <w:basedOn w:val="Normal"/>
    <w:rsid w:val="00B63C68"/>
    <w:pPr>
      <w:pBdr>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lang w:eastAsia="fr-FR"/>
    </w:rPr>
  </w:style>
  <w:style w:type="paragraph" w:customStyle="1" w:styleId="xl172">
    <w:name w:val="xl172"/>
    <w:basedOn w:val="Normal"/>
    <w:rsid w:val="00B63C68"/>
    <w:pPr>
      <w:pBdr>
        <w:bottom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b/>
      <w:bCs/>
      <w:lang w:eastAsia="fr-FR"/>
    </w:rPr>
  </w:style>
  <w:style w:type="paragraph" w:customStyle="1" w:styleId="xl173">
    <w:name w:val="xl173"/>
    <w:basedOn w:val="Normal"/>
    <w:rsid w:val="00B63C68"/>
    <w:pPr>
      <w:pBdr>
        <w:left w:val="single" w:sz="8"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lang w:eastAsia="fr-FR"/>
    </w:rPr>
  </w:style>
  <w:style w:type="paragraph" w:customStyle="1" w:styleId="xl174">
    <w:name w:val="xl174"/>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lang w:eastAsia="fr-FR"/>
    </w:rPr>
  </w:style>
  <w:style w:type="paragraph" w:customStyle="1" w:styleId="xl175">
    <w:name w:val="xl175"/>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fr-FR"/>
    </w:rPr>
  </w:style>
  <w:style w:type="paragraph" w:customStyle="1" w:styleId="xl176">
    <w:name w:val="xl176"/>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lang w:eastAsia="fr-FR"/>
    </w:rPr>
  </w:style>
  <w:style w:type="paragraph" w:customStyle="1" w:styleId="xl177">
    <w:name w:val="xl177"/>
    <w:basedOn w:val="Normal"/>
    <w:rsid w:val="00B63C68"/>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78">
    <w:name w:val="xl178"/>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79">
    <w:name w:val="xl179"/>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fr-FR"/>
    </w:rPr>
  </w:style>
  <w:style w:type="paragraph" w:customStyle="1" w:styleId="xl180">
    <w:name w:val="xl180"/>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81">
    <w:name w:val="xl181"/>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lang w:eastAsia="fr-FR"/>
    </w:rPr>
  </w:style>
  <w:style w:type="paragraph" w:customStyle="1" w:styleId="xl182">
    <w:name w:val="xl182"/>
    <w:basedOn w:val="Normal"/>
    <w:rsid w:val="00B63C68"/>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83">
    <w:name w:val="xl183"/>
    <w:basedOn w:val="Normal"/>
    <w:rsid w:val="00B63C6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fr-FR"/>
    </w:rPr>
  </w:style>
  <w:style w:type="paragraph" w:customStyle="1" w:styleId="xl184">
    <w:name w:val="xl184"/>
    <w:basedOn w:val="Normal"/>
    <w:rsid w:val="00B63C68"/>
    <w:pPr>
      <w:pBdr>
        <w:bottom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fr-FR"/>
    </w:rPr>
  </w:style>
  <w:style w:type="paragraph" w:customStyle="1" w:styleId="xl185">
    <w:name w:val="xl185"/>
    <w:basedOn w:val="Normal"/>
    <w:rsid w:val="00B63C68"/>
    <w:pPr>
      <w:pBdr>
        <w:left w:val="single" w:sz="8" w:space="0" w:color="auto"/>
        <w:bottom w:val="single" w:sz="8"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86">
    <w:name w:val="xl186"/>
    <w:basedOn w:val="Normal"/>
    <w:rsid w:val="00B63C68"/>
    <w:pPr>
      <w:pBdr>
        <w:bottom w:val="single" w:sz="8"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87">
    <w:name w:val="xl187"/>
    <w:basedOn w:val="Normal"/>
    <w:rsid w:val="00B63C68"/>
    <w:pPr>
      <w:pBdr>
        <w:bottom w:val="single" w:sz="8" w:space="0" w:color="auto"/>
        <w:right w:val="single" w:sz="8"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b/>
      <w:bCs/>
      <w:lang w:eastAsia="fr-FR"/>
    </w:rPr>
  </w:style>
  <w:style w:type="paragraph" w:customStyle="1" w:styleId="xl188">
    <w:name w:val="xl188"/>
    <w:basedOn w:val="Normal"/>
    <w:rsid w:val="00B63C68"/>
    <w:pPr>
      <w:pBdr>
        <w:bottom w:val="single" w:sz="8" w:space="0" w:color="auto"/>
        <w:right w:val="single" w:sz="8"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89">
    <w:name w:val="xl189"/>
    <w:basedOn w:val="Normal"/>
    <w:rsid w:val="00B63C68"/>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90">
    <w:name w:val="xl190"/>
    <w:basedOn w:val="Normal"/>
    <w:rsid w:val="00B63C68"/>
    <w:pPr>
      <w:pBdr>
        <w:bottom w:val="single" w:sz="8"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b/>
      <w:bCs/>
      <w:lang w:eastAsia="fr-FR"/>
    </w:rPr>
  </w:style>
  <w:style w:type="paragraph" w:customStyle="1" w:styleId="xl191">
    <w:name w:val="xl191"/>
    <w:basedOn w:val="Normal"/>
    <w:rsid w:val="00B63C68"/>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lang w:eastAsia="fr-FR"/>
    </w:rPr>
  </w:style>
  <w:style w:type="paragraph" w:customStyle="1" w:styleId="xl192">
    <w:name w:val="xl192"/>
    <w:basedOn w:val="Normal"/>
    <w:rsid w:val="00B63C68"/>
    <w:pPr>
      <w:pBdr>
        <w:left w:val="single" w:sz="8" w:space="0" w:color="auto"/>
        <w:bottom w:val="single" w:sz="8"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b/>
      <w:bCs/>
      <w:lang w:eastAsia="fr-FR"/>
    </w:rPr>
  </w:style>
  <w:style w:type="paragraph" w:customStyle="1" w:styleId="xl193">
    <w:name w:val="xl193"/>
    <w:basedOn w:val="Normal"/>
    <w:rsid w:val="00B63C6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194">
    <w:name w:val="xl194"/>
    <w:basedOn w:val="Normal"/>
    <w:rsid w:val="00B63C6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95">
    <w:name w:val="xl195"/>
    <w:basedOn w:val="Normal"/>
    <w:rsid w:val="00B63C68"/>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196">
    <w:name w:val="xl196"/>
    <w:basedOn w:val="Normal"/>
    <w:rsid w:val="00B63C68"/>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97">
    <w:name w:val="xl197"/>
    <w:basedOn w:val="Normal"/>
    <w:rsid w:val="00B63C68"/>
    <w:pPr>
      <w:pBdr>
        <w:top w:val="single" w:sz="4"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198">
    <w:name w:val="xl198"/>
    <w:basedOn w:val="Normal"/>
    <w:rsid w:val="00B63C68"/>
    <w:pPr>
      <w:pBdr>
        <w:top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199">
    <w:name w:val="xl199"/>
    <w:basedOn w:val="Normal"/>
    <w:rsid w:val="00B63C68"/>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00">
    <w:name w:val="xl200"/>
    <w:basedOn w:val="Normal"/>
    <w:rsid w:val="00B63C68"/>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01">
    <w:name w:val="xl201"/>
    <w:basedOn w:val="Normal"/>
    <w:rsid w:val="00B63C68"/>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fr-FR"/>
    </w:rPr>
  </w:style>
  <w:style w:type="paragraph" w:customStyle="1" w:styleId="xl202">
    <w:name w:val="xl202"/>
    <w:basedOn w:val="Normal"/>
    <w:rsid w:val="00B63C68"/>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fr-FR"/>
    </w:rPr>
  </w:style>
  <w:style w:type="paragraph" w:customStyle="1" w:styleId="xl203">
    <w:name w:val="xl203"/>
    <w:basedOn w:val="Normal"/>
    <w:rsid w:val="00B63C68"/>
    <w:pPr>
      <w:pBdr>
        <w:top w:val="single" w:sz="4" w:space="0" w:color="auto"/>
        <w:left w:val="single" w:sz="8" w:space="0" w:color="auto"/>
        <w:bottom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fr-FR"/>
    </w:rPr>
  </w:style>
  <w:style w:type="paragraph" w:customStyle="1" w:styleId="xl204">
    <w:name w:val="xl204"/>
    <w:basedOn w:val="Normal"/>
    <w:rsid w:val="00B63C68"/>
    <w:pPr>
      <w:pBdr>
        <w:top w:val="single" w:sz="4" w:space="0" w:color="auto"/>
        <w:bottom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fr-FR"/>
    </w:rPr>
  </w:style>
  <w:style w:type="paragraph" w:customStyle="1" w:styleId="xl205">
    <w:name w:val="xl205"/>
    <w:basedOn w:val="Normal"/>
    <w:rsid w:val="00B63C68"/>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06">
    <w:name w:val="xl206"/>
    <w:basedOn w:val="Normal"/>
    <w:rsid w:val="00B63C68"/>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07">
    <w:name w:val="xl207"/>
    <w:basedOn w:val="Normal"/>
    <w:rsid w:val="00B63C6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08">
    <w:name w:val="xl208"/>
    <w:basedOn w:val="Normal"/>
    <w:rsid w:val="00B63C68"/>
    <w:pPr>
      <w:pBdr>
        <w:left w:val="single" w:sz="8"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209">
    <w:name w:val="xl209"/>
    <w:basedOn w:val="Normal"/>
    <w:rsid w:val="00B63C68"/>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10">
    <w:name w:val="xl210"/>
    <w:basedOn w:val="Normal"/>
    <w:rsid w:val="00B63C68"/>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11">
    <w:name w:val="xl211"/>
    <w:basedOn w:val="Normal"/>
    <w:rsid w:val="00B63C68"/>
    <w:pPr>
      <w:pBdr>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212">
    <w:name w:val="xl212"/>
    <w:basedOn w:val="Normal"/>
    <w:rsid w:val="00B63C6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13">
    <w:name w:val="xl213"/>
    <w:basedOn w:val="Normal"/>
    <w:rsid w:val="00B63C68"/>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14">
    <w:name w:val="xl214"/>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15">
    <w:name w:val="xl215"/>
    <w:basedOn w:val="Normal"/>
    <w:rsid w:val="00B63C68"/>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16">
    <w:name w:val="xl216"/>
    <w:basedOn w:val="Normal"/>
    <w:rsid w:val="00B63C68"/>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17">
    <w:name w:val="xl217"/>
    <w:basedOn w:val="Normal"/>
    <w:rsid w:val="00B63C6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18">
    <w:name w:val="xl218"/>
    <w:basedOn w:val="Normal"/>
    <w:rsid w:val="00B63C6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19">
    <w:name w:val="xl219"/>
    <w:basedOn w:val="Normal"/>
    <w:rsid w:val="00B63C6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20">
    <w:name w:val="xl220"/>
    <w:basedOn w:val="Normal"/>
    <w:rsid w:val="00B63C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21">
    <w:name w:val="xl221"/>
    <w:basedOn w:val="Normal"/>
    <w:rsid w:val="00B63C68"/>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22">
    <w:name w:val="xl222"/>
    <w:basedOn w:val="Normal"/>
    <w:rsid w:val="00B63C68"/>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23">
    <w:name w:val="xl223"/>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24">
    <w:name w:val="xl224"/>
    <w:basedOn w:val="Normal"/>
    <w:rsid w:val="00B63C68"/>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25">
    <w:name w:val="xl225"/>
    <w:basedOn w:val="Normal"/>
    <w:rsid w:val="00B63C6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26">
    <w:name w:val="xl226"/>
    <w:basedOn w:val="Normal"/>
    <w:rsid w:val="00B63C68"/>
    <w:pPr>
      <w:pBdr>
        <w:top w:val="double" w:sz="6"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fr-FR"/>
    </w:rPr>
  </w:style>
  <w:style w:type="paragraph" w:customStyle="1" w:styleId="xl227">
    <w:name w:val="xl227"/>
    <w:basedOn w:val="Normal"/>
    <w:rsid w:val="00B63C68"/>
    <w:pPr>
      <w:pBdr>
        <w:top w:val="double" w:sz="6"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fr-FR"/>
    </w:rPr>
  </w:style>
  <w:style w:type="paragraph" w:customStyle="1" w:styleId="xl228">
    <w:name w:val="xl228"/>
    <w:basedOn w:val="Normal"/>
    <w:rsid w:val="00B63C68"/>
    <w:pPr>
      <w:pBdr>
        <w:top w:val="double" w:sz="6"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fr-FR"/>
    </w:rPr>
  </w:style>
  <w:style w:type="paragraph" w:customStyle="1" w:styleId="xl229">
    <w:name w:val="xl229"/>
    <w:basedOn w:val="Normal"/>
    <w:rsid w:val="00B63C6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30">
    <w:name w:val="xl230"/>
    <w:basedOn w:val="Normal"/>
    <w:rsid w:val="00B63C6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31">
    <w:name w:val="xl231"/>
    <w:basedOn w:val="Normal"/>
    <w:rsid w:val="00B63C68"/>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32">
    <w:name w:val="xl232"/>
    <w:basedOn w:val="Normal"/>
    <w:rsid w:val="00B63C68"/>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33">
    <w:name w:val="xl233"/>
    <w:basedOn w:val="Normal"/>
    <w:rsid w:val="00B63C68"/>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34">
    <w:name w:val="xl234"/>
    <w:basedOn w:val="Normal"/>
    <w:rsid w:val="00B63C6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35">
    <w:name w:val="xl235"/>
    <w:basedOn w:val="Normal"/>
    <w:rsid w:val="00B63C6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36">
    <w:name w:val="xl236"/>
    <w:basedOn w:val="Normal"/>
    <w:rsid w:val="00B63C6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fr-FR"/>
    </w:rPr>
  </w:style>
  <w:style w:type="paragraph" w:customStyle="1" w:styleId="xl237">
    <w:name w:val="xl237"/>
    <w:basedOn w:val="Normal"/>
    <w:rsid w:val="00B63C6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38">
    <w:name w:val="xl238"/>
    <w:basedOn w:val="Normal"/>
    <w:rsid w:val="00B63C6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39">
    <w:name w:val="xl239"/>
    <w:basedOn w:val="Normal"/>
    <w:rsid w:val="00B63C6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40">
    <w:name w:val="xl240"/>
    <w:basedOn w:val="Normal"/>
    <w:rsid w:val="00B63C68"/>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41">
    <w:name w:val="xl241"/>
    <w:basedOn w:val="Normal"/>
    <w:rsid w:val="00B63C68"/>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242">
    <w:name w:val="xl242"/>
    <w:basedOn w:val="Normal"/>
    <w:rsid w:val="00B63C68"/>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numbering" w:customStyle="1" w:styleId="KeineListe11">
    <w:name w:val="Keine Liste11"/>
    <w:next w:val="Aucuneliste"/>
    <w:uiPriority w:val="99"/>
    <w:semiHidden/>
    <w:unhideWhenUsed/>
    <w:rsid w:val="00B63C68"/>
  </w:style>
  <w:style w:type="numbering" w:customStyle="1" w:styleId="Fichtberschrift3">
    <w:name w:val="FichtÜberschrift3"/>
    <w:basedOn w:val="Aucuneliste"/>
    <w:uiPriority w:val="99"/>
    <w:rsid w:val="00B63C68"/>
    <w:pPr>
      <w:numPr>
        <w:numId w:val="33"/>
      </w:numPr>
    </w:pPr>
  </w:style>
  <w:style w:type="numbering" w:customStyle="1" w:styleId="FichtSpiegelstrich4">
    <w:name w:val="FichtSpiegelstrich4"/>
    <w:basedOn w:val="Aucuneliste"/>
    <w:uiPriority w:val="99"/>
    <w:rsid w:val="00B63C68"/>
    <w:pPr>
      <w:numPr>
        <w:numId w:val="34"/>
      </w:numPr>
    </w:pPr>
  </w:style>
  <w:style w:type="table" w:customStyle="1" w:styleId="Trameclaire-Accent12">
    <w:name w:val="Trame claire - Accent 12"/>
    <w:basedOn w:val="TableauNormal"/>
    <w:next w:val="Trameclaire-Accent1"/>
    <w:uiPriority w:val="60"/>
    <w:semiHidden/>
    <w:unhideWhenUsed/>
    <w:rsid w:val="00B63C68"/>
    <w:pPr>
      <w:spacing w:after="0" w:line="240" w:lineRule="auto"/>
    </w:pPr>
    <w:rPr>
      <w:rFonts w:ascii="Calibri" w:eastAsia="Calibri" w:hAnsi="Calibri" w:cs="Times New Roman"/>
      <w:color w:val="2E74B5"/>
      <w:sz w:val="20"/>
      <w:szCs w:val="20"/>
      <w:lang w:eastAsia="fr-FR"/>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numbering" w:customStyle="1" w:styleId="Aucuneliste3">
    <w:name w:val="Aucune liste3"/>
    <w:next w:val="Aucuneliste"/>
    <w:uiPriority w:val="99"/>
    <w:semiHidden/>
    <w:unhideWhenUsed/>
    <w:rsid w:val="00B63C68"/>
  </w:style>
  <w:style w:type="table" w:customStyle="1" w:styleId="Tablelongdocument2">
    <w:name w:val="Table long document2"/>
    <w:basedOn w:val="TableauNormal"/>
    <w:next w:val="Grilledutableau"/>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Bullet11">
    <w:name w:val="List Bullet11"/>
    <w:rsid w:val="00B63C68"/>
  </w:style>
  <w:style w:type="table" w:customStyle="1" w:styleId="Calendar31">
    <w:name w:val="Calendar 31"/>
    <w:basedOn w:val="TableauNormal"/>
    <w:uiPriority w:val="99"/>
    <w:qFormat/>
    <w:rsid w:val="00B63C68"/>
    <w:pPr>
      <w:spacing w:after="0" w:line="240" w:lineRule="auto"/>
      <w:jc w:val="right"/>
    </w:pPr>
    <w:rPr>
      <w:rFonts w:ascii="Cambria" w:eastAsia="Times New Roman" w:hAnsi="Cambria" w:cs="Times New Roman"/>
      <w:color w:val="7F7F7F"/>
      <w:lang w:val="fr-BE" w:eastAsia="fr-BE" w:bidi="en-US"/>
    </w:rP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table" w:customStyle="1" w:styleId="TechnicalTable1">
    <w:name w:val="Technical Table1"/>
    <w:basedOn w:val="TableauNormal"/>
    <w:uiPriority w:val="99"/>
    <w:qFormat/>
    <w:rsid w:val="00B63C68"/>
    <w:pPr>
      <w:spacing w:after="0" w:line="240" w:lineRule="auto"/>
    </w:pPr>
    <w:rPr>
      <w:rFonts w:ascii="Tahoma" w:eastAsia="Times New Roman" w:hAnsi="Tahoma" w:cs="Times New Roman"/>
      <w:sz w:val="16"/>
      <w:szCs w:val="20"/>
      <w:lang w:val="fr-BE" w:eastAsia="fr-BE"/>
    </w:rPr>
    <w:tblPr>
      <w:tblInd w:w="873" w:type="dxa"/>
      <w:tblBorders>
        <w:top w:val="single" w:sz="6" w:space="0" w:color="595959"/>
        <w:left w:val="single" w:sz="6" w:space="0" w:color="595959"/>
        <w:bottom w:val="single" w:sz="6" w:space="0" w:color="595959"/>
        <w:right w:val="single" w:sz="6" w:space="0" w:color="595959"/>
        <w:insideH w:val="single" w:sz="2" w:space="0" w:color="595959"/>
        <w:insideV w:val="single" w:sz="2" w:space="0" w:color="595959"/>
      </w:tblBorders>
    </w:tblPr>
    <w:tblStylePr w:type="firstRow">
      <w:tblPr/>
      <w:tcPr>
        <w:tcBorders>
          <w:top w:val="single" w:sz="6" w:space="0" w:color="595959"/>
          <w:left w:val="single" w:sz="6" w:space="0" w:color="595959"/>
          <w:bottom w:val="dashed" w:sz="8" w:space="0" w:color="1C2691"/>
          <w:right w:val="single" w:sz="6" w:space="0" w:color="595959"/>
          <w:insideH w:val="nil"/>
          <w:insideV w:val="single" w:sz="2" w:space="0" w:color="595959"/>
          <w:tl2br w:val="nil"/>
          <w:tr2bl w:val="nil"/>
        </w:tcBorders>
      </w:tcPr>
    </w:tblStylePr>
  </w:style>
  <w:style w:type="numbering" w:customStyle="1" w:styleId="PucesTecsult3">
    <w:name w:val="Puces Tecsult3"/>
    <w:basedOn w:val="Aucuneliste"/>
    <w:uiPriority w:val="99"/>
    <w:rsid w:val="00B63C68"/>
  </w:style>
  <w:style w:type="table" w:customStyle="1" w:styleId="TableStyle11">
    <w:name w:val="Table Style 11"/>
    <w:basedOn w:val="TableauNormal"/>
    <w:qFormat/>
    <w:rsid w:val="00B63C68"/>
    <w:pPr>
      <w:suppressAutoHyphens/>
      <w:spacing w:before="40" w:after="40" w:line="230" w:lineRule="exact"/>
      <w:ind w:left="72"/>
    </w:pPr>
    <w:rPr>
      <w:rFonts w:ascii="Arial" w:eastAsia="Batang" w:hAnsi="Arial" w:cs="Times New Roman"/>
      <w:sz w:val="18"/>
      <w:szCs w:val="20"/>
      <w:lang w:val="en-US" w:eastAsia="de-DE"/>
    </w:rPr>
    <w:tblPr>
      <w:tblBorders>
        <w:top w:val="single" w:sz="2" w:space="0" w:color="A6A6A6"/>
        <w:bottom w:val="single" w:sz="2" w:space="0" w:color="A6A6A6"/>
        <w:insideH w:val="single" w:sz="2" w:space="0" w:color="A6A6A6"/>
      </w:tblBorders>
      <w:tblCellMar>
        <w:left w:w="115" w:type="dxa"/>
        <w:right w:w="115" w:type="dxa"/>
      </w:tblCellMar>
    </w:tblPr>
    <w:tcPr>
      <w:tcMar>
        <w:top w:w="29" w:type="dxa"/>
        <w:left w:w="72" w:type="dxa"/>
        <w:bottom w:w="29" w:type="dxa"/>
        <w:right w:w="43" w:type="dxa"/>
      </w:tcMar>
    </w:tcPr>
    <w:tblStylePr w:type="firstRow">
      <w:pPr>
        <w:wordWrap/>
        <w:ind w:leftChars="0" w:left="0" w:firstLineChars="0" w:firstLine="0"/>
        <w:jc w:val="left"/>
      </w:pPr>
      <w:rPr>
        <w:rFonts w:ascii="Arial" w:hAnsi="Arial"/>
        <w:b w:val="0"/>
        <w:color w:val="FFFFFF"/>
        <w:sz w:val="18"/>
      </w:rPr>
      <w:tblPr/>
      <w:tcPr>
        <w:tcBorders>
          <w:top w:val="single" w:sz="4" w:space="0" w:color="9C0880"/>
          <w:left w:val="single" w:sz="4" w:space="0" w:color="9C0880"/>
          <w:bottom w:val="single" w:sz="4" w:space="0" w:color="9C0880"/>
          <w:right w:val="single" w:sz="4" w:space="0" w:color="9C0880"/>
          <w:insideH w:val="nil"/>
          <w:insideV w:val="nil"/>
          <w:tl2br w:val="nil"/>
          <w:tr2bl w:val="nil"/>
        </w:tcBorders>
        <w:shd w:val="clear" w:color="auto" w:fill="9C0880"/>
      </w:tcPr>
    </w:tblStylePr>
    <w:tblStylePr w:type="lastRow">
      <w:rPr>
        <w:rFonts w:ascii="Arial" w:hAnsi="Arial"/>
        <w:sz w:val="18"/>
      </w:rPr>
    </w:tblStylePr>
    <w:tblStylePr w:type="firstCol">
      <w:rPr>
        <w:rFonts w:ascii="Arial" w:hAnsi="Arial"/>
        <w:sz w:val="18"/>
      </w:rPr>
    </w:tblStylePr>
    <w:tblStylePr w:type="lastCol">
      <w:rPr>
        <w:rFonts w:ascii="Arial" w:hAnsi="Arial"/>
        <w:sz w:val="18"/>
      </w:rPr>
    </w:tblStylePr>
  </w:style>
  <w:style w:type="table" w:customStyle="1" w:styleId="TableGray1">
    <w:name w:val="Table Gray1"/>
    <w:basedOn w:val="TableStyle1"/>
    <w:qFormat/>
    <w:rsid w:val="00B63C68"/>
    <w:rPr>
      <w:lang w:eastAsia="de-DE"/>
    </w:rPr>
    <w:tblPr/>
    <w:tblStylePr w:type="firstRow">
      <w:pPr>
        <w:wordWrap/>
        <w:ind w:leftChars="0" w:left="0" w:firstLineChars="0" w:firstLine="0"/>
        <w:jc w:val="left"/>
      </w:pPr>
      <w:rPr>
        <w:rFonts w:ascii="Courier New" w:hAnsi="Courier New"/>
        <w:b/>
        <w:color w:val="FFFFFF"/>
        <w:sz w:val="18"/>
      </w:rPr>
      <w:tblPr/>
      <w:tcPr>
        <w:tcBorders>
          <w:top w:val="single" w:sz="2" w:space="0" w:color="808080"/>
          <w:left w:val="nil"/>
          <w:bottom w:val="single" w:sz="2" w:space="0" w:color="808080"/>
          <w:right w:val="nil"/>
          <w:insideH w:val="nil"/>
          <w:insideV w:val="nil"/>
          <w:tl2br w:val="nil"/>
          <w:tr2bl w:val="nil"/>
        </w:tcBorders>
        <w:shd w:val="clear" w:color="auto" w:fill="808080"/>
      </w:tcPr>
    </w:tblStylePr>
    <w:tblStylePr w:type="lastRow">
      <w:rPr>
        <w:rFonts w:ascii="Arial" w:hAnsi="Arial"/>
        <w:sz w:val="18"/>
      </w:rPr>
    </w:tblStylePr>
    <w:tblStylePr w:type="firstCol">
      <w:rPr>
        <w:rFonts w:ascii="Arial" w:hAnsi="Arial"/>
        <w:sz w:val="18"/>
      </w:rPr>
    </w:tblStylePr>
    <w:tblStylePr w:type="lastCol">
      <w:rPr>
        <w:rFonts w:ascii="Arial" w:hAnsi="Arial"/>
        <w:sz w:val="18"/>
      </w:rPr>
    </w:tblStylePr>
  </w:style>
  <w:style w:type="numbering" w:customStyle="1" w:styleId="Style13">
    <w:name w:val="Style13"/>
    <w:uiPriority w:val="99"/>
    <w:rsid w:val="00B63C68"/>
  </w:style>
  <w:style w:type="numbering" w:customStyle="1" w:styleId="Style23">
    <w:name w:val="Style23"/>
    <w:uiPriority w:val="99"/>
    <w:rsid w:val="00B63C68"/>
  </w:style>
  <w:style w:type="table" w:customStyle="1" w:styleId="Listeclaire-Accent21">
    <w:name w:val="Liste claire - Accent 21"/>
    <w:basedOn w:val="TableauNormal"/>
    <w:next w:val="Listeclaire-Accent2"/>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85E61F"/>
        <w:left w:val="single" w:sz="8" w:space="0" w:color="85E61F"/>
        <w:bottom w:val="single" w:sz="8" w:space="0" w:color="85E61F"/>
        <w:right w:val="single" w:sz="8" w:space="0" w:color="85E61F"/>
      </w:tblBorders>
    </w:tblPr>
    <w:tblStylePr w:type="firstRow">
      <w:pPr>
        <w:spacing w:before="0" w:after="0" w:line="240" w:lineRule="auto"/>
      </w:pPr>
      <w:rPr>
        <w:rFonts w:ascii="Arial" w:hAnsi="Arial"/>
        <w:b w:val="0"/>
        <w:bCs/>
        <w:color w:val="FFFFFF"/>
        <w:sz w:val="18"/>
      </w:rPr>
      <w:tblPr/>
      <w:tcPr>
        <w:shd w:val="clear" w:color="auto" w:fill="85E61F"/>
      </w:tcPr>
    </w:tblStylePr>
    <w:tblStylePr w:type="lastRow">
      <w:pPr>
        <w:spacing w:before="0" w:after="0" w:line="240" w:lineRule="auto"/>
      </w:pPr>
      <w:rPr>
        <w:rFonts w:ascii="Arial" w:hAnsi="Arial"/>
        <w:b w:val="0"/>
        <w:bCs/>
        <w:sz w:val="18"/>
      </w:rPr>
      <w:tblPr/>
      <w:tcPr>
        <w:tcBorders>
          <w:top w:val="double" w:sz="6" w:space="0" w:color="85E61F"/>
          <w:left w:val="single" w:sz="8" w:space="0" w:color="85E61F"/>
          <w:bottom w:val="single" w:sz="8" w:space="0" w:color="85E61F"/>
          <w:right w:val="single" w:sz="8" w:space="0" w:color="85E61F"/>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85E61F"/>
          <w:left w:val="single" w:sz="8" w:space="0" w:color="85E61F"/>
          <w:bottom w:val="single" w:sz="8" w:space="0" w:color="85E61F"/>
          <w:right w:val="single" w:sz="8" w:space="0" w:color="85E61F"/>
        </w:tcBorders>
      </w:tcPr>
    </w:tblStylePr>
    <w:tblStylePr w:type="band1Horz">
      <w:tblPr/>
      <w:tcPr>
        <w:tcBorders>
          <w:top w:val="single" w:sz="8" w:space="0" w:color="85E61F"/>
          <w:left w:val="single" w:sz="8" w:space="0" w:color="85E61F"/>
          <w:bottom w:val="single" w:sz="8" w:space="0" w:color="85E61F"/>
          <w:right w:val="single" w:sz="8" w:space="0" w:color="85E61F"/>
        </w:tcBorders>
      </w:tcPr>
    </w:tblStylePr>
  </w:style>
  <w:style w:type="numbering" w:customStyle="1" w:styleId="Style33">
    <w:name w:val="Style33"/>
    <w:uiPriority w:val="99"/>
    <w:rsid w:val="00B63C68"/>
  </w:style>
  <w:style w:type="numbering" w:customStyle="1" w:styleId="Bleu3">
    <w:name w:val="Bleu3"/>
    <w:uiPriority w:val="99"/>
    <w:rsid w:val="00B63C68"/>
  </w:style>
  <w:style w:type="numbering" w:customStyle="1" w:styleId="Vert3">
    <w:name w:val="Vert3"/>
    <w:uiPriority w:val="99"/>
    <w:rsid w:val="00B63C68"/>
  </w:style>
  <w:style w:type="numbering" w:customStyle="1" w:styleId="Orange3">
    <w:name w:val="Orange3"/>
    <w:uiPriority w:val="99"/>
    <w:rsid w:val="00B63C68"/>
  </w:style>
  <w:style w:type="numbering" w:customStyle="1" w:styleId="WarmGray3">
    <w:name w:val="Warm Gray3"/>
    <w:uiPriority w:val="99"/>
    <w:rsid w:val="00B63C68"/>
  </w:style>
  <w:style w:type="table" w:customStyle="1" w:styleId="Listeclaire-Accent111">
    <w:name w:val="Liste claire - Accent 111"/>
    <w:basedOn w:val="TableauNormal"/>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63C1DF"/>
        <w:left w:val="single" w:sz="8" w:space="0" w:color="63C1DF"/>
        <w:bottom w:val="single" w:sz="8" w:space="0" w:color="63C1DF"/>
        <w:right w:val="single" w:sz="8" w:space="0" w:color="63C1DF"/>
      </w:tblBorders>
    </w:tblPr>
    <w:tblStylePr w:type="firstRow">
      <w:pPr>
        <w:spacing w:before="0" w:after="0" w:line="240" w:lineRule="auto"/>
      </w:pPr>
      <w:rPr>
        <w:rFonts w:ascii="Arial" w:hAnsi="Arial"/>
        <w:b w:val="0"/>
        <w:bCs/>
        <w:color w:val="FFFFFF"/>
        <w:sz w:val="18"/>
      </w:rPr>
      <w:tblPr/>
      <w:tcPr>
        <w:shd w:val="clear" w:color="auto" w:fill="63C1DF"/>
      </w:tcPr>
    </w:tblStylePr>
    <w:tblStylePr w:type="lastRow">
      <w:pPr>
        <w:spacing w:before="0" w:after="0" w:line="240" w:lineRule="auto"/>
      </w:pPr>
      <w:rPr>
        <w:rFonts w:ascii="Arial" w:hAnsi="Arial"/>
        <w:b w:val="0"/>
        <w:bCs/>
        <w:sz w:val="18"/>
      </w:rPr>
      <w:tblPr/>
      <w:tcPr>
        <w:tcBorders>
          <w:top w:val="double" w:sz="6" w:space="0" w:color="63C1DF"/>
          <w:left w:val="single" w:sz="8" w:space="0" w:color="63C1DF"/>
          <w:bottom w:val="single" w:sz="8" w:space="0" w:color="63C1DF"/>
          <w:right w:val="single" w:sz="8" w:space="0" w:color="63C1DF"/>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63C1DF"/>
          <w:left w:val="single" w:sz="8" w:space="0" w:color="63C1DF"/>
          <w:bottom w:val="single" w:sz="8" w:space="0" w:color="63C1DF"/>
          <w:right w:val="single" w:sz="8" w:space="0" w:color="63C1DF"/>
        </w:tcBorders>
      </w:tcPr>
    </w:tblStylePr>
    <w:tblStylePr w:type="band1Horz">
      <w:tblPr/>
      <w:tcPr>
        <w:tcBorders>
          <w:top w:val="single" w:sz="8" w:space="0" w:color="63C1DF"/>
          <w:left w:val="single" w:sz="8" w:space="0" w:color="63C1DF"/>
          <w:bottom w:val="single" w:sz="8" w:space="0" w:color="63C1DF"/>
          <w:right w:val="single" w:sz="8" w:space="0" w:color="63C1DF"/>
        </w:tcBorders>
      </w:tcPr>
    </w:tblStylePr>
  </w:style>
  <w:style w:type="table" w:customStyle="1" w:styleId="Listeclaire-Accent31">
    <w:name w:val="Liste claire - Accent 31"/>
    <w:basedOn w:val="TableauNormal"/>
    <w:next w:val="Listeclaire-Accent3"/>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FC9F1A"/>
        <w:left w:val="single" w:sz="8" w:space="0" w:color="FC9F1A"/>
        <w:bottom w:val="single" w:sz="8" w:space="0" w:color="FC9F1A"/>
        <w:right w:val="single" w:sz="8" w:space="0" w:color="FC9F1A"/>
      </w:tblBorders>
    </w:tblPr>
    <w:tblStylePr w:type="firstRow">
      <w:pPr>
        <w:spacing w:before="0" w:after="0" w:line="240" w:lineRule="auto"/>
      </w:pPr>
      <w:rPr>
        <w:rFonts w:ascii="Arial" w:hAnsi="Arial"/>
        <w:b w:val="0"/>
        <w:bCs/>
        <w:color w:val="FFFFFF"/>
        <w:sz w:val="18"/>
      </w:rPr>
      <w:tblPr/>
      <w:tcPr>
        <w:shd w:val="clear" w:color="auto" w:fill="FC9F1A"/>
      </w:tcPr>
    </w:tblStylePr>
    <w:tblStylePr w:type="lastRow">
      <w:pPr>
        <w:spacing w:before="0" w:after="0" w:line="240" w:lineRule="auto"/>
      </w:pPr>
      <w:rPr>
        <w:rFonts w:ascii="Arial" w:hAnsi="Arial"/>
        <w:b w:val="0"/>
        <w:bCs/>
        <w:sz w:val="18"/>
      </w:rPr>
      <w:tblPr/>
      <w:tcPr>
        <w:tcBorders>
          <w:top w:val="double" w:sz="6" w:space="0" w:color="FC9F1A"/>
          <w:left w:val="single" w:sz="8" w:space="0" w:color="FC9F1A"/>
          <w:bottom w:val="single" w:sz="8" w:space="0" w:color="FC9F1A"/>
          <w:right w:val="single" w:sz="8" w:space="0" w:color="FC9F1A"/>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FC9F1A"/>
          <w:left w:val="single" w:sz="8" w:space="0" w:color="FC9F1A"/>
          <w:bottom w:val="single" w:sz="8" w:space="0" w:color="FC9F1A"/>
          <w:right w:val="single" w:sz="8" w:space="0" w:color="FC9F1A"/>
        </w:tcBorders>
      </w:tcPr>
    </w:tblStylePr>
    <w:tblStylePr w:type="band1Horz">
      <w:tblPr/>
      <w:tcPr>
        <w:tcBorders>
          <w:top w:val="single" w:sz="8" w:space="0" w:color="FC9F1A"/>
          <w:left w:val="single" w:sz="8" w:space="0" w:color="FC9F1A"/>
          <w:bottom w:val="single" w:sz="8" w:space="0" w:color="FC9F1A"/>
          <w:right w:val="single" w:sz="8" w:space="0" w:color="FC9F1A"/>
        </w:tcBorders>
      </w:tcPr>
    </w:tblStylePr>
  </w:style>
  <w:style w:type="table" w:customStyle="1" w:styleId="Listeclaire-Accent41">
    <w:name w:val="Liste claire - Accent 41"/>
    <w:basedOn w:val="TableauNormal"/>
    <w:next w:val="Listeclaire-Accent4"/>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9C0880"/>
        <w:left w:val="single" w:sz="8" w:space="0" w:color="9C0880"/>
        <w:bottom w:val="single" w:sz="8" w:space="0" w:color="9C0880"/>
        <w:right w:val="single" w:sz="8" w:space="0" w:color="9C0880"/>
      </w:tblBorders>
    </w:tblPr>
    <w:tblStylePr w:type="firstRow">
      <w:pPr>
        <w:spacing w:before="0" w:after="0" w:line="240" w:lineRule="auto"/>
      </w:pPr>
      <w:rPr>
        <w:b w:val="0"/>
        <w:bCs/>
        <w:color w:val="FFFFFF"/>
      </w:rPr>
      <w:tblPr/>
      <w:tcPr>
        <w:shd w:val="clear" w:color="auto" w:fill="9C0880"/>
      </w:tcPr>
    </w:tblStylePr>
    <w:tblStylePr w:type="lastRow">
      <w:pPr>
        <w:spacing w:before="0" w:after="0" w:line="240" w:lineRule="auto"/>
      </w:pPr>
      <w:rPr>
        <w:b w:val="0"/>
        <w:bCs/>
      </w:rPr>
      <w:tblPr/>
      <w:tcPr>
        <w:tcBorders>
          <w:top w:val="double" w:sz="6" w:space="0" w:color="9C0880"/>
          <w:left w:val="single" w:sz="8" w:space="0" w:color="9C0880"/>
          <w:bottom w:val="single" w:sz="8" w:space="0" w:color="9C0880"/>
          <w:right w:val="single" w:sz="8" w:space="0" w:color="9C0880"/>
        </w:tcBorders>
      </w:tcPr>
    </w:tblStylePr>
    <w:tblStylePr w:type="firstCol">
      <w:rPr>
        <w:b w:val="0"/>
        <w:bCs/>
      </w:rPr>
    </w:tblStylePr>
    <w:tblStylePr w:type="lastCol">
      <w:rPr>
        <w:b w:val="0"/>
        <w:bCs/>
      </w:rPr>
    </w:tblStylePr>
    <w:tblStylePr w:type="band1Vert">
      <w:tblPr/>
      <w:tcPr>
        <w:tcBorders>
          <w:top w:val="single" w:sz="8" w:space="0" w:color="9C0880"/>
          <w:left w:val="single" w:sz="8" w:space="0" w:color="9C0880"/>
          <w:bottom w:val="single" w:sz="8" w:space="0" w:color="9C0880"/>
          <w:right w:val="single" w:sz="8" w:space="0" w:color="9C0880"/>
        </w:tcBorders>
      </w:tcPr>
    </w:tblStylePr>
    <w:tblStylePr w:type="band1Horz">
      <w:tblPr/>
      <w:tcPr>
        <w:tcBorders>
          <w:top w:val="single" w:sz="8" w:space="0" w:color="9C0880"/>
          <w:left w:val="single" w:sz="8" w:space="0" w:color="9C0880"/>
          <w:bottom w:val="single" w:sz="8" w:space="0" w:color="9C0880"/>
          <w:right w:val="single" w:sz="8" w:space="0" w:color="9C0880"/>
        </w:tcBorders>
      </w:tcPr>
    </w:tblStylePr>
  </w:style>
  <w:style w:type="table" w:customStyle="1" w:styleId="Listeclaire-Accent51">
    <w:name w:val="Liste claire - Accent 51"/>
    <w:basedOn w:val="TableauNormal"/>
    <w:next w:val="Listeclaire-Accent5"/>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988F86"/>
        <w:left w:val="single" w:sz="8" w:space="0" w:color="988F86"/>
        <w:bottom w:val="single" w:sz="8" w:space="0" w:color="988F86"/>
        <w:right w:val="single" w:sz="8" w:space="0" w:color="988F86"/>
      </w:tblBorders>
    </w:tblPr>
    <w:tblStylePr w:type="firstRow">
      <w:pPr>
        <w:spacing w:before="0" w:after="0" w:line="240" w:lineRule="auto"/>
      </w:pPr>
      <w:rPr>
        <w:b w:val="0"/>
        <w:bCs/>
        <w:color w:val="FFFFFF"/>
      </w:rPr>
      <w:tblPr/>
      <w:tcPr>
        <w:shd w:val="clear" w:color="auto" w:fill="988F86"/>
      </w:tcPr>
    </w:tblStylePr>
    <w:tblStylePr w:type="lastRow">
      <w:pPr>
        <w:spacing w:before="0" w:after="0" w:line="240" w:lineRule="auto"/>
      </w:pPr>
      <w:rPr>
        <w:b w:val="0"/>
        <w:bCs/>
      </w:rPr>
      <w:tblPr/>
      <w:tcPr>
        <w:tcBorders>
          <w:top w:val="double" w:sz="6" w:space="0" w:color="988F86"/>
          <w:left w:val="single" w:sz="8" w:space="0" w:color="988F86"/>
          <w:bottom w:val="single" w:sz="8" w:space="0" w:color="988F86"/>
          <w:right w:val="single" w:sz="8" w:space="0" w:color="988F86"/>
        </w:tcBorders>
      </w:tcPr>
    </w:tblStylePr>
    <w:tblStylePr w:type="firstCol">
      <w:rPr>
        <w:b w:val="0"/>
        <w:bCs/>
      </w:rPr>
    </w:tblStylePr>
    <w:tblStylePr w:type="lastCol">
      <w:rPr>
        <w:b w:val="0"/>
        <w:bCs/>
      </w:rPr>
    </w:tblStylePr>
    <w:tblStylePr w:type="band1Vert">
      <w:tblPr/>
      <w:tcPr>
        <w:tcBorders>
          <w:top w:val="single" w:sz="8" w:space="0" w:color="988F86"/>
          <w:left w:val="single" w:sz="8" w:space="0" w:color="988F86"/>
          <w:bottom w:val="single" w:sz="8" w:space="0" w:color="988F86"/>
          <w:right w:val="single" w:sz="8" w:space="0" w:color="988F86"/>
        </w:tcBorders>
      </w:tcPr>
    </w:tblStylePr>
    <w:tblStylePr w:type="band1Horz">
      <w:tblPr/>
      <w:tcPr>
        <w:tcBorders>
          <w:top w:val="single" w:sz="8" w:space="0" w:color="988F86"/>
          <w:left w:val="single" w:sz="8" w:space="0" w:color="988F86"/>
          <w:bottom w:val="single" w:sz="8" w:space="0" w:color="988F86"/>
          <w:right w:val="single" w:sz="8" w:space="0" w:color="988F86"/>
        </w:tcBorders>
      </w:tcPr>
    </w:tblStylePr>
  </w:style>
  <w:style w:type="table" w:customStyle="1" w:styleId="Grilleclaire-Accent111">
    <w:name w:val="Grille claire - Accent 111"/>
    <w:basedOn w:val="TableauNormal"/>
    <w:uiPriority w:val="62"/>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63C1DF"/>
        <w:left w:val="single" w:sz="8" w:space="0" w:color="63C1DF"/>
        <w:bottom w:val="single" w:sz="8" w:space="0" w:color="63C1DF"/>
        <w:right w:val="single" w:sz="8" w:space="0" w:color="63C1DF"/>
        <w:insideH w:val="single" w:sz="8" w:space="0" w:color="63C1DF"/>
        <w:insideV w:val="single" w:sz="8" w:space="0" w:color="63C1DF"/>
      </w:tblBorders>
    </w:tblPr>
    <w:tblStylePr w:type="firstRow">
      <w:pPr>
        <w:spacing w:before="0" w:after="0" w:line="240" w:lineRule="auto"/>
      </w:pPr>
      <w:rPr>
        <w:rFonts w:ascii="Arial" w:eastAsia="Times New Roman" w:hAnsi="Arial" w:cs="Times New Roman"/>
        <w:b w:val="0"/>
        <w:bCs/>
        <w:sz w:val="18"/>
      </w:rPr>
      <w:tblPr/>
      <w:tcPr>
        <w:tcBorders>
          <w:top w:val="single" w:sz="8" w:space="0" w:color="63C1DF"/>
          <w:left w:val="single" w:sz="8" w:space="0" w:color="63C1DF"/>
          <w:bottom w:val="single" w:sz="18" w:space="0" w:color="63C1DF"/>
          <w:right w:val="single" w:sz="8" w:space="0" w:color="63C1DF"/>
          <w:insideH w:val="nil"/>
          <w:insideV w:val="single" w:sz="8" w:space="0" w:color="63C1DF"/>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63C1DF"/>
          <w:left w:val="single" w:sz="8" w:space="0" w:color="63C1DF"/>
          <w:bottom w:val="single" w:sz="8" w:space="0" w:color="63C1DF"/>
          <w:right w:val="single" w:sz="8" w:space="0" w:color="63C1DF"/>
          <w:insideH w:val="nil"/>
          <w:insideV w:val="single" w:sz="8" w:space="0" w:color="63C1DF"/>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sz w:val="18"/>
      </w:rPr>
      <w:tblPr/>
      <w:tcPr>
        <w:tcBorders>
          <w:top w:val="single" w:sz="8" w:space="0" w:color="63C1DF"/>
          <w:left w:val="single" w:sz="8" w:space="0" w:color="63C1DF"/>
          <w:bottom w:val="single" w:sz="8" w:space="0" w:color="63C1DF"/>
          <w:right w:val="single" w:sz="8" w:space="0" w:color="63C1DF"/>
        </w:tcBorders>
      </w:tcPr>
    </w:tblStylePr>
    <w:tblStylePr w:type="band1Vert">
      <w:tblPr/>
      <w:tcPr>
        <w:tcBorders>
          <w:top w:val="single" w:sz="8" w:space="0" w:color="63C1DF"/>
          <w:left w:val="single" w:sz="8" w:space="0" w:color="63C1DF"/>
          <w:bottom w:val="single" w:sz="8" w:space="0" w:color="63C1DF"/>
          <w:right w:val="single" w:sz="8" w:space="0" w:color="63C1DF"/>
        </w:tcBorders>
        <w:shd w:val="clear" w:color="auto" w:fill="D8EFF7"/>
      </w:tcPr>
    </w:tblStylePr>
    <w:tblStylePr w:type="band1Horz">
      <w:tblPr/>
      <w:tcPr>
        <w:tcBorders>
          <w:top w:val="single" w:sz="8" w:space="0" w:color="63C1DF"/>
          <w:left w:val="single" w:sz="8" w:space="0" w:color="63C1DF"/>
          <w:bottom w:val="single" w:sz="8" w:space="0" w:color="63C1DF"/>
          <w:right w:val="single" w:sz="8" w:space="0" w:color="63C1DF"/>
          <w:insideV w:val="single" w:sz="8" w:space="0" w:color="63C1DF"/>
        </w:tcBorders>
        <w:shd w:val="clear" w:color="auto" w:fill="D8EFF7"/>
      </w:tcPr>
    </w:tblStylePr>
    <w:tblStylePr w:type="band2Horz">
      <w:tblPr/>
      <w:tcPr>
        <w:tcBorders>
          <w:top w:val="single" w:sz="8" w:space="0" w:color="63C1DF"/>
          <w:left w:val="single" w:sz="8" w:space="0" w:color="63C1DF"/>
          <w:bottom w:val="single" w:sz="8" w:space="0" w:color="63C1DF"/>
          <w:right w:val="single" w:sz="8" w:space="0" w:color="63C1DF"/>
          <w:insideV w:val="single" w:sz="8" w:space="0" w:color="63C1DF"/>
        </w:tcBorders>
      </w:tcPr>
    </w:tblStylePr>
  </w:style>
  <w:style w:type="table" w:customStyle="1" w:styleId="Grilleclaire11">
    <w:name w:val="Grille claire11"/>
    <w:basedOn w:val="TableauNormal"/>
    <w:uiPriority w:val="62"/>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Arial" w:eastAsia="Times New Roman" w:hAnsi="Arial" w:cs="Times New Roman"/>
        <w:b w:val="0"/>
        <w:bCs/>
        <w:sz w:val="18"/>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Grilleclaire-Accent21">
    <w:name w:val="Grille claire - Accent 21"/>
    <w:basedOn w:val="TableauNormal"/>
    <w:next w:val="Grilleclaire-Accent2"/>
    <w:uiPriority w:val="62"/>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85E61F"/>
        <w:left w:val="single" w:sz="8" w:space="0" w:color="85E61F"/>
        <w:bottom w:val="single" w:sz="8" w:space="0" w:color="85E61F"/>
        <w:right w:val="single" w:sz="8" w:space="0" w:color="85E61F"/>
        <w:insideH w:val="single" w:sz="8" w:space="0" w:color="85E61F"/>
        <w:insideV w:val="single" w:sz="8" w:space="0" w:color="85E61F"/>
      </w:tblBorders>
    </w:tblPr>
    <w:tblStylePr w:type="firstRow">
      <w:pPr>
        <w:spacing w:before="0" w:after="0" w:line="240" w:lineRule="auto"/>
      </w:pPr>
      <w:rPr>
        <w:rFonts w:ascii="Arial" w:eastAsia="Times New Roman" w:hAnsi="Arial" w:cs="Times New Roman"/>
        <w:b w:val="0"/>
        <w:bCs/>
        <w:sz w:val="18"/>
      </w:rPr>
      <w:tblPr/>
      <w:tcPr>
        <w:tcBorders>
          <w:top w:val="single" w:sz="8" w:space="0" w:color="85E61F"/>
          <w:left w:val="single" w:sz="8" w:space="0" w:color="85E61F"/>
          <w:bottom w:val="single" w:sz="18" w:space="0" w:color="85E61F"/>
          <w:right w:val="single" w:sz="8" w:space="0" w:color="85E61F"/>
          <w:insideH w:val="nil"/>
          <w:insideV w:val="single" w:sz="8" w:space="0" w:color="85E61F"/>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85E61F"/>
          <w:left w:val="single" w:sz="8" w:space="0" w:color="85E61F"/>
          <w:bottom w:val="single" w:sz="8" w:space="0" w:color="85E61F"/>
          <w:right w:val="single" w:sz="8" w:space="0" w:color="85E61F"/>
          <w:insideH w:val="nil"/>
          <w:insideV w:val="single" w:sz="8" w:space="0" w:color="85E61F"/>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rPr>
      <w:tblPr/>
      <w:tcPr>
        <w:tcBorders>
          <w:top w:val="single" w:sz="8" w:space="0" w:color="85E61F"/>
          <w:left w:val="single" w:sz="8" w:space="0" w:color="85E61F"/>
          <w:bottom w:val="single" w:sz="8" w:space="0" w:color="85E61F"/>
          <w:right w:val="single" w:sz="8" w:space="0" w:color="85E61F"/>
        </w:tcBorders>
      </w:tcPr>
    </w:tblStylePr>
    <w:tblStylePr w:type="band1Vert">
      <w:tblPr/>
      <w:tcPr>
        <w:tcBorders>
          <w:top w:val="single" w:sz="8" w:space="0" w:color="85E61F"/>
          <w:left w:val="single" w:sz="8" w:space="0" w:color="85E61F"/>
          <w:bottom w:val="single" w:sz="8" w:space="0" w:color="85E61F"/>
          <w:right w:val="single" w:sz="8" w:space="0" w:color="85E61F"/>
        </w:tcBorders>
        <w:shd w:val="clear" w:color="auto" w:fill="E0F8C7"/>
      </w:tcPr>
    </w:tblStylePr>
    <w:tblStylePr w:type="band1Horz">
      <w:tblPr/>
      <w:tcPr>
        <w:tcBorders>
          <w:top w:val="single" w:sz="8" w:space="0" w:color="85E61F"/>
          <w:left w:val="single" w:sz="8" w:space="0" w:color="85E61F"/>
          <w:bottom w:val="single" w:sz="8" w:space="0" w:color="85E61F"/>
          <w:right w:val="single" w:sz="8" w:space="0" w:color="85E61F"/>
          <w:insideV w:val="single" w:sz="8" w:space="0" w:color="85E61F"/>
        </w:tcBorders>
        <w:shd w:val="clear" w:color="auto" w:fill="E0F8C7"/>
      </w:tcPr>
    </w:tblStylePr>
    <w:tblStylePr w:type="band2Horz">
      <w:tblPr/>
      <w:tcPr>
        <w:tcBorders>
          <w:top w:val="single" w:sz="8" w:space="0" w:color="85E61F"/>
          <w:left w:val="single" w:sz="8" w:space="0" w:color="85E61F"/>
          <w:bottom w:val="single" w:sz="8" w:space="0" w:color="85E61F"/>
          <w:right w:val="single" w:sz="8" w:space="0" w:color="85E61F"/>
          <w:insideV w:val="single" w:sz="8" w:space="0" w:color="85E61F"/>
        </w:tcBorders>
      </w:tcPr>
    </w:tblStylePr>
  </w:style>
  <w:style w:type="table" w:customStyle="1" w:styleId="Grilleclaire-Accent31">
    <w:name w:val="Grille claire - Accent 31"/>
    <w:basedOn w:val="TableauNormal"/>
    <w:next w:val="Grilleclaire-Accent3"/>
    <w:uiPriority w:val="62"/>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FC9F1A"/>
        <w:left w:val="single" w:sz="8" w:space="0" w:color="FC9F1A"/>
        <w:bottom w:val="single" w:sz="8" w:space="0" w:color="FC9F1A"/>
        <w:right w:val="single" w:sz="8" w:space="0" w:color="FC9F1A"/>
        <w:insideH w:val="single" w:sz="8" w:space="0" w:color="FC9F1A"/>
        <w:insideV w:val="single" w:sz="8" w:space="0" w:color="FC9F1A"/>
      </w:tblBorders>
    </w:tblPr>
    <w:tblStylePr w:type="firstRow">
      <w:pPr>
        <w:spacing w:before="0" w:after="0" w:line="240" w:lineRule="auto"/>
      </w:pPr>
      <w:rPr>
        <w:rFonts w:ascii="Arial" w:eastAsia="Times New Roman" w:hAnsi="Arial" w:cs="Times New Roman"/>
        <w:b w:val="0"/>
        <w:bCs/>
        <w:sz w:val="18"/>
      </w:rPr>
      <w:tblPr/>
      <w:tcPr>
        <w:tcBorders>
          <w:top w:val="single" w:sz="8" w:space="0" w:color="FC9F1A"/>
          <w:left w:val="single" w:sz="8" w:space="0" w:color="FC9F1A"/>
          <w:bottom w:val="single" w:sz="18" w:space="0" w:color="FC9F1A"/>
          <w:right w:val="single" w:sz="8" w:space="0" w:color="FC9F1A"/>
          <w:insideH w:val="nil"/>
          <w:insideV w:val="single" w:sz="8" w:space="0" w:color="FC9F1A"/>
        </w:tcBorders>
      </w:tcPr>
    </w:tblStylePr>
    <w:tblStylePr w:type="lastRow">
      <w:pPr>
        <w:spacing w:before="0" w:after="0" w:line="240" w:lineRule="auto"/>
      </w:pPr>
      <w:rPr>
        <w:rFonts w:ascii="Arial" w:eastAsia="Times New Roman" w:hAnsi="Arial" w:cs="Times New Roman"/>
        <w:b w:val="0"/>
        <w:bCs/>
        <w:sz w:val="18"/>
      </w:rPr>
      <w:tblPr/>
      <w:tcPr>
        <w:tcBorders>
          <w:top w:val="double" w:sz="6" w:space="0" w:color="FC9F1A"/>
          <w:left w:val="single" w:sz="8" w:space="0" w:color="FC9F1A"/>
          <w:bottom w:val="single" w:sz="8" w:space="0" w:color="FC9F1A"/>
          <w:right w:val="single" w:sz="8" w:space="0" w:color="FC9F1A"/>
          <w:insideH w:val="nil"/>
          <w:insideV w:val="single" w:sz="8" w:space="0" w:color="FC9F1A"/>
        </w:tcBorders>
      </w:tcPr>
    </w:tblStylePr>
    <w:tblStylePr w:type="firstCol">
      <w:rPr>
        <w:rFonts w:ascii="Arial" w:eastAsia="Times New Roman" w:hAnsi="Arial" w:cs="Times New Roman"/>
        <w:b w:val="0"/>
        <w:bCs/>
        <w:sz w:val="18"/>
      </w:rPr>
    </w:tblStylePr>
    <w:tblStylePr w:type="lastCol">
      <w:rPr>
        <w:rFonts w:ascii="Arial" w:eastAsia="Times New Roman" w:hAnsi="Arial" w:cs="Times New Roman"/>
        <w:b w:val="0"/>
        <w:bCs/>
        <w:sz w:val="18"/>
      </w:rPr>
      <w:tblPr/>
      <w:tcPr>
        <w:tcBorders>
          <w:top w:val="single" w:sz="8" w:space="0" w:color="FC9F1A"/>
          <w:left w:val="single" w:sz="8" w:space="0" w:color="FC9F1A"/>
          <w:bottom w:val="single" w:sz="8" w:space="0" w:color="FC9F1A"/>
          <w:right w:val="single" w:sz="8" w:space="0" w:color="FC9F1A"/>
        </w:tcBorders>
      </w:tcPr>
    </w:tblStylePr>
    <w:tblStylePr w:type="band1Vert">
      <w:tblPr/>
      <w:tcPr>
        <w:tcBorders>
          <w:top w:val="single" w:sz="8" w:space="0" w:color="FC9F1A"/>
          <w:left w:val="single" w:sz="8" w:space="0" w:color="FC9F1A"/>
          <w:bottom w:val="single" w:sz="8" w:space="0" w:color="FC9F1A"/>
          <w:right w:val="single" w:sz="8" w:space="0" w:color="FC9F1A"/>
        </w:tcBorders>
        <w:shd w:val="clear" w:color="auto" w:fill="FEE7C6"/>
      </w:tcPr>
    </w:tblStylePr>
    <w:tblStylePr w:type="band1Horz">
      <w:tblPr/>
      <w:tcPr>
        <w:tcBorders>
          <w:top w:val="single" w:sz="8" w:space="0" w:color="FC9F1A"/>
          <w:left w:val="single" w:sz="8" w:space="0" w:color="FC9F1A"/>
          <w:bottom w:val="single" w:sz="8" w:space="0" w:color="FC9F1A"/>
          <w:right w:val="single" w:sz="8" w:space="0" w:color="FC9F1A"/>
          <w:insideV w:val="single" w:sz="8" w:space="0" w:color="FC9F1A"/>
        </w:tcBorders>
        <w:shd w:val="clear" w:color="auto" w:fill="FEE7C6"/>
      </w:tcPr>
    </w:tblStylePr>
    <w:tblStylePr w:type="band2Horz">
      <w:tblPr/>
      <w:tcPr>
        <w:tcBorders>
          <w:top w:val="single" w:sz="8" w:space="0" w:color="FC9F1A"/>
          <w:left w:val="single" w:sz="8" w:space="0" w:color="FC9F1A"/>
          <w:bottom w:val="single" w:sz="8" w:space="0" w:color="FC9F1A"/>
          <w:right w:val="single" w:sz="8" w:space="0" w:color="FC9F1A"/>
          <w:insideV w:val="single" w:sz="8" w:space="0" w:color="FC9F1A"/>
        </w:tcBorders>
      </w:tcPr>
    </w:tblStylePr>
  </w:style>
  <w:style w:type="table" w:customStyle="1" w:styleId="Grilleclaire-Accent41">
    <w:name w:val="Grille claire - Accent 41"/>
    <w:basedOn w:val="TableauNormal"/>
    <w:next w:val="Grilleclaire-Accent4"/>
    <w:uiPriority w:val="62"/>
    <w:rsid w:val="00B63C68"/>
    <w:pPr>
      <w:spacing w:after="0" w:line="240" w:lineRule="auto"/>
    </w:pPr>
    <w:rPr>
      <w:rFonts w:ascii="Calibri" w:eastAsia="Calibri" w:hAnsi="Calibri" w:cs="Times New Roman"/>
      <w:sz w:val="20"/>
      <w:szCs w:val="20"/>
      <w:lang w:val="de-DE" w:eastAsia="de-DE"/>
    </w:rPr>
    <w:tblPr>
      <w:tblStyleRowBandSize w:val="1"/>
      <w:tblStyleColBandSize w:val="1"/>
      <w:tblBorders>
        <w:top w:val="single" w:sz="8" w:space="0" w:color="9C0880"/>
        <w:left w:val="single" w:sz="8" w:space="0" w:color="9C0880"/>
        <w:bottom w:val="single" w:sz="8" w:space="0" w:color="9C0880"/>
        <w:right w:val="single" w:sz="8" w:space="0" w:color="9C0880"/>
        <w:insideH w:val="single" w:sz="8" w:space="0" w:color="9C0880"/>
        <w:insideV w:val="single" w:sz="8" w:space="0" w:color="9C0880"/>
      </w:tblBorders>
    </w:tblPr>
    <w:tblStylePr w:type="firstRow">
      <w:pPr>
        <w:spacing w:before="0" w:after="0" w:line="240" w:lineRule="auto"/>
      </w:pPr>
      <w:rPr>
        <w:rFonts w:ascii="Calibri Light" w:eastAsia="Times New Roman" w:hAnsi="Calibri Light" w:cs="Times New Roman"/>
        <w:b/>
        <w:bCs/>
      </w:rPr>
      <w:tblPr/>
      <w:tcPr>
        <w:tcBorders>
          <w:top w:val="single" w:sz="8" w:space="0" w:color="9C0880"/>
          <w:left w:val="single" w:sz="8" w:space="0" w:color="9C0880"/>
          <w:bottom w:val="single" w:sz="18" w:space="0" w:color="9C0880"/>
          <w:right w:val="single" w:sz="8" w:space="0" w:color="9C0880"/>
          <w:insideH w:val="nil"/>
          <w:insideV w:val="single" w:sz="8" w:space="0" w:color="9C0880"/>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9C0880"/>
          <w:left w:val="single" w:sz="8" w:space="0" w:color="9C0880"/>
          <w:bottom w:val="single" w:sz="8" w:space="0" w:color="9C0880"/>
          <w:right w:val="single" w:sz="8" w:space="0" w:color="9C0880"/>
          <w:insideH w:val="nil"/>
          <w:insideV w:val="single" w:sz="8" w:space="0" w:color="9C0880"/>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9C0880"/>
          <w:left w:val="single" w:sz="8" w:space="0" w:color="9C0880"/>
          <w:bottom w:val="single" w:sz="8" w:space="0" w:color="9C0880"/>
          <w:right w:val="single" w:sz="8" w:space="0" w:color="9C0880"/>
        </w:tcBorders>
      </w:tcPr>
    </w:tblStylePr>
    <w:tblStylePr w:type="band1Vert">
      <w:tblPr/>
      <w:tcPr>
        <w:tcBorders>
          <w:top w:val="single" w:sz="8" w:space="0" w:color="9C0880"/>
          <w:left w:val="single" w:sz="8" w:space="0" w:color="9C0880"/>
          <w:bottom w:val="single" w:sz="8" w:space="0" w:color="9C0880"/>
          <w:right w:val="single" w:sz="8" w:space="0" w:color="9C0880"/>
        </w:tcBorders>
        <w:shd w:val="clear" w:color="auto" w:fill="FAADEB"/>
      </w:tcPr>
    </w:tblStylePr>
    <w:tblStylePr w:type="band1Horz">
      <w:tblPr/>
      <w:tcPr>
        <w:tcBorders>
          <w:top w:val="single" w:sz="8" w:space="0" w:color="9C0880"/>
          <w:left w:val="single" w:sz="8" w:space="0" w:color="9C0880"/>
          <w:bottom w:val="single" w:sz="8" w:space="0" w:color="9C0880"/>
          <w:right w:val="single" w:sz="8" w:space="0" w:color="9C0880"/>
          <w:insideV w:val="single" w:sz="8" w:space="0" w:color="9C0880"/>
        </w:tcBorders>
        <w:shd w:val="clear" w:color="auto" w:fill="FAADEB"/>
      </w:tcPr>
    </w:tblStylePr>
    <w:tblStylePr w:type="band2Horz">
      <w:tblPr/>
      <w:tcPr>
        <w:tcBorders>
          <w:top w:val="single" w:sz="8" w:space="0" w:color="9C0880"/>
          <w:left w:val="single" w:sz="8" w:space="0" w:color="9C0880"/>
          <w:bottom w:val="single" w:sz="8" w:space="0" w:color="9C0880"/>
          <w:right w:val="single" w:sz="8" w:space="0" w:color="9C0880"/>
          <w:insideV w:val="single" w:sz="8" w:space="0" w:color="9C0880"/>
        </w:tcBorders>
      </w:tcPr>
    </w:tblStylePr>
  </w:style>
  <w:style w:type="table" w:customStyle="1" w:styleId="Tramemoyenne1-Accent111">
    <w:name w:val="Trame moyenne 1 - Accent 111"/>
    <w:basedOn w:val="TableauNormal"/>
    <w:uiPriority w:val="63"/>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8AD0E7"/>
        <w:left w:val="single" w:sz="8" w:space="0" w:color="8AD0E7"/>
        <w:bottom w:val="single" w:sz="8" w:space="0" w:color="8AD0E7"/>
        <w:right w:val="single" w:sz="8" w:space="0" w:color="8AD0E7"/>
        <w:insideH w:val="single" w:sz="8" w:space="0" w:color="8AD0E7"/>
      </w:tblBorders>
    </w:tblPr>
    <w:tblStylePr w:type="firstRow">
      <w:pPr>
        <w:spacing w:before="0" w:after="0" w:line="240" w:lineRule="auto"/>
      </w:pPr>
      <w:rPr>
        <w:rFonts w:ascii="Arial" w:hAnsi="Arial"/>
        <w:b w:val="0"/>
        <w:bCs/>
        <w:color w:val="FFFFFF"/>
        <w:sz w:val="18"/>
      </w:rPr>
      <w:tblPr/>
      <w:tcPr>
        <w:tcBorders>
          <w:top w:val="single" w:sz="8" w:space="0" w:color="8AD0E7"/>
          <w:left w:val="single" w:sz="8" w:space="0" w:color="8AD0E7"/>
          <w:bottom w:val="single" w:sz="8" w:space="0" w:color="8AD0E7"/>
          <w:right w:val="single" w:sz="8" w:space="0" w:color="8AD0E7"/>
          <w:insideH w:val="nil"/>
          <w:insideV w:val="nil"/>
        </w:tcBorders>
        <w:shd w:val="clear" w:color="auto" w:fill="63C1DF"/>
      </w:tcPr>
    </w:tblStylePr>
    <w:tblStylePr w:type="lastRow">
      <w:pPr>
        <w:spacing w:before="0" w:after="0" w:line="240" w:lineRule="auto"/>
      </w:pPr>
      <w:rPr>
        <w:rFonts w:ascii="Arial" w:hAnsi="Arial"/>
        <w:b w:val="0"/>
        <w:bCs/>
        <w:sz w:val="18"/>
      </w:rPr>
      <w:tblPr/>
      <w:tcPr>
        <w:tcBorders>
          <w:top w:val="double" w:sz="6" w:space="0" w:color="8AD0E7"/>
          <w:left w:val="single" w:sz="8" w:space="0" w:color="8AD0E7"/>
          <w:bottom w:val="single" w:sz="8" w:space="0" w:color="8AD0E7"/>
          <w:right w:val="single" w:sz="8" w:space="0" w:color="8AD0E7"/>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D8EFF7"/>
      </w:tcPr>
    </w:tblStylePr>
    <w:tblStylePr w:type="band1Horz">
      <w:tblPr/>
      <w:tcPr>
        <w:tcBorders>
          <w:insideH w:val="nil"/>
          <w:insideV w:val="nil"/>
        </w:tcBorders>
        <w:shd w:val="clear" w:color="auto" w:fill="D8EFF7"/>
      </w:tcPr>
    </w:tblStylePr>
    <w:tblStylePr w:type="band2Horz">
      <w:tblPr/>
      <w:tcPr>
        <w:tcBorders>
          <w:insideH w:val="nil"/>
          <w:insideV w:val="nil"/>
        </w:tcBorders>
      </w:tcPr>
    </w:tblStylePr>
  </w:style>
  <w:style w:type="table" w:customStyle="1" w:styleId="Tramemoyenne1-Accent21">
    <w:name w:val="Trame moyenne 1 - Accent 21"/>
    <w:basedOn w:val="TableauNormal"/>
    <w:next w:val="Tramemoyenne1-Accent2"/>
    <w:uiPriority w:val="63"/>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A3EC57"/>
        <w:left w:val="single" w:sz="8" w:space="0" w:color="A3EC57"/>
        <w:bottom w:val="single" w:sz="8" w:space="0" w:color="A3EC57"/>
        <w:right w:val="single" w:sz="8" w:space="0" w:color="A3EC57"/>
        <w:insideH w:val="single" w:sz="8" w:space="0" w:color="A3EC57"/>
      </w:tblBorders>
    </w:tblPr>
    <w:tblStylePr w:type="firstRow">
      <w:pPr>
        <w:spacing w:before="0" w:after="0" w:line="240" w:lineRule="auto"/>
      </w:pPr>
      <w:rPr>
        <w:rFonts w:ascii="Arial" w:hAnsi="Arial"/>
        <w:b w:val="0"/>
        <w:bCs/>
        <w:color w:val="FFFFFF"/>
        <w:sz w:val="18"/>
      </w:rPr>
      <w:tblPr/>
      <w:tcPr>
        <w:tcBorders>
          <w:top w:val="single" w:sz="8" w:space="0" w:color="A3EC57"/>
          <w:left w:val="single" w:sz="8" w:space="0" w:color="A3EC57"/>
          <w:bottom w:val="single" w:sz="8" w:space="0" w:color="A3EC57"/>
          <w:right w:val="single" w:sz="8" w:space="0" w:color="A3EC57"/>
          <w:insideH w:val="nil"/>
          <w:insideV w:val="nil"/>
        </w:tcBorders>
        <w:shd w:val="clear" w:color="auto" w:fill="85E61F"/>
      </w:tcPr>
    </w:tblStylePr>
    <w:tblStylePr w:type="lastRow">
      <w:pPr>
        <w:spacing w:before="0" w:after="0" w:line="240" w:lineRule="auto"/>
      </w:pPr>
      <w:rPr>
        <w:rFonts w:ascii="Arial" w:hAnsi="Arial"/>
        <w:b w:val="0"/>
        <w:bCs/>
        <w:sz w:val="18"/>
      </w:rPr>
      <w:tblPr/>
      <w:tcPr>
        <w:tcBorders>
          <w:top w:val="double" w:sz="6" w:space="0" w:color="A3EC57"/>
          <w:left w:val="single" w:sz="8" w:space="0" w:color="A3EC57"/>
          <w:bottom w:val="single" w:sz="8" w:space="0" w:color="A3EC57"/>
          <w:right w:val="single" w:sz="8" w:space="0" w:color="A3EC57"/>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E0F8C7"/>
      </w:tcPr>
    </w:tblStylePr>
    <w:tblStylePr w:type="band1Horz">
      <w:tblPr/>
      <w:tcPr>
        <w:tcBorders>
          <w:insideH w:val="nil"/>
          <w:insideV w:val="nil"/>
        </w:tcBorders>
        <w:shd w:val="clear" w:color="auto" w:fill="E0F8C7"/>
      </w:tcPr>
    </w:tblStylePr>
    <w:tblStylePr w:type="band2Horz">
      <w:tblPr/>
      <w:tcPr>
        <w:tcBorders>
          <w:insideH w:val="nil"/>
          <w:insideV w:val="nil"/>
        </w:tcBorders>
      </w:tcPr>
    </w:tblStylePr>
  </w:style>
  <w:style w:type="table" w:customStyle="1" w:styleId="Tramemoyenne1-Accent31">
    <w:name w:val="Trame moyenne 1 - Accent 31"/>
    <w:basedOn w:val="TableauNormal"/>
    <w:next w:val="Tramemoyenne1-Accent3"/>
    <w:uiPriority w:val="63"/>
    <w:rsid w:val="00B63C68"/>
    <w:pPr>
      <w:spacing w:after="0" w:line="240" w:lineRule="auto"/>
    </w:pPr>
    <w:rPr>
      <w:rFonts w:ascii="Arial" w:eastAsia="Calibri" w:hAnsi="Arial" w:cs="Times New Roman"/>
      <w:sz w:val="20"/>
      <w:szCs w:val="20"/>
      <w:lang w:val="de-DE" w:eastAsia="de-DE"/>
    </w:rPr>
    <w:tblPr>
      <w:tblStyleRowBandSize w:val="1"/>
      <w:tblStyleColBandSize w:val="1"/>
      <w:tblBorders>
        <w:top w:val="single" w:sz="8" w:space="0" w:color="FCB653"/>
        <w:left w:val="single" w:sz="8" w:space="0" w:color="FCB653"/>
        <w:bottom w:val="single" w:sz="8" w:space="0" w:color="FCB653"/>
        <w:right w:val="single" w:sz="8" w:space="0" w:color="FCB653"/>
        <w:insideH w:val="single" w:sz="8" w:space="0" w:color="FCB653"/>
      </w:tblBorders>
    </w:tblPr>
    <w:tblStylePr w:type="firstRow">
      <w:pPr>
        <w:spacing w:before="0" w:after="0" w:line="240" w:lineRule="auto"/>
      </w:pPr>
      <w:rPr>
        <w:rFonts w:ascii="Arial" w:hAnsi="Arial"/>
        <w:b w:val="0"/>
        <w:bCs/>
        <w:color w:val="FFFFFF"/>
        <w:sz w:val="18"/>
      </w:rPr>
      <w:tblPr/>
      <w:tcPr>
        <w:tcBorders>
          <w:top w:val="single" w:sz="8" w:space="0" w:color="FCB653"/>
          <w:left w:val="single" w:sz="8" w:space="0" w:color="FCB653"/>
          <w:bottom w:val="single" w:sz="8" w:space="0" w:color="FCB653"/>
          <w:right w:val="single" w:sz="8" w:space="0" w:color="FCB653"/>
          <w:insideH w:val="nil"/>
          <w:insideV w:val="nil"/>
        </w:tcBorders>
        <w:shd w:val="clear" w:color="auto" w:fill="FC9F1A"/>
      </w:tcPr>
    </w:tblStylePr>
    <w:tblStylePr w:type="lastRow">
      <w:pPr>
        <w:spacing w:before="0" w:after="0" w:line="240" w:lineRule="auto"/>
      </w:pPr>
      <w:rPr>
        <w:rFonts w:ascii="Arial" w:hAnsi="Arial"/>
        <w:b w:val="0"/>
        <w:bCs/>
        <w:sz w:val="18"/>
      </w:rPr>
      <w:tblPr/>
      <w:tcPr>
        <w:tcBorders>
          <w:top w:val="double" w:sz="6" w:space="0" w:color="FCB653"/>
          <w:left w:val="single" w:sz="8" w:space="0" w:color="FCB653"/>
          <w:bottom w:val="single" w:sz="8" w:space="0" w:color="FCB653"/>
          <w:right w:val="single" w:sz="8" w:space="0" w:color="FCB653"/>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FEE7C6"/>
      </w:tcPr>
    </w:tblStylePr>
    <w:tblStylePr w:type="band1Horz">
      <w:tblPr/>
      <w:tcPr>
        <w:tcBorders>
          <w:insideH w:val="nil"/>
          <w:insideV w:val="nil"/>
        </w:tcBorders>
        <w:shd w:val="clear" w:color="auto" w:fill="FEE7C6"/>
      </w:tcPr>
    </w:tblStylePr>
    <w:tblStylePr w:type="band2Horz">
      <w:tblPr/>
      <w:tcPr>
        <w:tcBorders>
          <w:insideH w:val="nil"/>
          <w:insideV w:val="nil"/>
        </w:tcBorders>
      </w:tcPr>
    </w:tblStylePr>
  </w:style>
  <w:style w:type="table" w:customStyle="1" w:styleId="Tramemoyenne1-Accent41">
    <w:name w:val="Trame moyenne 1 - Accent 41"/>
    <w:basedOn w:val="TableauNormal"/>
    <w:next w:val="Tramemoyenne1-Accent4"/>
    <w:uiPriority w:val="63"/>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EE0CC2"/>
        <w:left w:val="single" w:sz="8" w:space="0" w:color="EE0CC2"/>
        <w:bottom w:val="single" w:sz="8" w:space="0" w:color="EE0CC2"/>
        <w:right w:val="single" w:sz="8" w:space="0" w:color="EE0CC2"/>
        <w:insideH w:val="single" w:sz="8" w:space="0" w:color="EE0CC2"/>
      </w:tblBorders>
    </w:tblPr>
    <w:tblStylePr w:type="firstRow">
      <w:pPr>
        <w:spacing w:before="0" w:after="0" w:line="240" w:lineRule="auto"/>
      </w:pPr>
      <w:rPr>
        <w:rFonts w:ascii="Arial" w:hAnsi="Arial"/>
        <w:b w:val="0"/>
        <w:bCs/>
        <w:color w:val="FFFFFF"/>
        <w:sz w:val="18"/>
      </w:rPr>
      <w:tblPr/>
      <w:tcPr>
        <w:tcBorders>
          <w:top w:val="single" w:sz="8" w:space="0" w:color="EE0CC2"/>
          <w:left w:val="single" w:sz="8" w:space="0" w:color="EE0CC2"/>
          <w:bottom w:val="single" w:sz="8" w:space="0" w:color="EE0CC2"/>
          <w:right w:val="single" w:sz="8" w:space="0" w:color="EE0CC2"/>
          <w:insideH w:val="nil"/>
          <w:insideV w:val="nil"/>
        </w:tcBorders>
        <w:shd w:val="clear" w:color="auto" w:fill="9C0880"/>
      </w:tcPr>
    </w:tblStylePr>
    <w:tblStylePr w:type="lastRow">
      <w:pPr>
        <w:spacing w:before="0" w:after="0" w:line="240" w:lineRule="auto"/>
      </w:pPr>
      <w:rPr>
        <w:rFonts w:ascii="Arial" w:hAnsi="Arial"/>
        <w:b w:val="0"/>
        <w:bCs/>
        <w:sz w:val="18"/>
      </w:rPr>
      <w:tblPr/>
      <w:tcPr>
        <w:tcBorders>
          <w:top w:val="double" w:sz="6" w:space="0" w:color="EE0CC2"/>
          <w:left w:val="single" w:sz="8" w:space="0" w:color="EE0CC2"/>
          <w:bottom w:val="single" w:sz="8" w:space="0" w:color="EE0CC2"/>
          <w:right w:val="single" w:sz="8" w:space="0" w:color="EE0CC2"/>
          <w:insideH w:val="nil"/>
          <w:insideV w:val="nil"/>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shd w:val="clear" w:color="auto" w:fill="FAADEB"/>
      </w:tcPr>
    </w:tblStylePr>
    <w:tblStylePr w:type="band1Horz">
      <w:tblPr/>
      <w:tcPr>
        <w:tcBorders>
          <w:insideH w:val="nil"/>
          <w:insideV w:val="nil"/>
        </w:tcBorders>
        <w:shd w:val="clear" w:color="auto" w:fill="FAADEB"/>
      </w:tcPr>
    </w:tblStylePr>
    <w:tblStylePr w:type="band2Horz">
      <w:tblPr/>
      <w:tcPr>
        <w:tcBorders>
          <w:insideH w:val="nil"/>
          <w:insideV w:val="nil"/>
        </w:tcBorders>
      </w:tcPr>
    </w:tblStylePr>
  </w:style>
  <w:style w:type="table" w:customStyle="1" w:styleId="Listeclaire11">
    <w:name w:val="Liste claire11"/>
    <w:basedOn w:val="TableauNormal"/>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rFonts w:ascii="Arial" w:hAnsi="Arial"/>
        <w:b w:val="0"/>
        <w:bCs/>
        <w:color w:val="FFFFFF"/>
        <w:sz w:val="18"/>
      </w:rPr>
      <w:tblPr/>
      <w:tcPr>
        <w:shd w:val="clear" w:color="auto" w:fill="000000"/>
      </w:tcPr>
    </w:tblStylePr>
    <w:tblStylePr w:type="lastRow">
      <w:pPr>
        <w:spacing w:before="0" w:after="0" w:line="240" w:lineRule="auto"/>
      </w:pPr>
      <w:rPr>
        <w:rFonts w:ascii="Arial" w:hAnsi="Arial"/>
        <w:b w:val="0"/>
        <w:bCs/>
        <w:sz w:val="18"/>
      </w:rPr>
      <w:tblPr/>
      <w:tcPr>
        <w:tcBorders>
          <w:top w:val="double" w:sz="6" w:space="0" w:color="000000"/>
          <w:left w:val="single" w:sz="8" w:space="0" w:color="000000"/>
          <w:bottom w:val="single" w:sz="8" w:space="0" w:color="000000"/>
          <w:right w:val="single" w:sz="8" w:space="0" w:color="000000"/>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eclaire-Accent61">
    <w:name w:val="Liste claire - Accent 61"/>
    <w:basedOn w:val="TableauNormal"/>
    <w:next w:val="Listeclaire-Accent6"/>
    <w:uiPriority w:val="61"/>
    <w:rsid w:val="00B63C68"/>
    <w:pPr>
      <w:spacing w:after="0" w:line="240" w:lineRule="auto"/>
    </w:pPr>
    <w:rPr>
      <w:rFonts w:ascii="Arial" w:eastAsia="Calibri" w:hAnsi="Arial" w:cs="Times New Roman"/>
      <w:sz w:val="18"/>
      <w:szCs w:val="20"/>
      <w:lang w:val="de-DE" w:eastAsia="de-DE"/>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rFonts w:ascii="Arial" w:hAnsi="Arial"/>
        <w:b w:val="0"/>
        <w:bCs/>
        <w:color w:val="FFFFFF"/>
        <w:sz w:val="18"/>
      </w:rPr>
      <w:tblPr/>
      <w:tcPr>
        <w:shd w:val="clear" w:color="auto" w:fill="000000"/>
      </w:tcPr>
    </w:tblStylePr>
    <w:tblStylePr w:type="lastRow">
      <w:pPr>
        <w:spacing w:before="0" w:after="0" w:line="240" w:lineRule="auto"/>
      </w:pPr>
      <w:rPr>
        <w:rFonts w:ascii="Arial" w:hAnsi="Arial"/>
        <w:b w:val="0"/>
        <w:bCs/>
        <w:sz w:val="18"/>
      </w:rPr>
      <w:tblPr/>
      <w:tcPr>
        <w:tcBorders>
          <w:top w:val="double" w:sz="6" w:space="0" w:color="000000"/>
          <w:left w:val="single" w:sz="8" w:space="0" w:color="000000"/>
          <w:bottom w:val="single" w:sz="8" w:space="0" w:color="000000"/>
          <w:right w:val="single" w:sz="8" w:space="0" w:color="000000"/>
        </w:tcBorders>
      </w:tcPr>
    </w:tblStylePr>
    <w:tblStylePr w:type="firstCol">
      <w:rPr>
        <w:rFonts w:ascii="Arial" w:hAnsi="Arial"/>
        <w:b w:val="0"/>
        <w:bCs/>
        <w:sz w:val="18"/>
      </w:rPr>
    </w:tblStylePr>
    <w:tblStylePr w:type="lastCol">
      <w:rPr>
        <w:rFonts w:ascii="Arial" w:hAnsi="Arial"/>
        <w:b w:val="0"/>
        <w:bCs/>
        <w:sz w:val="18"/>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Nessunelenco12">
    <w:name w:val="Nessun elenco12"/>
    <w:next w:val="Aucuneliste"/>
    <w:uiPriority w:val="99"/>
    <w:semiHidden/>
    <w:unhideWhenUsed/>
    <w:rsid w:val="00B63C68"/>
  </w:style>
  <w:style w:type="table" w:customStyle="1" w:styleId="TableGrid53">
    <w:name w:val="Table Grid53"/>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Autospacing="1" w:afterLines="0" w:afterAutospacing="1" w:line="240" w:lineRule="auto"/>
      </w:pPr>
      <w:rPr>
        <w:rFonts w:ascii="Calibri" w:hAnsi="Calibri" w:hint="default"/>
        <w:sz w:val="22"/>
        <w:szCs w:val="22"/>
      </w:rPr>
    </w:tblStylePr>
  </w:style>
  <w:style w:type="numbering" w:customStyle="1" w:styleId="Nessunelenco22">
    <w:name w:val="Nessun elenco22"/>
    <w:next w:val="Aucuneliste"/>
    <w:uiPriority w:val="99"/>
    <w:semiHidden/>
    <w:unhideWhenUsed/>
    <w:rsid w:val="00B63C68"/>
  </w:style>
  <w:style w:type="numbering" w:customStyle="1" w:styleId="PucesTecsult12">
    <w:name w:val="Puces Tecsult12"/>
    <w:basedOn w:val="Aucuneliste"/>
    <w:uiPriority w:val="99"/>
    <w:rsid w:val="00B63C68"/>
    <w:pPr>
      <w:numPr>
        <w:numId w:val="35"/>
      </w:numPr>
    </w:pPr>
  </w:style>
  <w:style w:type="numbering" w:customStyle="1" w:styleId="Style212">
    <w:name w:val="Style212"/>
    <w:uiPriority w:val="99"/>
    <w:rsid w:val="00B63C68"/>
    <w:pPr>
      <w:numPr>
        <w:numId w:val="36"/>
      </w:numPr>
    </w:pPr>
  </w:style>
  <w:style w:type="numbering" w:customStyle="1" w:styleId="Style312">
    <w:name w:val="Style312"/>
    <w:uiPriority w:val="99"/>
    <w:rsid w:val="00B63C68"/>
    <w:pPr>
      <w:numPr>
        <w:numId w:val="37"/>
      </w:numPr>
    </w:pPr>
  </w:style>
  <w:style w:type="numbering" w:customStyle="1" w:styleId="Bleu12">
    <w:name w:val="Bleu12"/>
    <w:uiPriority w:val="99"/>
    <w:rsid w:val="00B63C68"/>
    <w:pPr>
      <w:numPr>
        <w:numId w:val="38"/>
      </w:numPr>
    </w:pPr>
  </w:style>
  <w:style w:type="numbering" w:customStyle="1" w:styleId="Vert12">
    <w:name w:val="Vert12"/>
    <w:uiPriority w:val="99"/>
    <w:rsid w:val="00B63C68"/>
    <w:pPr>
      <w:numPr>
        <w:numId w:val="39"/>
      </w:numPr>
    </w:pPr>
  </w:style>
  <w:style w:type="numbering" w:customStyle="1" w:styleId="Orange12">
    <w:name w:val="Orange12"/>
    <w:uiPriority w:val="99"/>
    <w:rsid w:val="00B63C68"/>
    <w:pPr>
      <w:numPr>
        <w:numId w:val="40"/>
      </w:numPr>
    </w:pPr>
  </w:style>
  <w:style w:type="numbering" w:customStyle="1" w:styleId="WarmGray12">
    <w:name w:val="Warm Gray12"/>
    <w:uiPriority w:val="99"/>
    <w:rsid w:val="00B63C68"/>
    <w:pPr>
      <w:numPr>
        <w:numId w:val="41"/>
      </w:numPr>
    </w:pPr>
  </w:style>
  <w:style w:type="table" w:customStyle="1" w:styleId="TableGrid511">
    <w:name w:val="Table Grid511"/>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100" w:beforeAutospacing="1" w:afterLines="0" w:after="100" w:afterAutospacing="1" w:line="240" w:lineRule="auto"/>
      </w:pPr>
      <w:rPr>
        <w:rFonts w:ascii="Calibri" w:hAnsi="Calibri" w:hint="default"/>
        <w:sz w:val="22"/>
        <w:szCs w:val="22"/>
      </w:rPr>
    </w:tblStylePr>
  </w:style>
  <w:style w:type="numbering" w:customStyle="1" w:styleId="1ai1">
    <w:name w:val="1 / a / i1"/>
    <w:basedOn w:val="Aucuneliste"/>
    <w:next w:val="1ai"/>
    <w:rsid w:val="00B63C68"/>
  </w:style>
  <w:style w:type="numbering" w:customStyle="1" w:styleId="1111111">
    <w:name w:val="1 / 1.1 / 1.1.11"/>
    <w:basedOn w:val="Aucuneliste"/>
    <w:next w:val="111111"/>
    <w:rsid w:val="00B63C68"/>
  </w:style>
  <w:style w:type="table" w:customStyle="1" w:styleId="TableauTE21">
    <w:name w:val="Tableau TE 21"/>
    <w:basedOn w:val="TableauNormal"/>
    <w:uiPriority w:val="99"/>
    <w:rsid w:val="00B63C68"/>
    <w:pPr>
      <w:spacing w:before="120" w:after="120" w:line="240" w:lineRule="auto"/>
    </w:pPr>
    <w:rPr>
      <w:rFonts w:ascii="Tahoma" w:eastAsia="Times New Roman" w:hAnsi="Tahoma" w:cs="Times New Roman"/>
      <w:sz w:val="16"/>
      <w:lang w:val="fr-BE" w:eastAsia="fr-BE"/>
    </w:rPr>
    <w:tblPr>
      <w:tblInd w:w="113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rPr>
      <w:cantSplit/>
    </w:trPr>
    <w:tcPr>
      <w:vAlign w:val="center"/>
    </w:tcPr>
    <w:tblStylePr w:type="firstRow">
      <w:rPr>
        <w:rFonts w:ascii="Swiss" w:hAnsi="Swiss"/>
        <w:b/>
        <w:color w:val="1C2691"/>
        <w:sz w:val="16"/>
      </w:rPr>
    </w:tblStylePr>
  </w:style>
  <w:style w:type="table" w:customStyle="1" w:styleId="TableauTE31">
    <w:name w:val="Tableau TE 31"/>
    <w:basedOn w:val="TableauNormal"/>
    <w:uiPriority w:val="99"/>
    <w:rsid w:val="00B63C68"/>
    <w:pPr>
      <w:spacing w:before="120" w:after="120" w:line="240" w:lineRule="auto"/>
    </w:pPr>
    <w:rPr>
      <w:rFonts w:ascii="Tahoma" w:eastAsia="Times New Roman" w:hAnsi="Tahoma" w:cs="Times New Roman"/>
      <w:sz w:val="16"/>
      <w:lang w:val="fr-BE" w:eastAsia="fr-BE"/>
    </w:rPr>
    <w:tblPr>
      <w:tblStyleRowBandSize w:val="1"/>
      <w:tblInd w:w="1134" w:type="dxa"/>
      <w:tblBorders>
        <w:top w:val="single" w:sz="4" w:space="0" w:color="1C2691"/>
        <w:left w:val="single" w:sz="4" w:space="0" w:color="1C2691"/>
        <w:bottom w:val="single" w:sz="4" w:space="0" w:color="1C2691"/>
        <w:right w:val="single" w:sz="4" w:space="0" w:color="1C2691"/>
        <w:insideV w:val="dotted" w:sz="4" w:space="0" w:color="5F5F5F"/>
      </w:tblBorders>
    </w:tblPr>
    <w:trPr>
      <w:cantSplit/>
    </w:trPr>
    <w:tcPr>
      <w:shd w:val="clear" w:color="auto" w:fill="auto"/>
      <w:vAlign w:val="center"/>
    </w:tcPr>
    <w:tblStylePr w:type="firstRow">
      <w:rPr>
        <w:rFonts w:ascii="Swiss" w:hAnsi="Swiss"/>
        <w:b/>
        <w:color w:val="FFFFFF"/>
        <w:sz w:val="16"/>
      </w:rPr>
      <w:tblPr/>
      <w:tcPr>
        <w:shd w:val="clear" w:color="auto" w:fill="1C2691"/>
      </w:tcPr>
    </w:tblStylePr>
    <w:tblStylePr w:type="band1Horz">
      <w:tblPr/>
      <w:tcPr>
        <w:tcBorders>
          <w:top w:val="nil"/>
          <w:bottom w:val="nil"/>
        </w:tcBorders>
        <w:shd w:val="clear" w:color="auto" w:fill="auto"/>
      </w:tcPr>
    </w:tblStylePr>
    <w:tblStylePr w:type="band2Horz">
      <w:tblPr/>
      <w:tcPr>
        <w:shd w:val="clear" w:color="auto" w:fill="EAEAEA"/>
      </w:tcPr>
    </w:tblStylePr>
  </w:style>
  <w:style w:type="table" w:customStyle="1" w:styleId="Trameclaire-Accent121">
    <w:name w:val="Trame claire - Accent 121"/>
    <w:basedOn w:val="TableauNormal"/>
    <w:next w:val="Trameclaire-Accent1"/>
    <w:uiPriority w:val="60"/>
    <w:rsid w:val="00B63C68"/>
    <w:pPr>
      <w:spacing w:after="0" w:line="240" w:lineRule="auto"/>
      <w:jc w:val="both"/>
    </w:pPr>
    <w:rPr>
      <w:rFonts w:ascii="Tahoma" w:eastAsia="Times New Roman" w:hAnsi="Tahoma" w:cs="Times New Roman"/>
      <w:color w:val="365F91"/>
      <w:lang w:val="fr-BE" w:eastAsia="fr-B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leauTE1">
    <w:name w:val="Tableau TE1"/>
    <w:basedOn w:val="TableauNormal"/>
    <w:uiPriority w:val="99"/>
    <w:rsid w:val="00B63C68"/>
    <w:pPr>
      <w:spacing w:before="120" w:after="120" w:line="240" w:lineRule="auto"/>
    </w:pPr>
    <w:rPr>
      <w:rFonts w:ascii="Tahoma" w:eastAsia="Times New Roman" w:hAnsi="Tahoma" w:cs="Times New Roman"/>
      <w:sz w:val="16"/>
      <w:lang w:val="fr-BE" w:eastAsia="fr-BE"/>
    </w:rPr>
    <w:tblPr>
      <w:tblInd w:w="1134" w:type="dxa"/>
      <w:tblBorders>
        <w:insideH w:val="dashed" w:sz="4" w:space="0" w:color="999999"/>
        <w:insideV w:val="dotted" w:sz="4" w:space="0" w:color="5F5F5F"/>
      </w:tblBorders>
    </w:tblPr>
    <w:trPr>
      <w:cantSplit/>
    </w:trPr>
    <w:tcPr>
      <w:vAlign w:val="center"/>
    </w:tcPr>
    <w:tblStylePr w:type="firstRow">
      <w:rPr>
        <w:rFonts w:ascii="Swiss" w:hAnsi="Swiss"/>
        <w:b/>
        <w:color w:val="1C2691"/>
        <w:sz w:val="16"/>
      </w:rPr>
      <w:tblPr/>
      <w:tcPr>
        <w:tcBorders>
          <w:top w:val="nil"/>
          <w:bottom w:val="nil"/>
        </w:tcBorders>
      </w:tcPr>
    </w:tblStylePr>
    <w:tblStylePr w:type="lastRow">
      <w:tblPr/>
      <w:tcPr>
        <w:tcBorders>
          <w:top w:val="nil"/>
          <w:bottom w:val="nil"/>
        </w:tcBorders>
      </w:tcPr>
    </w:tblStylePr>
  </w:style>
  <w:style w:type="numbering" w:customStyle="1" w:styleId="Aucuneliste13">
    <w:name w:val="Aucune liste13"/>
    <w:next w:val="Aucuneliste"/>
    <w:uiPriority w:val="99"/>
    <w:semiHidden/>
    <w:unhideWhenUsed/>
    <w:rsid w:val="00B63C68"/>
  </w:style>
  <w:style w:type="numbering" w:customStyle="1" w:styleId="myNewStyleList3">
    <w:name w:val="myNewStyleList3"/>
    <w:uiPriority w:val="99"/>
    <w:rsid w:val="00B63C68"/>
  </w:style>
  <w:style w:type="numbering" w:customStyle="1" w:styleId="myNewStyleList22">
    <w:name w:val="myNewStyleList22"/>
    <w:uiPriority w:val="99"/>
    <w:rsid w:val="00B63C68"/>
  </w:style>
  <w:style w:type="numbering" w:customStyle="1" w:styleId="Aucuneliste112">
    <w:name w:val="Aucune liste112"/>
    <w:next w:val="Aucuneliste"/>
    <w:uiPriority w:val="99"/>
    <w:semiHidden/>
    <w:rsid w:val="00B63C68"/>
  </w:style>
  <w:style w:type="table" w:customStyle="1" w:styleId="Grilledutableau12">
    <w:name w:val="Grille du tableau12"/>
    <w:basedOn w:val="TableauNormal"/>
    <w:next w:val="Grilledutableau"/>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classique12">
    <w:name w:val="Tableau classique 12"/>
    <w:basedOn w:val="TableauNormal"/>
    <w:next w:val="Tableauclassique1"/>
    <w:rsid w:val="00B63C68"/>
    <w:pPr>
      <w:spacing w:after="0" w:line="240" w:lineRule="auto"/>
    </w:pPr>
    <w:rPr>
      <w:rFonts w:ascii="Times New Roman" w:eastAsia="Times New Roman" w:hAnsi="Times New Roman" w:cs="Times New Roman"/>
      <w:sz w:val="20"/>
      <w:szCs w:val="20"/>
      <w:lang w:eastAsia="fr-F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Aucuneliste21">
    <w:name w:val="Aucune liste21"/>
    <w:next w:val="Aucuneliste"/>
    <w:uiPriority w:val="99"/>
    <w:semiHidden/>
    <w:unhideWhenUsed/>
    <w:rsid w:val="00B63C68"/>
  </w:style>
  <w:style w:type="table" w:customStyle="1" w:styleId="Grilledutableau22">
    <w:name w:val="Grille du tableau22"/>
    <w:basedOn w:val="TableauNormal"/>
    <w:next w:val="Grilledutableau"/>
    <w:rsid w:val="00B63C68"/>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yNewStyleList11">
    <w:name w:val="myNewStyleList11"/>
    <w:uiPriority w:val="99"/>
    <w:rsid w:val="00B63C68"/>
  </w:style>
  <w:style w:type="numbering" w:customStyle="1" w:styleId="myNewStyleList211">
    <w:name w:val="myNewStyleList211"/>
    <w:uiPriority w:val="99"/>
    <w:rsid w:val="00B63C68"/>
  </w:style>
  <w:style w:type="numbering" w:customStyle="1" w:styleId="Aucuneliste121">
    <w:name w:val="Aucune liste121"/>
    <w:next w:val="Aucuneliste"/>
    <w:uiPriority w:val="99"/>
    <w:semiHidden/>
    <w:rsid w:val="00B63C68"/>
  </w:style>
  <w:style w:type="table" w:customStyle="1" w:styleId="Grilledutableau111">
    <w:name w:val="Grille du tableau111"/>
    <w:basedOn w:val="TableauNormal"/>
    <w:next w:val="Grilledutableau"/>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classique111">
    <w:name w:val="Tableau classique 111"/>
    <w:basedOn w:val="TableauNormal"/>
    <w:next w:val="Tableauclassique1"/>
    <w:rsid w:val="00B63C68"/>
    <w:pPr>
      <w:spacing w:after="0" w:line="240" w:lineRule="auto"/>
    </w:pPr>
    <w:rPr>
      <w:rFonts w:ascii="Times New Roman" w:eastAsia="Times New Roman" w:hAnsi="Times New Roman" w:cs="Times New Roman"/>
      <w:sz w:val="20"/>
      <w:szCs w:val="20"/>
      <w:lang w:eastAsia="fr-F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31">
    <w:name w:val="Colonnes de tableau 31"/>
    <w:basedOn w:val="TableauNormal"/>
    <w:next w:val="Colonnesdetableau3"/>
    <w:rsid w:val="00B63C68"/>
    <w:pPr>
      <w:keepLines/>
      <w:spacing w:after="170" w:line="260" w:lineRule="atLeast"/>
      <w:ind w:left="1134"/>
      <w:jc w:val="both"/>
    </w:pPr>
    <w:rPr>
      <w:rFonts w:ascii="Times New Roman" w:eastAsia="Times New Roman"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numbering" w:customStyle="1" w:styleId="Listeencours112">
    <w:name w:val="Liste en cours112"/>
    <w:rsid w:val="00B63C68"/>
    <w:pPr>
      <w:numPr>
        <w:numId w:val="49"/>
      </w:numPr>
    </w:pPr>
  </w:style>
  <w:style w:type="numbering" w:customStyle="1" w:styleId="FichtSpiegelstrich112">
    <w:name w:val="FichtSpiegelstrich112"/>
    <w:basedOn w:val="Aucuneliste"/>
    <w:uiPriority w:val="99"/>
    <w:rsid w:val="00B63C68"/>
    <w:pPr>
      <w:numPr>
        <w:numId w:val="48"/>
      </w:numPr>
    </w:pPr>
  </w:style>
  <w:style w:type="character" w:customStyle="1" w:styleId="Mentionnonrsolue4">
    <w:name w:val="Mention non résolue4"/>
    <w:uiPriority w:val="99"/>
    <w:semiHidden/>
    <w:unhideWhenUsed/>
    <w:rsid w:val="00B63C68"/>
    <w:rPr>
      <w:color w:val="605E5C"/>
      <w:shd w:val="clear" w:color="auto" w:fill="E1DFDD"/>
    </w:rPr>
  </w:style>
  <w:style w:type="paragraph" w:customStyle="1" w:styleId="p34">
    <w:name w:val="p34"/>
    <w:basedOn w:val="Normal"/>
    <w:rsid w:val="00B63C68"/>
    <w:pPr>
      <w:widowControl w:val="0"/>
      <w:tabs>
        <w:tab w:val="left" w:pos="720"/>
      </w:tabs>
      <w:spacing w:after="0" w:line="240" w:lineRule="atLeast"/>
    </w:pPr>
    <w:rPr>
      <w:rFonts w:ascii="Chicago" w:eastAsia="Times New Roman" w:hAnsi="Chicago" w:cs="Times New Roman"/>
      <w:snapToGrid w:val="0"/>
      <w:sz w:val="24"/>
      <w:szCs w:val="20"/>
      <w:lang w:val="en-US"/>
    </w:rPr>
  </w:style>
  <w:style w:type="numbering" w:customStyle="1" w:styleId="FichtSpiegelstrich">
    <w:name w:val="FichtSpiegelstrich"/>
    <w:basedOn w:val="Aucuneliste"/>
    <w:uiPriority w:val="99"/>
    <w:rsid w:val="00B63C68"/>
    <w:pPr>
      <w:numPr>
        <w:numId w:val="51"/>
      </w:numPr>
    </w:pPr>
  </w:style>
  <w:style w:type="paragraph" w:customStyle="1" w:styleId="Spiegel1">
    <w:name w:val="Spiegel 1"/>
    <w:basedOn w:val="Normal"/>
    <w:uiPriority w:val="2"/>
    <w:qFormat/>
    <w:rsid w:val="00B63C68"/>
    <w:pPr>
      <w:numPr>
        <w:numId w:val="52"/>
      </w:numPr>
      <w:spacing w:after="0" w:line="240" w:lineRule="auto"/>
      <w:ind w:left="2410"/>
    </w:pPr>
    <w:rPr>
      <w:rFonts w:ascii="Arial" w:eastAsia="Calibri" w:hAnsi="Arial" w:cs="Arial"/>
      <w:sz w:val="20"/>
      <w:szCs w:val="20"/>
    </w:rPr>
  </w:style>
  <w:style w:type="table" w:customStyle="1" w:styleId="Tablelongdocument11">
    <w:name w:val="Table long document11"/>
    <w:basedOn w:val="TableauNormal"/>
    <w:next w:val="Grilledutableau"/>
    <w:uiPriority w:val="59"/>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Orange31">
    <w:name w:val="Orange31"/>
    <w:uiPriority w:val="99"/>
    <w:rsid w:val="00B63C68"/>
  </w:style>
  <w:style w:type="numbering" w:customStyle="1" w:styleId="Orange311">
    <w:name w:val="Orange311"/>
    <w:uiPriority w:val="99"/>
    <w:rsid w:val="00B63C68"/>
  </w:style>
  <w:style w:type="numbering" w:customStyle="1" w:styleId="Orange312">
    <w:name w:val="Orange312"/>
    <w:uiPriority w:val="99"/>
    <w:rsid w:val="00B63C68"/>
  </w:style>
  <w:style w:type="table" w:customStyle="1" w:styleId="Grilledutableau3">
    <w:name w:val="Grille du tableau3"/>
    <w:basedOn w:val="TableauNormal"/>
    <w:next w:val="Grilledutableau"/>
    <w:rsid w:val="00B63C68"/>
    <w:pPr>
      <w:spacing w:after="0" w:line="240" w:lineRule="auto"/>
    </w:pPr>
    <w:rPr>
      <w:rFonts w:ascii="Calibri" w:eastAsia="Calibri"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11">
    <w:name w:val="Grille du tableau211"/>
    <w:basedOn w:val="TableauNormal"/>
    <w:next w:val="Grilledutableau"/>
    <w:rsid w:val="00B63C68"/>
    <w:pPr>
      <w:spacing w:after="0" w:line="240" w:lineRule="auto"/>
    </w:pPr>
    <w:rPr>
      <w:rFonts w:ascii="Calibri" w:eastAsia="Calibri" w:hAnsi="Calibri"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1">
    <w:name w:val="Aucune liste211"/>
    <w:next w:val="Aucuneliste"/>
    <w:uiPriority w:val="99"/>
    <w:semiHidden/>
    <w:unhideWhenUsed/>
    <w:rsid w:val="00B63C68"/>
  </w:style>
  <w:style w:type="table" w:customStyle="1" w:styleId="Grilledutableau31">
    <w:name w:val="Grille du tableau3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eencours1">
    <w:name w:val="Liste en cours1"/>
    <w:rsid w:val="00B63C68"/>
    <w:pPr>
      <w:numPr>
        <w:numId w:val="64"/>
      </w:numPr>
    </w:pPr>
  </w:style>
  <w:style w:type="paragraph" w:customStyle="1" w:styleId="StyleJustified">
    <w:name w:val="Style Justified"/>
    <w:basedOn w:val="Normal"/>
    <w:rsid w:val="00B63C68"/>
    <w:pPr>
      <w:suppressAutoHyphens/>
      <w:spacing w:after="0" w:line="240" w:lineRule="auto"/>
      <w:jc w:val="both"/>
    </w:pPr>
    <w:rPr>
      <w:rFonts w:ascii="Times" w:eastAsia="Times New Roman" w:hAnsi="Times" w:cs="Times New Roman"/>
      <w:sz w:val="24"/>
      <w:szCs w:val="20"/>
    </w:rPr>
  </w:style>
  <w:style w:type="character" w:customStyle="1" w:styleId="Spiegelstrich1Zchn">
    <w:name w:val="Spiegelstrich1 Zchn"/>
    <w:link w:val="Spiegelstrich1"/>
    <w:rsid w:val="00B63C68"/>
    <w:rPr>
      <w:rFonts w:ascii="Arial" w:eastAsia="Times New Roman" w:hAnsi="Arial" w:cs="Times New Roman"/>
      <w:szCs w:val="20"/>
      <w:lang w:eastAsia="fr-FR"/>
    </w:rPr>
  </w:style>
  <w:style w:type="paragraph" w:customStyle="1" w:styleId="StandardBlock">
    <w:name w:val="Standard + Block"/>
    <w:basedOn w:val="Spiegelstrich1"/>
    <w:rsid w:val="00B63C68"/>
    <w:pPr>
      <w:ind w:left="284" w:hanging="284"/>
    </w:pPr>
  </w:style>
  <w:style w:type="character" w:customStyle="1" w:styleId="classdocid1">
    <w:name w:val="classdocid1"/>
    <w:rsid w:val="00B63C68"/>
    <w:rPr>
      <w:rFonts w:ascii="Verdana" w:hAnsi="Verdana" w:hint="default"/>
      <w:b/>
      <w:bCs/>
      <w:color w:val="000000"/>
      <w:sz w:val="18"/>
      <w:szCs w:val="18"/>
    </w:rPr>
  </w:style>
  <w:style w:type="character" w:customStyle="1" w:styleId="cstsm1">
    <w:name w:val="cstsm1"/>
    <w:rsid w:val="00B63C68"/>
    <w:rPr>
      <w:rFonts w:ascii="Verdana" w:hAnsi="Verdana" w:hint="default"/>
      <w:color w:val="FF0000"/>
      <w:sz w:val="12"/>
      <w:szCs w:val="12"/>
    </w:rPr>
  </w:style>
  <w:style w:type="character" w:customStyle="1" w:styleId="NormalTimes">
    <w:name w:val="Normal Times"/>
    <w:rsid w:val="00B63C68"/>
    <w:rPr>
      <w:rFonts w:ascii="Times" w:hAnsi="Times"/>
      <w:sz w:val="24"/>
    </w:rPr>
  </w:style>
  <w:style w:type="paragraph" w:customStyle="1" w:styleId="Textkrper21">
    <w:name w:val="Textkörper 21"/>
    <w:basedOn w:val="Normal"/>
    <w:rsid w:val="00B63C68"/>
    <w:pPr>
      <w:widowControl w:val="0"/>
      <w:tabs>
        <w:tab w:val="left" w:pos="-1440"/>
        <w:tab w:val="left" w:pos="600"/>
        <w:tab w:val="left" w:pos="1920"/>
      </w:tabs>
      <w:suppressAutoHyphens/>
      <w:overflowPunct w:val="0"/>
      <w:autoSpaceDE w:val="0"/>
      <w:autoSpaceDN w:val="0"/>
      <w:adjustRightInd w:val="0"/>
      <w:spacing w:after="0" w:line="240" w:lineRule="auto"/>
      <w:ind w:left="600" w:hanging="600"/>
      <w:jc w:val="both"/>
      <w:textAlignment w:val="baseline"/>
    </w:pPr>
    <w:rPr>
      <w:rFonts w:ascii="Times" w:eastAsia="Times New Roman" w:hAnsi="Times" w:cs="Times New Roman"/>
      <w:spacing w:val="-2"/>
      <w:sz w:val="24"/>
      <w:szCs w:val="20"/>
      <w:lang w:val="de-DE" w:eastAsia="de-DE"/>
    </w:rPr>
  </w:style>
  <w:style w:type="paragraph" w:customStyle="1" w:styleId="Textkrper-Title">
    <w:name w:val="Textkörper-Title"/>
    <w:basedOn w:val="Normal"/>
    <w:next w:val="Textkrper-First"/>
    <w:rsid w:val="00B63C68"/>
    <w:pPr>
      <w:keepNext/>
      <w:suppressAutoHyphens/>
      <w:spacing w:before="120" w:after="0" w:line="240" w:lineRule="auto"/>
    </w:pPr>
    <w:rPr>
      <w:rFonts w:ascii="Times" w:eastAsia="Times New Roman" w:hAnsi="Times" w:cs="Times New Roman"/>
      <w:b/>
      <w:sz w:val="24"/>
      <w:szCs w:val="20"/>
      <w:lang w:eastAsia="fr-FR"/>
    </w:rPr>
  </w:style>
  <w:style w:type="paragraph" w:customStyle="1" w:styleId="Textkrper-First">
    <w:name w:val="Textkörper-First"/>
    <w:basedOn w:val="Corpsdetexte"/>
    <w:next w:val="Corpsdetexte"/>
    <w:rsid w:val="00B63C68"/>
    <w:pPr>
      <w:suppressAutoHyphens/>
      <w:spacing w:after="0" w:line="240" w:lineRule="auto"/>
      <w:jc w:val="left"/>
    </w:pPr>
    <w:rPr>
      <w:rFonts w:ascii="Times" w:eastAsia="Times New Roman" w:hAnsi="Times"/>
      <w:sz w:val="24"/>
      <w:lang w:val="fr-FR" w:eastAsia="fr-FR"/>
    </w:rPr>
  </w:style>
  <w:style w:type="paragraph" w:customStyle="1" w:styleId="Spiegelstrich">
    <w:name w:val="Spiegelstrich"/>
    <w:basedOn w:val="Normal"/>
    <w:rsid w:val="00B63C68"/>
    <w:pPr>
      <w:suppressAutoHyphens/>
      <w:spacing w:after="0" w:line="240" w:lineRule="auto"/>
    </w:pPr>
    <w:rPr>
      <w:rFonts w:ascii="Times" w:eastAsia="Times New Roman" w:hAnsi="Times" w:cs="Times New Roman"/>
      <w:sz w:val="24"/>
      <w:szCs w:val="20"/>
      <w:lang w:eastAsia="fr-FR"/>
    </w:rPr>
  </w:style>
  <w:style w:type="paragraph" w:customStyle="1" w:styleId="Otevilenje-1nivo">
    <w:name w:val="Oštevilčenje - 1.nivo"/>
    <w:basedOn w:val="Normal"/>
    <w:link w:val="Otevilenje-1nivoZnak"/>
    <w:rsid w:val="00B63C68"/>
    <w:pPr>
      <w:widowControl w:val="0"/>
      <w:numPr>
        <w:numId w:val="65"/>
      </w:numPr>
      <w:spacing w:before="120" w:after="0" w:line="300" w:lineRule="atLeast"/>
      <w:jc w:val="both"/>
    </w:pPr>
    <w:rPr>
      <w:rFonts w:ascii="Arial" w:eastAsia="Times New Roman" w:hAnsi="Arial" w:cs="Times New Roman"/>
      <w:szCs w:val="20"/>
      <w:lang w:val="sl-SI" w:eastAsia="sl-SI"/>
    </w:rPr>
  </w:style>
  <w:style w:type="paragraph" w:customStyle="1" w:styleId="Otevilenje-2nivo">
    <w:name w:val="Oštevilčenje - 2.nivo"/>
    <w:basedOn w:val="Normal"/>
    <w:rsid w:val="00B63C68"/>
    <w:pPr>
      <w:keepNext/>
      <w:numPr>
        <w:numId w:val="66"/>
      </w:numPr>
      <w:spacing w:before="60" w:after="0" w:line="300" w:lineRule="atLeast"/>
      <w:jc w:val="both"/>
    </w:pPr>
    <w:rPr>
      <w:rFonts w:ascii="Arial" w:eastAsia="Times New Roman" w:hAnsi="Arial" w:cs="Times New Roman"/>
      <w:snapToGrid w:val="0"/>
      <w:szCs w:val="20"/>
      <w:lang w:val="sl-SI" w:eastAsia="sl-SI"/>
    </w:rPr>
  </w:style>
  <w:style w:type="character" w:customStyle="1" w:styleId="Otevilenje-1nivoZnak">
    <w:name w:val="Oštevilčenje - 1.nivo Znak"/>
    <w:link w:val="Otevilenje-1nivo"/>
    <w:rsid w:val="00B63C68"/>
    <w:rPr>
      <w:rFonts w:ascii="Arial" w:eastAsia="Times New Roman" w:hAnsi="Arial" w:cs="Times New Roman"/>
      <w:szCs w:val="20"/>
      <w:lang w:val="sl-SI" w:eastAsia="sl-SI"/>
    </w:rPr>
  </w:style>
  <w:style w:type="numbering" w:customStyle="1" w:styleId="Brezseznama1">
    <w:name w:val="Brez seznama1"/>
    <w:next w:val="Aucuneliste"/>
    <w:uiPriority w:val="99"/>
    <w:semiHidden/>
    <w:unhideWhenUsed/>
    <w:rsid w:val="00B63C68"/>
  </w:style>
  <w:style w:type="paragraph" w:styleId="Tabledesrfrencesjuridiques">
    <w:name w:val="table of authorities"/>
    <w:basedOn w:val="Normal"/>
    <w:next w:val="Normal"/>
    <w:rsid w:val="00B63C68"/>
    <w:pPr>
      <w:tabs>
        <w:tab w:val="right" w:leader="dot" w:pos="9355"/>
      </w:tabs>
      <w:spacing w:after="0" w:line="300" w:lineRule="atLeast"/>
      <w:ind w:left="220" w:hanging="220"/>
      <w:jc w:val="both"/>
    </w:pPr>
    <w:rPr>
      <w:rFonts w:ascii="Arial" w:eastAsia="Times New Roman" w:hAnsi="Arial" w:cs="Times New Roman"/>
      <w:szCs w:val="20"/>
      <w:lang w:val="sl-SI" w:eastAsia="sl-SI"/>
    </w:rPr>
  </w:style>
  <w:style w:type="numbering" w:customStyle="1" w:styleId="Fichtberschrift">
    <w:name w:val="FichtÜberschrift"/>
    <w:basedOn w:val="Aucuneliste"/>
    <w:uiPriority w:val="99"/>
    <w:rsid w:val="00B63C68"/>
    <w:pPr>
      <w:numPr>
        <w:numId w:val="67"/>
      </w:numPr>
    </w:pPr>
  </w:style>
  <w:style w:type="numbering" w:customStyle="1" w:styleId="FichtSpiegelstrich1">
    <w:name w:val="FichtSpiegelstrich1"/>
    <w:basedOn w:val="Aucuneliste"/>
    <w:uiPriority w:val="99"/>
    <w:rsid w:val="00B63C68"/>
  </w:style>
  <w:style w:type="paragraph" w:customStyle="1" w:styleId="Spiegel2">
    <w:name w:val="Spiegel 2"/>
    <w:basedOn w:val="Spiegel1"/>
    <w:uiPriority w:val="2"/>
    <w:qFormat/>
    <w:rsid w:val="00B63C68"/>
    <w:pPr>
      <w:numPr>
        <w:ilvl w:val="1"/>
        <w:numId w:val="69"/>
      </w:numPr>
      <w:ind w:left="1702" w:hanging="284"/>
    </w:pPr>
  </w:style>
  <w:style w:type="paragraph" w:customStyle="1" w:styleId="Aufzaehl1">
    <w:name w:val="Aufzaehl 1"/>
    <w:basedOn w:val="Normal"/>
    <w:uiPriority w:val="3"/>
    <w:qFormat/>
    <w:rsid w:val="00B63C68"/>
    <w:pPr>
      <w:numPr>
        <w:numId w:val="68"/>
      </w:numPr>
      <w:spacing w:before="60" w:after="60" w:line="240" w:lineRule="auto"/>
      <w:contextualSpacing/>
    </w:pPr>
    <w:rPr>
      <w:rFonts w:ascii="Times New Roman" w:eastAsia="Calibri" w:hAnsi="Times New Roman" w:cs="Times New Roman"/>
      <w:sz w:val="24"/>
      <w:lang w:val="de-DE"/>
    </w:rPr>
  </w:style>
  <w:style w:type="paragraph" w:customStyle="1" w:styleId="Aufzaehl2">
    <w:name w:val="Aufzaehl 2"/>
    <w:basedOn w:val="Aufzaehl1"/>
    <w:uiPriority w:val="3"/>
    <w:qFormat/>
    <w:rsid w:val="00B63C68"/>
    <w:pPr>
      <w:numPr>
        <w:ilvl w:val="1"/>
      </w:numPr>
      <w:tabs>
        <w:tab w:val="num" w:pos="284"/>
      </w:tabs>
      <w:ind w:left="284"/>
    </w:pPr>
  </w:style>
  <w:style w:type="numbering" w:customStyle="1" w:styleId="FichtAufzaehlung">
    <w:name w:val="FichtAufzaehlung"/>
    <w:uiPriority w:val="99"/>
    <w:rsid w:val="00B63C68"/>
    <w:pPr>
      <w:numPr>
        <w:numId w:val="68"/>
      </w:numPr>
    </w:pPr>
  </w:style>
  <w:style w:type="numbering" w:customStyle="1" w:styleId="KeineListe12">
    <w:name w:val="Keine Liste12"/>
    <w:next w:val="Aucuneliste"/>
    <w:uiPriority w:val="99"/>
    <w:semiHidden/>
    <w:unhideWhenUsed/>
    <w:rsid w:val="00B63C68"/>
  </w:style>
  <w:style w:type="numbering" w:customStyle="1" w:styleId="Aucuneliste11111">
    <w:name w:val="Aucune liste11111"/>
    <w:next w:val="Aucuneliste"/>
    <w:uiPriority w:val="99"/>
    <w:semiHidden/>
    <w:unhideWhenUsed/>
    <w:rsid w:val="00B63C68"/>
  </w:style>
  <w:style w:type="numbering" w:customStyle="1" w:styleId="Aucuneliste2111">
    <w:name w:val="Aucune liste2111"/>
    <w:next w:val="Aucuneliste"/>
    <w:uiPriority w:val="99"/>
    <w:semiHidden/>
    <w:unhideWhenUsed/>
    <w:rsid w:val="00B63C68"/>
  </w:style>
  <w:style w:type="numbering" w:customStyle="1" w:styleId="Aucuneliste31">
    <w:name w:val="Aucune liste31"/>
    <w:next w:val="Aucuneliste"/>
    <w:uiPriority w:val="99"/>
    <w:semiHidden/>
    <w:unhideWhenUsed/>
    <w:rsid w:val="00B63C68"/>
  </w:style>
  <w:style w:type="table" w:customStyle="1" w:styleId="Grilledutableau1111">
    <w:name w:val="Grille du tableau111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
    <w:name w:val="Brez seznama11"/>
    <w:next w:val="Aucuneliste"/>
    <w:uiPriority w:val="99"/>
    <w:semiHidden/>
    <w:unhideWhenUsed/>
    <w:rsid w:val="00B63C68"/>
  </w:style>
  <w:style w:type="numbering" w:customStyle="1" w:styleId="KeineListe111">
    <w:name w:val="Keine Liste111"/>
    <w:next w:val="Aucuneliste"/>
    <w:uiPriority w:val="99"/>
    <w:semiHidden/>
    <w:unhideWhenUsed/>
    <w:rsid w:val="00B63C68"/>
  </w:style>
  <w:style w:type="numbering" w:customStyle="1" w:styleId="Aucuneliste111111">
    <w:name w:val="Aucune liste111111"/>
    <w:next w:val="Aucuneliste"/>
    <w:uiPriority w:val="99"/>
    <w:semiHidden/>
    <w:unhideWhenUsed/>
    <w:rsid w:val="00B63C68"/>
  </w:style>
  <w:style w:type="numbering" w:customStyle="1" w:styleId="Aucuneliste21111">
    <w:name w:val="Aucune liste21111"/>
    <w:next w:val="Aucuneliste"/>
    <w:uiPriority w:val="99"/>
    <w:semiHidden/>
    <w:unhideWhenUsed/>
    <w:rsid w:val="00B63C68"/>
  </w:style>
  <w:style w:type="numbering" w:customStyle="1" w:styleId="Aucuneliste4">
    <w:name w:val="Aucune liste4"/>
    <w:next w:val="Aucuneliste"/>
    <w:uiPriority w:val="99"/>
    <w:semiHidden/>
    <w:unhideWhenUsed/>
    <w:rsid w:val="00B63C68"/>
  </w:style>
  <w:style w:type="table" w:customStyle="1" w:styleId="Grilledutableau2111">
    <w:name w:val="Grille du tableau211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
    <w:name w:val="Brez seznama12"/>
    <w:next w:val="Aucuneliste"/>
    <w:uiPriority w:val="99"/>
    <w:semiHidden/>
    <w:unhideWhenUsed/>
    <w:rsid w:val="00B63C68"/>
  </w:style>
  <w:style w:type="numbering" w:customStyle="1" w:styleId="KeineListe121">
    <w:name w:val="Keine Liste121"/>
    <w:next w:val="Aucuneliste"/>
    <w:uiPriority w:val="99"/>
    <w:semiHidden/>
    <w:unhideWhenUsed/>
    <w:rsid w:val="00B63C68"/>
  </w:style>
  <w:style w:type="numbering" w:customStyle="1" w:styleId="Aucuneliste22">
    <w:name w:val="Aucune liste22"/>
    <w:next w:val="Aucuneliste"/>
    <w:uiPriority w:val="99"/>
    <w:semiHidden/>
    <w:unhideWhenUsed/>
    <w:rsid w:val="00B63C68"/>
  </w:style>
  <w:style w:type="numbering" w:customStyle="1" w:styleId="Aucuneliste311">
    <w:name w:val="Aucune liste311"/>
    <w:next w:val="Aucuneliste"/>
    <w:uiPriority w:val="99"/>
    <w:semiHidden/>
    <w:unhideWhenUsed/>
    <w:rsid w:val="00B63C68"/>
  </w:style>
  <w:style w:type="numbering" w:customStyle="1" w:styleId="Brezseznama111">
    <w:name w:val="Brez seznama111"/>
    <w:next w:val="Aucuneliste"/>
    <w:uiPriority w:val="99"/>
    <w:semiHidden/>
    <w:unhideWhenUsed/>
    <w:rsid w:val="00B63C68"/>
  </w:style>
  <w:style w:type="numbering" w:customStyle="1" w:styleId="KeineListe1111">
    <w:name w:val="Keine Liste1111"/>
    <w:next w:val="Aucuneliste"/>
    <w:uiPriority w:val="99"/>
    <w:semiHidden/>
    <w:unhideWhenUsed/>
    <w:rsid w:val="00B63C68"/>
  </w:style>
  <w:style w:type="numbering" w:customStyle="1" w:styleId="Aucuneliste1111111">
    <w:name w:val="Aucune liste1111111"/>
    <w:next w:val="Aucuneliste"/>
    <w:uiPriority w:val="99"/>
    <w:semiHidden/>
    <w:unhideWhenUsed/>
    <w:rsid w:val="00B63C68"/>
  </w:style>
  <w:style w:type="numbering" w:customStyle="1" w:styleId="Aucuneliste211111">
    <w:name w:val="Aucune liste211111"/>
    <w:next w:val="Aucuneliste"/>
    <w:uiPriority w:val="99"/>
    <w:semiHidden/>
    <w:unhideWhenUsed/>
    <w:rsid w:val="00B63C68"/>
  </w:style>
  <w:style w:type="numbering" w:customStyle="1" w:styleId="Aucuneliste5">
    <w:name w:val="Aucune liste5"/>
    <w:next w:val="Aucuneliste"/>
    <w:uiPriority w:val="99"/>
    <w:semiHidden/>
    <w:unhideWhenUsed/>
    <w:rsid w:val="00B63C68"/>
  </w:style>
  <w:style w:type="numbering" w:customStyle="1" w:styleId="Brezseznama13">
    <w:name w:val="Brez seznama13"/>
    <w:next w:val="Aucuneliste"/>
    <w:uiPriority w:val="99"/>
    <w:semiHidden/>
    <w:unhideWhenUsed/>
    <w:rsid w:val="00B63C68"/>
  </w:style>
  <w:style w:type="numbering" w:customStyle="1" w:styleId="KeineListe13">
    <w:name w:val="Keine Liste13"/>
    <w:next w:val="Aucuneliste"/>
    <w:uiPriority w:val="99"/>
    <w:semiHidden/>
    <w:unhideWhenUsed/>
    <w:rsid w:val="00B63C68"/>
  </w:style>
  <w:style w:type="numbering" w:customStyle="1" w:styleId="Aucuneliste131">
    <w:name w:val="Aucune liste131"/>
    <w:next w:val="Aucuneliste"/>
    <w:uiPriority w:val="99"/>
    <w:semiHidden/>
    <w:unhideWhenUsed/>
    <w:rsid w:val="00B63C68"/>
  </w:style>
  <w:style w:type="numbering" w:customStyle="1" w:styleId="Aucuneliste23">
    <w:name w:val="Aucune liste23"/>
    <w:next w:val="Aucuneliste"/>
    <w:uiPriority w:val="99"/>
    <w:semiHidden/>
    <w:unhideWhenUsed/>
    <w:rsid w:val="00B63C68"/>
  </w:style>
  <w:style w:type="numbering" w:customStyle="1" w:styleId="Aucuneliste32">
    <w:name w:val="Aucune liste32"/>
    <w:next w:val="Aucuneliste"/>
    <w:uiPriority w:val="99"/>
    <w:semiHidden/>
    <w:unhideWhenUsed/>
    <w:rsid w:val="00B63C68"/>
  </w:style>
  <w:style w:type="table" w:customStyle="1" w:styleId="Grilledutableau121">
    <w:name w:val="Grille du tableau12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2">
    <w:name w:val="Brez seznama112"/>
    <w:next w:val="Aucuneliste"/>
    <w:uiPriority w:val="99"/>
    <w:semiHidden/>
    <w:unhideWhenUsed/>
    <w:rsid w:val="00B63C68"/>
  </w:style>
  <w:style w:type="numbering" w:customStyle="1" w:styleId="KeineListe112">
    <w:name w:val="Keine Liste112"/>
    <w:next w:val="Aucuneliste"/>
    <w:uiPriority w:val="99"/>
    <w:semiHidden/>
    <w:unhideWhenUsed/>
    <w:rsid w:val="00B63C68"/>
  </w:style>
  <w:style w:type="numbering" w:customStyle="1" w:styleId="Aucuneliste1121">
    <w:name w:val="Aucune liste1121"/>
    <w:next w:val="Aucuneliste"/>
    <w:uiPriority w:val="99"/>
    <w:semiHidden/>
    <w:unhideWhenUsed/>
    <w:rsid w:val="00B63C68"/>
  </w:style>
  <w:style w:type="numbering" w:customStyle="1" w:styleId="Aucuneliste212">
    <w:name w:val="Aucune liste212"/>
    <w:next w:val="Aucuneliste"/>
    <w:uiPriority w:val="99"/>
    <w:semiHidden/>
    <w:unhideWhenUsed/>
    <w:rsid w:val="00B63C68"/>
  </w:style>
  <w:style w:type="numbering" w:customStyle="1" w:styleId="Aucuneliste41">
    <w:name w:val="Aucune liste41"/>
    <w:next w:val="Aucuneliste"/>
    <w:uiPriority w:val="99"/>
    <w:semiHidden/>
    <w:unhideWhenUsed/>
    <w:rsid w:val="00B63C68"/>
  </w:style>
  <w:style w:type="numbering" w:customStyle="1" w:styleId="Brezseznama121">
    <w:name w:val="Brez seznama121"/>
    <w:next w:val="Aucuneliste"/>
    <w:uiPriority w:val="99"/>
    <w:semiHidden/>
    <w:unhideWhenUsed/>
    <w:rsid w:val="00B63C68"/>
  </w:style>
  <w:style w:type="numbering" w:customStyle="1" w:styleId="KeineListe1211">
    <w:name w:val="Keine Liste1211"/>
    <w:next w:val="Aucuneliste"/>
    <w:uiPriority w:val="99"/>
    <w:semiHidden/>
    <w:unhideWhenUsed/>
    <w:rsid w:val="00B63C68"/>
  </w:style>
  <w:style w:type="numbering" w:customStyle="1" w:styleId="Aucuneliste1211">
    <w:name w:val="Aucune liste1211"/>
    <w:next w:val="Aucuneliste"/>
    <w:uiPriority w:val="99"/>
    <w:semiHidden/>
    <w:unhideWhenUsed/>
    <w:rsid w:val="00B63C68"/>
  </w:style>
  <w:style w:type="numbering" w:customStyle="1" w:styleId="Aucuneliste221">
    <w:name w:val="Aucune liste221"/>
    <w:next w:val="Aucuneliste"/>
    <w:uiPriority w:val="99"/>
    <w:semiHidden/>
    <w:unhideWhenUsed/>
    <w:rsid w:val="00B63C68"/>
  </w:style>
  <w:style w:type="numbering" w:customStyle="1" w:styleId="Aucuneliste3111">
    <w:name w:val="Aucune liste3111"/>
    <w:next w:val="Aucuneliste"/>
    <w:uiPriority w:val="99"/>
    <w:semiHidden/>
    <w:unhideWhenUsed/>
    <w:rsid w:val="00B63C68"/>
  </w:style>
  <w:style w:type="numbering" w:customStyle="1" w:styleId="Brezseznama1111">
    <w:name w:val="Brez seznama1111"/>
    <w:next w:val="Aucuneliste"/>
    <w:uiPriority w:val="99"/>
    <w:semiHidden/>
    <w:unhideWhenUsed/>
    <w:rsid w:val="00B63C68"/>
  </w:style>
  <w:style w:type="numbering" w:customStyle="1" w:styleId="KeineListe11111">
    <w:name w:val="Keine Liste11111"/>
    <w:next w:val="Aucuneliste"/>
    <w:uiPriority w:val="99"/>
    <w:semiHidden/>
    <w:unhideWhenUsed/>
    <w:rsid w:val="00B63C68"/>
  </w:style>
  <w:style w:type="numbering" w:customStyle="1" w:styleId="Aucuneliste11111111">
    <w:name w:val="Aucune liste11111111"/>
    <w:next w:val="Aucuneliste"/>
    <w:uiPriority w:val="99"/>
    <w:semiHidden/>
    <w:unhideWhenUsed/>
    <w:rsid w:val="00B63C68"/>
  </w:style>
  <w:style w:type="numbering" w:customStyle="1" w:styleId="Aucuneliste2111111">
    <w:name w:val="Aucune liste2111111"/>
    <w:next w:val="Aucuneliste"/>
    <w:uiPriority w:val="99"/>
    <w:semiHidden/>
    <w:unhideWhenUsed/>
    <w:rsid w:val="00B63C68"/>
  </w:style>
  <w:style w:type="numbering" w:customStyle="1" w:styleId="Orange21">
    <w:name w:val="Orange21"/>
    <w:uiPriority w:val="99"/>
    <w:rsid w:val="00B63C68"/>
  </w:style>
  <w:style w:type="numbering" w:customStyle="1" w:styleId="Orange32">
    <w:name w:val="Orange32"/>
    <w:uiPriority w:val="99"/>
    <w:rsid w:val="00B63C68"/>
  </w:style>
  <w:style w:type="numbering" w:customStyle="1" w:styleId="Aucuneliste51">
    <w:name w:val="Aucune liste51"/>
    <w:next w:val="Aucuneliste"/>
    <w:uiPriority w:val="99"/>
    <w:semiHidden/>
    <w:unhideWhenUsed/>
    <w:rsid w:val="00B63C68"/>
  </w:style>
  <w:style w:type="numbering" w:customStyle="1" w:styleId="Aucuneliste6">
    <w:name w:val="Aucune liste6"/>
    <w:next w:val="Aucuneliste"/>
    <w:uiPriority w:val="99"/>
    <w:semiHidden/>
    <w:unhideWhenUsed/>
    <w:rsid w:val="00B63C68"/>
  </w:style>
  <w:style w:type="numbering" w:customStyle="1" w:styleId="Aucuneliste7">
    <w:name w:val="Aucune liste7"/>
    <w:next w:val="Aucuneliste"/>
    <w:uiPriority w:val="99"/>
    <w:semiHidden/>
    <w:unhideWhenUsed/>
    <w:rsid w:val="00B63C68"/>
  </w:style>
  <w:style w:type="numbering" w:customStyle="1" w:styleId="Aucuneliste8">
    <w:name w:val="Aucune liste8"/>
    <w:next w:val="Aucuneliste"/>
    <w:uiPriority w:val="99"/>
    <w:semiHidden/>
    <w:unhideWhenUsed/>
    <w:rsid w:val="00B63C68"/>
  </w:style>
  <w:style w:type="table" w:customStyle="1" w:styleId="Grilledutableau4">
    <w:name w:val="Grille du tableau4"/>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Orange4">
    <w:name w:val="Orange4"/>
    <w:uiPriority w:val="99"/>
    <w:rsid w:val="00B63C68"/>
    <w:pPr>
      <w:numPr>
        <w:numId w:val="55"/>
      </w:numPr>
    </w:pPr>
  </w:style>
  <w:style w:type="numbering" w:customStyle="1" w:styleId="Brezseznama14">
    <w:name w:val="Brez seznama14"/>
    <w:next w:val="Aucuneliste"/>
    <w:uiPriority w:val="99"/>
    <w:semiHidden/>
    <w:unhideWhenUsed/>
    <w:rsid w:val="00B63C68"/>
  </w:style>
  <w:style w:type="numbering" w:customStyle="1" w:styleId="Fichtberschrift1">
    <w:name w:val="FichtÜberschrift1"/>
    <w:basedOn w:val="Aucuneliste"/>
    <w:uiPriority w:val="99"/>
    <w:rsid w:val="00B63C68"/>
    <w:pPr>
      <w:numPr>
        <w:numId w:val="56"/>
      </w:numPr>
    </w:pPr>
  </w:style>
  <w:style w:type="numbering" w:customStyle="1" w:styleId="FichtSpiegelstrich2">
    <w:name w:val="FichtSpiegelstrich2"/>
    <w:basedOn w:val="Aucuneliste"/>
    <w:uiPriority w:val="99"/>
    <w:rsid w:val="00B63C68"/>
    <w:pPr>
      <w:numPr>
        <w:numId w:val="57"/>
      </w:numPr>
    </w:pPr>
  </w:style>
  <w:style w:type="numbering" w:customStyle="1" w:styleId="FichtAufzaehlung1">
    <w:name w:val="FichtAufzaehlung1"/>
    <w:uiPriority w:val="99"/>
    <w:rsid w:val="00B63C68"/>
  </w:style>
  <w:style w:type="numbering" w:customStyle="1" w:styleId="Formatvorlage21">
    <w:name w:val="Formatvorlage21"/>
    <w:uiPriority w:val="99"/>
    <w:rsid w:val="00B63C68"/>
    <w:pPr>
      <w:numPr>
        <w:numId w:val="59"/>
      </w:numPr>
    </w:pPr>
  </w:style>
  <w:style w:type="numbering" w:customStyle="1" w:styleId="KeineListe14">
    <w:name w:val="Keine Liste14"/>
    <w:next w:val="Aucuneliste"/>
    <w:uiPriority w:val="99"/>
    <w:semiHidden/>
    <w:unhideWhenUsed/>
    <w:rsid w:val="00B63C68"/>
  </w:style>
  <w:style w:type="numbering" w:customStyle="1" w:styleId="Aucuneliste14">
    <w:name w:val="Aucune liste14"/>
    <w:next w:val="Aucuneliste"/>
    <w:uiPriority w:val="99"/>
    <w:semiHidden/>
    <w:unhideWhenUsed/>
    <w:rsid w:val="00B63C68"/>
  </w:style>
  <w:style w:type="numbering" w:customStyle="1" w:styleId="Aucuneliste24">
    <w:name w:val="Aucune liste24"/>
    <w:next w:val="Aucuneliste"/>
    <w:uiPriority w:val="99"/>
    <w:semiHidden/>
    <w:unhideWhenUsed/>
    <w:rsid w:val="00B63C68"/>
  </w:style>
  <w:style w:type="numbering" w:customStyle="1" w:styleId="Aucuneliste33">
    <w:name w:val="Aucune liste33"/>
    <w:next w:val="Aucuneliste"/>
    <w:uiPriority w:val="99"/>
    <w:semiHidden/>
    <w:unhideWhenUsed/>
    <w:rsid w:val="00B63C68"/>
  </w:style>
  <w:style w:type="table" w:customStyle="1" w:styleId="Grilledutableau13">
    <w:name w:val="Grille du tableau13"/>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3">
    <w:name w:val="Brez seznama113"/>
    <w:next w:val="Aucuneliste"/>
    <w:uiPriority w:val="99"/>
    <w:semiHidden/>
    <w:unhideWhenUsed/>
    <w:rsid w:val="00B63C68"/>
  </w:style>
  <w:style w:type="numbering" w:customStyle="1" w:styleId="KeineListe113">
    <w:name w:val="Keine Liste113"/>
    <w:next w:val="Aucuneliste"/>
    <w:uiPriority w:val="99"/>
    <w:semiHidden/>
    <w:unhideWhenUsed/>
    <w:rsid w:val="00B63C68"/>
  </w:style>
  <w:style w:type="numbering" w:customStyle="1" w:styleId="Aucuneliste113">
    <w:name w:val="Aucune liste113"/>
    <w:next w:val="Aucuneliste"/>
    <w:uiPriority w:val="99"/>
    <w:semiHidden/>
    <w:unhideWhenUsed/>
    <w:rsid w:val="00B63C68"/>
  </w:style>
  <w:style w:type="numbering" w:customStyle="1" w:styleId="Aucuneliste213">
    <w:name w:val="Aucune liste213"/>
    <w:next w:val="Aucuneliste"/>
    <w:uiPriority w:val="99"/>
    <w:semiHidden/>
    <w:unhideWhenUsed/>
    <w:rsid w:val="00B63C68"/>
  </w:style>
  <w:style w:type="numbering" w:customStyle="1" w:styleId="Aucuneliste42">
    <w:name w:val="Aucune liste42"/>
    <w:next w:val="Aucuneliste"/>
    <w:uiPriority w:val="99"/>
    <w:semiHidden/>
    <w:unhideWhenUsed/>
    <w:rsid w:val="00B63C68"/>
  </w:style>
  <w:style w:type="table" w:customStyle="1" w:styleId="Grilledutableau221">
    <w:name w:val="Grille du tableau22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2">
    <w:name w:val="Brez seznama122"/>
    <w:next w:val="Aucuneliste"/>
    <w:uiPriority w:val="99"/>
    <w:semiHidden/>
    <w:unhideWhenUsed/>
    <w:rsid w:val="00B63C68"/>
  </w:style>
  <w:style w:type="numbering" w:customStyle="1" w:styleId="KeineListe122">
    <w:name w:val="Keine Liste122"/>
    <w:next w:val="Aucuneliste"/>
    <w:uiPriority w:val="99"/>
    <w:semiHidden/>
    <w:unhideWhenUsed/>
    <w:rsid w:val="00B63C68"/>
  </w:style>
  <w:style w:type="numbering" w:customStyle="1" w:styleId="Aucuneliste122">
    <w:name w:val="Aucune liste122"/>
    <w:next w:val="Aucuneliste"/>
    <w:uiPriority w:val="99"/>
    <w:semiHidden/>
    <w:unhideWhenUsed/>
    <w:rsid w:val="00B63C68"/>
  </w:style>
  <w:style w:type="numbering" w:customStyle="1" w:styleId="Aucuneliste222">
    <w:name w:val="Aucune liste222"/>
    <w:next w:val="Aucuneliste"/>
    <w:uiPriority w:val="99"/>
    <w:semiHidden/>
    <w:unhideWhenUsed/>
    <w:rsid w:val="00B63C68"/>
  </w:style>
  <w:style w:type="numbering" w:customStyle="1" w:styleId="Aucuneliste312">
    <w:name w:val="Aucune liste312"/>
    <w:next w:val="Aucuneliste"/>
    <w:uiPriority w:val="99"/>
    <w:semiHidden/>
    <w:unhideWhenUsed/>
    <w:rsid w:val="00B63C68"/>
  </w:style>
  <w:style w:type="table" w:customStyle="1" w:styleId="Grilledutableau112">
    <w:name w:val="Grille du tableau112"/>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2">
    <w:name w:val="Brez seznama1112"/>
    <w:next w:val="Aucuneliste"/>
    <w:uiPriority w:val="99"/>
    <w:semiHidden/>
    <w:unhideWhenUsed/>
    <w:rsid w:val="00B63C68"/>
  </w:style>
  <w:style w:type="numbering" w:customStyle="1" w:styleId="KeineListe1112">
    <w:name w:val="Keine Liste1112"/>
    <w:next w:val="Aucuneliste"/>
    <w:uiPriority w:val="99"/>
    <w:semiHidden/>
    <w:unhideWhenUsed/>
    <w:rsid w:val="00B63C68"/>
  </w:style>
  <w:style w:type="numbering" w:customStyle="1" w:styleId="Aucuneliste1112">
    <w:name w:val="Aucune liste1112"/>
    <w:next w:val="Aucuneliste"/>
    <w:uiPriority w:val="99"/>
    <w:semiHidden/>
    <w:unhideWhenUsed/>
    <w:rsid w:val="00B63C68"/>
  </w:style>
  <w:style w:type="numbering" w:customStyle="1" w:styleId="Aucuneliste2112">
    <w:name w:val="Aucune liste2112"/>
    <w:next w:val="Aucuneliste"/>
    <w:uiPriority w:val="99"/>
    <w:semiHidden/>
    <w:unhideWhenUsed/>
    <w:rsid w:val="00B63C68"/>
  </w:style>
  <w:style w:type="numbering" w:customStyle="1" w:styleId="Aucuneliste52">
    <w:name w:val="Aucune liste52"/>
    <w:next w:val="Aucuneliste"/>
    <w:uiPriority w:val="99"/>
    <w:semiHidden/>
    <w:unhideWhenUsed/>
    <w:rsid w:val="00B63C68"/>
  </w:style>
  <w:style w:type="numbering" w:customStyle="1" w:styleId="Brezseznama131">
    <w:name w:val="Brez seznama131"/>
    <w:next w:val="Aucuneliste"/>
    <w:uiPriority w:val="99"/>
    <w:semiHidden/>
    <w:unhideWhenUsed/>
    <w:rsid w:val="00B63C68"/>
  </w:style>
  <w:style w:type="numbering" w:customStyle="1" w:styleId="KeineListe131">
    <w:name w:val="Keine Liste131"/>
    <w:next w:val="Aucuneliste"/>
    <w:uiPriority w:val="99"/>
    <w:semiHidden/>
    <w:unhideWhenUsed/>
    <w:rsid w:val="00B63C68"/>
  </w:style>
  <w:style w:type="numbering" w:customStyle="1" w:styleId="Aucuneliste1311">
    <w:name w:val="Aucune liste1311"/>
    <w:next w:val="Aucuneliste"/>
    <w:uiPriority w:val="99"/>
    <w:semiHidden/>
    <w:unhideWhenUsed/>
    <w:rsid w:val="00B63C68"/>
  </w:style>
  <w:style w:type="numbering" w:customStyle="1" w:styleId="Aucuneliste231">
    <w:name w:val="Aucune liste231"/>
    <w:next w:val="Aucuneliste"/>
    <w:uiPriority w:val="99"/>
    <w:semiHidden/>
    <w:unhideWhenUsed/>
    <w:rsid w:val="00B63C68"/>
  </w:style>
  <w:style w:type="numbering" w:customStyle="1" w:styleId="Aucuneliste321">
    <w:name w:val="Aucune liste321"/>
    <w:next w:val="Aucuneliste"/>
    <w:uiPriority w:val="99"/>
    <w:semiHidden/>
    <w:unhideWhenUsed/>
    <w:rsid w:val="00B63C68"/>
  </w:style>
  <w:style w:type="numbering" w:customStyle="1" w:styleId="Brezseznama1121">
    <w:name w:val="Brez seznama1121"/>
    <w:next w:val="Aucuneliste"/>
    <w:uiPriority w:val="99"/>
    <w:semiHidden/>
    <w:unhideWhenUsed/>
    <w:rsid w:val="00B63C68"/>
  </w:style>
  <w:style w:type="numbering" w:customStyle="1" w:styleId="KeineListe1121">
    <w:name w:val="Keine Liste1121"/>
    <w:next w:val="Aucuneliste"/>
    <w:uiPriority w:val="99"/>
    <w:semiHidden/>
    <w:unhideWhenUsed/>
    <w:rsid w:val="00B63C68"/>
  </w:style>
  <w:style w:type="numbering" w:customStyle="1" w:styleId="Aucuneliste11211">
    <w:name w:val="Aucune liste11211"/>
    <w:next w:val="Aucuneliste"/>
    <w:uiPriority w:val="99"/>
    <w:semiHidden/>
    <w:unhideWhenUsed/>
    <w:rsid w:val="00B63C68"/>
  </w:style>
  <w:style w:type="numbering" w:customStyle="1" w:styleId="Aucuneliste2121">
    <w:name w:val="Aucune liste2121"/>
    <w:next w:val="Aucuneliste"/>
    <w:uiPriority w:val="99"/>
    <w:semiHidden/>
    <w:unhideWhenUsed/>
    <w:rsid w:val="00B63C68"/>
  </w:style>
  <w:style w:type="numbering" w:customStyle="1" w:styleId="Aucuneliste411">
    <w:name w:val="Aucune liste411"/>
    <w:next w:val="Aucuneliste"/>
    <w:uiPriority w:val="99"/>
    <w:semiHidden/>
    <w:unhideWhenUsed/>
    <w:rsid w:val="00B63C68"/>
  </w:style>
  <w:style w:type="numbering" w:customStyle="1" w:styleId="Brezseznama1211">
    <w:name w:val="Brez seznama1211"/>
    <w:next w:val="Aucuneliste"/>
    <w:uiPriority w:val="99"/>
    <w:semiHidden/>
    <w:unhideWhenUsed/>
    <w:rsid w:val="00B63C68"/>
  </w:style>
  <w:style w:type="numbering" w:customStyle="1" w:styleId="KeineListe12111">
    <w:name w:val="Keine Liste12111"/>
    <w:next w:val="Aucuneliste"/>
    <w:uiPriority w:val="99"/>
    <w:semiHidden/>
    <w:unhideWhenUsed/>
    <w:rsid w:val="00B63C68"/>
  </w:style>
  <w:style w:type="numbering" w:customStyle="1" w:styleId="Aucuneliste12111">
    <w:name w:val="Aucune liste12111"/>
    <w:next w:val="Aucuneliste"/>
    <w:uiPriority w:val="99"/>
    <w:semiHidden/>
    <w:unhideWhenUsed/>
    <w:rsid w:val="00B63C68"/>
  </w:style>
  <w:style w:type="numbering" w:customStyle="1" w:styleId="Aucuneliste2211">
    <w:name w:val="Aucune liste2211"/>
    <w:next w:val="Aucuneliste"/>
    <w:uiPriority w:val="99"/>
    <w:semiHidden/>
    <w:unhideWhenUsed/>
    <w:rsid w:val="00B63C68"/>
  </w:style>
  <w:style w:type="numbering" w:customStyle="1" w:styleId="Aucuneliste31111">
    <w:name w:val="Aucune liste31111"/>
    <w:next w:val="Aucuneliste"/>
    <w:uiPriority w:val="99"/>
    <w:semiHidden/>
    <w:unhideWhenUsed/>
    <w:rsid w:val="00B63C68"/>
  </w:style>
  <w:style w:type="numbering" w:customStyle="1" w:styleId="Brezseznama11111">
    <w:name w:val="Brez seznama11111"/>
    <w:next w:val="Aucuneliste"/>
    <w:uiPriority w:val="99"/>
    <w:semiHidden/>
    <w:unhideWhenUsed/>
    <w:rsid w:val="00B63C68"/>
  </w:style>
  <w:style w:type="numbering" w:customStyle="1" w:styleId="KeineListe111111">
    <w:name w:val="Keine Liste111111"/>
    <w:next w:val="Aucuneliste"/>
    <w:uiPriority w:val="99"/>
    <w:semiHidden/>
    <w:unhideWhenUsed/>
    <w:rsid w:val="00B63C68"/>
  </w:style>
  <w:style w:type="numbering" w:customStyle="1" w:styleId="Aucuneliste11112">
    <w:name w:val="Aucune liste11112"/>
    <w:next w:val="Aucuneliste"/>
    <w:uiPriority w:val="99"/>
    <w:semiHidden/>
    <w:unhideWhenUsed/>
    <w:rsid w:val="00B63C68"/>
  </w:style>
  <w:style w:type="numbering" w:customStyle="1" w:styleId="Aucuneliste21112">
    <w:name w:val="Aucune liste21112"/>
    <w:next w:val="Aucuneliste"/>
    <w:uiPriority w:val="99"/>
    <w:semiHidden/>
    <w:unhideWhenUsed/>
    <w:rsid w:val="00B63C68"/>
  </w:style>
  <w:style w:type="numbering" w:customStyle="1" w:styleId="Orange111">
    <w:name w:val="Orange111"/>
    <w:uiPriority w:val="99"/>
    <w:rsid w:val="00B63C68"/>
  </w:style>
  <w:style w:type="numbering" w:customStyle="1" w:styleId="Orange211">
    <w:name w:val="Orange211"/>
    <w:uiPriority w:val="99"/>
    <w:rsid w:val="00B63C68"/>
  </w:style>
  <w:style w:type="numbering" w:customStyle="1" w:styleId="Orange313">
    <w:name w:val="Orange313"/>
    <w:uiPriority w:val="99"/>
    <w:rsid w:val="00B63C68"/>
  </w:style>
  <w:style w:type="numbering" w:customStyle="1" w:styleId="Aucuneliste511">
    <w:name w:val="Aucune liste511"/>
    <w:next w:val="Aucuneliste"/>
    <w:uiPriority w:val="99"/>
    <w:semiHidden/>
    <w:unhideWhenUsed/>
    <w:rsid w:val="00B63C68"/>
  </w:style>
  <w:style w:type="numbering" w:customStyle="1" w:styleId="Aucuneliste61">
    <w:name w:val="Aucune liste61"/>
    <w:next w:val="Aucuneliste"/>
    <w:uiPriority w:val="99"/>
    <w:semiHidden/>
    <w:unhideWhenUsed/>
    <w:rsid w:val="00B63C68"/>
  </w:style>
  <w:style w:type="numbering" w:customStyle="1" w:styleId="Style3111">
    <w:name w:val="Style3111"/>
    <w:uiPriority w:val="99"/>
    <w:rsid w:val="00B63C68"/>
  </w:style>
  <w:style w:type="numbering" w:customStyle="1" w:styleId="Fichtberschrift11">
    <w:name w:val="FichtÜberschrift11"/>
    <w:basedOn w:val="Aucuneliste"/>
    <w:uiPriority w:val="99"/>
    <w:rsid w:val="00B63C68"/>
  </w:style>
  <w:style w:type="numbering" w:customStyle="1" w:styleId="Orange314">
    <w:name w:val="Orange314"/>
    <w:uiPriority w:val="99"/>
    <w:rsid w:val="00B63C68"/>
  </w:style>
  <w:style w:type="numbering" w:customStyle="1" w:styleId="Fichtberschrift12">
    <w:name w:val="FichtÜberschrift12"/>
    <w:basedOn w:val="Aucuneliste"/>
    <w:uiPriority w:val="99"/>
    <w:rsid w:val="00B63C68"/>
  </w:style>
  <w:style w:type="numbering" w:customStyle="1" w:styleId="FichtSpiegelstrich21">
    <w:name w:val="FichtSpiegelstrich21"/>
    <w:basedOn w:val="Aucuneliste"/>
    <w:uiPriority w:val="99"/>
    <w:rsid w:val="00B63C68"/>
  </w:style>
  <w:style w:type="numbering" w:customStyle="1" w:styleId="FichtAufzaehlung11">
    <w:name w:val="FichtAufzaehlung11"/>
    <w:uiPriority w:val="99"/>
    <w:rsid w:val="00B63C68"/>
  </w:style>
  <w:style w:type="numbering" w:customStyle="1" w:styleId="Orange315">
    <w:name w:val="Orange315"/>
    <w:uiPriority w:val="99"/>
    <w:rsid w:val="00B63C68"/>
  </w:style>
  <w:style w:type="numbering" w:customStyle="1" w:styleId="Aucuneliste9">
    <w:name w:val="Aucune liste9"/>
    <w:next w:val="Aucuneliste"/>
    <w:uiPriority w:val="99"/>
    <w:semiHidden/>
    <w:unhideWhenUsed/>
    <w:rsid w:val="00B63C68"/>
  </w:style>
  <w:style w:type="table" w:customStyle="1" w:styleId="Grilledutableau5">
    <w:name w:val="Grille du tableau5"/>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321">
    <w:name w:val="Style321"/>
    <w:uiPriority w:val="99"/>
    <w:rsid w:val="00B63C68"/>
  </w:style>
  <w:style w:type="numbering" w:customStyle="1" w:styleId="Listeencours12">
    <w:name w:val="Liste en cours12"/>
    <w:rsid w:val="00B63C68"/>
    <w:pPr>
      <w:numPr>
        <w:numId w:val="54"/>
      </w:numPr>
    </w:pPr>
  </w:style>
  <w:style w:type="numbering" w:customStyle="1" w:styleId="Orange5">
    <w:name w:val="Orange5"/>
    <w:uiPriority w:val="99"/>
    <w:rsid w:val="00B63C68"/>
    <w:pPr>
      <w:numPr>
        <w:numId w:val="58"/>
      </w:numPr>
    </w:pPr>
  </w:style>
  <w:style w:type="numbering" w:customStyle="1" w:styleId="Brezseznama15">
    <w:name w:val="Brez seznama15"/>
    <w:next w:val="Aucuneliste"/>
    <w:uiPriority w:val="99"/>
    <w:semiHidden/>
    <w:unhideWhenUsed/>
    <w:rsid w:val="00B63C68"/>
  </w:style>
  <w:style w:type="numbering" w:customStyle="1" w:styleId="Fichtberschrift2">
    <w:name w:val="FichtÜberschrift2"/>
    <w:basedOn w:val="Aucuneliste"/>
    <w:uiPriority w:val="99"/>
    <w:rsid w:val="00B63C68"/>
    <w:pPr>
      <w:numPr>
        <w:numId w:val="60"/>
      </w:numPr>
    </w:pPr>
  </w:style>
  <w:style w:type="numbering" w:customStyle="1" w:styleId="FichtSpiegelstrich3">
    <w:name w:val="FichtSpiegelstrich3"/>
    <w:basedOn w:val="Aucuneliste"/>
    <w:uiPriority w:val="99"/>
    <w:rsid w:val="00B63C68"/>
    <w:pPr>
      <w:numPr>
        <w:numId w:val="61"/>
      </w:numPr>
    </w:pPr>
  </w:style>
  <w:style w:type="numbering" w:customStyle="1" w:styleId="FichtAufzaehlung2">
    <w:name w:val="FichtAufzaehlung2"/>
    <w:uiPriority w:val="99"/>
    <w:rsid w:val="00B63C68"/>
    <w:pPr>
      <w:numPr>
        <w:numId w:val="42"/>
      </w:numPr>
    </w:pPr>
  </w:style>
  <w:style w:type="numbering" w:customStyle="1" w:styleId="Formatvorlage22">
    <w:name w:val="Formatvorlage22"/>
    <w:uiPriority w:val="99"/>
    <w:rsid w:val="00B63C68"/>
    <w:pPr>
      <w:numPr>
        <w:numId w:val="43"/>
      </w:numPr>
    </w:pPr>
  </w:style>
  <w:style w:type="numbering" w:customStyle="1" w:styleId="KeineListe15">
    <w:name w:val="Keine Liste15"/>
    <w:next w:val="Aucuneliste"/>
    <w:uiPriority w:val="99"/>
    <w:semiHidden/>
    <w:unhideWhenUsed/>
    <w:rsid w:val="00B63C68"/>
  </w:style>
  <w:style w:type="numbering" w:customStyle="1" w:styleId="Aucuneliste15">
    <w:name w:val="Aucune liste15"/>
    <w:next w:val="Aucuneliste"/>
    <w:uiPriority w:val="99"/>
    <w:semiHidden/>
    <w:unhideWhenUsed/>
    <w:rsid w:val="00B63C68"/>
  </w:style>
  <w:style w:type="numbering" w:customStyle="1" w:styleId="Aucuneliste25">
    <w:name w:val="Aucune liste25"/>
    <w:next w:val="Aucuneliste"/>
    <w:uiPriority w:val="99"/>
    <w:semiHidden/>
    <w:unhideWhenUsed/>
    <w:rsid w:val="00B63C68"/>
  </w:style>
  <w:style w:type="numbering" w:customStyle="1" w:styleId="Aucuneliste34">
    <w:name w:val="Aucune liste34"/>
    <w:next w:val="Aucuneliste"/>
    <w:uiPriority w:val="99"/>
    <w:semiHidden/>
    <w:unhideWhenUsed/>
    <w:rsid w:val="00B63C68"/>
  </w:style>
  <w:style w:type="table" w:customStyle="1" w:styleId="Grilledutableau14">
    <w:name w:val="Grille du tableau14"/>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4">
    <w:name w:val="Brez seznama114"/>
    <w:next w:val="Aucuneliste"/>
    <w:uiPriority w:val="99"/>
    <w:semiHidden/>
    <w:unhideWhenUsed/>
    <w:rsid w:val="00B63C68"/>
  </w:style>
  <w:style w:type="numbering" w:customStyle="1" w:styleId="KeineListe114">
    <w:name w:val="Keine Liste114"/>
    <w:next w:val="Aucuneliste"/>
    <w:uiPriority w:val="99"/>
    <w:semiHidden/>
    <w:unhideWhenUsed/>
    <w:rsid w:val="00B63C68"/>
  </w:style>
  <w:style w:type="numbering" w:customStyle="1" w:styleId="Aucuneliste114">
    <w:name w:val="Aucune liste114"/>
    <w:next w:val="Aucuneliste"/>
    <w:uiPriority w:val="99"/>
    <w:semiHidden/>
    <w:unhideWhenUsed/>
    <w:rsid w:val="00B63C68"/>
  </w:style>
  <w:style w:type="numbering" w:customStyle="1" w:styleId="Aucuneliste214">
    <w:name w:val="Aucune liste214"/>
    <w:next w:val="Aucuneliste"/>
    <w:uiPriority w:val="99"/>
    <w:semiHidden/>
    <w:unhideWhenUsed/>
    <w:rsid w:val="00B63C68"/>
  </w:style>
  <w:style w:type="numbering" w:customStyle="1" w:styleId="Aucuneliste43">
    <w:name w:val="Aucune liste43"/>
    <w:next w:val="Aucuneliste"/>
    <w:uiPriority w:val="99"/>
    <w:semiHidden/>
    <w:unhideWhenUsed/>
    <w:rsid w:val="00B63C68"/>
  </w:style>
  <w:style w:type="table" w:customStyle="1" w:styleId="Grilledutableau23">
    <w:name w:val="Grille du tableau23"/>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3">
    <w:name w:val="Brez seznama123"/>
    <w:next w:val="Aucuneliste"/>
    <w:uiPriority w:val="99"/>
    <w:semiHidden/>
    <w:unhideWhenUsed/>
    <w:rsid w:val="00B63C68"/>
  </w:style>
  <w:style w:type="numbering" w:customStyle="1" w:styleId="KeineListe123">
    <w:name w:val="Keine Liste123"/>
    <w:next w:val="Aucuneliste"/>
    <w:uiPriority w:val="99"/>
    <w:semiHidden/>
    <w:unhideWhenUsed/>
    <w:rsid w:val="00B63C68"/>
  </w:style>
  <w:style w:type="numbering" w:customStyle="1" w:styleId="Aucuneliste123">
    <w:name w:val="Aucune liste123"/>
    <w:next w:val="Aucuneliste"/>
    <w:uiPriority w:val="99"/>
    <w:semiHidden/>
    <w:unhideWhenUsed/>
    <w:rsid w:val="00B63C68"/>
  </w:style>
  <w:style w:type="numbering" w:customStyle="1" w:styleId="Aucuneliste223">
    <w:name w:val="Aucune liste223"/>
    <w:next w:val="Aucuneliste"/>
    <w:uiPriority w:val="99"/>
    <w:semiHidden/>
    <w:unhideWhenUsed/>
    <w:rsid w:val="00B63C68"/>
  </w:style>
  <w:style w:type="numbering" w:customStyle="1" w:styleId="Aucuneliste313">
    <w:name w:val="Aucune liste313"/>
    <w:next w:val="Aucuneliste"/>
    <w:uiPriority w:val="99"/>
    <w:semiHidden/>
    <w:unhideWhenUsed/>
    <w:rsid w:val="00B63C68"/>
  </w:style>
  <w:style w:type="table" w:customStyle="1" w:styleId="Grilledutableau113">
    <w:name w:val="Grille du tableau113"/>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3">
    <w:name w:val="Brez seznama1113"/>
    <w:next w:val="Aucuneliste"/>
    <w:uiPriority w:val="99"/>
    <w:semiHidden/>
    <w:unhideWhenUsed/>
    <w:rsid w:val="00B63C68"/>
  </w:style>
  <w:style w:type="numbering" w:customStyle="1" w:styleId="KeineListe1113">
    <w:name w:val="Keine Liste1113"/>
    <w:next w:val="Aucuneliste"/>
    <w:uiPriority w:val="99"/>
    <w:semiHidden/>
    <w:unhideWhenUsed/>
    <w:rsid w:val="00B63C68"/>
  </w:style>
  <w:style w:type="numbering" w:customStyle="1" w:styleId="Aucuneliste1113">
    <w:name w:val="Aucune liste1113"/>
    <w:next w:val="Aucuneliste"/>
    <w:uiPriority w:val="99"/>
    <w:semiHidden/>
    <w:unhideWhenUsed/>
    <w:rsid w:val="00B63C68"/>
  </w:style>
  <w:style w:type="numbering" w:customStyle="1" w:styleId="Aucuneliste2113">
    <w:name w:val="Aucune liste2113"/>
    <w:next w:val="Aucuneliste"/>
    <w:uiPriority w:val="99"/>
    <w:semiHidden/>
    <w:unhideWhenUsed/>
    <w:rsid w:val="00B63C68"/>
  </w:style>
  <w:style w:type="numbering" w:customStyle="1" w:styleId="Aucuneliste53">
    <w:name w:val="Aucune liste53"/>
    <w:next w:val="Aucuneliste"/>
    <w:uiPriority w:val="99"/>
    <w:semiHidden/>
    <w:unhideWhenUsed/>
    <w:rsid w:val="00B63C68"/>
  </w:style>
  <w:style w:type="table" w:customStyle="1" w:styleId="Grilledutableau32">
    <w:name w:val="Grille du tableau32"/>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32">
    <w:name w:val="Brez seznama132"/>
    <w:next w:val="Aucuneliste"/>
    <w:uiPriority w:val="99"/>
    <w:semiHidden/>
    <w:unhideWhenUsed/>
    <w:rsid w:val="00B63C68"/>
  </w:style>
  <w:style w:type="numbering" w:customStyle="1" w:styleId="KeineListe132">
    <w:name w:val="Keine Liste132"/>
    <w:next w:val="Aucuneliste"/>
    <w:uiPriority w:val="99"/>
    <w:semiHidden/>
    <w:unhideWhenUsed/>
    <w:rsid w:val="00B63C68"/>
  </w:style>
  <w:style w:type="numbering" w:customStyle="1" w:styleId="Aucuneliste132">
    <w:name w:val="Aucune liste132"/>
    <w:next w:val="Aucuneliste"/>
    <w:uiPriority w:val="99"/>
    <w:semiHidden/>
    <w:unhideWhenUsed/>
    <w:rsid w:val="00B63C68"/>
  </w:style>
  <w:style w:type="numbering" w:customStyle="1" w:styleId="Aucuneliste232">
    <w:name w:val="Aucune liste232"/>
    <w:next w:val="Aucuneliste"/>
    <w:uiPriority w:val="99"/>
    <w:semiHidden/>
    <w:unhideWhenUsed/>
    <w:rsid w:val="00B63C68"/>
  </w:style>
  <w:style w:type="numbering" w:customStyle="1" w:styleId="Aucuneliste322">
    <w:name w:val="Aucune liste322"/>
    <w:next w:val="Aucuneliste"/>
    <w:uiPriority w:val="99"/>
    <w:semiHidden/>
    <w:unhideWhenUsed/>
    <w:rsid w:val="00B63C68"/>
  </w:style>
  <w:style w:type="table" w:customStyle="1" w:styleId="Grilledutableau122">
    <w:name w:val="Grille du tableau122"/>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22">
    <w:name w:val="Brez seznama1122"/>
    <w:next w:val="Aucuneliste"/>
    <w:uiPriority w:val="99"/>
    <w:semiHidden/>
    <w:unhideWhenUsed/>
    <w:rsid w:val="00B63C68"/>
  </w:style>
  <w:style w:type="numbering" w:customStyle="1" w:styleId="KeineListe1122">
    <w:name w:val="Keine Liste1122"/>
    <w:next w:val="Aucuneliste"/>
    <w:uiPriority w:val="99"/>
    <w:semiHidden/>
    <w:unhideWhenUsed/>
    <w:rsid w:val="00B63C68"/>
  </w:style>
  <w:style w:type="numbering" w:customStyle="1" w:styleId="Aucuneliste1122">
    <w:name w:val="Aucune liste1122"/>
    <w:next w:val="Aucuneliste"/>
    <w:uiPriority w:val="99"/>
    <w:semiHidden/>
    <w:unhideWhenUsed/>
    <w:rsid w:val="00B63C68"/>
  </w:style>
  <w:style w:type="numbering" w:customStyle="1" w:styleId="Aucuneliste2122">
    <w:name w:val="Aucune liste2122"/>
    <w:next w:val="Aucuneliste"/>
    <w:uiPriority w:val="99"/>
    <w:semiHidden/>
    <w:unhideWhenUsed/>
    <w:rsid w:val="00B63C68"/>
  </w:style>
  <w:style w:type="numbering" w:customStyle="1" w:styleId="Aucuneliste412">
    <w:name w:val="Aucune liste412"/>
    <w:next w:val="Aucuneliste"/>
    <w:uiPriority w:val="99"/>
    <w:semiHidden/>
    <w:unhideWhenUsed/>
    <w:rsid w:val="00B63C68"/>
  </w:style>
  <w:style w:type="table" w:customStyle="1" w:styleId="Grilledutableau212">
    <w:name w:val="Grille du tableau212"/>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12">
    <w:name w:val="Brez seznama1212"/>
    <w:next w:val="Aucuneliste"/>
    <w:uiPriority w:val="99"/>
    <w:semiHidden/>
    <w:unhideWhenUsed/>
    <w:rsid w:val="00B63C68"/>
  </w:style>
  <w:style w:type="numbering" w:customStyle="1" w:styleId="KeineListe1212">
    <w:name w:val="Keine Liste1212"/>
    <w:next w:val="Aucuneliste"/>
    <w:uiPriority w:val="99"/>
    <w:semiHidden/>
    <w:unhideWhenUsed/>
    <w:rsid w:val="00B63C68"/>
  </w:style>
  <w:style w:type="numbering" w:customStyle="1" w:styleId="Aucuneliste1212">
    <w:name w:val="Aucune liste1212"/>
    <w:next w:val="Aucuneliste"/>
    <w:uiPriority w:val="99"/>
    <w:semiHidden/>
    <w:unhideWhenUsed/>
    <w:rsid w:val="00B63C68"/>
  </w:style>
  <w:style w:type="numbering" w:customStyle="1" w:styleId="Aucuneliste2212">
    <w:name w:val="Aucune liste2212"/>
    <w:next w:val="Aucuneliste"/>
    <w:uiPriority w:val="99"/>
    <w:semiHidden/>
    <w:unhideWhenUsed/>
    <w:rsid w:val="00B63C68"/>
  </w:style>
  <w:style w:type="numbering" w:customStyle="1" w:styleId="Aucuneliste3112">
    <w:name w:val="Aucune liste3112"/>
    <w:next w:val="Aucuneliste"/>
    <w:uiPriority w:val="99"/>
    <w:semiHidden/>
    <w:unhideWhenUsed/>
    <w:rsid w:val="00B63C68"/>
  </w:style>
  <w:style w:type="table" w:customStyle="1" w:styleId="Grilledutableau1112">
    <w:name w:val="Grille du tableau1112"/>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12">
    <w:name w:val="Brez seznama11112"/>
    <w:next w:val="Aucuneliste"/>
    <w:uiPriority w:val="99"/>
    <w:semiHidden/>
    <w:unhideWhenUsed/>
    <w:rsid w:val="00B63C68"/>
  </w:style>
  <w:style w:type="numbering" w:customStyle="1" w:styleId="KeineListe11112">
    <w:name w:val="Keine Liste11112"/>
    <w:next w:val="Aucuneliste"/>
    <w:uiPriority w:val="99"/>
    <w:semiHidden/>
    <w:unhideWhenUsed/>
    <w:rsid w:val="00B63C68"/>
  </w:style>
  <w:style w:type="numbering" w:customStyle="1" w:styleId="Aucuneliste11113">
    <w:name w:val="Aucune liste11113"/>
    <w:next w:val="Aucuneliste"/>
    <w:uiPriority w:val="99"/>
    <w:semiHidden/>
    <w:unhideWhenUsed/>
    <w:rsid w:val="00B63C68"/>
  </w:style>
  <w:style w:type="numbering" w:customStyle="1" w:styleId="Aucuneliste21113">
    <w:name w:val="Aucune liste21113"/>
    <w:next w:val="Aucuneliste"/>
    <w:uiPriority w:val="99"/>
    <w:semiHidden/>
    <w:unhideWhenUsed/>
    <w:rsid w:val="00B63C68"/>
  </w:style>
  <w:style w:type="numbering" w:customStyle="1" w:styleId="Orange121">
    <w:name w:val="Orange121"/>
    <w:uiPriority w:val="99"/>
    <w:rsid w:val="00B63C68"/>
  </w:style>
  <w:style w:type="numbering" w:customStyle="1" w:styleId="Orange22">
    <w:name w:val="Orange22"/>
    <w:uiPriority w:val="99"/>
    <w:rsid w:val="00B63C68"/>
  </w:style>
  <w:style w:type="numbering" w:customStyle="1" w:styleId="Orange321">
    <w:name w:val="Orange321"/>
    <w:uiPriority w:val="99"/>
    <w:rsid w:val="00B63C68"/>
  </w:style>
  <w:style w:type="numbering" w:customStyle="1" w:styleId="Aucuneliste512">
    <w:name w:val="Aucune liste512"/>
    <w:next w:val="Aucuneliste"/>
    <w:uiPriority w:val="99"/>
    <w:semiHidden/>
    <w:unhideWhenUsed/>
    <w:rsid w:val="00B63C68"/>
  </w:style>
  <w:style w:type="numbering" w:customStyle="1" w:styleId="Aucuneliste62">
    <w:name w:val="Aucune liste62"/>
    <w:next w:val="Aucuneliste"/>
    <w:uiPriority w:val="99"/>
    <w:semiHidden/>
    <w:unhideWhenUsed/>
    <w:rsid w:val="00B63C68"/>
  </w:style>
  <w:style w:type="numbering" w:customStyle="1" w:styleId="Aucuneliste71">
    <w:name w:val="Aucune liste71"/>
    <w:next w:val="Aucuneliste"/>
    <w:uiPriority w:val="99"/>
    <w:semiHidden/>
    <w:unhideWhenUsed/>
    <w:rsid w:val="00B63C68"/>
  </w:style>
  <w:style w:type="table" w:customStyle="1" w:styleId="Grilledutableau41">
    <w:name w:val="Grille du tableau4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41">
    <w:name w:val="Brez seznama141"/>
    <w:next w:val="Aucuneliste"/>
    <w:uiPriority w:val="99"/>
    <w:semiHidden/>
    <w:unhideWhenUsed/>
    <w:rsid w:val="00B63C68"/>
  </w:style>
  <w:style w:type="numbering" w:customStyle="1" w:styleId="KeineListe141">
    <w:name w:val="Keine Liste141"/>
    <w:next w:val="Aucuneliste"/>
    <w:uiPriority w:val="99"/>
    <w:semiHidden/>
    <w:unhideWhenUsed/>
    <w:rsid w:val="00B63C68"/>
  </w:style>
  <w:style w:type="numbering" w:customStyle="1" w:styleId="Aucuneliste141">
    <w:name w:val="Aucune liste141"/>
    <w:next w:val="Aucuneliste"/>
    <w:uiPriority w:val="99"/>
    <w:semiHidden/>
    <w:unhideWhenUsed/>
    <w:rsid w:val="00B63C68"/>
  </w:style>
  <w:style w:type="numbering" w:customStyle="1" w:styleId="Aucuneliste241">
    <w:name w:val="Aucune liste241"/>
    <w:next w:val="Aucuneliste"/>
    <w:uiPriority w:val="99"/>
    <w:semiHidden/>
    <w:unhideWhenUsed/>
    <w:rsid w:val="00B63C68"/>
  </w:style>
  <w:style w:type="numbering" w:customStyle="1" w:styleId="Aucuneliste331">
    <w:name w:val="Aucune liste331"/>
    <w:next w:val="Aucuneliste"/>
    <w:uiPriority w:val="99"/>
    <w:semiHidden/>
    <w:unhideWhenUsed/>
    <w:rsid w:val="00B63C68"/>
  </w:style>
  <w:style w:type="table" w:customStyle="1" w:styleId="Grilledutableau131">
    <w:name w:val="Grille du tableau13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31">
    <w:name w:val="Brez seznama1131"/>
    <w:next w:val="Aucuneliste"/>
    <w:uiPriority w:val="99"/>
    <w:semiHidden/>
    <w:unhideWhenUsed/>
    <w:rsid w:val="00B63C68"/>
  </w:style>
  <w:style w:type="numbering" w:customStyle="1" w:styleId="KeineListe1131">
    <w:name w:val="Keine Liste1131"/>
    <w:next w:val="Aucuneliste"/>
    <w:uiPriority w:val="99"/>
    <w:semiHidden/>
    <w:unhideWhenUsed/>
    <w:rsid w:val="00B63C68"/>
  </w:style>
  <w:style w:type="numbering" w:customStyle="1" w:styleId="Aucuneliste1131">
    <w:name w:val="Aucune liste1131"/>
    <w:next w:val="Aucuneliste"/>
    <w:uiPriority w:val="99"/>
    <w:semiHidden/>
    <w:unhideWhenUsed/>
    <w:rsid w:val="00B63C68"/>
  </w:style>
  <w:style w:type="numbering" w:customStyle="1" w:styleId="Aucuneliste2131">
    <w:name w:val="Aucune liste2131"/>
    <w:next w:val="Aucuneliste"/>
    <w:uiPriority w:val="99"/>
    <w:semiHidden/>
    <w:unhideWhenUsed/>
    <w:rsid w:val="00B63C68"/>
  </w:style>
  <w:style w:type="numbering" w:customStyle="1" w:styleId="Aucuneliste421">
    <w:name w:val="Aucune liste421"/>
    <w:next w:val="Aucuneliste"/>
    <w:uiPriority w:val="99"/>
    <w:semiHidden/>
    <w:unhideWhenUsed/>
    <w:rsid w:val="00B63C68"/>
  </w:style>
  <w:style w:type="numbering" w:customStyle="1" w:styleId="Brezseznama1221">
    <w:name w:val="Brez seznama1221"/>
    <w:next w:val="Aucuneliste"/>
    <w:uiPriority w:val="99"/>
    <w:semiHidden/>
    <w:unhideWhenUsed/>
    <w:rsid w:val="00B63C68"/>
  </w:style>
  <w:style w:type="numbering" w:customStyle="1" w:styleId="KeineListe1221">
    <w:name w:val="Keine Liste1221"/>
    <w:next w:val="Aucuneliste"/>
    <w:uiPriority w:val="99"/>
    <w:semiHidden/>
    <w:unhideWhenUsed/>
    <w:rsid w:val="00B63C68"/>
  </w:style>
  <w:style w:type="numbering" w:customStyle="1" w:styleId="Aucuneliste1221">
    <w:name w:val="Aucune liste1221"/>
    <w:next w:val="Aucuneliste"/>
    <w:uiPriority w:val="99"/>
    <w:semiHidden/>
    <w:unhideWhenUsed/>
    <w:rsid w:val="00B63C68"/>
  </w:style>
  <w:style w:type="numbering" w:customStyle="1" w:styleId="Aucuneliste2221">
    <w:name w:val="Aucune liste2221"/>
    <w:next w:val="Aucuneliste"/>
    <w:uiPriority w:val="99"/>
    <w:semiHidden/>
    <w:unhideWhenUsed/>
    <w:rsid w:val="00B63C68"/>
  </w:style>
  <w:style w:type="numbering" w:customStyle="1" w:styleId="Aucuneliste3121">
    <w:name w:val="Aucune liste3121"/>
    <w:next w:val="Aucuneliste"/>
    <w:uiPriority w:val="99"/>
    <w:semiHidden/>
    <w:unhideWhenUsed/>
    <w:rsid w:val="00B63C68"/>
  </w:style>
  <w:style w:type="table" w:customStyle="1" w:styleId="Grilledutableau1121">
    <w:name w:val="Grille du tableau112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21">
    <w:name w:val="Brez seznama11121"/>
    <w:next w:val="Aucuneliste"/>
    <w:uiPriority w:val="99"/>
    <w:semiHidden/>
    <w:unhideWhenUsed/>
    <w:rsid w:val="00B63C68"/>
  </w:style>
  <w:style w:type="numbering" w:customStyle="1" w:styleId="KeineListe11121">
    <w:name w:val="Keine Liste11121"/>
    <w:next w:val="Aucuneliste"/>
    <w:uiPriority w:val="99"/>
    <w:semiHidden/>
    <w:unhideWhenUsed/>
    <w:rsid w:val="00B63C68"/>
  </w:style>
  <w:style w:type="numbering" w:customStyle="1" w:styleId="Aucuneliste11121">
    <w:name w:val="Aucune liste11121"/>
    <w:next w:val="Aucuneliste"/>
    <w:uiPriority w:val="99"/>
    <w:semiHidden/>
    <w:unhideWhenUsed/>
    <w:rsid w:val="00B63C68"/>
  </w:style>
  <w:style w:type="numbering" w:customStyle="1" w:styleId="Aucuneliste21121">
    <w:name w:val="Aucune liste21121"/>
    <w:next w:val="Aucuneliste"/>
    <w:uiPriority w:val="99"/>
    <w:semiHidden/>
    <w:unhideWhenUsed/>
    <w:rsid w:val="00B63C68"/>
  </w:style>
  <w:style w:type="numbering" w:customStyle="1" w:styleId="Aucuneliste521">
    <w:name w:val="Aucune liste521"/>
    <w:next w:val="Aucuneliste"/>
    <w:uiPriority w:val="99"/>
    <w:semiHidden/>
    <w:unhideWhenUsed/>
    <w:rsid w:val="00B63C68"/>
  </w:style>
  <w:style w:type="table" w:customStyle="1" w:styleId="Grilledutableau311">
    <w:name w:val="Grille du tableau31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311">
    <w:name w:val="Brez seznama1311"/>
    <w:next w:val="Aucuneliste"/>
    <w:uiPriority w:val="99"/>
    <w:semiHidden/>
    <w:unhideWhenUsed/>
    <w:rsid w:val="00B63C68"/>
  </w:style>
  <w:style w:type="numbering" w:customStyle="1" w:styleId="KeineListe1311">
    <w:name w:val="Keine Liste1311"/>
    <w:next w:val="Aucuneliste"/>
    <w:uiPriority w:val="99"/>
    <w:semiHidden/>
    <w:unhideWhenUsed/>
    <w:rsid w:val="00B63C68"/>
  </w:style>
  <w:style w:type="numbering" w:customStyle="1" w:styleId="Aucuneliste13111">
    <w:name w:val="Aucune liste13111"/>
    <w:next w:val="Aucuneliste"/>
    <w:uiPriority w:val="99"/>
    <w:semiHidden/>
    <w:unhideWhenUsed/>
    <w:rsid w:val="00B63C68"/>
  </w:style>
  <w:style w:type="numbering" w:customStyle="1" w:styleId="Aucuneliste2311">
    <w:name w:val="Aucune liste2311"/>
    <w:next w:val="Aucuneliste"/>
    <w:uiPriority w:val="99"/>
    <w:semiHidden/>
    <w:unhideWhenUsed/>
    <w:rsid w:val="00B63C68"/>
  </w:style>
  <w:style w:type="numbering" w:customStyle="1" w:styleId="Aucuneliste3211">
    <w:name w:val="Aucune liste3211"/>
    <w:next w:val="Aucuneliste"/>
    <w:uiPriority w:val="99"/>
    <w:semiHidden/>
    <w:unhideWhenUsed/>
    <w:rsid w:val="00B63C68"/>
  </w:style>
  <w:style w:type="table" w:customStyle="1" w:styleId="Grilledutableau1211">
    <w:name w:val="Grille du tableau121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211">
    <w:name w:val="Brez seznama11211"/>
    <w:next w:val="Aucuneliste"/>
    <w:uiPriority w:val="99"/>
    <w:semiHidden/>
    <w:unhideWhenUsed/>
    <w:rsid w:val="00B63C68"/>
  </w:style>
  <w:style w:type="numbering" w:customStyle="1" w:styleId="KeineListe11211">
    <w:name w:val="Keine Liste11211"/>
    <w:next w:val="Aucuneliste"/>
    <w:uiPriority w:val="99"/>
    <w:semiHidden/>
    <w:unhideWhenUsed/>
    <w:rsid w:val="00B63C68"/>
  </w:style>
  <w:style w:type="numbering" w:customStyle="1" w:styleId="Aucuneliste112111">
    <w:name w:val="Aucune liste112111"/>
    <w:next w:val="Aucuneliste"/>
    <w:uiPriority w:val="99"/>
    <w:semiHidden/>
    <w:unhideWhenUsed/>
    <w:rsid w:val="00B63C68"/>
  </w:style>
  <w:style w:type="numbering" w:customStyle="1" w:styleId="Aucuneliste21211">
    <w:name w:val="Aucune liste21211"/>
    <w:next w:val="Aucuneliste"/>
    <w:uiPriority w:val="99"/>
    <w:semiHidden/>
    <w:unhideWhenUsed/>
    <w:rsid w:val="00B63C68"/>
  </w:style>
  <w:style w:type="numbering" w:customStyle="1" w:styleId="Aucuneliste4111">
    <w:name w:val="Aucune liste4111"/>
    <w:next w:val="Aucuneliste"/>
    <w:uiPriority w:val="99"/>
    <w:semiHidden/>
    <w:unhideWhenUsed/>
    <w:rsid w:val="00B63C68"/>
  </w:style>
  <w:style w:type="numbering" w:customStyle="1" w:styleId="Brezseznama12111">
    <w:name w:val="Brez seznama12111"/>
    <w:next w:val="Aucuneliste"/>
    <w:uiPriority w:val="99"/>
    <w:semiHidden/>
    <w:unhideWhenUsed/>
    <w:rsid w:val="00B63C68"/>
  </w:style>
  <w:style w:type="numbering" w:customStyle="1" w:styleId="KeineListe121111">
    <w:name w:val="Keine Liste121111"/>
    <w:next w:val="Aucuneliste"/>
    <w:uiPriority w:val="99"/>
    <w:semiHidden/>
    <w:unhideWhenUsed/>
    <w:rsid w:val="00B63C68"/>
  </w:style>
  <w:style w:type="numbering" w:customStyle="1" w:styleId="Aucuneliste121111">
    <w:name w:val="Aucune liste121111"/>
    <w:next w:val="Aucuneliste"/>
    <w:uiPriority w:val="99"/>
    <w:semiHidden/>
    <w:unhideWhenUsed/>
    <w:rsid w:val="00B63C68"/>
  </w:style>
  <w:style w:type="numbering" w:customStyle="1" w:styleId="Aucuneliste22111">
    <w:name w:val="Aucune liste22111"/>
    <w:next w:val="Aucuneliste"/>
    <w:uiPriority w:val="99"/>
    <w:semiHidden/>
    <w:unhideWhenUsed/>
    <w:rsid w:val="00B63C68"/>
  </w:style>
  <w:style w:type="numbering" w:customStyle="1" w:styleId="Aucuneliste311111">
    <w:name w:val="Aucune liste311111"/>
    <w:next w:val="Aucuneliste"/>
    <w:uiPriority w:val="99"/>
    <w:semiHidden/>
    <w:unhideWhenUsed/>
    <w:rsid w:val="00B63C68"/>
  </w:style>
  <w:style w:type="table" w:customStyle="1" w:styleId="Grilledutableau11111">
    <w:name w:val="Grille du tableau11111"/>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111">
    <w:name w:val="Brez seznama111111"/>
    <w:next w:val="Aucuneliste"/>
    <w:uiPriority w:val="99"/>
    <w:semiHidden/>
    <w:unhideWhenUsed/>
    <w:rsid w:val="00B63C68"/>
  </w:style>
  <w:style w:type="numbering" w:customStyle="1" w:styleId="KeineListe1111111">
    <w:name w:val="Keine Liste1111111"/>
    <w:next w:val="Aucuneliste"/>
    <w:uiPriority w:val="99"/>
    <w:semiHidden/>
    <w:unhideWhenUsed/>
    <w:rsid w:val="00B63C68"/>
  </w:style>
  <w:style w:type="numbering" w:customStyle="1" w:styleId="Aucuneliste111112">
    <w:name w:val="Aucune liste111112"/>
    <w:next w:val="Aucuneliste"/>
    <w:uiPriority w:val="99"/>
    <w:semiHidden/>
    <w:unhideWhenUsed/>
    <w:rsid w:val="00B63C68"/>
  </w:style>
  <w:style w:type="numbering" w:customStyle="1" w:styleId="Aucuneliste211112">
    <w:name w:val="Aucune liste211112"/>
    <w:next w:val="Aucuneliste"/>
    <w:uiPriority w:val="99"/>
    <w:semiHidden/>
    <w:unhideWhenUsed/>
    <w:rsid w:val="00B63C68"/>
  </w:style>
  <w:style w:type="numbering" w:customStyle="1" w:styleId="Aucuneliste5111">
    <w:name w:val="Aucune liste5111"/>
    <w:next w:val="Aucuneliste"/>
    <w:uiPriority w:val="99"/>
    <w:semiHidden/>
    <w:unhideWhenUsed/>
    <w:rsid w:val="00B63C68"/>
  </w:style>
  <w:style w:type="numbering" w:customStyle="1" w:styleId="Aucuneliste611">
    <w:name w:val="Aucune liste611"/>
    <w:next w:val="Aucuneliste"/>
    <w:uiPriority w:val="99"/>
    <w:semiHidden/>
    <w:unhideWhenUsed/>
    <w:rsid w:val="00B63C68"/>
  </w:style>
  <w:style w:type="numbering" w:customStyle="1" w:styleId="Aucuneliste81">
    <w:name w:val="Aucune liste81"/>
    <w:next w:val="Aucuneliste"/>
    <w:uiPriority w:val="99"/>
    <w:semiHidden/>
    <w:unhideWhenUsed/>
    <w:rsid w:val="00B63C68"/>
  </w:style>
  <w:style w:type="numbering" w:customStyle="1" w:styleId="Brezseznama151">
    <w:name w:val="Brez seznama151"/>
    <w:next w:val="Aucuneliste"/>
    <w:uiPriority w:val="99"/>
    <w:semiHidden/>
    <w:unhideWhenUsed/>
    <w:rsid w:val="00B63C68"/>
  </w:style>
  <w:style w:type="numbering" w:customStyle="1" w:styleId="KeineListe151">
    <w:name w:val="Keine Liste151"/>
    <w:next w:val="Aucuneliste"/>
    <w:uiPriority w:val="99"/>
    <w:semiHidden/>
    <w:unhideWhenUsed/>
    <w:rsid w:val="00B63C68"/>
  </w:style>
  <w:style w:type="numbering" w:customStyle="1" w:styleId="Aucuneliste151">
    <w:name w:val="Aucune liste151"/>
    <w:next w:val="Aucuneliste"/>
    <w:uiPriority w:val="99"/>
    <w:semiHidden/>
    <w:unhideWhenUsed/>
    <w:rsid w:val="00B63C68"/>
  </w:style>
  <w:style w:type="numbering" w:customStyle="1" w:styleId="Aucuneliste251">
    <w:name w:val="Aucune liste251"/>
    <w:next w:val="Aucuneliste"/>
    <w:uiPriority w:val="99"/>
    <w:semiHidden/>
    <w:unhideWhenUsed/>
    <w:rsid w:val="00B63C68"/>
  </w:style>
  <w:style w:type="numbering" w:customStyle="1" w:styleId="Aucuneliste341">
    <w:name w:val="Aucune liste341"/>
    <w:next w:val="Aucuneliste"/>
    <w:uiPriority w:val="99"/>
    <w:semiHidden/>
    <w:unhideWhenUsed/>
    <w:rsid w:val="00B63C68"/>
  </w:style>
  <w:style w:type="numbering" w:customStyle="1" w:styleId="Brezseznama1141">
    <w:name w:val="Brez seznama1141"/>
    <w:next w:val="Aucuneliste"/>
    <w:uiPriority w:val="99"/>
    <w:semiHidden/>
    <w:unhideWhenUsed/>
    <w:rsid w:val="00B63C68"/>
  </w:style>
  <w:style w:type="numbering" w:customStyle="1" w:styleId="KeineListe1141">
    <w:name w:val="Keine Liste1141"/>
    <w:next w:val="Aucuneliste"/>
    <w:uiPriority w:val="99"/>
    <w:semiHidden/>
    <w:unhideWhenUsed/>
    <w:rsid w:val="00B63C68"/>
  </w:style>
  <w:style w:type="numbering" w:customStyle="1" w:styleId="Aucuneliste1141">
    <w:name w:val="Aucune liste1141"/>
    <w:next w:val="Aucuneliste"/>
    <w:uiPriority w:val="99"/>
    <w:semiHidden/>
    <w:unhideWhenUsed/>
    <w:rsid w:val="00B63C68"/>
  </w:style>
  <w:style w:type="numbering" w:customStyle="1" w:styleId="Aucuneliste2141">
    <w:name w:val="Aucune liste2141"/>
    <w:next w:val="Aucuneliste"/>
    <w:uiPriority w:val="99"/>
    <w:semiHidden/>
    <w:unhideWhenUsed/>
    <w:rsid w:val="00B63C68"/>
  </w:style>
  <w:style w:type="numbering" w:customStyle="1" w:styleId="Aucuneliste431">
    <w:name w:val="Aucune liste431"/>
    <w:next w:val="Aucuneliste"/>
    <w:uiPriority w:val="99"/>
    <w:semiHidden/>
    <w:unhideWhenUsed/>
    <w:rsid w:val="00B63C68"/>
  </w:style>
  <w:style w:type="numbering" w:customStyle="1" w:styleId="Brezseznama1231">
    <w:name w:val="Brez seznama1231"/>
    <w:next w:val="Aucuneliste"/>
    <w:uiPriority w:val="99"/>
    <w:semiHidden/>
    <w:unhideWhenUsed/>
    <w:rsid w:val="00B63C68"/>
  </w:style>
  <w:style w:type="numbering" w:customStyle="1" w:styleId="KeineListe1231">
    <w:name w:val="Keine Liste1231"/>
    <w:next w:val="Aucuneliste"/>
    <w:uiPriority w:val="99"/>
    <w:semiHidden/>
    <w:unhideWhenUsed/>
    <w:rsid w:val="00B63C68"/>
  </w:style>
  <w:style w:type="numbering" w:customStyle="1" w:styleId="Aucuneliste1231">
    <w:name w:val="Aucune liste1231"/>
    <w:next w:val="Aucuneliste"/>
    <w:uiPriority w:val="99"/>
    <w:semiHidden/>
    <w:unhideWhenUsed/>
    <w:rsid w:val="00B63C68"/>
  </w:style>
  <w:style w:type="numbering" w:customStyle="1" w:styleId="Aucuneliste2231">
    <w:name w:val="Aucune liste2231"/>
    <w:next w:val="Aucuneliste"/>
    <w:uiPriority w:val="99"/>
    <w:semiHidden/>
    <w:unhideWhenUsed/>
    <w:rsid w:val="00B63C68"/>
  </w:style>
  <w:style w:type="numbering" w:customStyle="1" w:styleId="Aucuneliste3131">
    <w:name w:val="Aucune liste3131"/>
    <w:next w:val="Aucuneliste"/>
    <w:uiPriority w:val="99"/>
    <w:semiHidden/>
    <w:unhideWhenUsed/>
    <w:rsid w:val="00B63C68"/>
  </w:style>
  <w:style w:type="numbering" w:customStyle="1" w:styleId="Brezseznama11131">
    <w:name w:val="Brez seznama11131"/>
    <w:next w:val="Aucuneliste"/>
    <w:uiPriority w:val="99"/>
    <w:semiHidden/>
    <w:unhideWhenUsed/>
    <w:rsid w:val="00B63C68"/>
  </w:style>
  <w:style w:type="numbering" w:customStyle="1" w:styleId="KeineListe11131">
    <w:name w:val="Keine Liste11131"/>
    <w:next w:val="Aucuneliste"/>
    <w:uiPriority w:val="99"/>
    <w:semiHidden/>
    <w:unhideWhenUsed/>
    <w:rsid w:val="00B63C68"/>
  </w:style>
  <w:style w:type="numbering" w:customStyle="1" w:styleId="Aucuneliste11131">
    <w:name w:val="Aucune liste11131"/>
    <w:next w:val="Aucuneliste"/>
    <w:uiPriority w:val="99"/>
    <w:semiHidden/>
    <w:unhideWhenUsed/>
    <w:rsid w:val="00B63C68"/>
  </w:style>
  <w:style w:type="numbering" w:customStyle="1" w:styleId="Aucuneliste21131">
    <w:name w:val="Aucune liste21131"/>
    <w:next w:val="Aucuneliste"/>
    <w:uiPriority w:val="99"/>
    <w:semiHidden/>
    <w:unhideWhenUsed/>
    <w:rsid w:val="00B63C68"/>
  </w:style>
  <w:style w:type="numbering" w:customStyle="1" w:styleId="Aucuneliste531">
    <w:name w:val="Aucune liste531"/>
    <w:next w:val="Aucuneliste"/>
    <w:uiPriority w:val="99"/>
    <w:semiHidden/>
    <w:unhideWhenUsed/>
    <w:rsid w:val="00B63C68"/>
  </w:style>
  <w:style w:type="numbering" w:customStyle="1" w:styleId="Brezseznama1321">
    <w:name w:val="Brez seznama1321"/>
    <w:next w:val="Aucuneliste"/>
    <w:uiPriority w:val="99"/>
    <w:semiHidden/>
    <w:unhideWhenUsed/>
    <w:rsid w:val="00B63C68"/>
  </w:style>
  <w:style w:type="numbering" w:customStyle="1" w:styleId="KeineListe1321">
    <w:name w:val="Keine Liste1321"/>
    <w:next w:val="Aucuneliste"/>
    <w:uiPriority w:val="99"/>
    <w:semiHidden/>
    <w:unhideWhenUsed/>
    <w:rsid w:val="00B63C68"/>
  </w:style>
  <w:style w:type="numbering" w:customStyle="1" w:styleId="Aucuneliste1321">
    <w:name w:val="Aucune liste1321"/>
    <w:next w:val="Aucuneliste"/>
    <w:uiPriority w:val="99"/>
    <w:semiHidden/>
    <w:unhideWhenUsed/>
    <w:rsid w:val="00B63C68"/>
  </w:style>
  <w:style w:type="numbering" w:customStyle="1" w:styleId="Aucuneliste2321">
    <w:name w:val="Aucune liste2321"/>
    <w:next w:val="Aucuneliste"/>
    <w:uiPriority w:val="99"/>
    <w:semiHidden/>
    <w:unhideWhenUsed/>
    <w:rsid w:val="00B63C68"/>
  </w:style>
  <w:style w:type="numbering" w:customStyle="1" w:styleId="Aucuneliste3221">
    <w:name w:val="Aucune liste3221"/>
    <w:next w:val="Aucuneliste"/>
    <w:uiPriority w:val="99"/>
    <w:semiHidden/>
    <w:unhideWhenUsed/>
    <w:rsid w:val="00B63C68"/>
  </w:style>
  <w:style w:type="numbering" w:customStyle="1" w:styleId="Brezseznama11221">
    <w:name w:val="Brez seznama11221"/>
    <w:next w:val="Aucuneliste"/>
    <w:uiPriority w:val="99"/>
    <w:semiHidden/>
    <w:unhideWhenUsed/>
    <w:rsid w:val="00B63C68"/>
  </w:style>
  <w:style w:type="numbering" w:customStyle="1" w:styleId="KeineListe11221">
    <w:name w:val="Keine Liste11221"/>
    <w:next w:val="Aucuneliste"/>
    <w:uiPriority w:val="99"/>
    <w:semiHidden/>
    <w:unhideWhenUsed/>
    <w:rsid w:val="00B63C68"/>
  </w:style>
  <w:style w:type="numbering" w:customStyle="1" w:styleId="Aucuneliste11221">
    <w:name w:val="Aucune liste11221"/>
    <w:next w:val="Aucuneliste"/>
    <w:uiPriority w:val="99"/>
    <w:semiHidden/>
    <w:unhideWhenUsed/>
    <w:rsid w:val="00B63C68"/>
  </w:style>
  <w:style w:type="numbering" w:customStyle="1" w:styleId="Aucuneliste21221">
    <w:name w:val="Aucune liste21221"/>
    <w:next w:val="Aucuneliste"/>
    <w:uiPriority w:val="99"/>
    <w:semiHidden/>
    <w:unhideWhenUsed/>
    <w:rsid w:val="00B63C68"/>
  </w:style>
  <w:style w:type="numbering" w:customStyle="1" w:styleId="Aucuneliste4121">
    <w:name w:val="Aucune liste4121"/>
    <w:next w:val="Aucuneliste"/>
    <w:uiPriority w:val="99"/>
    <w:semiHidden/>
    <w:unhideWhenUsed/>
    <w:rsid w:val="00B63C68"/>
  </w:style>
  <w:style w:type="numbering" w:customStyle="1" w:styleId="Brezseznama12121">
    <w:name w:val="Brez seznama12121"/>
    <w:next w:val="Aucuneliste"/>
    <w:uiPriority w:val="99"/>
    <w:semiHidden/>
    <w:unhideWhenUsed/>
    <w:rsid w:val="00B63C68"/>
  </w:style>
  <w:style w:type="numbering" w:customStyle="1" w:styleId="KeineListe12121">
    <w:name w:val="Keine Liste12121"/>
    <w:next w:val="Aucuneliste"/>
    <w:uiPriority w:val="99"/>
    <w:semiHidden/>
    <w:unhideWhenUsed/>
    <w:rsid w:val="00B63C68"/>
  </w:style>
  <w:style w:type="numbering" w:customStyle="1" w:styleId="Aucuneliste12121">
    <w:name w:val="Aucune liste12121"/>
    <w:next w:val="Aucuneliste"/>
    <w:uiPriority w:val="99"/>
    <w:semiHidden/>
    <w:unhideWhenUsed/>
    <w:rsid w:val="00B63C68"/>
  </w:style>
  <w:style w:type="numbering" w:customStyle="1" w:styleId="Aucuneliste22121">
    <w:name w:val="Aucune liste22121"/>
    <w:next w:val="Aucuneliste"/>
    <w:uiPriority w:val="99"/>
    <w:semiHidden/>
    <w:unhideWhenUsed/>
    <w:rsid w:val="00B63C68"/>
  </w:style>
  <w:style w:type="numbering" w:customStyle="1" w:styleId="Aucuneliste31121">
    <w:name w:val="Aucune liste31121"/>
    <w:next w:val="Aucuneliste"/>
    <w:uiPriority w:val="99"/>
    <w:semiHidden/>
    <w:unhideWhenUsed/>
    <w:rsid w:val="00B63C68"/>
  </w:style>
  <w:style w:type="numbering" w:customStyle="1" w:styleId="Brezseznama111121">
    <w:name w:val="Brez seznama111121"/>
    <w:next w:val="Aucuneliste"/>
    <w:uiPriority w:val="99"/>
    <w:semiHidden/>
    <w:unhideWhenUsed/>
    <w:rsid w:val="00B63C68"/>
  </w:style>
  <w:style w:type="numbering" w:customStyle="1" w:styleId="KeineListe111121">
    <w:name w:val="Keine Liste111121"/>
    <w:next w:val="Aucuneliste"/>
    <w:uiPriority w:val="99"/>
    <w:semiHidden/>
    <w:unhideWhenUsed/>
    <w:rsid w:val="00B63C68"/>
  </w:style>
  <w:style w:type="numbering" w:customStyle="1" w:styleId="Aucuneliste111121">
    <w:name w:val="Aucune liste111121"/>
    <w:next w:val="Aucuneliste"/>
    <w:uiPriority w:val="99"/>
    <w:semiHidden/>
    <w:unhideWhenUsed/>
    <w:rsid w:val="00B63C68"/>
  </w:style>
  <w:style w:type="numbering" w:customStyle="1" w:styleId="Aucuneliste211121">
    <w:name w:val="Aucune liste211121"/>
    <w:next w:val="Aucuneliste"/>
    <w:uiPriority w:val="99"/>
    <w:semiHidden/>
    <w:unhideWhenUsed/>
    <w:rsid w:val="00B63C68"/>
  </w:style>
  <w:style w:type="numbering" w:customStyle="1" w:styleId="Aucuneliste5121">
    <w:name w:val="Aucune liste5121"/>
    <w:next w:val="Aucuneliste"/>
    <w:uiPriority w:val="99"/>
    <w:semiHidden/>
    <w:unhideWhenUsed/>
    <w:rsid w:val="00B63C68"/>
  </w:style>
  <w:style w:type="numbering" w:customStyle="1" w:styleId="Aucuneliste621">
    <w:name w:val="Aucune liste621"/>
    <w:next w:val="Aucuneliste"/>
    <w:uiPriority w:val="99"/>
    <w:semiHidden/>
    <w:unhideWhenUsed/>
    <w:rsid w:val="00B63C68"/>
  </w:style>
  <w:style w:type="numbering" w:customStyle="1" w:styleId="Aucuneliste711">
    <w:name w:val="Aucune liste711"/>
    <w:next w:val="Aucuneliste"/>
    <w:uiPriority w:val="99"/>
    <w:semiHidden/>
    <w:unhideWhenUsed/>
    <w:rsid w:val="00B63C68"/>
  </w:style>
  <w:style w:type="numbering" w:customStyle="1" w:styleId="Brezseznama1411">
    <w:name w:val="Brez seznama1411"/>
    <w:next w:val="Aucuneliste"/>
    <w:uiPriority w:val="99"/>
    <w:semiHidden/>
    <w:unhideWhenUsed/>
    <w:rsid w:val="00B63C68"/>
  </w:style>
  <w:style w:type="numbering" w:customStyle="1" w:styleId="KeineListe1411">
    <w:name w:val="Keine Liste1411"/>
    <w:next w:val="Aucuneliste"/>
    <w:uiPriority w:val="99"/>
    <w:semiHidden/>
    <w:unhideWhenUsed/>
    <w:rsid w:val="00B63C68"/>
  </w:style>
  <w:style w:type="numbering" w:customStyle="1" w:styleId="Aucuneliste1411">
    <w:name w:val="Aucune liste1411"/>
    <w:next w:val="Aucuneliste"/>
    <w:uiPriority w:val="99"/>
    <w:semiHidden/>
    <w:unhideWhenUsed/>
    <w:rsid w:val="00B63C68"/>
  </w:style>
  <w:style w:type="numbering" w:customStyle="1" w:styleId="Aucuneliste2411">
    <w:name w:val="Aucune liste2411"/>
    <w:next w:val="Aucuneliste"/>
    <w:uiPriority w:val="99"/>
    <w:semiHidden/>
    <w:unhideWhenUsed/>
    <w:rsid w:val="00B63C68"/>
  </w:style>
  <w:style w:type="numbering" w:customStyle="1" w:styleId="Aucuneliste3311">
    <w:name w:val="Aucune liste3311"/>
    <w:next w:val="Aucuneliste"/>
    <w:uiPriority w:val="99"/>
    <w:semiHidden/>
    <w:unhideWhenUsed/>
    <w:rsid w:val="00B63C68"/>
  </w:style>
  <w:style w:type="numbering" w:customStyle="1" w:styleId="Brezseznama11311">
    <w:name w:val="Brez seznama11311"/>
    <w:next w:val="Aucuneliste"/>
    <w:uiPriority w:val="99"/>
    <w:semiHidden/>
    <w:unhideWhenUsed/>
    <w:rsid w:val="00B63C68"/>
  </w:style>
  <w:style w:type="numbering" w:customStyle="1" w:styleId="KeineListe11311">
    <w:name w:val="Keine Liste11311"/>
    <w:next w:val="Aucuneliste"/>
    <w:uiPriority w:val="99"/>
    <w:semiHidden/>
    <w:unhideWhenUsed/>
    <w:rsid w:val="00B63C68"/>
  </w:style>
  <w:style w:type="numbering" w:customStyle="1" w:styleId="Aucuneliste11311">
    <w:name w:val="Aucune liste11311"/>
    <w:next w:val="Aucuneliste"/>
    <w:uiPriority w:val="99"/>
    <w:semiHidden/>
    <w:unhideWhenUsed/>
    <w:rsid w:val="00B63C68"/>
  </w:style>
  <w:style w:type="numbering" w:customStyle="1" w:styleId="Aucuneliste21311">
    <w:name w:val="Aucune liste21311"/>
    <w:next w:val="Aucuneliste"/>
    <w:uiPriority w:val="99"/>
    <w:semiHidden/>
    <w:unhideWhenUsed/>
    <w:rsid w:val="00B63C68"/>
  </w:style>
  <w:style w:type="numbering" w:customStyle="1" w:styleId="Aucuneliste4211">
    <w:name w:val="Aucune liste4211"/>
    <w:next w:val="Aucuneliste"/>
    <w:uiPriority w:val="99"/>
    <w:semiHidden/>
    <w:unhideWhenUsed/>
    <w:rsid w:val="00B63C68"/>
  </w:style>
  <w:style w:type="numbering" w:customStyle="1" w:styleId="Brezseznama12211">
    <w:name w:val="Brez seznama12211"/>
    <w:next w:val="Aucuneliste"/>
    <w:uiPriority w:val="99"/>
    <w:semiHidden/>
    <w:unhideWhenUsed/>
    <w:rsid w:val="00B63C68"/>
  </w:style>
  <w:style w:type="numbering" w:customStyle="1" w:styleId="KeineListe12211">
    <w:name w:val="Keine Liste12211"/>
    <w:next w:val="Aucuneliste"/>
    <w:uiPriority w:val="99"/>
    <w:semiHidden/>
    <w:unhideWhenUsed/>
    <w:rsid w:val="00B63C68"/>
  </w:style>
  <w:style w:type="numbering" w:customStyle="1" w:styleId="Aucuneliste12211">
    <w:name w:val="Aucune liste12211"/>
    <w:next w:val="Aucuneliste"/>
    <w:uiPriority w:val="99"/>
    <w:semiHidden/>
    <w:unhideWhenUsed/>
    <w:rsid w:val="00B63C68"/>
  </w:style>
  <w:style w:type="numbering" w:customStyle="1" w:styleId="Aucuneliste22211">
    <w:name w:val="Aucune liste22211"/>
    <w:next w:val="Aucuneliste"/>
    <w:uiPriority w:val="99"/>
    <w:semiHidden/>
    <w:unhideWhenUsed/>
    <w:rsid w:val="00B63C68"/>
  </w:style>
  <w:style w:type="numbering" w:customStyle="1" w:styleId="Aucuneliste31211">
    <w:name w:val="Aucune liste31211"/>
    <w:next w:val="Aucuneliste"/>
    <w:uiPriority w:val="99"/>
    <w:semiHidden/>
    <w:unhideWhenUsed/>
    <w:rsid w:val="00B63C68"/>
  </w:style>
  <w:style w:type="numbering" w:customStyle="1" w:styleId="Brezseznama111211">
    <w:name w:val="Brez seznama111211"/>
    <w:next w:val="Aucuneliste"/>
    <w:uiPriority w:val="99"/>
    <w:semiHidden/>
    <w:unhideWhenUsed/>
    <w:rsid w:val="00B63C68"/>
  </w:style>
  <w:style w:type="numbering" w:customStyle="1" w:styleId="KeineListe111211">
    <w:name w:val="Keine Liste111211"/>
    <w:next w:val="Aucuneliste"/>
    <w:uiPriority w:val="99"/>
    <w:semiHidden/>
    <w:unhideWhenUsed/>
    <w:rsid w:val="00B63C68"/>
  </w:style>
  <w:style w:type="numbering" w:customStyle="1" w:styleId="Aucuneliste111211">
    <w:name w:val="Aucune liste111211"/>
    <w:next w:val="Aucuneliste"/>
    <w:uiPriority w:val="99"/>
    <w:semiHidden/>
    <w:unhideWhenUsed/>
    <w:rsid w:val="00B63C68"/>
  </w:style>
  <w:style w:type="numbering" w:customStyle="1" w:styleId="Aucuneliste211211">
    <w:name w:val="Aucune liste211211"/>
    <w:next w:val="Aucuneliste"/>
    <w:uiPriority w:val="99"/>
    <w:semiHidden/>
    <w:unhideWhenUsed/>
    <w:rsid w:val="00B63C68"/>
  </w:style>
  <w:style w:type="numbering" w:customStyle="1" w:styleId="Aucuneliste5211">
    <w:name w:val="Aucune liste5211"/>
    <w:next w:val="Aucuneliste"/>
    <w:uiPriority w:val="99"/>
    <w:semiHidden/>
    <w:unhideWhenUsed/>
    <w:rsid w:val="00B63C68"/>
  </w:style>
  <w:style w:type="numbering" w:customStyle="1" w:styleId="Brezseznama13111">
    <w:name w:val="Brez seznama13111"/>
    <w:next w:val="Aucuneliste"/>
    <w:uiPriority w:val="99"/>
    <w:semiHidden/>
    <w:unhideWhenUsed/>
    <w:rsid w:val="00B63C68"/>
  </w:style>
  <w:style w:type="numbering" w:customStyle="1" w:styleId="KeineListe13111">
    <w:name w:val="Keine Liste13111"/>
    <w:next w:val="Aucuneliste"/>
    <w:uiPriority w:val="99"/>
    <w:semiHidden/>
    <w:unhideWhenUsed/>
    <w:rsid w:val="00B63C68"/>
  </w:style>
  <w:style w:type="numbering" w:customStyle="1" w:styleId="Aucuneliste131111">
    <w:name w:val="Aucune liste131111"/>
    <w:next w:val="Aucuneliste"/>
    <w:uiPriority w:val="99"/>
    <w:semiHidden/>
    <w:unhideWhenUsed/>
    <w:rsid w:val="00B63C68"/>
  </w:style>
  <w:style w:type="numbering" w:customStyle="1" w:styleId="Aucuneliste23111">
    <w:name w:val="Aucune liste23111"/>
    <w:next w:val="Aucuneliste"/>
    <w:uiPriority w:val="99"/>
    <w:semiHidden/>
    <w:unhideWhenUsed/>
    <w:rsid w:val="00B63C68"/>
  </w:style>
  <w:style w:type="numbering" w:customStyle="1" w:styleId="Aucuneliste32111">
    <w:name w:val="Aucune liste32111"/>
    <w:next w:val="Aucuneliste"/>
    <w:uiPriority w:val="99"/>
    <w:semiHidden/>
    <w:unhideWhenUsed/>
    <w:rsid w:val="00B63C68"/>
  </w:style>
  <w:style w:type="numbering" w:customStyle="1" w:styleId="Brezseznama112111">
    <w:name w:val="Brez seznama112111"/>
    <w:next w:val="Aucuneliste"/>
    <w:uiPriority w:val="99"/>
    <w:semiHidden/>
    <w:unhideWhenUsed/>
    <w:rsid w:val="00B63C68"/>
  </w:style>
  <w:style w:type="numbering" w:customStyle="1" w:styleId="KeineListe112111">
    <w:name w:val="Keine Liste112111"/>
    <w:next w:val="Aucuneliste"/>
    <w:uiPriority w:val="99"/>
    <w:semiHidden/>
    <w:unhideWhenUsed/>
    <w:rsid w:val="00B63C68"/>
  </w:style>
  <w:style w:type="numbering" w:customStyle="1" w:styleId="Aucuneliste1121111">
    <w:name w:val="Aucune liste1121111"/>
    <w:next w:val="Aucuneliste"/>
    <w:uiPriority w:val="99"/>
    <w:semiHidden/>
    <w:unhideWhenUsed/>
    <w:rsid w:val="00B63C68"/>
  </w:style>
  <w:style w:type="numbering" w:customStyle="1" w:styleId="Aucuneliste212111">
    <w:name w:val="Aucune liste212111"/>
    <w:next w:val="Aucuneliste"/>
    <w:uiPriority w:val="99"/>
    <w:semiHidden/>
    <w:unhideWhenUsed/>
    <w:rsid w:val="00B63C68"/>
  </w:style>
  <w:style w:type="numbering" w:customStyle="1" w:styleId="Aucuneliste41111">
    <w:name w:val="Aucune liste41111"/>
    <w:next w:val="Aucuneliste"/>
    <w:uiPriority w:val="99"/>
    <w:semiHidden/>
    <w:unhideWhenUsed/>
    <w:rsid w:val="00B63C68"/>
  </w:style>
  <w:style w:type="numbering" w:customStyle="1" w:styleId="Brezseznama121111">
    <w:name w:val="Brez seznama121111"/>
    <w:next w:val="Aucuneliste"/>
    <w:uiPriority w:val="99"/>
    <w:semiHidden/>
    <w:unhideWhenUsed/>
    <w:rsid w:val="00B63C68"/>
  </w:style>
  <w:style w:type="numbering" w:customStyle="1" w:styleId="KeineListe1211111">
    <w:name w:val="Keine Liste1211111"/>
    <w:next w:val="Aucuneliste"/>
    <w:uiPriority w:val="99"/>
    <w:semiHidden/>
    <w:unhideWhenUsed/>
    <w:rsid w:val="00B63C68"/>
  </w:style>
  <w:style w:type="numbering" w:customStyle="1" w:styleId="Aucuneliste1211111">
    <w:name w:val="Aucune liste1211111"/>
    <w:next w:val="Aucuneliste"/>
    <w:uiPriority w:val="99"/>
    <w:semiHidden/>
    <w:unhideWhenUsed/>
    <w:rsid w:val="00B63C68"/>
  </w:style>
  <w:style w:type="numbering" w:customStyle="1" w:styleId="Aucuneliste221111">
    <w:name w:val="Aucune liste221111"/>
    <w:next w:val="Aucuneliste"/>
    <w:uiPriority w:val="99"/>
    <w:semiHidden/>
    <w:unhideWhenUsed/>
    <w:rsid w:val="00B63C68"/>
  </w:style>
  <w:style w:type="numbering" w:customStyle="1" w:styleId="Aucuneliste3111111">
    <w:name w:val="Aucune liste3111111"/>
    <w:next w:val="Aucuneliste"/>
    <w:uiPriority w:val="99"/>
    <w:semiHidden/>
    <w:unhideWhenUsed/>
    <w:rsid w:val="00B63C68"/>
  </w:style>
  <w:style w:type="numbering" w:customStyle="1" w:styleId="Brezseznama1111111">
    <w:name w:val="Brez seznama1111111"/>
    <w:next w:val="Aucuneliste"/>
    <w:uiPriority w:val="99"/>
    <w:semiHidden/>
    <w:unhideWhenUsed/>
    <w:rsid w:val="00B63C68"/>
  </w:style>
  <w:style w:type="numbering" w:customStyle="1" w:styleId="KeineListe11111111">
    <w:name w:val="Keine Liste11111111"/>
    <w:next w:val="Aucuneliste"/>
    <w:uiPriority w:val="99"/>
    <w:semiHidden/>
    <w:unhideWhenUsed/>
    <w:rsid w:val="00B63C68"/>
  </w:style>
  <w:style w:type="numbering" w:customStyle="1" w:styleId="Aucuneliste111111111">
    <w:name w:val="Aucune liste111111111"/>
    <w:next w:val="Aucuneliste"/>
    <w:uiPriority w:val="99"/>
    <w:semiHidden/>
    <w:unhideWhenUsed/>
    <w:rsid w:val="00B63C68"/>
  </w:style>
  <w:style w:type="numbering" w:customStyle="1" w:styleId="Aucuneliste21111111">
    <w:name w:val="Aucune liste21111111"/>
    <w:next w:val="Aucuneliste"/>
    <w:uiPriority w:val="99"/>
    <w:semiHidden/>
    <w:unhideWhenUsed/>
    <w:rsid w:val="00B63C68"/>
  </w:style>
  <w:style w:type="numbering" w:customStyle="1" w:styleId="Aucuneliste51111">
    <w:name w:val="Aucune liste51111"/>
    <w:next w:val="Aucuneliste"/>
    <w:uiPriority w:val="99"/>
    <w:semiHidden/>
    <w:unhideWhenUsed/>
    <w:rsid w:val="00B63C68"/>
  </w:style>
  <w:style w:type="numbering" w:customStyle="1" w:styleId="Aucuneliste6111">
    <w:name w:val="Aucune liste6111"/>
    <w:next w:val="Aucuneliste"/>
    <w:uiPriority w:val="99"/>
    <w:semiHidden/>
    <w:unhideWhenUsed/>
    <w:rsid w:val="00B63C68"/>
  </w:style>
  <w:style w:type="numbering" w:customStyle="1" w:styleId="Aucuneliste91">
    <w:name w:val="Aucune liste91"/>
    <w:next w:val="Aucuneliste"/>
    <w:uiPriority w:val="99"/>
    <w:semiHidden/>
    <w:unhideWhenUsed/>
    <w:rsid w:val="00B63C68"/>
  </w:style>
  <w:style w:type="table" w:customStyle="1" w:styleId="Grilledutableau6">
    <w:name w:val="Grille du tableau6"/>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6">
    <w:name w:val="Brez seznama16"/>
    <w:next w:val="Aucuneliste"/>
    <w:uiPriority w:val="99"/>
    <w:semiHidden/>
    <w:unhideWhenUsed/>
    <w:rsid w:val="00B63C68"/>
  </w:style>
  <w:style w:type="numbering" w:customStyle="1" w:styleId="KeineListe16">
    <w:name w:val="Keine Liste16"/>
    <w:next w:val="Aucuneliste"/>
    <w:uiPriority w:val="99"/>
    <w:semiHidden/>
    <w:unhideWhenUsed/>
    <w:rsid w:val="00B63C68"/>
  </w:style>
  <w:style w:type="numbering" w:customStyle="1" w:styleId="Aucuneliste16">
    <w:name w:val="Aucune liste16"/>
    <w:next w:val="Aucuneliste"/>
    <w:uiPriority w:val="99"/>
    <w:semiHidden/>
    <w:unhideWhenUsed/>
    <w:rsid w:val="00B63C68"/>
  </w:style>
  <w:style w:type="numbering" w:customStyle="1" w:styleId="Aucuneliste26">
    <w:name w:val="Aucune liste26"/>
    <w:next w:val="Aucuneliste"/>
    <w:uiPriority w:val="99"/>
    <w:semiHidden/>
    <w:unhideWhenUsed/>
    <w:rsid w:val="00B63C68"/>
  </w:style>
  <w:style w:type="numbering" w:customStyle="1" w:styleId="Aucuneliste35">
    <w:name w:val="Aucune liste35"/>
    <w:next w:val="Aucuneliste"/>
    <w:uiPriority w:val="99"/>
    <w:semiHidden/>
    <w:unhideWhenUsed/>
    <w:rsid w:val="00B63C68"/>
  </w:style>
  <w:style w:type="table" w:customStyle="1" w:styleId="Grilledutableau15">
    <w:name w:val="Grille du tableau15"/>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5">
    <w:name w:val="Brez seznama115"/>
    <w:next w:val="Aucuneliste"/>
    <w:uiPriority w:val="99"/>
    <w:semiHidden/>
    <w:unhideWhenUsed/>
    <w:rsid w:val="00B63C68"/>
  </w:style>
  <w:style w:type="numbering" w:customStyle="1" w:styleId="KeineListe115">
    <w:name w:val="Keine Liste115"/>
    <w:next w:val="Aucuneliste"/>
    <w:uiPriority w:val="99"/>
    <w:semiHidden/>
    <w:unhideWhenUsed/>
    <w:rsid w:val="00B63C68"/>
  </w:style>
  <w:style w:type="numbering" w:customStyle="1" w:styleId="Aucuneliste115">
    <w:name w:val="Aucune liste115"/>
    <w:next w:val="Aucuneliste"/>
    <w:uiPriority w:val="99"/>
    <w:semiHidden/>
    <w:unhideWhenUsed/>
    <w:rsid w:val="00B63C68"/>
  </w:style>
  <w:style w:type="numbering" w:customStyle="1" w:styleId="Aucuneliste215">
    <w:name w:val="Aucune liste215"/>
    <w:next w:val="Aucuneliste"/>
    <w:uiPriority w:val="99"/>
    <w:semiHidden/>
    <w:unhideWhenUsed/>
    <w:rsid w:val="00B63C68"/>
  </w:style>
  <w:style w:type="numbering" w:customStyle="1" w:styleId="Aucuneliste44">
    <w:name w:val="Aucune liste44"/>
    <w:next w:val="Aucuneliste"/>
    <w:uiPriority w:val="99"/>
    <w:semiHidden/>
    <w:unhideWhenUsed/>
    <w:rsid w:val="00B63C68"/>
  </w:style>
  <w:style w:type="table" w:customStyle="1" w:styleId="Grilledutableau24">
    <w:name w:val="Grille du tableau24"/>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4">
    <w:name w:val="Brez seznama124"/>
    <w:next w:val="Aucuneliste"/>
    <w:uiPriority w:val="99"/>
    <w:semiHidden/>
    <w:unhideWhenUsed/>
    <w:rsid w:val="00B63C68"/>
  </w:style>
  <w:style w:type="numbering" w:customStyle="1" w:styleId="KeineListe124">
    <w:name w:val="Keine Liste124"/>
    <w:next w:val="Aucuneliste"/>
    <w:uiPriority w:val="99"/>
    <w:semiHidden/>
    <w:unhideWhenUsed/>
    <w:rsid w:val="00B63C68"/>
  </w:style>
  <w:style w:type="numbering" w:customStyle="1" w:styleId="Aucuneliste124">
    <w:name w:val="Aucune liste124"/>
    <w:next w:val="Aucuneliste"/>
    <w:uiPriority w:val="99"/>
    <w:semiHidden/>
    <w:unhideWhenUsed/>
    <w:rsid w:val="00B63C68"/>
  </w:style>
  <w:style w:type="numbering" w:customStyle="1" w:styleId="Aucuneliste224">
    <w:name w:val="Aucune liste224"/>
    <w:next w:val="Aucuneliste"/>
    <w:uiPriority w:val="99"/>
    <w:semiHidden/>
    <w:unhideWhenUsed/>
    <w:rsid w:val="00B63C68"/>
  </w:style>
  <w:style w:type="numbering" w:customStyle="1" w:styleId="Aucuneliste314">
    <w:name w:val="Aucune liste314"/>
    <w:next w:val="Aucuneliste"/>
    <w:uiPriority w:val="99"/>
    <w:semiHidden/>
    <w:unhideWhenUsed/>
    <w:rsid w:val="00B63C68"/>
  </w:style>
  <w:style w:type="table" w:customStyle="1" w:styleId="Grilledutableau114">
    <w:name w:val="Grille du tableau114"/>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4">
    <w:name w:val="Brez seznama1114"/>
    <w:next w:val="Aucuneliste"/>
    <w:uiPriority w:val="99"/>
    <w:semiHidden/>
    <w:unhideWhenUsed/>
    <w:rsid w:val="00B63C68"/>
  </w:style>
  <w:style w:type="numbering" w:customStyle="1" w:styleId="KeineListe1114">
    <w:name w:val="Keine Liste1114"/>
    <w:next w:val="Aucuneliste"/>
    <w:uiPriority w:val="99"/>
    <w:semiHidden/>
    <w:unhideWhenUsed/>
    <w:rsid w:val="00B63C68"/>
  </w:style>
  <w:style w:type="numbering" w:customStyle="1" w:styleId="Aucuneliste1114">
    <w:name w:val="Aucune liste1114"/>
    <w:next w:val="Aucuneliste"/>
    <w:uiPriority w:val="99"/>
    <w:semiHidden/>
    <w:unhideWhenUsed/>
    <w:rsid w:val="00B63C68"/>
  </w:style>
  <w:style w:type="numbering" w:customStyle="1" w:styleId="Aucuneliste2114">
    <w:name w:val="Aucune liste2114"/>
    <w:next w:val="Aucuneliste"/>
    <w:uiPriority w:val="99"/>
    <w:semiHidden/>
    <w:unhideWhenUsed/>
    <w:rsid w:val="00B63C68"/>
  </w:style>
  <w:style w:type="numbering" w:customStyle="1" w:styleId="Orange1111">
    <w:name w:val="Orange1111"/>
    <w:uiPriority w:val="99"/>
    <w:rsid w:val="00B63C68"/>
  </w:style>
  <w:style w:type="numbering" w:customStyle="1" w:styleId="Orange2111">
    <w:name w:val="Orange2111"/>
    <w:uiPriority w:val="99"/>
    <w:rsid w:val="00B63C68"/>
  </w:style>
  <w:style w:type="numbering" w:customStyle="1" w:styleId="Orange316">
    <w:name w:val="Orange316"/>
    <w:uiPriority w:val="99"/>
    <w:rsid w:val="00B63C68"/>
  </w:style>
  <w:style w:type="numbering" w:customStyle="1" w:styleId="Aucuneliste54">
    <w:name w:val="Aucune liste54"/>
    <w:next w:val="Aucuneliste"/>
    <w:uiPriority w:val="99"/>
    <w:semiHidden/>
    <w:unhideWhenUsed/>
    <w:rsid w:val="00B63C68"/>
  </w:style>
  <w:style w:type="numbering" w:customStyle="1" w:styleId="Aucuneliste63">
    <w:name w:val="Aucune liste63"/>
    <w:next w:val="Aucuneliste"/>
    <w:uiPriority w:val="99"/>
    <w:semiHidden/>
    <w:unhideWhenUsed/>
    <w:rsid w:val="00B63C68"/>
  </w:style>
  <w:style w:type="numbering" w:customStyle="1" w:styleId="Aucuneliste10">
    <w:name w:val="Aucune liste10"/>
    <w:next w:val="Aucuneliste"/>
    <w:uiPriority w:val="99"/>
    <w:semiHidden/>
    <w:unhideWhenUsed/>
    <w:rsid w:val="00B63C68"/>
  </w:style>
  <w:style w:type="numbering" w:customStyle="1" w:styleId="Aucuneliste17">
    <w:name w:val="Aucune liste17"/>
    <w:next w:val="Aucuneliste"/>
    <w:uiPriority w:val="99"/>
    <w:semiHidden/>
    <w:unhideWhenUsed/>
    <w:rsid w:val="00B63C68"/>
  </w:style>
  <w:style w:type="table" w:customStyle="1" w:styleId="Grilledutableau7">
    <w:name w:val="Grille du tableau7"/>
    <w:basedOn w:val="TableauNormal"/>
    <w:next w:val="Grilledutableau"/>
    <w:uiPriority w:val="39"/>
    <w:rsid w:val="00B63C68"/>
    <w:pPr>
      <w:spacing w:after="0" w:line="240" w:lineRule="auto"/>
    </w:pPr>
    <w:rPr>
      <w:rFonts w:ascii="Calibri" w:eastAsia="Calibri"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7">
    <w:name w:val="Aucune liste27"/>
    <w:next w:val="Aucuneliste"/>
    <w:uiPriority w:val="99"/>
    <w:semiHidden/>
    <w:unhideWhenUsed/>
    <w:rsid w:val="00B63C68"/>
  </w:style>
  <w:style w:type="table" w:customStyle="1" w:styleId="TableauListe31">
    <w:name w:val="Tableau Liste 31"/>
    <w:basedOn w:val="TableauNormal"/>
    <w:uiPriority w:val="48"/>
    <w:rsid w:val="00B63C68"/>
    <w:pPr>
      <w:spacing w:after="0" w:line="240" w:lineRule="auto"/>
    </w:pPr>
    <w:rPr>
      <w:rFonts w:ascii="Cambria" w:eastAsia="MS Mincho" w:hAnsi="Cambria" w:cs="Times New Roman"/>
      <w:sz w:val="20"/>
      <w:szCs w:val="20"/>
      <w:lang w:eastAsia="fr-FR"/>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customStyle="1" w:styleId="Grilledutableau16">
    <w:name w:val="Grille du tableau16"/>
    <w:basedOn w:val="TableauNormal"/>
    <w:next w:val="Grilledutableau"/>
    <w:uiPriority w:val="59"/>
    <w:locked/>
    <w:rsid w:val="00B63C6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mentaire1">
    <w:name w:val="Commentaire1"/>
    <w:basedOn w:val="Normal"/>
    <w:next w:val="Commentaire"/>
    <w:uiPriority w:val="99"/>
    <w:semiHidden/>
    <w:unhideWhenUsed/>
    <w:rsid w:val="00B63C68"/>
    <w:pPr>
      <w:spacing w:line="240" w:lineRule="auto"/>
    </w:pPr>
    <w:rPr>
      <w:rFonts w:ascii="Verdana" w:eastAsia="Calibri" w:hAnsi="Verdana" w:cs="Times New Roman"/>
      <w:sz w:val="20"/>
      <w:szCs w:val="20"/>
      <w:lang w:eastAsia="fr-FR"/>
    </w:rPr>
  </w:style>
  <w:style w:type="table" w:customStyle="1" w:styleId="Grilledetableauclaire1">
    <w:name w:val="Grille de tableau claire1"/>
    <w:basedOn w:val="TableauNormal"/>
    <w:next w:val="Grilledetableauclaire"/>
    <w:uiPriority w:val="40"/>
    <w:rsid w:val="00B63C68"/>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auGrille31">
    <w:name w:val="Tableau Grille 31"/>
    <w:basedOn w:val="TableauNormal"/>
    <w:next w:val="TableauGrille3"/>
    <w:uiPriority w:val="48"/>
    <w:rsid w:val="00B63C68"/>
    <w:pPr>
      <w:spacing w:after="0" w:line="240" w:lineRule="auto"/>
    </w:pPr>
    <w:rPr>
      <w:rFonts w:ascii="Calibri" w:eastAsia="Calibri" w:hAnsi="Calibri" w:cs="Times New Roman"/>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Tableausimple11">
    <w:name w:val="Tableau simple 11"/>
    <w:basedOn w:val="TableauNormal"/>
    <w:next w:val="Tableausimple1"/>
    <w:uiPriority w:val="41"/>
    <w:rsid w:val="00B63C68"/>
    <w:pPr>
      <w:spacing w:after="0" w:line="240" w:lineRule="auto"/>
    </w:pPr>
    <w:rPr>
      <w:rFonts w:ascii="Calibri" w:eastAsia="Calibri"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auGrille4-Accentuation31">
    <w:name w:val="Tableau Grille 4 - Accentuation 31"/>
    <w:basedOn w:val="TableauNormal"/>
    <w:uiPriority w:val="49"/>
    <w:rsid w:val="00B63C68"/>
    <w:pPr>
      <w:spacing w:after="0" w:line="240" w:lineRule="auto"/>
    </w:pPr>
    <w:rPr>
      <w:rFonts w:ascii="Cambria" w:eastAsia="MS Mincho" w:hAnsi="Cambria" w:cs="Times New Roman"/>
      <w:sz w:val="20"/>
      <w:szCs w:val="20"/>
      <w:lang w:eastAsia="fr-FR"/>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CommentaireCar1">
    <w:name w:val="Commentaire Car1"/>
    <w:uiPriority w:val="99"/>
    <w:semiHidden/>
    <w:rsid w:val="00B63C68"/>
    <w:rPr>
      <w:lang w:eastAsia="en-US"/>
    </w:rPr>
  </w:style>
  <w:style w:type="character" w:customStyle="1" w:styleId="ObjetducommentaireCar1">
    <w:name w:val="Objet du commentaire Car1"/>
    <w:uiPriority w:val="99"/>
    <w:semiHidden/>
    <w:rsid w:val="00B63C68"/>
    <w:rPr>
      <w:b/>
      <w:bCs/>
      <w:lang w:eastAsia="en-US"/>
    </w:rPr>
  </w:style>
  <w:style w:type="table" w:styleId="Grilledetableauclaire">
    <w:name w:val="Grid Table Light"/>
    <w:basedOn w:val="TableauNormal"/>
    <w:uiPriority w:val="40"/>
    <w:rsid w:val="00B63C68"/>
    <w:pPr>
      <w:spacing w:after="0" w:line="240" w:lineRule="auto"/>
    </w:pPr>
    <w:rPr>
      <w:rFonts w:ascii="Calibri" w:eastAsia="Calibri" w:hAnsi="Calibri" w:cs="Times New Roman"/>
      <w:sz w:val="20"/>
      <w:szCs w:val="20"/>
      <w:lang w:eastAsia="fr-F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leauGrille3">
    <w:name w:val="Grid Table 3"/>
    <w:basedOn w:val="TableauNormal"/>
    <w:uiPriority w:val="48"/>
    <w:rsid w:val="00B63C68"/>
    <w:pPr>
      <w:spacing w:after="0" w:line="240" w:lineRule="auto"/>
    </w:pPr>
    <w:rPr>
      <w:rFonts w:ascii="Calibri" w:eastAsia="Calibri" w:hAnsi="Calibri" w:cs="Times New Roman"/>
      <w:sz w:val="20"/>
      <w:szCs w:val="20"/>
      <w:lang w:eastAsia="fr-FR"/>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Tableausimple1">
    <w:name w:val="Plain Table 1"/>
    <w:basedOn w:val="TableauNormal"/>
    <w:uiPriority w:val="41"/>
    <w:rsid w:val="00B63C68"/>
    <w:pPr>
      <w:spacing w:after="0" w:line="240" w:lineRule="auto"/>
    </w:pPr>
    <w:rPr>
      <w:rFonts w:ascii="Calibri" w:eastAsia="Calibri" w:hAnsi="Calibri" w:cs="Times New Roman"/>
      <w:sz w:val="20"/>
      <w:szCs w:val="20"/>
      <w:lang w:eastAsia="fr-FR"/>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Aucuneliste36">
    <w:name w:val="Aucune liste36"/>
    <w:next w:val="Aucuneliste"/>
    <w:uiPriority w:val="99"/>
    <w:semiHidden/>
    <w:unhideWhenUsed/>
    <w:rsid w:val="00B63C68"/>
  </w:style>
  <w:style w:type="table" w:customStyle="1" w:styleId="TableauListe311">
    <w:name w:val="Tableau Liste 311"/>
    <w:basedOn w:val="TableauNormal"/>
    <w:uiPriority w:val="48"/>
    <w:rsid w:val="00B63C68"/>
    <w:pPr>
      <w:spacing w:after="0" w:line="240" w:lineRule="auto"/>
    </w:pPr>
    <w:rPr>
      <w:rFonts w:ascii="Cambria" w:eastAsia="MS Mincho" w:hAnsi="Cambria" w:cs="Times New Roman"/>
      <w:sz w:val="20"/>
      <w:szCs w:val="20"/>
      <w:lang w:eastAsia="fr-FR"/>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customStyle="1" w:styleId="Grilledutableau25">
    <w:name w:val="Grille du tableau25"/>
    <w:basedOn w:val="TableauNormal"/>
    <w:next w:val="Grilledutableau"/>
    <w:uiPriority w:val="59"/>
    <w:rsid w:val="00B63C6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etableauclaire2">
    <w:name w:val="Grille de tableau claire2"/>
    <w:basedOn w:val="TableauNormal"/>
    <w:next w:val="Grilledetableauclaire"/>
    <w:uiPriority w:val="40"/>
    <w:rsid w:val="00B63C68"/>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auGrille32">
    <w:name w:val="Tableau Grille 32"/>
    <w:basedOn w:val="TableauNormal"/>
    <w:next w:val="TableauGrille3"/>
    <w:uiPriority w:val="48"/>
    <w:rsid w:val="00B63C68"/>
    <w:pPr>
      <w:spacing w:after="0" w:line="240" w:lineRule="auto"/>
    </w:pPr>
    <w:rPr>
      <w:rFonts w:ascii="Calibri" w:eastAsia="Calibri" w:hAnsi="Calibri" w:cs="Times New Roman"/>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Tableausimple12">
    <w:name w:val="Tableau simple 12"/>
    <w:basedOn w:val="TableauNormal"/>
    <w:next w:val="Tableausimple1"/>
    <w:uiPriority w:val="41"/>
    <w:rsid w:val="00B63C68"/>
    <w:pPr>
      <w:spacing w:after="0" w:line="240" w:lineRule="auto"/>
    </w:pPr>
    <w:rPr>
      <w:rFonts w:ascii="Calibri" w:eastAsia="Calibri"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auGrille4-Accentuation311">
    <w:name w:val="Tableau Grille 4 - Accentuation 311"/>
    <w:basedOn w:val="TableauNormal"/>
    <w:uiPriority w:val="49"/>
    <w:rsid w:val="00B63C68"/>
    <w:pPr>
      <w:spacing w:after="0" w:line="240" w:lineRule="auto"/>
    </w:pPr>
    <w:rPr>
      <w:rFonts w:ascii="Cambria" w:eastAsia="MS Mincho" w:hAnsi="Cambria" w:cs="Times New Roman"/>
      <w:sz w:val="20"/>
      <w:szCs w:val="20"/>
      <w:lang w:eastAsia="fr-FR"/>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rilledutableau115">
    <w:name w:val="Grille du tableau115"/>
    <w:basedOn w:val="TableauNormal"/>
    <w:next w:val="Grilledutableau"/>
    <w:uiPriority w:val="59"/>
    <w:rsid w:val="00B63C6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45">
    <w:name w:val="Aucune liste45"/>
    <w:next w:val="Aucuneliste"/>
    <w:uiPriority w:val="99"/>
    <w:semiHidden/>
    <w:unhideWhenUsed/>
    <w:rsid w:val="00B63C68"/>
  </w:style>
  <w:style w:type="table" w:customStyle="1" w:styleId="TableauListe312">
    <w:name w:val="Tableau Liste 312"/>
    <w:basedOn w:val="TableauNormal"/>
    <w:uiPriority w:val="48"/>
    <w:rsid w:val="00B63C68"/>
    <w:pPr>
      <w:spacing w:after="0" w:line="240" w:lineRule="auto"/>
    </w:pPr>
    <w:rPr>
      <w:rFonts w:ascii="Cambria" w:eastAsia="MS Mincho" w:hAnsi="Cambria" w:cs="Times New Roman"/>
      <w:sz w:val="20"/>
      <w:szCs w:val="20"/>
      <w:lang w:eastAsia="fr-FR"/>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customStyle="1" w:styleId="Grilledutableau33">
    <w:name w:val="Grille du tableau33"/>
    <w:basedOn w:val="TableauNormal"/>
    <w:next w:val="Grilledutableau"/>
    <w:uiPriority w:val="59"/>
    <w:rsid w:val="00B63C6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etableauclaire3">
    <w:name w:val="Grille de tableau claire3"/>
    <w:basedOn w:val="TableauNormal"/>
    <w:next w:val="Grilledetableauclaire"/>
    <w:uiPriority w:val="40"/>
    <w:rsid w:val="00B63C68"/>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auGrille33">
    <w:name w:val="Tableau Grille 33"/>
    <w:basedOn w:val="TableauNormal"/>
    <w:next w:val="TableauGrille3"/>
    <w:uiPriority w:val="48"/>
    <w:rsid w:val="00B63C68"/>
    <w:pPr>
      <w:spacing w:after="0" w:line="240" w:lineRule="auto"/>
    </w:pPr>
    <w:rPr>
      <w:rFonts w:ascii="Calibri" w:eastAsia="Calibri" w:hAnsi="Calibri" w:cs="Times New Roman"/>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Tableausimple13">
    <w:name w:val="Tableau simple 13"/>
    <w:basedOn w:val="TableauNormal"/>
    <w:next w:val="Tableausimple1"/>
    <w:uiPriority w:val="41"/>
    <w:rsid w:val="00B63C68"/>
    <w:pPr>
      <w:spacing w:after="0" w:line="240" w:lineRule="auto"/>
    </w:pPr>
    <w:rPr>
      <w:rFonts w:ascii="Calibri" w:eastAsia="Calibri"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auGrille4-Accentuation312">
    <w:name w:val="Tableau Grille 4 - Accentuation 312"/>
    <w:basedOn w:val="TableauNormal"/>
    <w:uiPriority w:val="49"/>
    <w:rsid w:val="00B63C68"/>
    <w:pPr>
      <w:spacing w:after="0" w:line="240" w:lineRule="auto"/>
    </w:pPr>
    <w:rPr>
      <w:rFonts w:ascii="Cambria" w:eastAsia="MS Mincho" w:hAnsi="Cambria" w:cs="Times New Roman"/>
      <w:sz w:val="20"/>
      <w:szCs w:val="20"/>
      <w:lang w:eastAsia="fr-FR"/>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rilledutableau123">
    <w:name w:val="Grille du tableau123"/>
    <w:basedOn w:val="TableauNormal"/>
    <w:next w:val="Grilledutableau"/>
    <w:uiPriority w:val="59"/>
    <w:rsid w:val="00B63C6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42">
    <w:name w:val="Grille du tableau42"/>
    <w:basedOn w:val="TableauNormal"/>
    <w:next w:val="Grilledutableau"/>
    <w:rsid w:val="00B63C68"/>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ichtberschrift21">
    <w:name w:val="FichtÜberschrift21"/>
    <w:basedOn w:val="Aucuneliste"/>
    <w:uiPriority w:val="99"/>
    <w:rsid w:val="00B63C68"/>
  </w:style>
  <w:style w:type="numbering" w:customStyle="1" w:styleId="Aucuneliste18">
    <w:name w:val="Aucune liste18"/>
    <w:next w:val="Aucuneliste"/>
    <w:uiPriority w:val="99"/>
    <w:semiHidden/>
    <w:unhideWhenUsed/>
    <w:rsid w:val="00B63C68"/>
  </w:style>
  <w:style w:type="numbering" w:customStyle="1" w:styleId="Aucuneliste19">
    <w:name w:val="Aucune liste19"/>
    <w:next w:val="Aucuneliste"/>
    <w:uiPriority w:val="99"/>
    <w:semiHidden/>
    <w:unhideWhenUsed/>
    <w:rsid w:val="00B63C68"/>
  </w:style>
  <w:style w:type="table" w:customStyle="1" w:styleId="Grilledutableau8">
    <w:name w:val="Grille du tableau8"/>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331">
    <w:name w:val="Style331"/>
    <w:uiPriority w:val="99"/>
    <w:rsid w:val="00B63C68"/>
    <w:pPr>
      <w:numPr>
        <w:numId w:val="53"/>
      </w:numPr>
    </w:pPr>
  </w:style>
  <w:style w:type="numbering" w:customStyle="1" w:styleId="Listeencours13">
    <w:name w:val="Liste en cours13"/>
    <w:rsid w:val="00B63C68"/>
    <w:pPr>
      <w:numPr>
        <w:numId w:val="44"/>
      </w:numPr>
    </w:pPr>
  </w:style>
  <w:style w:type="numbering" w:customStyle="1" w:styleId="Orange6">
    <w:name w:val="Orange6"/>
    <w:uiPriority w:val="99"/>
    <w:rsid w:val="00B63C68"/>
    <w:pPr>
      <w:numPr>
        <w:numId w:val="45"/>
      </w:numPr>
    </w:pPr>
  </w:style>
  <w:style w:type="numbering" w:customStyle="1" w:styleId="Brezseznama17">
    <w:name w:val="Brez seznama17"/>
    <w:next w:val="Aucuneliste"/>
    <w:uiPriority w:val="99"/>
    <w:semiHidden/>
    <w:unhideWhenUsed/>
    <w:rsid w:val="00B63C68"/>
  </w:style>
  <w:style w:type="numbering" w:customStyle="1" w:styleId="Fichtberschrift31">
    <w:name w:val="FichtÜberschrift31"/>
    <w:basedOn w:val="Aucuneliste"/>
    <w:uiPriority w:val="99"/>
    <w:rsid w:val="00B63C68"/>
    <w:pPr>
      <w:numPr>
        <w:numId w:val="46"/>
      </w:numPr>
    </w:pPr>
  </w:style>
  <w:style w:type="numbering" w:customStyle="1" w:styleId="FichtSpiegelstrich41">
    <w:name w:val="FichtSpiegelstrich41"/>
    <w:basedOn w:val="Aucuneliste"/>
    <w:uiPriority w:val="99"/>
    <w:rsid w:val="00B63C68"/>
    <w:pPr>
      <w:numPr>
        <w:numId w:val="47"/>
      </w:numPr>
    </w:pPr>
  </w:style>
  <w:style w:type="numbering" w:customStyle="1" w:styleId="FichtAufzaehlung3">
    <w:name w:val="FichtAufzaehlung3"/>
    <w:uiPriority w:val="99"/>
    <w:rsid w:val="00B63C68"/>
    <w:pPr>
      <w:numPr>
        <w:numId w:val="62"/>
      </w:numPr>
    </w:pPr>
  </w:style>
  <w:style w:type="numbering" w:customStyle="1" w:styleId="Formatvorlage23">
    <w:name w:val="Formatvorlage23"/>
    <w:uiPriority w:val="99"/>
    <w:rsid w:val="00B63C68"/>
    <w:pPr>
      <w:numPr>
        <w:numId w:val="63"/>
      </w:numPr>
    </w:pPr>
  </w:style>
  <w:style w:type="numbering" w:customStyle="1" w:styleId="KeineListe17">
    <w:name w:val="Keine Liste17"/>
    <w:next w:val="Aucuneliste"/>
    <w:uiPriority w:val="99"/>
    <w:semiHidden/>
    <w:unhideWhenUsed/>
    <w:rsid w:val="00B63C68"/>
  </w:style>
  <w:style w:type="numbering" w:customStyle="1" w:styleId="Aucuneliste110">
    <w:name w:val="Aucune liste110"/>
    <w:next w:val="Aucuneliste"/>
    <w:uiPriority w:val="99"/>
    <w:semiHidden/>
    <w:unhideWhenUsed/>
    <w:rsid w:val="00B63C68"/>
  </w:style>
  <w:style w:type="numbering" w:customStyle="1" w:styleId="Aucuneliste28">
    <w:name w:val="Aucune liste28"/>
    <w:next w:val="Aucuneliste"/>
    <w:uiPriority w:val="99"/>
    <w:semiHidden/>
    <w:unhideWhenUsed/>
    <w:rsid w:val="00B63C68"/>
  </w:style>
  <w:style w:type="numbering" w:customStyle="1" w:styleId="Aucuneliste37">
    <w:name w:val="Aucune liste37"/>
    <w:next w:val="Aucuneliste"/>
    <w:uiPriority w:val="99"/>
    <w:semiHidden/>
    <w:unhideWhenUsed/>
    <w:rsid w:val="00B63C68"/>
  </w:style>
  <w:style w:type="table" w:customStyle="1" w:styleId="Grilledutableau17">
    <w:name w:val="Grille du tableau17"/>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6">
    <w:name w:val="Brez seznama116"/>
    <w:next w:val="Aucuneliste"/>
    <w:uiPriority w:val="99"/>
    <w:semiHidden/>
    <w:unhideWhenUsed/>
    <w:rsid w:val="00B63C68"/>
  </w:style>
  <w:style w:type="numbering" w:customStyle="1" w:styleId="KeineListe116">
    <w:name w:val="Keine Liste116"/>
    <w:next w:val="Aucuneliste"/>
    <w:uiPriority w:val="99"/>
    <w:semiHidden/>
    <w:unhideWhenUsed/>
    <w:rsid w:val="00B63C68"/>
  </w:style>
  <w:style w:type="numbering" w:customStyle="1" w:styleId="Aucuneliste116">
    <w:name w:val="Aucune liste116"/>
    <w:next w:val="Aucuneliste"/>
    <w:uiPriority w:val="99"/>
    <w:semiHidden/>
    <w:unhideWhenUsed/>
    <w:rsid w:val="00B63C68"/>
  </w:style>
  <w:style w:type="numbering" w:customStyle="1" w:styleId="Aucuneliste216">
    <w:name w:val="Aucune liste216"/>
    <w:next w:val="Aucuneliste"/>
    <w:uiPriority w:val="99"/>
    <w:semiHidden/>
    <w:unhideWhenUsed/>
    <w:rsid w:val="00B63C68"/>
  </w:style>
  <w:style w:type="numbering" w:customStyle="1" w:styleId="Aucuneliste46">
    <w:name w:val="Aucune liste46"/>
    <w:next w:val="Aucuneliste"/>
    <w:uiPriority w:val="99"/>
    <w:semiHidden/>
    <w:unhideWhenUsed/>
    <w:rsid w:val="00B63C68"/>
  </w:style>
  <w:style w:type="table" w:customStyle="1" w:styleId="Grilledutableau26">
    <w:name w:val="Grille du tableau26"/>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5">
    <w:name w:val="Brez seznama125"/>
    <w:next w:val="Aucuneliste"/>
    <w:uiPriority w:val="99"/>
    <w:semiHidden/>
    <w:unhideWhenUsed/>
    <w:rsid w:val="00B63C68"/>
  </w:style>
  <w:style w:type="numbering" w:customStyle="1" w:styleId="KeineListe125">
    <w:name w:val="Keine Liste125"/>
    <w:next w:val="Aucuneliste"/>
    <w:uiPriority w:val="99"/>
    <w:semiHidden/>
    <w:unhideWhenUsed/>
    <w:rsid w:val="00B63C68"/>
  </w:style>
  <w:style w:type="numbering" w:customStyle="1" w:styleId="Aucuneliste125">
    <w:name w:val="Aucune liste125"/>
    <w:next w:val="Aucuneliste"/>
    <w:uiPriority w:val="99"/>
    <w:semiHidden/>
    <w:unhideWhenUsed/>
    <w:rsid w:val="00B63C68"/>
  </w:style>
  <w:style w:type="numbering" w:customStyle="1" w:styleId="Aucuneliste225">
    <w:name w:val="Aucune liste225"/>
    <w:next w:val="Aucuneliste"/>
    <w:uiPriority w:val="99"/>
    <w:semiHidden/>
    <w:unhideWhenUsed/>
    <w:rsid w:val="00B63C68"/>
  </w:style>
  <w:style w:type="numbering" w:customStyle="1" w:styleId="Aucuneliste315">
    <w:name w:val="Aucune liste315"/>
    <w:next w:val="Aucuneliste"/>
    <w:uiPriority w:val="99"/>
    <w:semiHidden/>
    <w:unhideWhenUsed/>
    <w:rsid w:val="00B63C68"/>
  </w:style>
  <w:style w:type="table" w:customStyle="1" w:styleId="Grilledutableau116">
    <w:name w:val="Grille du tableau116"/>
    <w:basedOn w:val="TableauNormal"/>
    <w:next w:val="Grilledutableau"/>
    <w:rsid w:val="00B63C68"/>
    <w:pPr>
      <w:tabs>
        <w:tab w:val="left" w:pos="1080"/>
      </w:tabs>
      <w:spacing w:after="0" w:line="360" w:lineRule="auto"/>
      <w:jc w:val="both"/>
    </w:pPr>
    <w:rPr>
      <w:rFonts w:ascii="Times New Roman" w:eastAsia="Times New Roman" w:hAnsi="Times New Roman" w:cs="Times New Roman"/>
      <w:sz w:val="20"/>
      <w:szCs w:val="20"/>
      <w:lang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5">
    <w:name w:val="Brez seznama1115"/>
    <w:next w:val="Aucuneliste"/>
    <w:uiPriority w:val="99"/>
    <w:semiHidden/>
    <w:unhideWhenUsed/>
    <w:rsid w:val="00B63C68"/>
  </w:style>
  <w:style w:type="numbering" w:customStyle="1" w:styleId="KeineListe1115">
    <w:name w:val="Keine Liste1115"/>
    <w:next w:val="Aucuneliste"/>
    <w:uiPriority w:val="99"/>
    <w:semiHidden/>
    <w:unhideWhenUsed/>
    <w:rsid w:val="00B63C68"/>
  </w:style>
  <w:style w:type="numbering" w:customStyle="1" w:styleId="Aucuneliste1115">
    <w:name w:val="Aucune liste1115"/>
    <w:next w:val="Aucuneliste"/>
    <w:uiPriority w:val="99"/>
    <w:semiHidden/>
    <w:unhideWhenUsed/>
    <w:rsid w:val="00B63C68"/>
  </w:style>
  <w:style w:type="numbering" w:customStyle="1" w:styleId="Aucuneliste2115">
    <w:name w:val="Aucune liste2115"/>
    <w:next w:val="Aucuneliste"/>
    <w:uiPriority w:val="99"/>
    <w:semiHidden/>
    <w:unhideWhenUsed/>
    <w:rsid w:val="00B63C68"/>
  </w:style>
  <w:style w:type="numbering" w:customStyle="1" w:styleId="Orange13">
    <w:name w:val="Orange13"/>
    <w:uiPriority w:val="99"/>
    <w:rsid w:val="00B63C68"/>
  </w:style>
  <w:style w:type="numbering" w:customStyle="1" w:styleId="Orange23">
    <w:name w:val="Orange23"/>
    <w:uiPriority w:val="99"/>
    <w:rsid w:val="00B63C68"/>
  </w:style>
  <w:style w:type="numbering" w:customStyle="1" w:styleId="Orange33">
    <w:name w:val="Orange33"/>
    <w:uiPriority w:val="99"/>
    <w:rsid w:val="00B63C68"/>
    <w:pPr>
      <w:numPr>
        <w:numId w:val="50"/>
      </w:numPr>
    </w:pPr>
  </w:style>
  <w:style w:type="numbering" w:customStyle="1" w:styleId="Aucuneliste55">
    <w:name w:val="Aucune liste55"/>
    <w:next w:val="Aucuneliste"/>
    <w:uiPriority w:val="99"/>
    <w:semiHidden/>
    <w:unhideWhenUsed/>
    <w:rsid w:val="00B63C68"/>
  </w:style>
  <w:style w:type="numbering" w:customStyle="1" w:styleId="Aucuneliste64">
    <w:name w:val="Aucune liste64"/>
    <w:next w:val="Aucuneliste"/>
    <w:uiPriority w:val="99"/>
    <w:semiHidden/>
    <w:unhideWhenUsed/>
    <w:rsid w:val="00B63C68"/>
  </w:style>
  <w:style w:type="numbering" w:customStyle="1" w:styleId="Aucuneliste20">
    <w:name w:val="Aucune liste20"/>
    <w:next w:val="Aucuneliste"/>
    <w:uiPriority w:val="99"/>
    <w:semiHidden/>
    <w:unhideWhenUsed/>
    <w:rsid w:val="00B63C68"/>
  </w:style>
  <w:style w:type="numbering" w:customStyle="1" w:styleId="Aucuneliste117">
    <w:name w:val="Aucune liste117"/>
    <w:next w:val="Aucuneliste"/>
    <w:uiPriority w:val="99"/>
    <w:semiHidden/>
    <w:unhideWhenUsed/>
    <w:rsid w:val="00B63C68"/>
  </w:style>
  <w:style w:type="numbering" w:customStyle="1" w:styleId="Aucuneliste29">
    <w:name w:val="Aucune liste29"/>
    <w:next w:val="Aucuneliste"/>
    <w:uiPriority w:val="99"/>
    <w:semiHidden/>
    <w:unhideWhenUsed/>
    <w:rsid w:val="00B63C68"/>
  </w:style>
  <w:style w:type="character" w:customStyle="1" w:styleId="Titre6Car1">
    <w:name w:val="Titre 6 Car1"/>
    <w:aliases w:val="H6 Car1,level6 Car1,level 6 Car1"/>
    <w:basedOn w:val="Policepardfaut"/>
    <w:semiHidden/>
    <w:rsid w:val="00B63C68"/>
    <w:rPr>
      <w:rFonts w:ascii="Cambria" w:eastAsia="Times New Roman" w:hAnsi="Cambria" w:cs="Times New Roman"/>
      <w:color w:val="243F60"/>
      <w:sz w:val="22"/>
      <w:szCs w:val="22"/>
    </w:rPr>
  </w:style>
  <w:style w:type="character" w:customStyle="1" w:styleId="Titre7Car1">
    <w:name w:val="Titre 7 Car1"/>
    <w:aliases w:val="level1noheading Car1,level1-noHeading Car1"/>
    <w:basedOn w:val="Policepardfaut"/>
    <w:semiHidden/>
    <w:rsid w:val="00B63C68"/>
    <w:rPr>
      <w:rFonts w:ascii="Cambria" w:eastAsia="Times New Roman" w:hAnsi="Cambria" w:cs="Times New Roman"/>
      <w:i/>
      <w:iCs/>
      <w:color w:val="243F60"/>
      <w:sz w:val="22"/>
      <w:szCs w:val="22"/>
    </w:rPr>
  </w:style>
  <w:style w:type="character" w:customStyle="1" w:styleId="Titre8Car1">
    <w:name w:val="Titre 8 Car1"/>
    <w:aliases w:val="level2(a) Car1"/>
    <w:basedOn w:val="Policepardfaut"/>
    <w:semiHidden/>
    <w:rsid w:val="00B63C68"/>
    <w:rPr>
      <w:rFonts w:ascii="Cambria" w:eastAsia="Times New Roman" w:hAnsi="Cambria" w:cs="Times New Roman"/>
      <w:color w:val="272727"/>
      <w:sz w:val="21"/>
      <w:szCs w:val="21"/>
    </w:rPr>
  </w:style>
  <w:style w:type="character" w:customStyle="1" w:styleId="Titre9Car1">
    <w:name w:val="Titre 9 Car1"/>
    <w:aliases w:val="level3(i) Car1"/>
    <w:basedOn w:val="Policepardfaut"/>
    <w:semiHidden/>
    <w:rsid w:val="00B63C68"/>
    <w:rPr>
      <w:rFonts w:ascii="Cambria" w:eastAsia="Times New Roman" w:hAnsi="Cambria" w:cs="Times New Roman"/>
      <w:i/>
      <w:iCs/>
      <w:color w:val="272727"/>
      <w:sz w:val="21"/>
      <w:szCs w:val="21"/>
    </w:rPr>
  </w:style>
  <w:style w:type="character" w:customStyle="1" w:styleId="CorpsdetexteCar1">
    <w:name w:val="Corps de texte Car1"/>
    <w:aliases w:val="Body Text Char Car1"/>
    <w:basedOn w:val="Policepardfaut"/>
    <w:semiHidden/>
    <w:rsid w:val="00B63C68"/>
    <w:rPr>
      <w:sz w:val="22"/>
      <w:szCs w:val="22"/>
      <w:lang w:eastAsia="en-US"/>
    </w:rPr>
  </w:style>
  <w:style w:type="character" w:customStyle="1" w:styleId="CitationCar1">
    <w:name w:val="Citation Car1"/>
    <w:aliases w:val="TexteBlock Car1"/>
    <w:basedOn w:val="Policepardfaut"/>
    <w:uiPriority w:val="29"/>
    <w:rsid w:val="00B63C68"/>
    <w:rPr>
      <w:i/>
      <w:iCs/>
      <w:color w:val="404040"/>
      <w:sz w:val="22"/>
      <w:szCs w:val="22"/>
      <w:lang w:eastAsia="en-US"/>
    </w:rPr>
  </w:style>
  <w:style w:type="numbering" w:customStyle="1" w:styleId="FichtAufzaehlung21">
    <w:name w:val="FichtAufzaehlung21"/>
    <w:uiPriority w:val="99"/>
    <w:rsid w:val="00B63C68"/>
    <w:pPr>
      <w:numPr>
        <w:numId w:val="70"/>
      </w:numPr>
    </w:pPr>
  </w:style>
  <w:style w:type="numbering" w:customStyle="1" w:styleId="Formatvorlage221">
    <w:name w:val="Formatvorlage221"/>
    <w:uiPriority w:val="99"/>
    <w:rsid w:val="00B63C68"/>
    <w:pPr>
      <w:numPr>
        <w:numId w:val="71"/>
      </w:numPr>
    </w:pPr>
  </w:style>
  <w:style w:type="numbering" w:customStyle="1" w:styleId="Listeencours131">
    <w:name w:val="Liste en cours131"/>
    <w:rsid w:val="00B63C68"/>
  </w:style>
  <w:style w:type="numbering" w:customStyle="1" w:styleId="Orange61">
    <w:name w:val="Orange61"/>
    <w:uiPriority w:val="99"/>
    <w:rsid w:val="00B63C68"/>
    <w:pPr>
      <w:numPr>
        <w:numId w:val="72"/>
      </w:numPr>
    </w:pPr>
  </w:style>
  <w:style w:type="numbering" w:customStyle="1" w:styleId="Fichtberschrift311">
    <w:name w:val="FichtÜberschrift311"/>
    <w:basedOn w:val="Aucuneliste"/>
    <w:uiPriority w:val="99"/>
    <w:rsid w:val="00B63C68"/>
  </w:style>
  <w:style w:type="numbering" w:customStyle="1" w:styleId="FichtSpiegelstrich411">
    <w:name w:val="FichtSpiegelstrich411"/>
    <w:basedOn w:val="Aucuneliste"/>
    <w:uiPriority w:val="99"/>
    <w:rsid w:val="00B63C68"/>
  </w:style>
  <w:style w:type="numbering" w:customStyle="1" w:styleId="FichtAufzaehlung22">
    <w:name w:val="FichtAufzaehlung22"/>
    <w:uiPriority w:val="99"/>
    <w:rsid w:val="00B63C68"/>
  </w:style>
  <w:style w:type="numbering" w:customStyle="1" w:styleId="Formatvorlage222">
    <w:name w:val="Formatvorlage222"/>
    <w:uiPriority w:val="99"/>
    <w:rsid w:val="00B63C68"/>
  </w:style>
  <w:style w:type="numbering" w:customStyle="1" w:styleId="Listeencours132">
    <w:name w:val="Liste en cours132"/>
    <w:rsid w:val="00B63C68"/>
  </w:style>
  <w:style w:type="numbering" w:customStyle="1" w:styleId="Orange62">
    <w:name w:val="Orange62"/>
    <w:uiPriority w:val="99"/>
    <w:rsid w:val="00B63C68"/>
  </w:style>
  <w:style w:type="numbering" w:customStyle="1" w:styleId="Fichtberschrift32">
    <w:name w:val="FichtÜberschrift32"/>
    <w:basedOn w:val="Aucuneliste"/>
    <w:uiPriority w:val="99"/>
    <w:rsid w:val="00B63C68"/>
  </w:style>
  <w:style w:type="numbering" w:customStyle="1" w:styleId="FichtSpiegelstrich42">
    <w:name w:val="FichtSpiegelstrich42"/>
    <w:basedOn w:val="Aucuneliste"/>
    <w:uiPriority w:val="99"/>
    <w:rsid w:val="00B63C68"/>
  </w:style>
  <w:style w:type="numbering" w:customStyle="1" w:styleId="FichtAufzaehlung23">
    <w:name w:val="FichtAufzaehlung23"/>
    <w:uiPriority w:val="99"/>
    <w:rsid w:val="00B63C68"/>
  </w:style>
  <w:style w:type="numbering" w:customStyle="1" w:styleId="Formatvorlage223">
    <w:name w:val="Formatvorlage223"/>
    <w:uiPriority w:val="99"/>
    <w:rsid w:val="00B63C68"/>
  </w:style>
  <w:style w:type="numbering" w:customStyle="1" w:styleId="Listeencours133">
    <w:name w:val="Liste en cours133"/>
    <w:rsid w:val="00B63C68"/>
  </w:style>
  <w:style w:type="numbering" w:customStyle="1" w:styleId="Orange63">
    <w:name w:val="Orange63"/>
    <w:uiPriority w:val="99"/>
    <w:rsid w:val="00B63C68"/>
  </w:style>
  <w:style w:type="numbering" w:customStyle="1" w:styleId="Fichtberschrift33">
    <w:name w:val="FichtÜberschrift33"/>
    <w:basedOn w:val="Aucuneliste"/>
    <w:uiPriority w:val="99"/>
    <w:rsid w:val="00B63C68"/>
  </w:style>
  <w:style w:type="numbering" w:customStyle="1" w:styleId="FichtSpiegelstrich43">
    <w:name w:val="FichtSpiegelstrich43"/>
    <w:basedOn w:val="Aucuneliste"/>
    <w:uiPriority w:val="99"/>
    <w:rsid w:val="00B63C68"/>
  </w:style>
  <w:style w:type="numbering" w:customStyle="1" w:styleId="FichtAufzaehlung24">
    <w:name w:val="FichtAufzaehlung24"/>
    <w:uiPriority w:val="99"/>
    <w:rsid w:val="00B63C68"/>
  </w:style>
  <w:style w:type="numbering" w:customStyle="1" w:styleId="Formatvorlage224">
    <w:name w:val="Formatvorlage224"/>
    <w:uiPriority w:val="99"/>
    <w:rsid w:val="00B63C68"/>
  </w:style>
  <w:style w:type="numbering" w:customStyle="1" w:styleId="Listeencours134">
    <w:name w:val="Liste en cours134"/>
    <w:rsid w:val="00B63C68"/>
  </w:style>
  <w:style w:type="numbering" w:customStyle="1" w:styleId="Orange64">
    <w:name w:val="Orange64"/>
    <w:uiPriority w:val="99"/>
    <w:rsid w:val="00B63C68"/>
  </w:style>
  <w:style w:type="numbering" w:customStyle="1" w:styleId="Fichtberschrift34">
    <w:name w:val="FichtÜberschrift34"/>
    <w:basedOn w:val="Aucuneliste"/>
    <w:uiPriority w:val="99"/>
    <w:rsid w:val="00B63C68"/>
  </w:style>
  <w:style w:type="numbering" w:customStyle="1" w:styleId="FichtSpiegelstrich44">
    <w:name w:val="FichtSpiegelstrich44"/>
    <w:basedOn w:val="Aucuneliste"/>
    <w:uiPriority w:val="99"/>
    <w:rsid w:val="00B63C68"/>
  </w:style>
  <w:style w:type="numbering" w:customStyle="1" w:styleId="Aucuneliste30">
    <w:name w:val="Aucune liste30"/>
    <w:next w:val="Aucuneliste"/>
    <w:uiPriority w:val="99"/>
    <w:semiHidden/>
    <w:unhideWhenUsed/>
    <w:rsid w:val="00B63C68"/>
  </w:style>
  <w:style w:type="table" w:customStyle="1" w:styleId="Tablelongdocument3">
    <w:name w:val="Table long document3"/>
    <w:basedOn w:val="TableauNormal"/>
    <w:next w:val="Grilledutableau"/>
    <w:uiPriority w:val="59"/>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Bullet12">
    <w:name w:val="List Bullet12"/>
    <w:rsid w:val="00B63C68"/>
  </w:style>
  <w:style w:type="numbering" w:customStyle="1" w:styleId="PucesTecsult4">
    <w:name w:val="Puces Tecsult4"/>
    <w:basedOn w:val="Aucuneliste"/>
    <w:uiPriority w:val="99"/>
    <w:rsid w:val="00B63C68"/>
  </w:style>
  <w:style w:type="numbering" w:customStyle="1" w:styleId="Style14">
    <w:name w:val="Style14"/>
    <w:uiPriority w:val="99"/>
    <w:rsid w:val="00B63C68"/>
  </w:style>
  <w:style w:type="numbering" w:customStyle="1" w:styleId="Style24">
    <w:name w:val="Style24"/>
    <w:uiPriority w:val="99"/>
    <w:rsid w:val="00B63C68"/>
  </w:style>
  <w:style w:type="numbering" w:customStyle="1" w:styleId="Style34">
    <w:name w:val="Style34"/>
    <w:uiPriority w:val="99"/>
    <w:rsid w:val="00B63C68"/>
  </w:style>
  <w:style w:type="numbering" w:customStyle="1" w:styleId="Bleu4">
    <w:name w:val="Bleu4"/>
    <w:uiPriority w:val="99"/>
    <w:rsid w:val="00B63C68"/>
  </w:style>
  <w:style w:type="numbering" w:customStyle="1" w:styleId="Vert4">
    <w:name w:val="Vert4"/>
    <w:uiPriority w:val="99"/>
    <w:rsid w:val="00B63C68"/>
  </w:style>
  <w:style w:type="numbering" w:customStyle="1" w:styleId="Orange7">
    <w:name w:val="Orange7"/>
    <w:uiPriority w:val="99"/>
    <w:rsid w:val="00B63C68"/>
  </w:style>
  <w:style w:type="numbering" w:customStyle="1" w:styleId="WarmGray4">
    <w:name w:val="Warm Gray4"/>
    <w:uiPriority w:val="99"/>
    <w:rsid w:val="00B63C68"/>
  </w:style>
  <w:style w:type="numbering" w:customStyle="1" w:styleId="Nessunelenco13">
    <w:name w:val="Nessun elenco13"/>
    <w:next w:val="Aucuneliste"/>
    <w:uiPriority w:val="99"/>
    <w:semiHidden/>
    <w:unhideWhenUsed/>
    <w:rsid w:val="00B63C68"/>
  </w:style>
  <w:style w:type="table" w:customStyle="1" w:styleId="TableGrid54">
    <w:name w:val="Table Grid54"/>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Autospacing="1" w:afterLines="0" w:afterAutospacing="1" w:line="240" w:lineRule="auto"/>
      </w:pPr>
      <w:rPr>
        <w:rFonts w:ascii="Calibri" w:hAnsi="Calibri" w:hint="default"/>
        <w:sz w:val="22"/>
        <w:szCs w:val="22"/>
      </w:rPr>
    </w:tblStylePr>
  </w:style>
  <w:style w:type="numbering" w:customStyle="1" w:styleId="Nessunelenco23">
    <w:name w:val="Nessun elenco23"/>
    <w:next w:val="Aucuneliste"/>
    <w:uiPriority w:val="99"/>
    <w:semiHidden/>
    <w:unhideWhenUsed/>
    <w:rsid w:val="00B63C68"/>
  </w:style>
  <w:style w:type="numbering" w:customStyle="1" w:styleId="PucesTecsult13">
    <w:name w:val="Puces Tecsult13"/>
    <w:basedOn w:val="Aucuneliste"/>
    <w:uiPriority w:val="99"/>
    <w:rsid w:val="00B63C68"/>
  </w:style>
  <w:style w:type="numbering" w:customStyle="1" w:styleId="Style213">
    <w:name w:val="Style213"/>
    <w:uiPriority w:val="99"/>
    <w:rsid w:val="00B63C68"/>
  </w:style>
  <w:style w:type="numbering" w:customStyle="1" w:styleId="Style313">
    <w:name w:val="Style313"/>
    <w:uiPriority w:val="99"/>
    <w:rsid w:val="00B63C68"/>
  </w:style>
  <w:style w:type="numbering" w:customStyle="1" w:styleId="Bleu13">
    <w:name w:val="Bleu13"/>
    <w:uiPriority w:val="99"/>
    <w:rsid w:val="00B63C68"/>
  </w:style>
  <w:style w:type="numbering" w:customStyle="1" w:styleId="Vert13">
    <w:name w:val="Vert13"/>
    <w:uiPriority w:val="99"/>
    <w:rsid w:val="00B63C68"/>
  </w:style>
  <w:style w:type="numbering" w:customStyle="1" w:styleId="Orange14">
    <w:name w:val="Orange14"/>
    <w:uiPriority w:val="99"/>
    <w:rsid w:val="00B63C68"/>
  </w:style>
  <w:style w:type="numbering" w:customStyle="1" w:styleId="WarmGray13">
    <w:name w:val="Warm Gray13"/>
    <w:uiPriority w:val="99"/>
    <w:rsid w:val="00B63C68"/>
  </w:style>
  <w:style w:type="numbering" w:customStyle="1" w:styleId="1ai2">
    <w:name w:val="1 / a / i2"/>
    <w:basedOn w:val="Aucuneliste"/>
    <w:next w:val="1ai"/>
    <w:rsid w:val="00B63C68"/>
  </w:style>
  <w:style w:type="numbering" w:customStyle="1" w:styleId="1111112">
    <w:name w:val="1 / 1.1 / 1.1.12"/>
    <w:basedOn w:val="Aucuneliste"/>
    <w:next w:val="111111"/>
    <w:rsid w:val="00B63C68"/>
  </w:style>
  <w:style w:type="table" w:customStyle="1" w:styleId="TableauTE22">
    <w:name w:val="Tableau TE 22"/>
    <w:basedOn w:val="TableauNormal"/>
    <w:uiPriority w:val="99"/>
    <w:rsid w:val="00B63C68"/>
    <w:pPr>
      <w:spacing w:before="120" w:after="120" w:line="240" w:lineRule="auto"/>
    </w:pPr>
    <w:rPr>
      <w:rFonts w:ascii="Tahoma" w:eastAsia="Times New Roman" w:hAnsi="Tahoma" w:cs="Times New Roman"/>
      <w:sz w:val="16"/>
      <w:lang w:val="fr-BE" w:eastAsia="fr-BE"/>
    </w:rPr>
    <w:tblPr>
      <w:tblInd w:w="113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rPr>
      <w:cantSplit/>
    </w:trPr>
    <w:tcPr>
      <w:vAlign w:val="center"/>
    </w:tcPr>
    <w:tblStylePr w:type="firstRow">
      <w:rPr>
        <w:rFonts w:ascii="USALight" w:hAnsi="USALight"/>
        <w:b/>
        <w:color w:val="1C2691"/>
        <w:sz w:val="16"/>
      </w:rPr>
    </w:tblStylePr>
  </w:style>
  <w:style w:type="table" w:customStyle="1" w:styleId="TableauTE32">
    <w:name w:val="Tableau TE 32"/>
    <w:basedOn w:val="TableauNormal"/>
    <w:uiPriority w:val="99"/>
    <w:rsid w:val="00B63C68"/>
    <w:pPr>
      <w:spacing w:before="120" w:after="120" w:line="240" w:lineRule="auto"/>
    </w:pPr>
    <w:rPr>
      <w:rFonts w:ascii="Tahoma" w:eastAsia="Times New Roman" w:hAnsi="Tahoma" w:cs="Times New Roman"/>
      <w:sz w:val="16"/>
      <w:lang w:val="fr-BE" w:eastAsia="fr-BE"/>
    </w:rPr>
    <w:tblPr>
      <w:tblStyleRowBandSize w:val="1"/>
      <w:tblInd w:w="1134" w:type="dxa"/>
      <w:tblBorders>
        <w:top w:val="single" w:sz="4" w:space="0" w:color="1C2691"/>
        <w:left w:val="single" w:sz="4" w:space="0" w:color="1C2691"/>
        <w:bottom w:val="single" w:sz="4" w:space="0" w:color="1C2691"/>
        <w:right w:val="single" w:sz="4" w:space="0" w:color="1C2691"/>
        <w:insideV w:val="dotted" w:sz="4" w:space="0" w:color="5F5F5F"/>
      </w:tblBorders>
    </w:tblPr>
    <w:trPr>
      <w:cantSplit/>
    </w:trPr>
    <w:tcPr>
      <w:shd w:val="clear" w:color="auto" w:fill="auto"/>
      <w:vAlign w:val="center"/>
    </w:tcPr>
    <w:tblStylePr w:type="firstRow">
      <w:rPr>
        <w:rFonts w:ascii="USALight" w:hAnsi="USALight"/>
        <w:b/>
        <w:color w:val="FFFFFF"/>
        <w:sz w:val="16"/>
      </w:rPr>
      <w:tblPr/>
      <w:tcPr>
        <w:shd w:val="clear" w:color="auto" w:fill="1C2691"/>
      </w:tcPr>
    </w:tblStylePr>
    <w:tblStylePr w:type="band1Horz">
      <w:tblPr/>
      <w:tcPr>
        <w:tcBorders>
          <w:top w:val="nil"/>
          <w:bottom w:val="nil"/>
        </w:tcBorders>
        <w:shd w:val="clear" w:color="auto" w:fill="auto"/>
      </w:tcPr>
    </w:tblStylePr>
    <w:tblStylePr w:type="band2Horz">
      <w:tblPr/>
      <w:tcPr>
        <w:shd w:val="clear" w:color="auto" w:fill="EAEAEA"/>
      </w:tcPr>
    </w:tblStylePr>
  </w:style>
  <w:style w:type="table" w:customStyle="1" w:styleId="Trameclaire-Accent13">
    <w:name w:val="Trame claire - Accent 13"/>
    <w:basedOn w:val="TableauNormal"/>
    <w:next w:val="Trameclaire-Accent1"/>
    <w:uiPriority w:val="60"/>
    <w:rsid w:val="00B63C68"/>
    <w:pPr>
      <w:spacing w:after="0" w:line="240" w:lineRule="auto"/>
      <w:jc w:val="both"/>
    </w:pPr>
    <w:rPr>
      <w:rFonts w:ascii="Tahoma" w:eastAsia="Times New Roman" w:hAnsi="Tahoma" w:cs="Times New Roman"/>
      <w:color w:val="365F91"/>
      <w:lang w:val="fr-BE" w:eastAsia="fr-B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leauTE20">
    <w:name w:val="Tableau TE2"/>
    <w:basedOn w:val="TableauNormal"/>
    <w:uiPriority w:val="99"/>
    <w:rsid w:val="00B63C68"/>
    <w:pPr>
      <w:spacing w:before="120" w:after="120" w:line="240" w:lineRule="auto"/>
    </w:pPr>
    <w:rPr>
      <w:rFonts w:ascii="Tahoma" w:eastAsia="Times New Roman" w:hAnsi="Tahoma" w:cs="Times New Roman"/>
      <w:sz w:val="16"/>
      <w:lang w:val="fr-BE" w:eastAsia="fr-BE"/>
    </w:rPr>
    <w:tblPr>
      <w:tblInd w:w="1134" w:type="dxa"/>
      <w:tblBorders>
        <w:insideH w:val="dashed" w:sz="4" w:space="0" w:color="999999"/>
        <w:insideV w:val="dotted" w:sz="4" w:space="0" w:color="5F5F5F"/>
      </w:tblBorders>
    </w:tblPr>
    <w:trPr>
      <w:cantSplit/>
    </w:trPr>
    <w:tcPr>
      <w:vAlign w:val="center"/>
    </w:tcPr>
    <w:tblStylePr w:type="firstRow">
      <w:rPr>
        <w:rFonts w:ascii="USALight" w:hAnsi="USALight"/>
        <w:b/>
        <w:color w:val="1C2691"/>
        <w:sz w:val="16"/>
      </w:rPr>
      <w:tblPr/>
      <w:tcPr>
        <w:tcBorders>
          <w:top w:val="nil"/>
          <w:bottom w:val="nil"/>
        </w:tcBorders>
      </w:tcPr>
    </w:tblStylePr>
    <w:tblStylePr w:type="lastRow">
      <w:tblPr/>
      <w:tcPr>
        <w:tcBorders>
          <w:top w:val="nil"/>
          <w:bottom w:val="nil"/>
        </w:tcBorders>
      </w:tcPr>
    </w:tblStylePr>
  </w:style>
  <w:style w:type="numbering" w:customStyle="1" w:styleId="Aucuneliste118">
    <w:name w:val="Aucune liste118"/>
    <w:next w:val="Aucuneliste"/>
    <w:uiPriority w:val="99"/>
    <w:semiHidden/>
    <w:unhideWhenUsed/>
    <w:rsid w:val="00B63C68"/>
  </w:style>
  <w:style w:type="numbering" w:customStyle="1" w:styleId="myNewStyleList4">
    <w:name w:val="myNewStyleList4"/>
    <w:uiPriority w:val="99"/>
    <w:rsid w:val="00B63C68"/>
  </w:style>
  <w:style w:type="numbering" w:customStyle="1" w:styleId="myNewStyleList23">
    <w:name w:val="myNewStyleList23"/>
    <w:uiPriority w:val="99"/>
    <w:rsid w:val="00B63C68"/>
  </w:style>
  <w:style w:type="numbering" w:customStyle="1" w:styleId="Aucuneliste119">
    <w:name w:val="Aucune liste119"/>
    <w:next w:val="Aucuneliste"/>
    <w:uiPriority w:val="99"/>
    <w:semiHidden/>
    <w:rsid w:val="00B63C68"/>
  </w:style>
  <w:style w:type="table" w:customStyle="1" w:styleId="Grilledutableau18">
    <w:name w:val="Grille du tableau18"/>
    <w:basedOn w:val="TableauNormal"/>
    <w:next w:val="Grilledutableau"/>
    <w:uiPriority w:val="39"/>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0">
    <w:name w:val="Aucune liste210"/>
    <w:next w:val="Aucuneliste"/>
    <w:semiHidden/>
    <w:unhideWhenUsed/>
    <w:rsid w:val="00B63C68"/>
  </w:style>
  <w:style w:type="table" w:customStyle="1" w:styleId="Grilledutableau27">
    <w:name w:val="Grille du tableau27"/>
    <w:basedOn w:val="TableauNormal"/>
    <w:next w:val="Grilledutableau"/>
    <w:uiPriority w:val="39"/>
    <w:rsid w:val="00B63C68"/>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yNewStyleList12">
    <w:name w:val="myNewStyleList12"/>
    <w:uiPriority w:val="99"/>
    <w:rsid w:val="00B63C68"/>
  </w:style>
  <w:style w:type="numbering" w:customStyle="1" w:styleId="myNewStyleList212">
    <w:name w:val="myNewStyleList212"/>
    <w:uiPriority w:val="99"/>
    <w:rsid w:val="00B63C68"/>
  </w:style>
  <w:style w:type="numbering" w:customStyle="1" w:styleId="Aucuneliste126">
    <w:name w:val="Aucune liste126"/>
    <w:next w:val="Aucuneliste"/>
    <w:uiPriority w:val="99"/>
    <w:semiHidden/>
    <w:rsid w:val="00B63C68"/>
  </w:style>
  <w:style w:type="numbering" w:customStyle="1" w:styleId="Listeencours113">
    <w:name w:val="Liste en cours113"/>
    <w:rsid w:val="00B63C68"/>
  </w:style>
  <w:style w:type="numbering" w:customStyle="1" w:styleId="FichtSpiegelstrich113">
    <w:name w:val="FichtSpiegelstrich113"/>
    <w:basedOn w:val="Aucuneliste"/>
    <w:uiPriority w:val="99"/>
    <w:rsid w:val="00B63C68"/>
  </w:style>
  <w:style w:type="numbering" w:customStyle="1" w:styleId="KeineListe18">
    <w:name w:val="Keine Liste18"/>
    <w:next w:val="Aucuneliste"/>
    <w:uiPriority w:val="99"/>
    <w:semiHidden/>
    <w:unhideWhenUsed/>
    <w:rsid w:val="00B63C68"/>
  </w:style>
  <w:style w:type="numbering" w:customStyle="1" w:styleId="Aucuneliste38">
    <w:name w:val="Aucune liste38"/>
    <w:next w:val="Aucuneliste"/>
    <w:uiPriority w:val="99"/>
    <w:semiHidden/>
    <w:unhideWhenUsed/>
    <w:rsid w:val="00B63C68"/>
  </w:style>
  <w:style w:type="table" w:customStyle="1" w:styleId="Tablelongdocument4">
    <w:name w:val="Table long document4"/>
    <w:basedOn w:val="TableauNormal"/>
    <w:next w:val="Grilledutableau"/>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Bullet13">
    <w:name w:val="List Bullet13"/>
    <w:rsid w:val="00B63C68"/>
  </w:style>
  <w:style w:type="numbering" w:customStyle="1" w:styleId="PucesTecsult5">
    <w:name w:val="Puces Tecsult5"/>
    <w:basedOn w:val="Aucuneliste"/>
    <w:uiPriority w:val="99"/>
    <w:rsid w:val="00B63C68"/>
  </w:style>
  <w:style w:type="numbering" w:customStyle="1" w:styleId="Style15">
    <w:name w:val="Style15"/>
    <w:uiPriority w:val="99"/>
    <w:rsid w:val="00B63C68"/>
  </w:style>
  <w:style w:type="numbering" w:customStyle="1" w:styleId="Style25">
    <w:name w:val="Style25"/>
    <w:uiPriority w:val="99"/>
    <w:rsid w:val="00B63C68"/>
  </w:style>
  <w:style w:type="numbering" w:customStyle="1" w:styleId="Style35">
    <w:name w:val="Style35"/>
    <w:uiPriority w:val="99"/>
    <w:rsid w:val="00B63C68"/>
  </w:style>
  <w:style w:type="numbering" w:customStyle="1" w:styleId="Bleu5">
    <w:name w:val="Bleu5"/>
    <w:uiPriority w:val="99"/>
    <w:rsid w:val="00B63C68"/>
  </w:style>
  <w:style w:type="numbering" w:customStyle="1" w:styleId="Vert5">
    <w:name w:val="Vert5"/>
    <w:uiPriority w:val="99"/>
    <w:rsid w:val="00B63C68"/>
  </w:style>
  <w:style w:type="numbering" w:customStyle="1" w:styleId="Orange8">
    <w:name w:val="Orange8"/>
    <w:uiPriority w:val="99"/>
    <w:rsid w:val="00B63C68"/>
  </w:style>
  <w:style w:type="numbering" w:customStyle="1" w:styleId="WarmGray5">
    <w:name w:val="Warm Gray5"/>
    <w:uiPriority w:val="99"/>
    <w:rsid w:val="00B63C68"/>
  </w:style>
  <w:style w:type="numbering" w:customStyle="1" w:styleId="Nessunelenco14">
    <w:name w:val="Nessun elenco14"/>
    <w:next w:val="Aucuneliste"/>
    <w:uiPriority w:val="99"/>
    <w:semiHidden/>
    <w:unhideWhenUsed/>
    <w:rsid w:val="00B63C68"/>
  </w:style>
  <w:style w:type="table" w:customStyle="1" w:styleId="TableGrid55">
    <w:name w:val="Table Grid55"/>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Autospacing="1" w:afterLines="0" w:afterAutospacing="1" w:line="240" w:lineRule="auto"/>
      </w:pPr>
      <w:rPr>
        <w:rFonts w:ascii="Calibri" w:hAnsi="Calibri" w:hint="default"/>
        <w:sz w:val="22"/>
        <w:szCs w:val="22"/>
      </w:rPr>
    </w:tblStylePr>
  </w:style>
  <w:style w:type="numbering" w:customStyle="1" w:styleId="Nessunelenco24">
    <w:name w:val="Nessun elenco24"/>
    <w:next w:val="Aucuneliste"/>
    <w:uiPriority w:val="99"/>
    <w:semiHidden/>
    <w:unhideWhenUsed/>
    <w:rsid w:val="00B63C68"/>
  </w:style>
  <w:style w:type="numbering" w:customStyle="1" w:styleId="PucesTecsult14">
    <w:name w:val="Puces Tecsult14"/>
    <w:basedOn w:val="Aucuneliste"/>
    <w:uiPriority w:val="99"/>
    <w:rsid w:val="00B63C68"/>
  </w:style>
  <w:style w:type="numbering" w:customStyle="1" w:styleId="Style214">
    <w:name w:val="Style214"/>
    <w:uiPriority w:val="99"/>
    <w:rsid w:val="00B63C68"/>
  </w:style>
  <w:style w:type="numbering" w:customStyle="1" w:styleId="Style314">
    <w:name w:val="Style314"/>
    <w:uiPriority w:val="99"/>
    <w:rsid w:val="00B63C68"/>
  </w:style>
  <w:style w:type="numbering" w:customStyle="1" w:styleId="Bleu14">
    <w:name w:val="Bleu14"/>
    <w:uiPriority w:val="99"/>
    <w:rsid w:val="00B63C68"/>
  </w:style>
  <w:style w:type="numbering" w:customStyle="1" w:styleId="Vert14">
    <w:name w:val="Vert14"/>
    <w:uiPriority w:val="99"/>
    <w:rsid w:val="00B63C68"/>
  </w:style>
  <w:style w:type="numbering" w:customStyle="1" w:styleId="Orange15">
    <w:name w:val="Orange15"/>
    <w:uiPriority w:val="99"/>
    <w:rsid w:val="00B63C68"/>
  </w:style>
  <w:style w:type="numbering" w:customStyle="1" w:styleId="WarmGray14">
    <w:name w:val="Warm Gray14"/>
    <w:uiPriority w:val="99"/>
    <w:rsid w:val="00B63C68"/>
  </w:style>
  <w:style w:type="numbering" w:customStyle="1" w:styleId="1ai3">
    <w:name w:val="1 / a / i3"/>
    <w:basedOn w:val="Aucuneliste"/>
    <w:next w:val="1ai"/>
    <w:rsid w:val="00B63C68"/>
  </w:style>
  <w:style w:type="numbering" w:customStyle="1" w:styleId="1111113">
    <w:name w:val="1 / 1.1 / 1.1.13"/>
    <w:basedOn w:val="Aucuneliste"/>
    <w:next w:val="111111"/>
    <w:rsid w:val="00B63C68"/>
  </w:style>
  <w:style w:type="table" w:customStyle="1" w:styleId="TableauTE33">
    <w:name w:val="Tableau TE 33"/>
    <w:basedOn w:val="TableauNormal"/>
    <w:uiPriority w:val="99"/>
    <w:rsid w:val="00B63C68"/>
    <w:pPr>
      <w:spacing w:before="120" w:after="120" w:line="240" w:lineRule="auto"/>
    </w:pPr>
    <w:rPr>
      <w:rFonts w:ascii="Tahoma" w:eastAsia="Times New Roman" w:hAnsi="Tahoma" w:cs="Times New Roman"/>
      <w:sz w:val="16"/>
      <w:lang w:val="fr-BE" w:eastAsia="fr-BE"/>
    </w:rPr>
    <w:tblPr>
      <w:tblStyleRowBandSize w:val="1"/>
      <w:tblInd w:w="1134" w:type="dxa"/>
      <w:tblBorders>
        <w:top w:val="single" w:sz="4" w:space="0" w:color="1C2691"/>
        <w:left w:val="single" w:sz="4" w:space="0" w:color="1C2691"/>
        <w:bottom w:val="single" w:sz="4" w:space="0" w:color="1C2691"/>
        <w:right w:val="single" w:sz="4" w:space="0" w:color="1C2691"/>
        <w:insideV w:val="dotted" w:sz="4" w:space="0" w:color="5F5F5F"/>
      </w:tblBorders>
    </w:tblPr>
    <w:trPr>
      <w:cantSplit/>
    </w:trPr>
    <w:tcPr>
      <w:shd w:val="clear" w:color="auto" w:fill="auto"/>
      <w:vAlign w:val="center"/>
    </w:tcPr>
    <w:tblStylePr w:type="firstRow">
      <w:rPr>
        <w:rFonts w:ascii="American Typewriter" w:hAnsi="American Typewriter"/>
        <w:b/>
        <w:color w:val="FFFFFF"/>
        <w:sz w:val="16"/>
      </w:rPr>
      <w:tblPr/>
      <w:tcPr>
        <w:shd w:val="clear" w:color="auto" w:fill="1C2691"/>
      </w:tcPr>
    </w:tblStylePr>
    <w:tblStylePr w:type="band1Horz">
      <w:tblPr/>
      <w:tcPr>
        <w:tcBorders>
          <w:top w:val="nil"/>
          <w:bottom w:val="nil"/>
        </w:tcBorders>
        <w:shd w:val="clear" w:color="auto" w:fill="auto"/>
      </w:tcPr>
    </w:tblStylePr>
    <w:tblStylePr w:type="band2Horz">
      <w:tblPr/>
      <w:tcPr>
        <w:shd w:val="clear" w:color="auto" w:fill="EAEAEA"/>
      </w:tcPr>
    </w:tblStylePr>
  </w:style>
  <w:style w:type="table" w:customStyle="1" w:styleId="Trameclaire-Accent14">
    <w:name w:val="Trame claire - Accent 14"/>
    <w:basedOn w:val="TableauNormal"/>
    <w:next w:val="Trameclaire-Accent1"/>
    <w:uiPriority w:val="60"/>
    <w:rsid w:val="00B63C68"/>
    <w:pPr>
      <w:spacing w:after="0" w:line="240" w:lineRule="auto"/>
      <w:jc w:val="both"/>
    </w:pPr>
    <w:rPr>
      <w:rFonts w:ascii="Tahoma" w:eastAsia="Times New Roman" w:hAnsi="Tahoma" w:cs="Times New Roman"/>
      <w:color w:val="365F91"/>
      <w:lang w:val="fr-BE" w:eastAsia="fr-B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Aucuneliste120">
    <w:name w:val="Aucune liste120"/>
    <w:next w:val="Aucuneliste"/>
    <w:uiPriority w:val="99"/>
    <w:semiHidden/>
    <w:unhideWhenUsed/>
    <w:rsid w:val="00B63C68"/>
  </w:style>
  <w:style w:type="numbering" w:customStyle="1" w:styleId="myNewStyleList5">
    <w:name w:val="myNewStyleList5"/>
    <w:uiPriority w:val="99"/>
    <w:rsid w:val="00B63C68"/>
  </w:style>
  <w:style w:type="numbering" w:customStyle="1" w:styleId="myNewStyleList24">
    <w:name w:val="myNewStyleList24"/>
    <w:uiPriority w:val="99"/>
    <w:rsid w:val="00B63C68"/>
  </w:style>
  <w:style w:type="numbering" w:customStyle="1" w:styleId="Aucuneliste1110">
    <w:name w:val="Aucune liste1110"/>
    <w:next w:val="Aucuneliste"/>
    <w:uiPriority w:val="99"/>
    <w:semiHidden/>
    <w:rsid w:val="00B63C68"/>
  </w:style>
  <w:style w:type="table" w:customStyle="1" w:styleId="Grilledutableau19">
    <w:name w:val="Grille du tableau19"/>
    <w:basedOn w:val="TableauNormal"/>
    <w:next w:val="Grilledutableau"/>
    <w:uiPriority w:val="39"/>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7">
    <w:name w:val="Aucune liste217"/>
    <w:next w:val="Aucuneliste"/>
    <w:semiHidden/>
    <w:unhideWhenUsed/>
    <w:rsid w:val="00B63C68"/>
  </w:style>
  <w:style w:type="table" w:customStyle="1" w:styleId="Grilledutableau28">
    <w:name w:val="Grille du tableau28"/>
    <w:basedOn w:val="TableauNormal"/>
    <w:next w:val="Grilledutableau"/>
    <w:uiPriority w:val="39"/>
    <w:rsid w:val="00B63C68"/>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yNewStyleList13">
    <w:name w:val="myNewStyleList13"/>
    <w:uiPriority w:val="99"/>
    <w:rsid w:val="00B63C68"/>
  </w:style>
  <w:style w:type="numbering" w:customStyle="1" w:styleId="myNewStyleList213">
    <w:name w:val="myNewStyleList213"/>
    <w:uiPriority w:val="99"/>
    <w:rsid w:val="00B63C68"/>
  </w:style>
  <w:style w:type="numbering" w:customStyle="1" w:styleId="Aucuneliste127">
    <w:name w:val="Aucune liste127"/>
    <w:next w:val="Aucuneliste"/>
    <w:uiPriority w:val="99"/>
    <w:semiHidden/>
    <w:rsid w:val="00B63C68"/>
  </w:style>
  <w:style w:type="numbering" w:customStyle="1" w:styleId="Listeencours114">
    <w:name w:val="Liste en cours114"/>
    <w:rsid w:val="00B63C68"/>
  </w:style>
  <w:style w:type="numbering" w:customStyle="1" w:styleId="FichtSpiegelstrich114">
    <w:name w:val="FichtSpiegelstrich114"/>
    <w:basedOn w:val="Aucuneliste"/>
    <w:uiPriority w:val="99"/>
    <w:rsid w:val="00B63C68"/>
  </w:style>
  <w:style w:type="numbering" w:customStyle="1" w:styleId="KeineListe19">
    <w:name w:val="Keine Liste19"/>
    <w:next w:val="Aucuneliste"/>
    <w:uiPriority w:val="99"/>
    <w:semiHidden/>
    <w:unhideWhenUsed/>
    <w:rsid w:val="00B63C68"/>
  </w:style>
  <w:style w:type="numbering" w:customStyle="1" w:styleId="Fichtberschrift35">
    <w:name w:val="FichtÜberschrift35"/>
    <w:basedOn w:val="Aucuneliste"/>
    <w:uiPriority w:val="99"/>
    <w:rsid w:val="00B63C68"/>
  </w:style>
  <w:style w:type="numbering" w:customStyle="1" w:styleId="FichtSpiegelstrich45">
    <w:name w:val="FichtSpiegelstrich45"/>
    <w:basedOn w:val="Aucuneliste"/>
    <w:uiPriority w:val="99"/>
    <w:rsid w:val="00B63C68"/>
  </w:style>
  <w:style w:type="numbering" w:customStyle="1" w:styleId="Aucuneliste39">
    <w:name w:val="Aucune liste39"/>
    <w:next w:val="Aucuneliste"/>
    <w:uiPriority w:val="99"/>
    <w:semiHidden/>
    <w:unhideWhenUsed/>
    <w:rsid w:val="00B63C68"/>
  </w:style>
  <w:style w:type="table" w:customStyle="1" w:styleId="Tablelongdocument5">
    <w:name w:val="Table long document5"/>
    <w:basedOn w:val="TableauNormal"/>
    <w:next w:val="Grilledutableau"/>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Bullet14">
    <w:name w:val="List Bullet14"/>
    <w:rsid w:val="00B63C68"/>
  </w:style>
  <w:style w:type="numbering" w:customStyle="1" w:styleId="PucesTecsult6">
    <w:name w:val="Puces Tecsult6"/>
    <w:basedOn w:val="Aucuneliste"/>
    <w:uiPriority w:val="99"/>
    <w:rsid w:val="00B63C68"/>
  </w:style>
  <w:style w:type="numbering" w:customStyle="1" w:styleId="Style16">
    <w:name w:val="Style16"/>
    <w:uiPriority w:val="99"/>
    <w:rsid w:val="00B63C68"/>
  </w:style>
  <w:style w:type="numbering" w:customStyle="1" w:styleId="Style26">
    <w:name w:val="Style26"/>
    <w:uiPriority w:val="99"/>
    <w:rsid w:val="00B63C68"/>
  </w:style>
  <w:style w:type="numbering" w:customStyle="1" w:styleId="Style36">
    <w:name w:val="Style36"/>
    <w:uiPriority w:val="99"/>
    <w:rsid w:val="00B63C68"/>
  </w:style>
  <w:style w:type="numbering" w:customStyle="1" w:styleId="Bleu6">
    <w:name w:val="Bleu6"/>
    <w:uiPriority w:val="99"/>
    <w:rsid w:val="00B63C68"/>
  </w:style>
  <w:style w:type="numbering" w:customStyle="1" w:styleId="Vert6">
    <w:name w:val="Vert6"/>
    <w:uiPriority w:val="99"/>
    <w:rsid w:val="00B63C68"/>
  </w:style>
  <w:style w:type="numbering" w:customStyle="1" w:styleId="Orange9">
    <w:name w:val="Orange9"/>
    <w:uiPriority w:val="99"/>
    <w:rsid w:val="00B63C68"/>
  </w:style>
  <w:style w:type="numbering" w:customStyle="1" w:styleId="WarmGray6">
    <w:name w:val="Warm Gray6"/>
    <w:uiPriority w:val="99"/>
    <w:rsid w:val="00B63C68"/>
  </w:style>
  <w:style w:type="numbering" w:customStyle="1" w:styleId="Nessunelenco15">
    <w:name w:val="Nessun elenco15"/>
    <w:next w:val="Aucuneliste"/>
    <w:uiPriority w:val="99"/>
    <w:semiHidden/>
    <w:unhideWhenUsed/>
    <w:rsid w:val="00B63C68"/>
  </w:style>
  <w:style w:type="table" w:customStyle="1" w:styleId="TableGrid56">
    <w:name w:val="Table Grid56"/>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Autospacing="1" w:afterLines="0" w:afterAutospacing="1" w:line="240" w:lineRule="auto"/>
      </w:pPr>
      <w:rPr>
        <w:rFonts w:ascii="Calibri" w:hAnsi="Calibri" w:hint="default"/>
        <w:sz w:val="22"/>
        <w:szCs w:val="22"/>
      </w:rPr>
    </w:tblStylePr>
  </w:style>
  <w:style w:type="numbering" w:customStyle="1" w:styleId="Nessunelenco25">
    <w:name w:val="Nessun elenco25"/>
    <w:next w:val="Aucuneliste"/>
    <w:uiPriority w:val="99"/>
    <w:semiHidden/>
    <w:unhideWhenUsed/>
    <w:rsid w:val="00B63C68"/>
  </w:style>
  <w:style w:type="numbering" w:customStyle="1" w:styleId="PucesTecsult15">
    <w:name w:val="Puces Tecsult15"/>
    <w:basedOn w:val="Aucuneliste"/>
    <w:uiPriority w:val="99"/>
    <w:rsid w:val="00B63C68"/>
  </w:style>
  <w:style w:type="numbering" w:customStyle="1" w:styleId="Style215">
    <w:name w:val="Style215"/>
    <w:uiPriority w:val="99"/>
    <w:rsid w:val="00B63C68"/>
  </w:style>
  <w:style w:type="numbering" w:customStyle="1" w:styleId="Style315">
    <w:name w:val="Style315"/>
    <w:uiPriority w:val="99"/>
    <w:rsid w:val="00B63C68"/>
  </w:style>
  <w:style w:type="numbering" w:customStyle="1" w:styleId="Bleu15">
    <w:name w:val="Bleu15"/>
    <w:uiPriority w:val="99"/>
    <w:rsid w:val="00B63C68"/>
  </w:style>
  <w:style w:type="numbering" w:customStyle="1" w:styleId="Vert15">
    <w:name w:val="Vert15"/>
    <w:uiPriority w:val="99"/>
    <w:rsid w:val="00B63C68"/>
  </w:style>
  <w:style w:type="numbering" w:customStyle="1" w:styleId="Orange16">
    <w:name w:val="Orange16"/>
    <w:uiPriority w:val="99"/>
    <w:rsid w:val="00B63C68"/>
  </w:style>
  <w:style w:type="numbering" w:customStyle="1" w:styleId="WarmGray15">
    <w:name w:val="Warm Gray15"/>
    <w:uiPriority w:val="99"/>
    <w:rsid w:val="00B63C68"/>
  </w:style>
  <w:style w:type="numbering" w:customStyle="1" w:styleId="1ai4">
    <w:name w:val="1 / a / i4"/>
    <w:basedOn w:val="Aucuneliste"/>
    <w:next w:val="1ai"/>
    <w:rsid w:val="00B63C68"/>
  </w:style>
  <w:style w:type="numbering" w:customStyle="1" w:styleId="1111114">
    <w:name w:val="1 / 1.1 / 1.1.14"/>
    <w:basedOn w:val="Aucuneliste"/>
    <w:next w:val="111111"/>
    <w:rsid w:val="00B63C68"/>
  </w:style>
  <w:style w:type="table" w:customStyle="1" w:styleId="TableauTE34">
    <w:name w:val="Tableau TE 34"/>
    <w:basedOn w:val="TableauNormal"/>
    <w:uiPriority w:val="99"/>
    <w:rsid w:val="00B63C68"/>
    <w:pPr>
      <w:spacing w:before="120" w:after="120" w:line="240" w:lineRule="auto"/>
    </w:pPr>
    <w:rPr>
      <w:rFonts w:ascii="Tahoma" w:eastAsia="Times New Roman" w:hAnsi="Tahoma" w:cs="Times New Roman"/>
      <w:sz w:val="16"/>
      <w:lang w:val="fr-BE" w:eastAsia="fr-BE"/>
    </w:rPr>
    <w:tblPr>
      <w:tblStyleRowBandSize w:val="1"/>
      <w:tblInd w:w="1134" w:type="dxa"/>
      <w:tblBorders>
        <w:top w:val="single" w:sz="4" w:space="0" w:color="1C2691"/>
        <w:left w:val="single" w:sz="4" w:space="0" w:color="1C2691"/>
        <w:bottom w:val="single" w:sz="4" w:space="0" w:color="1C2691"/>
        <w:right w:val="single" w:sz="4" w:space="0" w:color="1C2691"/>
        <w:insideV w:val="dotted" w:sz="4" w:space="0" w:color="5F5F5F"/>
      </w:tblBorders>
    </w:tblPr>
    <w:trPr>
      <w:cantSplit/>
    </w:trPr>
    <w:tcPr>
      <w:shd w:val="clear" w:color="auto" w:fill="auto"/>
      <w:vAlign w:val="center"/>
    </w:tcPr>
    <w:tblStylePr w:type="firstRow">
      <w:rPr>
        <w:rFonts w:ascii="American Typewriter" w:hAnsi="American Typewriter"/>
        <w:b/>
        <w:color w:val="FFFFFF"/>
        <w:sz w:val="16"/>
      </w:rPr>
      <w:tblPr/>
      <w:tcPr>
        <w:shd w:val="clear" w:color="auto" w:fill="1C2691"/>
      </w:tcPr>
    </w:tblStylePr>
    <w:tblStylePr w:type="band1Horz">
      <w:tblPr/>
      <w:tcPr>
        <w:tcBorders>
          <w:top w:val="nil"/>
          <w:bottom w:val="nil"/>
        </w:tcBorders>
        <w:shd w:val="clear" w:color="auto" w:fill="auto"/>
      </w:tcPr>
    </w:tblStylePr>
    <w:tblStylePr w:type="band2Horz">
      <w:tblPr/>
      <w:tcPr>
        <w:shd w:val="clear" w:color="auto" w:fill="EAEAEA"/>
      </w:tcPr>
    </w:tblStylePr>
  </w:style>
  <w:style w:type="table" w:customStyle="1" w:styleId="Trameclaire-Accent15">
    <w:name w:val="Trame claire - Accent 15"/>
    <w:basedOn w:val="TableauNormal"/>
    <w:next w:val="Trameclaire-Accent1"/>
    <w:uiPriority w:val="60"/>
    <w:rsid w:val="00B63C68"/>
    <w:pPr>
      <w:spacing w:after="0" w:line="240" w:lineRule="auto"/>
      <w:jc w:val="both"/>
    </w:pPr>
    <w:rPr>
      <w:rFonts w:ascii="Tahoma" w:eastAsia="Times New Roman" w:hAnsi="Tahoma" w:cs="Times New Roman"/>
      <w:color w:val="365F91"/>
      <w:lang w:val="fr-BE" w:eastAsia="fr-B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Aucuneliste128">
    <w:name w:val="Aucune liste128"/>
    <w:next w:val="Aucuneliste"/>
    <w:uiPriority w:val="99"/>
    <w:semiHidden/>
    <w:unhideWhenUsed/>
    <w:rsid w:val="00B63C68"/>
  </w:style>
  <w:style w:type="numbering" w:customStyle="1" w:styleId="myNewStyleList6">
    <w:name w:val="myNewStyleList6"/>
    <w:uiPriority w:val="99"/>
    <w:rsid w:val="00B63C68"/>
  </w:style>
  <w:style w:type="numbering" w:customStyle="1" w:styleId="myNewStyleList25">
    <w:name w:val="myNewStyleList25"/>
    <w:uiPriority w:val="99"/>
    <w:rsid w:val="00B63C68"/>
  </w:style>
  <w:style w:type="numbering" w:customStyle="1" w:styleId="Aucuneliste1116">
    <w:name w:val="Aucune liste1116"/>
    <w:next w:val="Aucuneliste"/>
    <w:uiPriority w:val="99"/>
    <w:semiHidden/>
    <w:rsid w:val="00B63C68"/>
  </w:style>
  <w:style w:type="table" w:customStyle="1" w:styleId="Grilledutableau110">
    <w:name w:val="Grille du tableau110"/>
    <w:basedOn w:val="TableauNormal"/>
    <w:next w:val="Grilledutableau"/>
    <w:uiPriority w:val="39"/>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8">
    <w:name w:val="Aucune liste218"/>
    <w:next w:val="Aucuneliste"/>
    <w:semiHidden/>
    <w:unhideWhenUsed/>
    <w:rsid w:val="00B63C68"/>
  </w:style>
  <w:style w:type="table" w:customStyle="1" w:styleId="Grilledutableau29">
    <w:name w:val="Grille du tableau29"/>
    <w:basedOn w:val="TableauNormal"/>
    <w:next w:val="Grilledutableau"/>
    <w:uiPriority w:val="39"/>
    <w:rsid w:val="00B63C68"/>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yNewStyleList14">
    <w:name w:val="myNewStyleList14"/>
    <w:uiPriority w:val="99"/>
    <w:rsid w:val="00B63C68"/>
  </w:style>
  <w:style w:type="numbering" w:customStyle="1" w:styleId="myNewStyleList214">
    <w:name w:val="myNewStyleList214"/>
    <w:uiPriority w:val="99"/>
    <w:rsid w:val="00B63C68"/>
  </w:style>
  <w:style w:type="numbering" w:customStyle="1" w:styleId="Aucuneliste129">
    <w:name w:val="Aucune liste129"/>
    <w:next w:val="Aucuneliste"/>
    <w:uiPriority w:val="99"/>
    <w:semiHidden/>
    <w:rsid w:val="00B63C68"/>
  </w:style>
  <w:style w:type="numbering" w:customStyle="1" w:styleId="Listeencours115">
    <w:name w:val="Liste en cours115"/>
    <w:rsid w:val="00B63C68"/>
  </w:style>
  <w:style w:type="numbering" w:customStyle="1" w:styleId="FichtSpiegelstrich115">
    <w:name w:val="FichtSpiegelstrich115"/>
    <w:basedOn w:val="Aucuneliste"/>
    <w:uiPriority w:val="99"/>
    <w:rsid w:val="00B63C68"/>
  </w:style>
  <w:style w:type="numbering" w:customStyle="1" w:styleId="KeineListe110">
    <w:name w:val="Keine Liste110"/>
    <w:next w:val="Aucuneliste"/>
    <w:uiPriority w:val="99"/>
    <w:semiHidden/>
    <w:unhideWhenUsed/>
    <w:rsid w:val="00B63C68"/>
  </w:style>
  <w:style w:type="numbering" w:customStyle="1" w:styleId="Fichtberschrift36">
    <w:name w:val="FichtÜberschrift36"/>
    <w:basedOn w:val="Aucuneliste"/>
    <w:uiPriority w:val="99"/>
    <w:rsid w:val="00B63C68"/>
  </w:style>
  <w:style w:type="numbering" w:customStyle="1" w:styleId="FichtSpiegelstrich46">
    <w:name w:val="FichtSpiegelstrich46"/>
    <w:basedOn w:val="Aucuneliste"/>
    <w:uiPriority w:val="99"/>
    <w:rsid w:val="00B63C68"/>
  </w:style>
  <w:style w:type="numbering" w:customStyle="1" w:styleId="Aucuneliste40">
    <w:name w:val="Aucune liste40"/>
    <w:next w:val="Aucuneliste"/>
    <w:uiPriority w:val="99"/>
    <w:semiHidden/>
    <w:unhideWhenUsed/>
    <w:rsid w:val="00B63C68"/>
  </w:style>
  <w:style w:type="table" w:customStyle="1" w:styleId="Tablelongdocument6">
    <w:name w:val="Table long document6"/>
    <w:basedOn w:val="TableauNormal"/>
    <w:next w:val="Grilledutableau"/>
    <w:rsid w:val="00B63C68"/>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Bullet15">
    <w:name w:val="List Bullet15"/>
    <w:rsid w:val="00B63C68"/>
  </w:style>
  <w:style w:type="numbering" w:customStyle="1" w:styleId="PucesTecsult7">
    <w:name w:val="Puces Tecsult7"/>
    <w:basedOn w:val="Aucuneliste"/>
    <w:uiPriority w:val="99"/>
    <w:rsid w:val="00B63C68"/>
  </w:style>
  <w:style w:type="numbering" w:customStyle="1" w:styleId="Style170">
    <w:name w:val="Style17"/>
    <w:uiPriority w:val="99"/>
    <w:rsid w:val="00B63C68"/>
  </w:style>
  <w:style w:type="numbering" w:customStyle="1" w:styleId="Style27">
    <w:name w:val="Style27"/>
    <w:uiPriority w:val="99"/>
    <w:rsid w:val="00B63C68"/>
  </w:style>
  <w:style w:type="numbering" w:customStyle="1" w:styleId="Style37">
    <w:name w:val="Style37"/>
    <w:uiPriority w:val="99"/>
    <w:rsid w:val="00B63C68"/>
  </w:style>
  <w:style w:type="numbering" w:customStyle="1" w:styleId="Bleu7">
    <w:name w:val="Bleu7"/>
    <w:uiPriority w:val="99"/>
    <w:rsid w:val="00B63C68"/>
  </w:style>
  <w:style w:type="numbering" w:customStyle="1" w:styleId="Vert7">
    <w:name w:val="Vert7"/>
    <w:uiPriority w:val="99"/>
    <w:rsid w:val="00B63C68"/>
  </w:style>
  <w:style w:type="numbering" w:customStyle="1" w:styleId="Orange10">
    <w:name w:val="Orange10"/>
    <w:uiPriority w:val="99"/>
    <w:rsid w:val="00B63C68"/>
  </w:style>
  <w:style w:type="numbering" w:customStyle="1" w:styleId="WarmGray7">
    <w:name w:val="Warm Gray7"/>
    <w:uiPriority w:val="99"/>
    <w:rsid w:val="00B63C68"/>
  </w:style>
  <w:style w:type="numbering" w:customStyle="1" w:styleId="Nessunelenco16">
    <w:name w:val="Nessun elenco16"/>
    <w:next w:val="Aucuneliste"/>
    <w:uiPriority w:val="99"/>
    <w:semiHidden/>
    <w:unhideWhenUsed/>
    <w:rsid w:val="00B63C68"/>
  </w:style>
  <w:style w:type="table" w:customStyle="1" w:styleId="TableGrid57">
    <w:name w:val="Table Grid57"/>
    <w:basedOn w:val="TableauNormal"/>
    <w:uiPriority w:val="59"/>
    <w:locked/>
    <w:rsid w:val="00B63C68"/>
    <w:pPr>
      <w:spacing w:before="60" w:after="60" w:line="240" w:lineRule="auto"/>
    </w:pPr>
    <w:rPr>
      <w:rFonts w:ascii="Calibri" w:eastAsia="Calibri" w:hAnsi="Calibri" w:cs="Times New Roman"/>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wordWrap/>
        <w:spacing w:beforeLines="0" w:beforeAutospacing="1" w:afterLines="0" w:afterAutospacing="1" w:line="240" w:lineRule="auto"/>
      </w:pPr>
      <w:rPr>
        <w:rFonts w:ascii="Calibri" w:hAnsi="Calibri" w:hint="default"/>
        <w:sz w:val="22"/>
        <w:szCs w:val="22"/>
      </w:rPr>
    </w:tblStylePr>
  </w:style>
  <w:style w:type="numbering" w:customStyle="1" w:styleId="Nessunelenco26">
    <w:name w:val="Nessun elenco26"/>
    <w:next w:val="Aucuneliste"/>
    <w:uiPriority w:val="99"/>
    <w:semiHidden/>
    <w:unhideWhenUsed/>
    <w:rsid w:val="00B63C68"/>
  </w:style>
  <w:style w:type="numbering" w:customStyle="1" w:styleId="PucesTecsult16">
    <w:name w:val="Puces Tecsult16"/>
    <w:basedOn w:val="Aucuneliste"/>
    <w:uiPriority w:val="99"/>
    <w:rsid w:val="00B63C68"/>
  </w:style>
  <w:style w:type="numbering" w:customStyle="1" w:styleId="Style216">
    <w:name w:val="Style216"/>
    <w:uiPriority w:val="99"/>
    <w:rsid w:val="00B63C68"/>
  </w:style>
  <w:style w:type="numbering" w:customStyle="1" w:styleId="Style316">
    <w:name w:val="Style316"/>
    <w:uiPriority w:val="99"/>
    <w:rsid w:val="00B63C68"/>
  </w:style>
  <w:style w:type="numbering" w:customStyle="1" w:styleId="Bleu16">
    <w:name w:val="Bleu16"/>
    <w:uiPriority w:val="99"/>
    <w:rsid w:val="00B63C68"/>
  </w:style>
  <w:style w:type="numbering" w:customStyle="1" w:styleId="Vert16">
    <w:name w:val="Vert16"/>
    <w:uiPriority w:val="99"/>
    <w:rsid w:val="00B63C68"/>
  </w:style>
  <w:style w:type="numbering" w:customStyle="1" w:styleId="Orange17">
    <w:name w:val="Orange17"/>
    <w:uiPriority w:val="99"/>
    <w:rsid w:val="00B63C68"/>
  </w:style>
  <w:style w:type="numbering" w:customStyle="1" w:styleId="WarmGray16">
    <w:name w:val="Warm Gray16"/>
    <w:uiPriority w:val="99"/>
    <w:rsid w:val="00B63C68"/>
  </w:style>
  <w:style w:type="numbering" w:customStyle="1" w:styleId="1ai5">
    <w:name w:val="1 / a / i5"/>
    <w:basedOn w:val="Aucuneliste"/>
    <w:next w:val="1ai"/>
    <w:rsid w:val="00B63C68"/>
  </w:style>
  <w:style w:type="numbering" w:customStyle="1" w:styleId="1111115">
    <w:name w:val="1 / 1.1 / 1.1.15"/>
    <w:basedOn w:val="Aucuneliste"/>
    <w:next w:val="111111"/>
    <w:rsid w:val="00B63C68"/>
  </w:style>
  <w:style w:type="table" w:customStyle="1" w:styleId="TableauTE35">
    <w:name w:val="Tableau TE 35"/>
    <w:basedOn w:val="TableauNormal"/>
    <w:uiPriority w:val="99"/>
    <w:rsid w:val="00B63C68"/>
    <w:pPr>
      <w:spacing w:before="120" w:after="120" w:line="240" w:lineRule="auto"/>
    </w:pPr>
    <w:rPr>
      <w:rFonts w:ascii="Tahoma" w:eastAsia="Times New Roman" w:hAnsi="Tahoma" w:cs="Times New Roman"/>
      <w:sz w:val="16"/>
      <w:lang w:val="fr-BE" w:eastAsia="fr-BE"/>
    </w:rPr>
    <w:tblPr>
      <w:tblStyleRowBandSize w:val="1"/>
      <w:tblInd w:w="1134" w:type="dxa"/>
      <w:tblBorders>
        <w:top w:val="single" w:sz="4" w:space="0" w:color="1C2691"/>
        <w:left w:val="single" w:sz="4" w:space="0" w:color="1C2691"/>
        <w:bottom w:val="single" w:sz="4" w:space="0" w:color="1C2691"/>
        <w:right w:val="single" w:sz="4" w:space="0" w:color="1C2691"/>
        <w:insideV w:val="dotted" w:sz="4" w:space="0" w:color="5F5F5F"/>
      </w:tblBorders>
    </w:tblPr>
    <w:trPr>
      <w:cantSplit/>
    </w:trPr>
    <w:tcPr>
      <w:shd w:val="clear" w:color="auto" w:fill="auto"/>
      <w:vAlign w:val="center"/>
    </w:tcPr>
    <w:tblStylePr w:type="firstRow">
      <w:rPr>
        <w:rFonts w:ascii="American Typewriter" w:hAnsi="American Typewriter"/>
        <w:b/>
        <w:color w:val="FFFFFF"/>
        <w:sz w:val="16"/>
      </w:rPr>
      <w:tblPr/>
      <w:tcPr>
        <w:shd w:val="clear" w:color="auto" w:fill="1C2691"/>
      </w:tcPr>
    </w:tblStylePr>
    <w:tblStylePr w:type="band1Horz">
      <w:tblPr/>
      <w:tcPr>
        <w:tcBorders>
          <w:top w:val="nil"/>
          <w:bottom w:val="nil"/>
        </w:tcBorders>
        <w:shd w:val="clear" w:color="auto" w:fill="auto"/>
      </w:tcPr>
    </w:tblStylePr>
    <w:tblStylePr w:type="band2Horz">
      <w:tblPr/>
      <w:tcPr>
        <w:shd w:val="clear" w:color="auto" w:fill="EAEAEA"/>
      </w:tcPr>
    </w:tblStylePr>
  </w:style>
  <w:style w:type="table" w:customStyle="1" w:styleId="Trameclaire-Accent16">
    <w:name w:val="Trame claire - Accent 16"/>
    <w:basedOn w:val="TableauNormal"/>
    <w:next w:val="Trameclaire-Accent1"/>
    <w:uiPriority w:val="60"/>
    <w:rsid w:val="00B63C68"/>
    <w:pPr>
      <w:spacing w:after="0" w:line="240" w:lineRule="auto"/>
      <w:jc w:val="both"/>
    </w:pPr>
    <w:rPr>
      <w:rFonts w:ascii="Tahoma" w:eastAsia="Times New Roman" w:hAnsi="Tahoma" w:cs="Times New Roman"/>
      <w:color w:val="365F91"/>
      <w:lang w:val="fr-BE" w:eastAsia="fr-B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Aucuneliste130">
    <w:name w:val="Aucune liste130"/>
    <w:next w:val="Aucuneliste"/>
    <w:uiPriority w:val="99"/>
    <w:semiHidden/>
    <w:unhideWhenUsed/>
    <w:rsid w:val="00B63C68"/>
  </w:style>
  <w:style w:type="numbering" w:customStyle="1" w:styleId="myNewStyleList7">
    <w:name w:val="myNewStyleList7"/>
    <w:uiPriority w:val="99"/>
    <w:rsid w:val="00B63C68"/>
  </w:style>
  <w:style w:type="numbering" w:customStyle="1" w:styleId="myNewStyleList26">
    <w:name w:val="myNewStyleList26"/>
    <w:uiPriority w:val="99"/>
    <w:rsid w:val="00B63C68"/>
  </w:style>
  <w:style w:type="numbering" w:customStyle="1" w:styleId="Aucuneliste1117">
    <w:name w:val="Aucune liste1117"/>
    <w:next w:val="Aucuneliste"/>
    <w:uiPriority w:val="99"/>
    <w:semiHidden/>
    <w:rsid w:val="00B63C68"/>
  </w:style>
  <w:style w:type="table" w:customStyle="1" w:styleId="Grilledutableau117">
    <w:name w:val="Grille du tableau117"/>
    <w:basedOn w:val="TableauNormal"/>
    <w:next w:val="Grilledutableau"/>
    <w:uiPriority w:val="39"/>
    <w:rsid w:val="00B63C68"/>
    <w:pPr>
      <w:spacing w:after="0" w:line="240" w:lineRule="exact"/>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9">
    <w:name w:val="Aucune liste219"/>
    <w:next w:val="Aucuneliste"/>
    <w:semiHidden/>
    <w:unhideWhenUsed/>
    <w:rsid w:val="00B63C68"/>
  </w:style>
  <w:style w:type="table" w:customStyle="1" w:styleId="Grilledutableau210">
    <w:name w:val="Grille du tableau210"/>
    <w:basedOn w:val="TableauNormal"/>
    <w:next w:val="Grilledutableau"/>
    <w:uiPriority w:val="39"/>
    <w:rsid w:val="00B63C68"/>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yNewStyleList15">
    <w:name w:val="myNewStyleList15"/>
    <w:uiPriority w:val="99"/>
    <w:rsid w:val="00B63C68"/>
  </w:style>
  <w:style w:type="numbering" w:customStyle="1" w:styleId="myNewStyleList215">
    <w:name w:val="myNewStyleList215"/>
    <w:uiPriority w:val="99"/>
    <w:rsid w:val="00B63C68"/>
  </w:style>
  <w:style w:type="numbering" w:customStyle="1" w:styleId="Aucuneliste1210">
    <w:name w:val="Aucune liste1210"/>
    <w:next w:val="Aucuneliste"/>
    <w:uiPriority w:val="99"/>
    <w:semiHidden/>
    <w:rsid w:val="00B63C68"/>
  </w:style>
  <w:style w:type="numbering" w:customStyle="1" w:styleId="Listeencours116">
    <w:name w:val="Liste en cours116"/>
    <w:rsid w:val="00B63C68"/>
  </w:style>
  <w:style w:type="numbering" w:customStyle="1" w:styleId="FichtSpiegelstrich116">
    <w:name w:val="FichtSpiegelstrich116"/>
    <w:basedOn w:val="Aucuneliste"/>
    <w:uiPriority w:val="99"/>
    <w:rsid w:val="00B63C68"/>
  </w:style>
  <w:style w:type="numbering" w:customStyle="1" w:styleId="KeineListe117">
    <w:name w:val="Keine Liste117"/>
    <w:next w:val="Aucuneliste"/>
    <w:uiPriority w:val="99"/>
    <w:semiHidden/>
    <w:unhideWhenUsed/>
    <w:rsid w:val="00B63C68"/>
  </w:style>
  <w:style w:type="numbering" w:customStyle="1" w:styleId="Fichtberschrift37">
    <w:name w:val="FichtÜberschrift37"/>
    <w:basedOn w:val="Aucuneliste"/>
    <w:uiPriority w:val="99"/>
    <w:rsid w:val="00B63C68"/>
  </w:style>
  <w:style w:type="numbering" w:customStyle="1" w:styleId="FichtSpiegelstrich47">
    <w:name w:val="FichtSpiegelstrich47"/>
    <w:basedOn w:val="Aucuneliste"/>
    <w:uiPriority w:val="99"/>
    <w:rsid w:val="00B63C68"/>
  </w:style>
  <w:style w:type="table" w:styleId="Trameclaire-Accent1">
    <w:name w:val="Light Shading Accent 1"/>
    <w:basedOn w:val="TableauNormal"/>
    <w:uiPriority w:val="60"/>
    <w:semiHidden/>
    <w:unhideWhenUsed/>
    <w:rsid w:val="00B63C68"/>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spdg@sogem-omvs.org" TargetMode="External"/><Relationship Id="rId18" Type="http://schemas.openxmlformats.org/officeDocument/2006/relationships/footer" Target="footer2.xml"/><Relationship Id="rId26" Type="http://schemas.openxmlformats.org/officeDocument/2006/relationships/header" Target="header11.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6.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3.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seydou.sidibe@sogem-omvs.org" TargetMode="External"/><Relationship Id="rId23" Type="http://schemas.openxmlformats.org/officeDocument/2006/relationships/header" Target="header9.xml"/><Relationship Id="rId28" Type="http://schemas.openxmlformats.org/officeDocument/2006/relationships/footer" Target="footer7.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sambou.niang@sogem-omvs.org" TargetMode="External"/><Relationship Id="rId22" Type="http://schemas.openxmlformats.org/officeDocument/2006/relationships/header" Target="header8.xml"/><Relationship Id="rId27" Type="http://schemas.openxmlformats.org/officeDocument/2006/relationships/footer" Target="footer6.xml"/><Relationship Id="rId30" Type="http://schemas.openxmlformats.org/officeDocument/2006/relationships/header" Target="header13.xml"/></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33918</Words>
  <Characters>186554</Characters>
  <Application>Microsoft Office Word</Application>
  <DocSecurity>0</DocSecurity>
  <Lines>1554</Lines>
  <Paragraphs>440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220032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Seydou Daïm SIDIBE</cp:lastModifiedBy>
  <cp:revision>3</cp:revision>
  <dcterms:created xsi:type="dcterms:W3CDTF">2022-05-16T18:15:00Z</dcterms:created>
  <dcterms:modified xsi:type="dcterms:W3CDTF">2022-05-16T18:15:00Z</dcterms:modified>
</cp:coreProperties>
</file>